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FEB" w:rsidRDefault="004A1FEB" w:rsidP="004A1FEB">
      <w:pPr>
        <w:pStyle w:val="a3"/>
        <w:jc w:val="center"/>
      </w:pPr>
      <w:bookmarkStart w:id="0" w:name="_GoBack"/>
      <w:r>
        <w:rPr>
          <w:rStyle w:val="a4"/>
          <w:rFonts w:ascii="Arial" w:hAnsi="Arial" w:cs="Arial"/>
          <w:sz w:val="18"/>
          <w:szCs w:val="18"/>
        </w:rPr>
        <w:t>АНАЛИЗ</w:t>
      </w:r>
      <w:r>
        <w:t xml:space="preserve"> </w:t>
      </w:r>
      <w:r>
        <w:rPr>
          <w:rStyle w:val="a4"/>
          <w:rFonts w:ascii="Arial" w:hAnsi="Arial" w:cs="Arial"/>
          <w:sz w:val="18"/>
          <w:szCs w:val="18"/>
        </w:rPr>
        <w:t>ПО ОТЧЕТУ «О РАБОТЕ С  ОБРАЩЕНИЯМИ ГРАЖДАН»</w:t>
      </w:r>
      <w:r>
        <w:t xml:space="preserve"> </w:t>
      </w:r>
      <w:r>
        <w:rPr>
          <w:rStyle w:val="a4"/>
          <w:rFonts w:ascii="Arial" w:hAnsi="Arial" w:cs="Arial"/>
          <w:sz w:val="18"/>
          <w:szCs w:val="18"/>
        </w:rPr>
        <w:t>ЗА 2013 ГОД</w:t>
      </w:r>
    </w:p>
    <w:bookmarkEnd w:id="0"/>
    <w:p w:rsidR="004A1FEB" w:rsidRDefault="004A1FEB" w:rsidP="004A1FEB">
      <w:pPr>
        <w:pStyle w:val="a3"/>
        <w:jc w:val="both"/>
      </w:pPr>
      <w:r>
        <w:t>         Данный анализ составлен по работе территориальных отделов поселков сельского поселения и села Хатанга. Проанализировав отчет о работе с обращениями граждан можно подвести следующие итоги:</w:t>
      </w:r>
    </w:p>
    <w:p w:rsidR="004A1FEB" w:rsidRDefault="004A1FEB" w:rsidP="004A1FEB">
      <w:pPr>
        <w:pStyle w:val="a3"/>
        <w:jc w:val="both"/>
      </w:pPr>
      <w:r>
        <w:t>        </w:t>
      </w:r>
      <w:r>
        <w:rPr>
          <w:rStyle w:val="a4"/>
        </w:rPr>
        <w:t xml:space="preserve">Третье место </w:t>
      </w:r>
      <w:r>
        <w:t>занимает жилищный вопрос. В процентном соотношении –    1,84%.  Из 268 обращений , 96 – отнесены к вопросам переселения на «материк». В оставшиеся  172 вопроса входят:  ремонт жилья, предоставление нового жилья, переселение из ветхого жилья, оформление регистрации по месту жительства.</w:t>
      </w:r>
    </w:p>
    <w:p w:rsidR="004A1FEB" w:rsidRDefault="004A1FEB" w:rsidP="004A1FEB">
      <w:pPr>
        <w:pStyle w:val="a3"/>
        <w:jc w:val="both"/>
      </w:pPr>
      <w:r>
        <w:t>        Наибольшее количество обращений по вопросам социальных выплат и материальной помощи отнесено к Территориальным отделам поселков сельского поселения Хатанга. Это такие выплаты как: детские пособия,  выплата субсидии по ЖКХ, единовременная материальная помощь гражданам, попавшим в трудную жизненную ситуацию, материальная помощь на приобретение оборудования для электр</w:t>
      </w:r>
      <w:proofErr w:type="gramStart"/>
      <w:r>
        <w:t>о-</w:t>
      </w:r>
      <w:proofErr w:type="gramEnd"/>
      <w:r>
        <w:t xml:space="preserve"> и угольных печей отопления,  материальная помощь по программе «Старшее поколение», материальная помощь на ремонт жилья, ежемесячная денежная выплата гражданам ведущим традиционный образ жизни и т.д.     Процентное соотношение от общего количества обращений: социальные выплаты  –  7,54%</w:t>
      </w:r>
      <w:proofErr w:type="gramStart"/>
      <w:r>
        <w:t xml:space="preserve"> ;</w:t>
      </w:r>
      <w:proofErr w:type="gramEnd"/>
      <w:r>
        <w:t xml:space="preserve">   материальная помощь    - 1,61%. Это </w:t>
      </w:r>
      <w:r>
        <w:rPr>
          <w:rStyle w:val="a4"/>
        </w:rPr>
        <w:t>второе место</w:t>
      </w:r>
      <w:r>
        <w:t xml:space="preserve"> из наиболее значимых вопросов.</w:t>
      </w:r>
    </w:p>
    <w:p w:rsidR="004A1FEB" w:rsidRDefault="004A1FEB" w:rsidP="004A1FEB">
      <w:pPr>
        <w:pStyle w:val="a3"/>
        <w:jc w:val="both"/>
      </w:pPr>
      <w:r>
        <w:t>        </w:t>
      </w:r>
      <w:r>
        <w:rPr>
          <w:rStyle w:val="a4"/>
        </w:rPr>
        <w:t>Первое место</w:t>
      </w:r>
      <w:r>
        <w:t xml:space="preserve"> по количеству  обращение принадлежит оформлению нотариальных действий и выдаче справок. Нотариат составляет 4196 (28,7%) и  справки - 7476 (51,3%),  от общего числа обращений.</w:t>
      </w:r>
    </w:p>
    <w:p w:rsidR="004A1FEB" w:rsidRDefault="004A1FEB" w:rsidP="004A1FEB">
      <w:pPr>
        <w:pStyle w:val="a3"/>
        <w:jc w:val="both"/>
      </w:pPr>
      <w:r>
        <w:t>Менее процента набрали вопросы по темам  трудоустройства, здравоохранения, образования,  сферы ЖКХ,  транспорта и связи.</w:t>
      </w:r>
    </w:p>
    <w:p w:rsidR="00084564" w:rsidRPr="004A1FEB" w:rsidRDefault="00084564" w:rsidP="004A1FEB"/>
    <w:sectPr w:rsidR="00084564" w:rsidRPr="004A1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5D"/>
    <w:rsid w:val="0001698C"/>
    <w:rsid w:val="00023BAF"/>
    <w:rsid w:val="000519AB"/>
    <w:rsid w:val="00055370"/>
    <w:rsid w:val="00084564"/>
    <w:rsid w:val="00084A76"/>
    <w:rsid w:val="00097279"/>
    <w:rsid w:val="000A6465"/>
    <w:rsid w:val="000B46C3"/>
    <w:rsid w:val="000C6DF4"/>
    <w:rsid w:val="000E0877"/>
    <w:rsid w:val="000E7B11"/>
    <w:rsid w:val="000F28CA"/>
    <w:rsid w:val="000F5D37"/>
    <w:rsid w:val="001071A9"/>
    <w:rsid w:val="00120387"/>
    <w:rsid w:val="00131865"/>
    <w:rsid w:val="00140453"/>
    <w:rsid w:val="001555AF"/>
    <w:rsid w:val="00174BBF"/>
    <w:rsid w:val="00175030"/>
    <w:rsid w:val="001A1055"/>
    <w:rsid w:val="001A4EC8"/>
    <w:rsid w:val="001A765C"/>
    <w:rsid w:val="001D53FA"/>
    <w:rsid w:val="001F3926"/>
    <w:rsid w:val="00205560"/>
    <w:rsid w:val="00215AFB"/>
    <w:rsid w:val="00217899"/>
    <w:rsid w:val="00224B93"/>
    <w:rsid w:val="00235193"/>
    <w:rsid w:val="00236A9E"/>
    <w:rsid w:val="0024651C"/>
    <w:rsid w:val="002745E8"/>
    <w:rsid w:val="00282E27"/>
    <w:rsid w:val="00286608"/>
    <w:rsid w:val="00287F37"/>
    <w:rsid w:val="00291221"/>
    <w:rsid w:val="002922CB"/>
    <w:rsid w:val="002B19C2"/>
    <w:rsid w:val="002D5014"/>
    <w:rsid w:val="002E2AE6"/>
    <w:rsid w:val="002F6DF5"/>
    <w:rsid w:val="003400FC"/>
    <w:rsid w:val="00375648"/>
    <w:rsid w:val="0038680C"/>
    <w:rsid w:val="00396B70"/>
    <w:rsid w:val="003D7AA0"/>
    <w:rsid w:val="003E79AF"/>
    <w:rsid w:val="003F0DB5"/>
    <w:rsid w:val="00407180"/>
    <w:rsid w:val="004140AB"/>
    <w:rsid w:val="00440A9E"/>
    <w:rsid w:val="00454C86"/>
    <w:rsid w:val="0047375D"/>
    <w:rsid w:val="004751F4"/>
    <w:rsid w:val="00475316"/>
    <w:rsid w:val="00485038"/>
    <w:rsid w:val="004A1FEB"/>
    <w:rsid w:val="004A48FF"/>
    <w:rsid w:val="004A6747"/>
    <w:rsid w:val="004D104F"/>
    <w:rsid w:val="004D1E7B"/>
    <w:rsid w:val="004E6820"/>
    <w:rsid w:val="00517613"/>
    <w:rsid w:val="00534676"/>
    <w:rsid w:val="0053708D"/>
    <w:rsid w:val="00543ECF"/>
    <w:rsid w:val="00570CD3"/>
    <w:rsid w:val="00571262"/>
    <w:rsid w:val="005844E3"/>
    <w:rsid w:val="00586C25"/>
    <w:rsid w:val="005A18F7"/>
    <w:rsid w:val="005D4424"/>
    <w:rsid w:val="005D48E5"/>
    <w:rsid w:val="005E0A30"/>
    <w:rsid w:val="006539A0"/>
    <w:rsid w:val="0065466A"/>
    <w:rsid w:val="00665E66"/>
    <w:rsid w:val="00670E6C"/>
    <w:rsid w:val="006878A8"/>
    <w:rsid w:val="0069346B"/>
    <w:rsid w:val="006A7141"/>
    <w:rsid w:val="006B325F"/>
    <w:rsid w:val="006C7EC7"/>
    <w:rsid w:val="006F3FE2"/>
    <w:rsid w:val="006F78EC"/>
    <w:rsid w:val="00703047"/>
    <w:rsid w:val="00723DC3"/>
    <w:rsid w:val="00723FD1"/>
    <w:rsid w:val="0072604A"/>
    <w:rsid w:val="00730A14"/>
    <w:rsid w:val="00734010"/>
    <w:rsid w:val="00752CDD"/>
    <w:rsid w:val="007611F4"/>
    <w:rsid w:val="0076301E"/>
    <w:rsid w:val="00764B6F"/>
    <w:rsid w:val="0077224C"/>
    <w:rsid w:val="007C5FFF"/>
    <w:rsid w:val="00802542"/>
    <w:rsid w:val="008055F6"/>
    <w:rsid w:val="00816EDF"/>
    <w:rsid w:val="00841701"/>
    <w:rsid w:val="00853DDE"/>
    <w:rsid w:val="00876A99"/>
    <w:rsid w:val="008A4533"/>
    <w:rsid w:val="008B6853"/>
    <w:rsid w:val="008C0A51"/>
    <w:rsid w:val="008C4261"/>
    <w:rsid w:val="008C5740"/>
    <w:rsid w:val="008C6EA6"/>
    <w:rsid w:val="008E3515"/>
    <w:rsid w:val="009061DD"/>
    <w:rsid w:val="00920629"/>
    <w:rsid w:val="009260C3"/>
    <w:rsid w:val="009378DC"/>
    <w:rsid w:val="00946880"/>
    <w:rsid w:val="00953B63"/>
    <w:rsid w:val="0095633E"/>
    <w:rsid w:val="00960FCB"/>
    <w:rsid w:val="0099536F"/>
    <w:rsid w:val="009A32FB"/>
    <w:rsid w:val="009B4DC0"/>
    <w:rsid w:val="009D2CF8"/>
    <w:rsid w:val="00A16591"/>
    <w:rsid w:val="00A2010B"/>
    <w:rsid w:val="00A644D7"/>
    <w:rsid w:val="00A71900"/>
    <w:rsid w:val="00AE43EF"/>
    <w:rsid w:val="00AE58BA"/>
    <w:rsid w:val="00AE7EA6"/>
    <w:rsid w:val="00B13EDF"/>
    <w:rsid w:val="00B2527C"/>
    <w:rsid w:val="00B533F2"/>
    <w:rsid w:val="00B65CEB"/>
    <w:rsid w:val="00B726C0"/>
    <w:rsid w:val="00BB7A5E"/>
    <w:rsid w:val="00BD0653"/>
    <w:rsid w:val="00BD1EA1"/>
    <w:rsid w:val="00BE0A2F"/>
    <w:rsid w:val="00BE33F6"/>
    <w:rsid w:val="00C607AE"/>
    <w:rsid w:val="00C643CA"/>
    <w:rsid w:val="00C7127A"/>
    <w:rsid w:val="00C843D1"/>
    <w:rsid w:val="00CB1377"/>
    <w:rsid w:val="00CC591A"/>
    <w:rsid w:val="00CE6A2C"/>
    <w:rsid w:val="00D01BA4"/>
    <w:rsid w:val="00D22619"/>
    <w:rsid w:val="00D423BE"/>
    <w:rsid w:val="00D446B0"/>
    <w:rsid w:val="00D664D6"/>
    <w:rsid w:val="00D818FF"/>
    <w:rsid w:val="00D84852"/>
    <w:rsid w:val="00DA6670"/>
    <w:rsid w:val="00DB0999"/>
    <w:rsid w:val="00DD5D79"/>
    <w:rsid w:val="00DE382D"/>
    <w:rsid w:val="00E02779"/>
    <w:rsid w:val="00E0526D"/>
    <w:rsid w:val="00E21938"/>
    <w:rsid w:val="00E54447"/>
    <w:rsid w:val="00E613F4"/>
    <w:rsid w:val="00E61CC1"/>
    <w:rsid w:val="00E723F1"/>
    <w:rsid w:val="00E7245A"/>
    <w:rsid w:val="00E725A9"/>
    <w:rsid w:val="00E8643A"/>
    <w:rsid w:val="00EA6EF3"/>
    <w:rsid w:val="00EB623D"/>
    <w:rsid w:val="00EB75A2"/>
    <w:rsid w:val="00EC5761"/>
    <w:rsid w:val="00EF287B"/>
    <w:rsid w:val="00EF5D4B"/>
    <w:rsid w:val="00F03A27"/>
    <w:rsid w:val="00F07343"/>
    <w:rsid w:val="00F15073"/>
    <w:rsid w:val="00F22B8A"/>
    <w:rsid w:val="00F232B4"/>
    <w:rsid w:val="00F27FE1"/>
    <w:rsid w:val="00F609B2"/>
    <w:rsid w:val="00F75B6D"/>
    <w:rsid w:val="00F92454"/>
    <w:rsid w:val="00F95554"/>
    <w:rsid w:val="00FE4314"/>
    <w:rsid w:val="00FF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37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37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A1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1F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37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37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A1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1F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</dc:creator>
  <cp:lastModifiedBy>Третьяков</cp:lastModifiedBy>
  <cp:revision>2</cp:revision>
  <dcterms:created xsi:type="dcterms:W3CDTF">2014-09-24T06:07:00Z</dcterms:created>
  <dcterms:modified xsi:type="dcterms:W3CDTF">2014-09-24T06:07:00Z</dcterms:modified>
</cp:coreProperties>
</file>