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44682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ОТЧЕТУ «О РАБОТЕ С </w:t>
      </w:r>
      <w:r w:rsidR="003848C8" w:rsidRPr="00BF7E24">
        <w:rPr>
          <w:rFonts w:ascii="Book Antiqua" w:hAnsi="Book Antiqua"/>
          <w:sz w:val="32"/>
          <w:szCs w:val="32"/>
        </w:rPr>
        <w:t xml:space="preserve">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DC7B0B">
        <w:rPr>
          <w:rFonts w:ascii="Book Antiqua" w:hAnsi="Book Antiqua"/>
          <w:sz w:val="32"/>
          <w:szCs w:val="32"/>
        </w:rPr>
        <w:t>3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7517C5">
        <w:rPr>
          <w:rFonts w:ascii="Book Antiqua" w:hAnsi="Book Antiqua"/>
          <w:sz w:val="32"/>
          <w:szCs w:val="32"/>
        </w:rPr>
        <w:t>9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DC7B0B">
        <w:rPr>
          <w:rFonts w:ascii="Book Antiqua" w:hAnsi="Book Antiqua"/>
          <w:sz w:val="32"/>
          <w:szCs w:val="32"/>
        </w:rPr>
        <w:t>36</w:t>
      </w:r>
      <w:r w:rsidR="00751EFD">
        <w:rPr>
          <w:rFonts w:ascii="Book Antiqua" w:hAnsi="Book Antiqua"/>
          <w:sz w:val="32"/>
          <w:szCs w:val="32"/>
        </w:rPr>
        <w:t xml:space="preserve"> обращений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>
        <w:rPr>
          <w:rFonts w:ascii="Book Antiqua" w:hAnsi="Book Antiqua"/>
          <w:sz w:val="32"/>
          <w:szCs w:val="32"/>
        </w:rPr>
        <w:t xml:space="preserve"> </w:t>
      </w:r>
      <w:r w:rsidR="00DC7B0B">
        <w:rPr>
          <w:rFonts w:ascii="Book Antiqua" w:hAnsi="Book Antiqua"/>
          <w:sz w:val="32"/>
          <w:szCs w:val="32"/>
        </w:rPr>
        <w:t>21</w:t>
      </w:r>
      <w:r w:rsidR="00751EFD">
        <w:rPr>
          <w:rFonts w:ascii="Book Antiqua" w:hAnsi="Book Antiqua"/>
          <w:sz w:val="32"/>
          <w:szCs w:val="32"/>
        </w:rPr>
        <w:t xml:space="preserve"> обращений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жилищных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ED570A" w:rsidRPr="00BF7E24" w:rsidRDefault="00366F54" w:rsidP="00344682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>о выплате накопительной части пенсии, об оформлении документов в миграционной службе, о выдаче дубликатов документов и т.д.)</w:t>
      </w:r>
      <w:r w:rsidR="00344682">
        <w:rPr>
          <w:rFonts w:ascii="Book Antiqua" w:hAnsi="Book Antiqua"/>
          <w:sz w:val="32"/>
          <w:szCs w:val="32"/>
        </w:rPr>
        <w:t>, и вопросы трудоустройства и занятости населения</w:t>
      </w:r>
      <w:r>
        <w:rPr>
          <w:rFonts w:ascii="Book Antiqua" w:hAnsi="Book Antiqua"/>
          <w:sz w:val="32"/>
          <w:szCs w:val="32"/>
        </w:rPr>
        <w:t xml:space="preserve"> обратились 1</w:t>
      </w:r>
      <w:r w:rsidR="00344682">
        <w:rPr>
          <w:rFonts w:ascii="Book Antiqua" w:hAnsi="Book Antiqua"/>
          <w:sz w:val="32"/>
          <w:szCs w:val="32"/>
        </w:rPr>
        <w:t>7</w:t>
      </w:r>
      <w:r w:rsidR="00B07DF9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человек</w:t>
      </w:r>
      <w:r w:rsidR="00344682">
        <w:rPr>
          <w:rFonts w:ascii="Book Antiqua" w:hAnsi="Book Antiqua"/>
          <w:sz w:val="32"/>
          <w:szCs w:val="32"/>
        </w:rPr>
        <w:t xml:space="preserve"> и 8 человек соответственно</w:t>
      </w:r>
      <w:r>
        <w:rPr>
          <w:rFonts w:ascii="Book Antiqua" w:hAnsi="Book Antiqua"/>
          <w:sz w:val="32"/>
          <w:szCs w:val="32"/>
        </w:rPr>
        <w:t xml:space="preserve">.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44682">
        <w:rPr>
          <w:rFonts w:ascii="Book Antiqua" w:hAnsi="Book Antiqua"/>
          <w:sz w:val="32"/>
          <w:szCs w:val="32"/>
        </w:rPr>
        <w:t>благоустройства и градостроительства, вопросы культуры,</w:t>
      </w:r>
      <w:r>
        <w:rPr>
          <w:rFonts w:ascii="Book Antiqua" w:hAnsi="Book Antiqua"/>
          <w:sz w:val="32"/>
          <w:szCs w:val="32"/>
        </w:rPr>
        <w:t xml:space="preserve"> </w:t>
      </w:r>
      <w:r w:rsidR="00344682">
        <w:rPr>
          <w:rFonts w:ascii="Book Antiqua" w:hAnsi="Book Antiqua"/>
          <w:sz w:val="32"/>
          <w:szCs w:val="32"/>
        </w:rPr>
        <w:t>спорта, молодежной политики и вопросы торговли и бытового обслуживания</w:t>
      </w:r>
      <w:r>
        <w:rPr>
          <w:rFonts w:ascii="Book Antiqua" w:hAnsi="Book Antiqua"/>
          <w:sz w:val="32"/>
          <w:szCs w:val="32"/>
        </w:rPr>
        <w:t xml:space="preserve">- </w:t>
      </w:r>
      <w:r w:rsidR="00344682">
        <w:rPr>
          <w:rFonts w:ascii="Book Antiqua" w:hAnsi="Book Antiqua"/>
          <w:sz w:val="32"/>
          <w:szCs w:val="32"/>
        </w:rPr>
        <w:t>1</w:t>
      </w:r>
      <w:r w:rsidR="008D5968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По вопросам </w:t>
      </w:r>
      <w:r w:rsidR="00344682">
        <w:rPr>
          <w:rFonts w:ascii="Book Antiqua" w:hAnsi="Book Antiqua"/>
          <w:sz w:val="32"/>
          <w:szCs w:val="32"/>
        </w:rPr>
        <w:t>экологии и природопользования обратились</w:t>
      </w:r>
      <w:r w:rsidR="007517C5">
        <w:rPr>
          <w:rFonts w:ascii="Book Antiqua" w:hAnsi="Book Antiqua"/>
          <w:sz w:val="32"/>
          <w:szCs w:val="32"/>
        </w:rPr>
        <w:t xml:space="preserve"> 2 человека.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E451DC" w:rsidRDefault="00E451D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44682"/>
    <w:rsid w:val="00366F54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872AC4"/>
    <w:rsid w:val="008D0DE7"/>
    <w:rsid w:val="008D5968"/>
    <w:rsid w:val="00932003"/>
    <w:rsid w:val="009E15CC"/>
    <w:rsid w:val="00A802ED"/>
    <w:rsid w:val="00AD65C7"/>
    <w:rsid w:val="00B02DED"/>
    <w:rsid w:val="00B07DF9"/>
    <w:rsid w:val="00B6385F"/>
    <w:rsid w:val="00BF7E24"/>
    <w:rsid w:val="00C92A1E"/>
    <w:rsid w:val="00CC250F"/>
    <w:rsid w:val="00DC7B0B"/>
    <w:rsid w:val="00DE114F"/>
    <w:rsid w:val="00E14582"/>
    <w:rsid w:val="00E451DC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32A4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11</cp:revision>
  <cp:lastPrinted>2019-10-31T10:04:00Z</cp:lastPrinted>
  <dcterms:created xsi:type="dcterms:W3CDTF">2017-05-05T08:58:00Z</dcterms:created>
  <dcterms:modified xsi:type="dcterms:W3CDTF">2019-10-31T10:06:00Z</dcterms:modified>
</cp:coreProperties>
</file>