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E2" w:rsidRPr="009A4630" w:rsidRDefault="00F12FAD" w:rsidP="001663E2">
      <w:pPr>
        <w:pStyle w:val="ConsPlusTitle"/>
        <w:widowControl/>
        <w:tabs>
          <w:tab w:val="left" w:pos="5040"/>
          <w:tab w:val="left" w:pos="5220"/>
        </w:tabs>
        <w:jc w:val="right"/>
        <w:rPr>
          <w:rFonts w:ascii="Times New Roman" w:hAnsi="Times New Roman" w:cs="Times New Roman"/>
          <w:b w:val="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286.3pt;margin-top:1.15pt;width:181.1pt;height:87.8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d="f">
            <v:textbox>
              <w:txbxContent>
                <w:p w:rsidR="005B7075" w:rsidRPr="00E87FC5" w:rsidRDefault="005B7075" w:rsidP="005B7075">
                  <w:pPr>
                    <w:pStyle w:val="ConsPlusTitle"/>
                    <w:widowControl/>
                    <w:tabs>
                      <w:tab w:val="left" w:pos="5040"/>
                      <w:tab w:val="left" w:pos="5220"/>
                    </w:tabs>
                    <w:jc w:val="both"/>
                    <w:rPr>
                      <w:rFonts w:ascii="Times New Roman" w:hAnsi="Times New Roman" w:cs="Times New Roman"/>
                    </w:rPr>
                  </w:pPr>
                  <w:r w:rsidRPr="00E87FC5">
                    <w:rPr>
                      <w:rFonts w:ascii="Times New Roman" w:hAnsi="Times New Roman" w:cs="Times New Roman"/>
                    </w:rPr>
                    <w:t xml:space="preserve">Приложение № 5 </w:t>
                  </w:r>
                </w:p>
                <w:p w:rsidR="005B7075" w:rsidRPr="005B7075" w:rsidRDefault="005B7075" w:rsidP="005B7075">
                  <w:pPr>
                    <w:pStyle w:val="ConsPlusTitle"/>
                    <w:widowControl/>
                    <w:tabs>
                      <w:tab w:val="left" w:pos="5040"/>
                      <w:tab w:val="left" w:pos="5220"/>
                    </w:tabs>
                    <w:jc w:val="both"/>
                    <w:rPr>
                      <w:rFonts w:ascii="Times New Roman" w:hAnsi="Times New Roman" w:cs="Times New Roman"/>
                      <w:b w:val="0"/>
                    </w:rPr>
                  </w:pPr>
                  <w:r w:rsidRPr="005B7075">
                    <w:rPr>
                      <w:rFonts w:ascii="Times New Roman" w:hAnsi="Times New Roman" w:cs="Times New Roman"/>
                      <w:b w:val="0"/>
                    </w:rPr>
                    <w:t>к муниципальной подпрограмме</w:t>
                  </w:r>
                </w:p>
                <w:p w:rsidR="005B7075" w:rsidRPr="005B7075" w:rsidRDefault="005B7075" w:rsidP="005B7075">
                  <w:pPr>
                    <w:pStyle w:val="ConsPlusTitle"/>
                    <w:widowControl/>
                    <w:tabs>
                      <w:tab w:val="left" w:pos="5040"/>
                      <w:tab w:val="left" w:pos="5220"/>
                    </w:tabs>
                    <w:jc w:val="both"/>
                    <w:rPr>
                      <w:rFonts w:ascii="Times New Roman" w:hAnsi="Times New Roman" w:cs="Times New Roman"/>
                      <w:b w:val="0"/>
                    </w:rPr>
                  </w:pPr>
                  <w:r w:rsidRPr="005B7075">
                    <w:rPr>
                      <w:rFonts w:ascii="Times New Roman" w:hAnsi="Times New Roman" w:cs="Times New Roman"/>
                      <w:b w:val="0"/>
                    </w:rPr>
                    <w:t>«Реформирование и модернизация</w:t>
                  </w:r>
                </w:p>
                <w:p w:rsidR="005B7075" w:rsidRPr="005B7075" w:rsidRDefault="005B7075" w:rsidP="005B7075">
                  <w:pPr>
                    <w:pStyle w:val="ConsPlusTitle"/>
                    <w:widowControl/>
                    <w:tabs>
                      <w:tab w:val="left" w:pos="5040"/>
                      <w:tab w:val="left" w:pos="5220"/>
                    </w:tabs>
                    <w:jc w:val="both"/>
                    <w:rPr>
                      <w:rFonts w:ascii="Times New Roman" w:hAnsi="Times New Roman" w:cs="Times New Roman"/>
                      <w:b w:val="0"/>
                    </w:rPr>
                  </w:pPr>
                  <w:r w:rsidRPr="005B7075">
                    <w:rPr>
                      <w:rFonts w:ascii="Times New Roman" w:hAnsi="Times New Roman" w:cs="Times New Roman"/>
                      <w:b w:val="0"/>
                    </w:rPr>
                    <w:t>жилищно-коммунального хозяйства</w:t>
                  </w:r>
                </w:p>
                <w:p w:rsidR="005B7075" w:rsidRPr="005B7075" w:rsidRDefault="005B7075" w:rsidP="005B7075">
                  <w:pPr>
                    <w:pStyle w:val="ConsPlusTitle"/>
                    <w:widowControl/>
                    <w:tabs>
                      <w:tab w:val="left" w:pos="5040"/>
                      <w:tab w:val="left" w:pos="5220"/>
                    </w:tabs>
                    <w:jc w:val="both"/>
                    <w:rPr>
                      <w:rFonts w:ascii="Times New Roman" w:hAnsi="Times New Roman" w:cs="Times New Roman"/>
                      <w:b w:val="0"/>
                    </w:rPr>
                  </w:pPr>
                  <w:r w:rsidRPr="005B7075">
                    <w:rPr>
                      <w:rFonts w:ascii="Times New Roman" w:hAnsi="Times New Roman" w:cs="Times New Roman"/>
                      <w:b w:val="0"/>
                    </w:rPr>
                    <w:t xml:space="preserve">и повышение энергетической </w:t>
                  </w:r>
                </w:p>
                <w:p w:rsidR="005B7075" w:rsidRPr="005B7075" w:rsidRDefault="005B7075" w:rsidP="005B7075">
                  <w:pPr>
                    <w:pStyle w:val="ConsPlusTitle"/>
                    <w:widowControl/>
                    <w:tabs>
                      <w:tab w:val="left" w:pos="5040"/>
                      <w:tab w:val="left" w:pos="5220"/>
                    </w:tabs>
                    <w:jc w:val="both"/>
                    <w:rPr>
                      <w:rFonts w:ascii="Times New Roman" w:hAnsi="Times New Roman" w:cs="Times New Roman"/>
                      <w:b w:val="0"/>
                    </w:rPr>
                  </w:pPr>
                  <w:r w:rsidRPr="005B7075">
                    <w:rPr>
                      <w:rFonts w:ascii="Times New Roman" w:hAnsi="Times New Roman" w:cs="Times New Roman"/>
                      <w:b w:val="0"/>
                    </w:rPr>
                    <w:t>эффективности в сельском поселении</w:t>
                  </w:r>
                </w:p>
                <w:p w:rsidR="005B7075" w:rsidRPr="005B7075" w:rsidRDefault="005B7075" w:rsidP="005B7075">
                  <w:pPr>
                    <w:jc w:val="both"/>
                    <w:rPr>
                      <w:sz w:val="20"/>
                      <w:szCs w:val="20"/>
                    </w:rPr>
                  </w:pPr>
                  <w:r w:rsidRPr="005B7075">
                    <w:rPr>
                      <w:sz w:val="20"/>
                      <w:szCs w:val="20"/>
                    </w:rPr>
                    <w:t>Хатанга</w:t>
                  </w:r>
                  <w:r>
                    <w:rPr>
                      <w:sz w:val="20"/>
                      <w:szCs w:val="20"/>
                    </w:rPr>
                    <w:t>»</w:t>
                  </w:r>
                </w:p>
              </w:txbxContent>
            </v:textbox>
            <w10:wrap type="square"/>
          </v:shape>
        </w:pict>
      </w:r>
    </w:p>
    <w:p w:rsidR="001663E2" w:rsidRPr="009A4630" w:rsidRDefault="001663E2" w:rsidP="00C26FED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663E2" w:rsidRPr="009A4630" w:rsidRDefault="001663E2" w:rsidP="00C26FED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B7075" w:rsidRDefault="005B7075" w:rsidP="00C26FED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B7075" w:rsidRDefault="005B7075" w:rsidP="00C26FED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5B7075" w:rsidRDefault="005B7075" w:rsidP="00C26FED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F12FAD" w:rsidRDefault="00F12FAD" w:rsidP="00C26FED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61BE8" w:rsidRPr="009A4630" w:rsidRDefault="00C26FED" w:rsidP="00C26FED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A4630">
        <w:rPr>
          <w:rFonts w:ascii="Times New Roman" w:hAnsi="Times New Roman" w:cs="Times New Roman"/>
          <w:sz w:val="24"/>
          <w:szCs w:val="24"/>
        </w:rPr>
        <w:t>Под</w:t>
      </w:r>
      <w:r w:rsidR="00446E22" w:rsidRPr="009A4630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C61BE8" w:rsidRPr="009A46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26FED" w:rsidRPr="009A4630" w:rsidRDefault="00C61BE8" w:rsidP="00B2195E">
      <w:pPr>
        <w:pStyle w:val="ConsPlusTitle"/>
        <w:widowControl/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A4630">
        <w:rPr>
          <w:rFonts w:ascii="Times New Roman" w:hAnsi="Times New Roman" w:cs="Times New Roman"/>
          <w:sz w:val="24"/>
          <w:szCs w:val="24"/>
        </w:rPr>
        <w:t>«</w:t>
      </w:r>
      <w:r w:rsidR="00B2195E" w:rsidRPr="009A4630">
        <w:rPr>
          <w:rFonts w:ascii="Times New Roman" w:hAnsi="Times New Roman" w:cs="Times New Roman"/>
          <w:sz w:val="24"/>
          <w:szCs w:val="24"/>
        </w:rPr>
        <w:t>Разработка схем водоснабжения и водоотведения</w:t>
      </w:r>
      <w:r w:rsidRPr="009A4630">
        <w:rPr>
          <w:rFonts w:ascii="Times New Roman" w:hAnsi="Times New Roman" w:cs="Times New Roman"/>
          <w:sz w:val="24"/>
          <w:szCs w:val="24"/>
        </w:rPr>
        <w:t>»</w:t>
      </w:r>
    </w:p>
    <w:p w:rsidR="00C26FED" w:rsidRPr="009A4630" w:rsidRDefault="00C26FED" w:rsidP="00C26FED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26FED" w:rsidRPr="009A4630" w:rsidRDefault="001663E2" w:rsidP="005B7075">
      <w:pPr>
        <w:pStyle w:val="ConsPlusTitle"/>
        <w:widowControl/>
        <w:numPr>
          <w:ilvl w:val="0"/>
          <w:numId w:val="3"/>
        </w:numPr>
        <w:tabs>
          <w:tab w:val="left" w:pos="5040"/>
          <w:tab w:val="left" w:pos="522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9A4630">
        <w:rPr>
          <w:rFonts w:ascii="Times New Roman" w:hAnsi="Times New Roman" w:cs="Times New Roman"/>
          <w:sz w:val="24"/>
          <w:szCs w:val="24"/>
        </w:rPr>
        <w:t xml:space="preserve"> Паспорт П</w:t>
      </w:r>
      <w:r w:rsidR="00C26FED" w:rsidRPr="009A4630">
        <w:rPr>
          <w:rFonts w:ascii="Times New Roman" w:hAnsi="Times New Roman" w:cs="Times New Roman"/>
          <w:sz w:val="24"/>
          <w:szCs w:val="24"/>
        </w:rPr>
        <w:t xml:space="preserve">одпрограммы </w:t>
      </w:r>
    </w:p>
    <w:p w:rsidR="00C26FED" w:rsidRPr="00F12FAD" w:rsidRDefault="00C26FED" w:rsidP="00C26FED">
      <w:pPr>
        <w:pStyle w:val="ConsPlusTitle"/>
        <w:widowControl/>
        <w:jc w:val="center"/>
        <w:rPr>
          <w:sz w:val="16"/>
          <w:szCs w:val="24"/>
        </w:rPr>
      </w:pPr>
    </w:p>
    <w:tbl>
      <w:tblPr>
        <w:tblW w:w="992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7513"/>
      </w:tblGrid>
      <w:tr w:rsidR="005B7075" w:rsidRPr="009A4630" w:rsidTr="00F12FA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5" w:rsidRPr="00A20D2C" w:rsidRDefault="005B7075" w:rsidP="00F12FAD">
            <w:pPr>
              <w:autoSpaceDE w:val="0"/>
              <w:autoSpaceDN w:val="0"/>
              <w:adjustRightInd w:val="0"/>
              <w:jc w:val="center"/>
            </w:pPr>
            <w:r>
              <w:t>Ответственный и</w:t>
            </w:r>
            <w:r w:rsidRPr="00A20D2C">
              <w:t>сполнитель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FAD" w:rsidRDefault="0010624F" w:rsidP="00F12FA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 xml:space="preserve">Отдел ЖКХ, благоустройства и градостроительства </w:t>
            </w:r>
          </w:p>
          <w:p w:rsidR="005B7075" w:rsidRPr="00A20D2C" w:rsidRDefault="0010624F" w:rsidP="00F12FAD">
            <w:pPr>
              <w:tabs>
                <w:tab w:val="left" w:pos="5040"/>
                <w:tab w:val="left" w:pos="5220"/>
              </w:tabs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bCs/>
              </w:rPr>
              <w:t>Администрации сельского поселения Хатанга</w:t>
            </w:r>
          </w:p>
        </w:tc>
      </w:tr>
      <w:tr w:rsidR="005B7075" w:rsidRPr="009A4630" w:rsidTr="00F12FA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5" w:rsidRDefault="005B7075" w:rsidP="00F12FAD">
            <w:pPr>
              <w:jc w:val="center"/>
            </w:pPr>
            <w:r>
              <w:t>Правовые о</w:t>
            </w:r>
            <w:r w:rsidRPr="00585776">
              <w:t xml:space="preserve">снования для разработки муниципальной </w:t>
            </w:r>
            <w:r>
              <w:t>под</w:t>
            </w:r>
            <w:r w:rsidRPr="00585776">
              <w:t>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7075" w:rsidRPr="00D34AE6" w:rsidRDefault="00F12FAD" w:rsidP="00F12FAD">
            <w:pPr>
              <w:jc w:val="both"/>
              <w:rPr>
                <w:lang w:val="x-none"/>
              </w:rPr>
            </w:pPr>
            <w:r>
              <w:rPr>
                <w:lang w:val="x-none"/>
              </w:rPr>
              <w:t xml:space="preserve">1. Статья </w:t>
            </w:r>
            <w:r w:rsidR="005B7075" w:rsidRPr="00D34AE6">
              <w:rPr>
                <w:lang w:val="x-none"/>
              </w:rPr>
              <w:t>179 Бюджетного Кодекса РФ</w:t>
            </w:r>
          </w:p>
          <w:p w:rsidR="005B7075" w:rsidRPr="00D34AE6" w:rsidRDefault="0010624F" w:rsidP="00F12FAD">
            <w:pPr>
              <w:jc w:val="both"/>
            </w:pPr>
            <w:r>
              <w:t>2</w:t>
            </w:r>
            <w:r w:rsidRPr="00D34AE6">
              <w:rPr>
                <w:lang w:val="x-none"/>
              </w:rPr>
              <w:t>.</w:t>
            </w:r>
            <w:r w:rsidR="00F12FAD">
              <w:t xml:space="preserve"> </w:t>
            </w:r>
            <w:r w:rsidRPr="00522DB7">
              <w:t xml:space="preserve">Постановление Администрации сельского поселения Хатанга </w:t>
            </w:r>
            <w:r w:rsidR="00F12FAD">
              <w:t xml:space="preserve">        </w:t>
            </w:r>
            <w:r w:rsidRPr="00522DB7">
              <w:t>от 28.01.2020 г. № 006-П «О внес</w:t>
            </w:r>
            <w:r w:rsidR="00F12FAD">
              <w:t>ении изменений в Постановление А</w:t>
            </w:r>
            <w:r w:rsidRPr="00522DB7">
              <w:t>дминистрации сельского поселения Хатанга от 30.07.2013г. № 103-П «Об утверждении порядка принятия решений о разработке муниципальных программ сельского поселения Хатанга, их формировании и реализации»</w:t>
            </w:r>
          </w:p>
        </w:tc>
      </w:tr>
      <w:tr w:rsidR="009A4630" w:rsidRPr="009A4630" w:rsidTr="00F12FA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FED" w:rsidRPr="009A4630" w:rsidRDefault="00C26FED" w:rsidP="00F12F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0"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5B707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A4630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подпрограммы</w:t>
            </w:r>
          </w:p>
          <w:p w:rsidR="00C26FED" w:rsidRPr="009A4630" w:rsidRDefault="00C26FED" w:rsidP="00F12FA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02B2" w:rsidRPr="009A4630" w:rsidRDefault="009847D4" w:rsidP="00F12F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4630">
              <w:rPr>
                <w:rFonts w:ascii="Times New Roman" w:hAnsi="Times New Roman" w:cs="Times New Roman"/>
                <w:sz w:val="24"/>
                <w:szCs w:val="24"/>
              </w:rPr>
              <w:t>Обеспечение надежног</w:t>
            </w:r>
            <w:r w:rsidR="005B7075">
              <w:rPr>
                <w:rFonts w:ascii="Times New Roman" w:hAnsi="Times New Roman" w:cs="Times New Roman"/>
                <w:sz w:val="24"/>
                <w:szCs w:val="24"/>
              </w:rPr>
              <w:t>о водоснабжения и водоотведения</w:t>
            </w:r>
            <w:r w:rsidRPr="009A4630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экономичным способом при минимальном воздействии на окружающую среду</w:t>
            </w:r>
            <w:r w:rsidR="00730831" w:rsidRPr="009A463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B3B18" w:rsidRPr="009A46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95E" w:rsidRPr="009A4630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законодательства Российской Федерации, рационального водопользования, а также развитие централизованных систем водоснабжения и (или) водоотведения на основе наилучших доступных технологий и внедрения энергосберегающих технологий.</w:t>
            </w:r>
          </w:p>
        </w:tc>
      </w:tr>
      <w:tr w:rsidR="005B7075" w:rsidRPr="009A4630" w:rsidTr="00F12FAD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75" w:rsidRPr="009A4630" w:rsidRDefault="005B7075" w:rsidP="00F12FA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075" w:rsidRPr="009A4630" w:rsidRDefault="005B7075" w:rsidP="00F12F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A4630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 систем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 водоснабжения и водоотведения</w:t>
            </w:r>
            <w:r w:rsidRPr="009A4630">
              <w:rPr>
                <w:rFonts w:ascii="Times New Roman" w:hAnsi="Times New Roman" w:cs="Times New Roman"/>
                <w:sz w:val="24"/>
                <w:szCs w:val="24"/>
              </w:rPr>
              <w:t xml:space="preserve"> и анализ существующей ситуации в водоснабжении и водоотведении с. Хатанга.</w:t>
            </w:r>
          </w:p>
          <w:p w:rsidR="005B7075" w:rsidRPr="009A4630" w:rsidRDefault="005B7075" w:rsidP="00F12FA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A4630">
              <w:rPr>
                <w:rFonts w:ascii="Times New Roman" w:hAnsi="Times New Roman" w:cs="Times New Roman"/>
                <w:sz w:val="24"/>
                <w:szCs w:val="24"/>
              </w:rPr>
              <w:t>Выбор оптимального варианта развития водоснабжения и водоотведения и основные рекомендации по развитию системы водоснабжения и водоотведения с. Хатанга до 2025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A4630">
              <w:rPr>
                <w:rFonts w:ascii="Times New Roman" w:hAnsi="Times New Roman" w:cs="Times New Roman"/>
                <w:sz w:val="24"/>
                <w:szCs w:val="24"/>
              </w:rPr>
              <w:t>года.</w:t>
            </w:r>
          </w:p>
          <w:p w:rsidR="005B7075" w:rsidRPr="009A4630" w:rsidRDefault="005B7075" w:rsidP="00F12FAD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A4630">
              <w:rPr>
                <w:rFonts w:ascii="Times New Roman" w:hAnsi="Times New Roman" w:cs="Times New Roman"/>
                <w:sz w:val="24"/>
                <w:szCs w:val="24"/>
              </w:rPr>
              <w:t>Обеспечение нормативной и проектной базой для целей развития систем коммунальной инфраструктуры с. Хатанга.</w:t>
            </w:r>
          </w:p>
        </w:tc>
      </w:tr>
      <w:tr w:rsidR="009A4630" w:rsidRPr="009A4630" w:rsidTr="00F12FAD">
        <w:trPr>
          <w:trHeight w:val="66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FED" w:rsidRPr="009A4630" w:rsidRDefault="005B7075" w:rsidP="00F12FAD">
            <w:pPr>
              <w:autoSpaceDE w:val="0"/>
              <w:autoSpaceDN w:val="0"/>
              <w:adjustRightInd w:val="0"/>
              <w:jc w:val="center"/>
            </w:pPr>
            <w:r>
              <w:t>Показатели результатов</w:t>
            </w:r>
            <w:r w:rsidRPr="00A20D2C">
              <w:rPr>
                <w:rFonts w:ascii="Arial" w:hAnsi="Arial" w:cs="Arial"/>
              </w:rPr>
              <w:t xml:space="preserve"> </w:t>
            </w:r>
            <w:r>
              <w:t>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6FED" w:rsidRDefault="0063338C" w:rsidP="00F12FAD">
            <w:pPr>
              <w:spacing w:line="232" w:lineRule="auto"/>
              <w:jc w:val="both"/>
            </w:pPr>
            <w:r w:rsidRPr="009A4630">
              <w:t>1. Количество разработанных схем водоснабжения и водоотведения.</w:t>
            </w:r>
          </w:p>
          <w:p w:rsidR="0010624F" w:rsidRPr="009A4630" w:rsidRDefault="0010624F" w:rsidP="00F12FAD">
            <w:pPr>
              <w:spacing w:line="232" w:lineRule="auto"/>
              <w:jc w:val="both"/>
            </w:pPr>
            <w:r>
              <w:t xml:space="preserve">2. </w:t>
            </w:r>
            <w:r w:rsidRPr="0010624F">
              <w:rPr>
                <w:color w:val="000000"/>
              </w:rPr>
              <w:t>Актуализация схем водоснабжения и водоотведения</w:t>
            </w:r>
          </w:p>
        </w:tc>
      </w:tr>
      <w:tr w:rsidR="009A4630" w:rsidRPr="009A4630" w:rsidTr="00F12FAD">
        <w:trPr>
          <w:trHeight w:val="44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FED" w:rsidRPr="009A4630" w:rsidRDefault="005B7075" w:rsidP="00F12FAD">
            <w:pPr>
              <w:pStyle w:val="ConsPlusCell"/>
              <w:jc w:val="center"/>
            </w:pPr>
            <w:r>
              <w:t>Этапы и с</w:t>
            </w:r>
            <w:r w:rsidRPr="00A20D2C">
              <w:t>роки реализации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FED" w:rsidRPr="009A4630" w:rsidRDefault="00116F7C" w:rsidP="00F12FAD">
            <w:pPr>
              <w:pStyle w:val="ConsPlusCell"/>
              <w:jc w:val="center"/>
            </w:pPr>
            <w:r w:rsidRPr="009A4630">
              <w:t>201</w:t>
            </w:r>
            <w:r w:rsidR="00B2195E" w:rsidRPr="009A4630">
              <w:t>5</w:t>
            </w:r>
            <w:r w:rsidR="0010624F">
              <w:t xml:space="preserve"> - 2022</w:t>
            </w:r>
            <w:r w:rsidRPr="009A4630">
              <w:t xml:space="preserve"> год</w:t>
            </w:r>
          </w:p>
        </w:tc>
      </w:tr>
      <w:tr w:rsidR="009A4630" w:rsidRPr="009A4630" w:rsidTr="00F12FAD">
        <w:trPr>
          <w:trHeight w:val="84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6FED" w:rsidRPr="009A4630" w:rsidRDefault="005B7075" w:rsidP="00F12FAD">
            <w:pPr>
              <w:pStyle w:val="ConsPlusCell"/>
              <w:jc w:val="center"/>
            </w:pPr>
            <w:r>
              <w:t>Финансовое обеспечение</w:t>
            </w:r>
            <w:r w:rsidRPr="00A20D2C">
              <w:t xml:space="preserve"> подпрограммы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47C" w:rsidRPr="009A4630" w:rsidRDefault="00C8147C" w:rsidP="00F12FAD">
            <w:pPr>
              <w:spacing w:line="232" w:lineRule="auto"/>
            </w:pPr>
            <w:r w:rsidRPr="009A4630">
              <w:t>О</w:t>
            </w:r>
            <w:r w:rsidR="00C26FED" w:rsidRPr="009A4630">
              <w:t>бщий объем финансир</w:t>
            </w:r>
            <w:r w:rsidRPr="009A4630">
              <w:t xml:space="preserve">ования за счет средств </w:t>
            </w:r>
            <w:r w:rsidR="00C26FED" w:rsidRPr="009A4630">
              <w:t>бюджета</w:t>
            </w:r>
            <w:r w:rsidRPr="009A4630">
              <w:t xml:space="preserve"> сельского поселения Хатанга сос</w:t>
            </w:r>
            <w:r w:rsidR="00116F7C" w:rsidRPr="009A4630">
              <w:t>тавит</w:t>
            </w:r>
            <w:r w:rsidR="0010624F">
              <w:t>:</w:t>
            </w:r>
            <w:r w:rsidR="00FC266C" w:rsidRPr="009A4630">
              <w:t xml:space="preserve"> 201</w:t>
            </w:r>
            <w:r w:rsidR="00B2195E" w:rsidRPr="009A4630">
              <w:t>5</w:t>
            </w:r>
            <w:r w:rsidR="00FC266C" w:rsidRPr="009A4630">
              <w:t xml:space="preserve"> год</w:t>
            </w:r>
            <w:r w:rsidR="00116F7C" w:rsidRPr="009A4630">
              <w:t xml:space="preserve">   – </w:t>
            </w:r>
            <w:r w:rsidR="00B2195E" w:rsidRPr="009A4630">
              <w:t>1 700,00</w:t>
            </w:r>
            <w:r w:rsidRPr="009A4630">
              <w:t xml:space="preserve"> тыс. р</w:t>
            </w:r>
            <w:r w:rsidR="00FC266C" w:rsidRPr="009A4630">
              <w:t>уб.</w:t>
            </w:r>
          </w:p>
          <w:p w:rsidR="0010624F" w:rsidRDefault="0010624F" w:rsidP="00F12FAD">
            <w:pPr>
              <w:spacing w:line="232" w:lineRule="auto"/>
            </w:pPr>
            <w:r>
              <w:t>2016 год – 0,00 тыс. руб.;</w:t>
            </w:r>
          </w:p>
          <w:p w:rsidR="0010624F" w:rsidRDefault="0010624F" w:rsidP="00F12FAD">
            <w:pPr>
              <w:spacing w:line="232" w:lineRule="auto"/>
            </w:pPr>
            <w:r>
              <w:t>2017 год – 0,00 тыс. руб.;</w:t>
            </w:r>
          </w:p>
          <w:p w:rsidR="0010624F" w:rsidRDefault="0010624F" w:rsidP="00F12FAD">
            <w:pPr>
              <w:spacing w:line="232" w:lineRule="auto"/>
            </w:pPr>
            <w:r>
              <w:t>2018 год – 0,00 тыс. руб.;</w:t>
            </w:r>
          </w:p>
          <w:p w:rsidR="0010624F" w:rsidRDefault="0010624F" w:rsidP="00F12FAD">
            <w:pPr>
              <w:spacing w:line="232" w:lineRule="auto"/>
            </w:pPr>
            <w:r>
              <w:t>2019 год – 0,00 тыс. руб.;</w:t>
            </w:r>
          </w:p>
          <w:p w:rsidR="0010624F" w:rsidRDefault="0010624F" w:rsidP="00F12FAD">
            <w:pPr>
              <w:spacing w:line="232" w:lineRule="auto"/>
            </w:pPr>
            <w:r>
              <w:t>2020 год – 0,00 тыс. руб.;</w:t>
            </w:r>
          </w:p>
          <w:p w:rsidR="0010624F" w:rsidRDefault="0010624F" w:rsidP="00F12FAD">
            <w:pPr>
              <w:spacing w:line="232" w:lineRule="auto"/>
            </w:pPr>
            <w:r>
              <w:t>2021 год – 0,00 тыс. руб.;</w:t>
            </w:r>
          </w:p>
          <w:p w:rsidR="00C26FED" w:rsidRPr="009A4630" w:rsidRDefault="0010624F" w:rsidP="00F12FAD">
            <w:pPr>
              <w:spacing w:line="232" w:lineRule="auto"/>
              <w:rPr>
                <w:bCs/>
              </w:rPr>
            </w:pPr>
            <w:r>
              <w:t>2022 год – 0,00 тыс. руб.;</w:t>
            </w:r>
          </w:p>
        </w:tc>
      </w:tr>
    </w:tbl>
    <w:p w:rsidR="0010624F" w:rsidRDefault="0010624F" w:rsidP="00BC31A5">
      <w:pPr>
        <w:rPr>
          <w:b/>
        </w:rPr>
      </w:pPr>
    </w:p>
    <w:p w:rsidR="00F12FAD" w:rsidRPr="0040052C" w:rsidRDefault="00C8147C" w:rsidP="005B7075">
      <w:pPr>
        <w:pStyle w:val="a3"/>
        <w:numPr>
          <w:ilvl w:val="0"/>
          <w:numId w:val="3"/>
        </w:numPr>
        <w:jc w:val="center"/>
        <w:rPr>
          <w:b/>
        </w:rPr>
      </w:pPr>
      <w:r w:rsidRPr="0040052C">
        <w:rPr>
          <w:b/>
        </w:rPr>
        <w:lastRenderedPageBreak/>
        <w:t xml:space="preserve">Постановка проблемы и обоснование </w:t>
      </w:r>
    </w:p>
    <w:p w:rsidR="00C6052E" w:rsidRPr="0040052C" w:rsidRDefault="00C8147C" w:rsidP="00F12FAD">
      <w:pPr>
        <w:pStyle w:val="a3"/>
        <w:jc w:val="center"/>
        <w:rPr>
          <w:b/>
        </w:rPr>
      </w:pPr>
      <w:r w:rsidRPr="0040052C">
        <w:rPr>
          <w:b/>
        </w:rPr>
        <w:t>необходимости разработки подпрограммы</w:t>
      </w:r>
      <w:r w:rsidR="00A435C5" w:rsidRPr="0040052C">
        <w:rPr>
          <w:b/>
        </w:rPr>
        <w:t>.</w:t>
      </w:r>
    </w:p>
    <w:p w:rsidR="004B6511" w:rsidRPr="0040052C" w:rsidRDefault="004B6511" w:rsidP="004B6511">
      <w:pPr>
        <w:pStyle w:val="a3"/>
        <w:ind w:left="1080"/>
        <w:jc w:val="center"/>
        <w:rPr>
          <w:b/>
        </w:rPr>
      </w:pPr>
    </w:p>
    <w:p w:rsidR="00D82D70" w:rsidRPr="0040052C" w:rsidRDefault="004D777B" w:rsidP="00F12FAD">
      <w:pPr>
        <w:ind w:firstLine="709"/>
        <w:jc w:val="both"/>
      </w:pPr>
      <w:r w:rsidRPr="0040052C">
        <w:t>Одной из главных проблем в водоснабжении села Хатанга является</w:t>
      </w:r>
      <w:r w:rsidR="00AC191D" w:rsidRPr="0040052C">
        <w:t xml:space="preserve"> отсутствие</w:t>
      </w:r>
      <w:r w:rsidRPr="0040052C">
        <w:t xml:space="preserve"> водоподготовк</w:t>
      </w:r>
      <w:r w:rsidR="00AC191D" w:rsidRPr="0040052C">
        <w:t xml:space="preserve">и </w:t>
      </w:r>
      <w:r w:rsidRPr="0040052C">
        <w:t>-</w:t>
      </w:r>
      <w:r w:rsidR="00AC191D" w:rsidRPr="0040052C">
        <w:t xml:space="preserve"> </w:t>
      </w:r>
      <w:r w:rsidRPr="0040052C">
        <w:t>очистк</w:t>
      </w:r>
      <w:r w:rsidR="00AC191D" w:rsidRPr="0040052C">
        <w:t>и</w:t>
      </w:r>
      <w:r w:rsidRPr="0040052C">
        <w:t xml:space="preserve"> и обеззараживани</w:t>
      </w:r>
      <w:r w:rsidR="00AC191D" w:rsidRPr="0040052C">
        <w:t>я</w:t>
      </w:r>
      <w:r w:rsidR="004B6511" w:rsidRPr="0040052C">
        <w:t xml:space="preserve"> питьевой </w:t>
      </w:r>
      <w:r w:rsidRPr="0040052C">
        <w:t>воды</w:t>
      </w:r>
      <w:r w:rsidR="004B6511" w:rsidRPr="0040052C">
        <w:t>,</w:t>
      </w:r>
      <w:r w:rsidRPr="0040052C">
        <w:t xml:space="preserve"> подаваемой в распределительный водопровод.</w:t>
      </w:r>
    </w:p>
    <w:p w:rsidR="00730E7D" w:rsidRPr="0040052C" w:rsidRDefault="004B6511" w:rsidP="00F12FAD">
      <w:pPr>
        <w:ind w:firstLine="709"/>
        <w:jc w:val="both"/>
      </w:pPr>
      <w:r w:rsidRPr="0040052C">
        <w:t>В селе Хатанга существует</w:t>
      </w:r>
      <w:r w:rsidR="00D82D70" w:rsidRPr="0040052C">
        <w:t xml:space="preserve"> единая система водоснабжения. </w:t>
      </w:r>
      <w:r w:rsidR="004D777B" w:rsidRPr="0040052C">
        <w:t>Вся во</w:t>
      </w:r>
      <w:r w:rsidR="00D82D70" w:rsidRPr="0040052C">
        <w:t xml:space="preserve">да независимо от её назначения </w:t>
      </w:r>
      <w:r w:rsidR="004D777B" w:rsidRPr="0040052C">
        <w:t xml:space="preserve">для питьевых, </w:t>
      </w:r>
      <w:r w:rsidR="00394BDB" w:rsidRPr="0040052C">
        <w:t xml:space="preserve">хозяйственно-бытовых </w:t>
      </w:r>
      <w:r w:rsidR="004D777B" w:rsidRPr="0040052C">
        <w:t>нужд</w:t>
      </w:r>
      <w:r w:rsidR="00D82D70" w:rsidRPr="0040052C">
        <w:t xml:space="preserve"> населения и иных потребителей</w:t>
      </w:r>
      <w:r w:rsidR="004D777B" w:rsidRPr="0040052C">
        <w:t xml:space="preserve"> подается</w:t>
      </w:r>
      <w:r w:rsidR="00730E7D" w:rsidRPr="0040052C">
        <w:t xml:space="preserve"> </w:t>
      </w:r>
      <w:r w:rsidR="00D82D70" w:rsidRPr="0040052C">
        <w:t>по т</w:t>
      </w:r>
      <w:r w:rsidR="00C76394" w:rsidRPr="0040052C">
        <w:t xml:space="preserve">ем же трубопроводам, что и для </w:t>
      </w:r>
      <w:r w:rsidR="00D82D70" w:rsidRPr="0040052C">
        <w:t xml:space="preserve">пополнения котельными системы отопления села. </w:t>
      </w:r>
      <w:r w:rsidR="00730E7D" w:rsidRPr="0040052C">
        <w:t>Очистка и обеззараживание питьевой воды производится только с помощью периодического хлорирования - поступающая с первого подъема вода в расходной емкости смешивается с разведенным раствором хлора. Данный метод обеззараживания является малоэффективным</w:t>
      </w:r>
      <w:r w:rsidR="004B49C3" w:rsidRPr="0040052C">
        <w:t xml:space="preserve"> и устаревшим</w:t>
      </w:r>
      <w:r w:rsidR="00730E7D" w:rsidRPr="0040052C">
        <w:t xml:space="preserve">, поэтому требуется оборудование второго подъема станцией очистки и обеззараживания воды.  </w:t>
      </w:r>
    </w:p>
    <w:p w:rsidR="00730E7D" w:rsidRPr="0040052C" w:rsidRDefault="00C05D01" w:rsidP="00F12FAD">
      <w:pPr>
        <w:ind w:firstLine="709"/>
        <w:jc w:val="both"/>
      </w:pPr>
      <w:r w:rsidRPr="0040052C">
        <w:t xml:space="preserve">Ввиду отсутствия водоподготовки, очистки от механических примесей и нежелательных химических элементов трубопроводы подвергаются преждевременному износу. </w:t>
      </w:r>
      <w:r w:rsidR="00C76394" w:rsidRPr="0040052C">
        <w:t xml:space="preserve">Результаты исследований воды, </w:t>
      </w:r>
      <w:r w:rsidR="00730E7D" w:rsidRPr="0040052C">
        <w:t>используемой для централизованного хозяйственно-питьевого водоснабжения населения, свидетельствуют об ухудшении ее качества по гигиеническим нормативам.</w:t>
      </w:r>
    </w:p>
    <w:p w:rsidR="003243EB" w:rsidRPr="0040052C" w:rsidRDefault="00730E7D" w:rsidP="00F12FAD">
      <w:pPr>
        <w:ind w:firstLine="709"/>
        <w:jc w:val="both"/>
      </w:pPr>
      <w:r w:rsidRPr="0040052C">
        <w:t>Проблема снабжения населения с. Хатанга питьевой водой требуемого качества в достаточном количестве, экологическая безопасность окружающей среды является наиболее актуальной, т.к. доступность и качество данного коммунального ресурса определяют здоровье населения и качество жизни.</w:t>
      </w:r>
    </w:p>
    <w:p w:rsidR="0068282F" w:rsidRPr="0040052C" w:rsidRDefault="00C023B8" w:rsidP="00F12FAD">
      <w:pPr>
        <w:ind w:firstLine="709"/>
        <w:jc w:val="both"/>
      </w:pPr>
      <w:r w:rsidRPr="0040052C">
        <w:t>На территории с. Хатанга,</w:t>
      </w:r>
      <w:r w:rsidR="00214AE3" w:rsidRPr="0040052C">
        <w:t xml:space="preserve"> обслуживаем</w:t>
      </w:r>
      <w:r w:rsidRPr="0040052C">
        <w:t>ой</w:t>
      </w:r>
      <w:r w:rsidR="00214AE3" w:rsidRPr="0040052C">
        <w:t xml:space="preserve"> муниципальным унитарным предприятием «Жилищно-коммунальное хозяйство сельского поселения Хатанга» с</w:t>
      </w:r>
      <w:r w:rsidR="00C6052E" w:rsidRPr="0040052C">
        <w:t>истема отопления –</w:t>
      </w:r>
      <w:r w:rsidR="00EE1932" w:rsidRPr="0040052C">
        <w:t xml:space="preserve"> </w:t>
      </w:r>
      <w:r w:rsidR="00C6052E" w:rsidRPr="0040052C">
        <w:t>открытая,</w:t>
      </w:r>
      <w:r w:rsidR="00877047" w:rsidRPr="0040052C">
        <w:t xml:space="preserve"> </w:t>
      </w:r>
      <w:proofErr w:type="spellStart"/>
      <w:r w:rsidR="00877047" w:rsidRPr="0040052C">
        <w:t>водоразбор</w:t>
      </w:r>
      <w:proofErr w:type="spellEnd"/>
      <w:r w:rsidR="00877047" w:rsidRPr="0040052C">
        <w:t xml:space="preserve"> горячей воды ведется непосредственн</w:t>
      </w:r>
      <w:r w:rsidR="004B6511" w:rsidRPr="0040052C">
        <w:t>о</w:t>
      </w:r>
      <w:r w:rsidR="00877047" w:rsidRPr="0040052C">
        <w:t xml:space="preserve"> из </w:t>
      </w:r>
      <w:r w:rsidR="00B24ADC" w:rsidRPr="0040052C">
        <w:t>общей системы отопления</w:t>
      </w:r>
      <w:r w:rsidR="00877047" w:rsidRPr="0040052C">
        <w:t xml:space="preserve">. </w:t>
      </w:r>
      <w:r w:rsidR="0054748A" w:rsidRPr="0040052C">
        <w:t>Т</w:t>
      </w:r>
      <w:r w:rsidR="0068282F" w:rsidRPr="0040052C">
        <w:t xml:space="preserve">акая система требует повышенных расходов тепла на отопление и </w:t>
      </w:r>
      <w:r w:rsidR="0054748A" w:rsidRPr="0040052C">
        <w:t>горячее водоснабжение</w:t>
      </w:r>
      <w:r w:rsidR="0068282F" w:rsidRPr="0040052C">
        <w:t xml:space="preserve">, имеет высокие удельные расходы топлива на производство тепла, повышенные затраты на эксплуатацию котельных и тепловых сетей. Она не всегда обеспечивает качественное теплоснабжение потребителей из-за больших потерь тепла и количества повреждений на тепловых сетях. В системах открытого </w:t>
      </w:r>
      <w:proofErr w:type="spellStart"/>
      <w:r w:rsidR="0068282F" w:rsidRPr="0040052C">
        <w:t>водоразбора</w:t>
      </w:r>
      <w:proofErr w:type="spellEnd"/>
      <w:r w:rsidR="0068282F" w:rsidRPr="0040052C">
        <w:t xml:space="preserve"> из тепловой сети отбирается теплоноситель и для нужд отопления, и для горячего водоснабжения. Поэтому температура горячей воды для нужд потреб</w:t>
      </w:r>
      <w:r w:rsidR="009456E7" w:rsidRPr="0040052C">
        <w:t>ителей</w:t>
      </w:r>
      <w:r w:rsidR="0068282F" w:rsidRPr="0040052C">
        <w:t xml:space="preserve"> может колебаться в довольно значительном диапазоне, поскольку зависит от температуры наружного воздуха и в сильные морозы может быть очень горячей. Кроме того, в определённое время возможно ухудшение качества горячей воды, например, в начале пускового периода.</w:t>
      </w:r>
    </w:p>
    <w:p w:rsidR="004B49C3" w:rsidRPr="0040052C" w:rsidRDefault="004B49C3" w:rsidP="00F12FAD">
      <w:pPr>
        <w:ind w:firstLine="709"/>
        <w:jc w:val="both"/>
      </w:pPr>
      <w:r w:rsidRPr="0040052C">
        <w:t>В соответствии с действующим законодательством с 1 января 2022 года использование централизованных открытых систем теплоснабжения (горячего водоснабжения) для нужд горячего водоснабжения, осуществляемого путем отбора теплоносителя</w:t>
      </w:r>
      <w:r w:rsidR="00F12FAD" w:rsidRPr="0040052C">
        <w:t xml:space="preserve">  </w:t>
      </w:r>
      <w:r w:rsidRPr="0040052C">
        <w:t xml:space="preserve"> на </w:t>
      </w:r>
      <w:r w:rsidR="00F12FAD" w:rsidRPr="0040052C">
        <w:t xml:space="preserve">  </w:t>
      </w:r>
      <w:r w:rsidR="00C76394" w:rsidRPr="0040052C">
        <w:t>нужды</w:t>
      </w:r>
      <w:r w:rsidR="00F12FAD" w:rsidRPr="0040052C">
        <w:t xml:space="preserve"> </w:t>
      </w:r>
      <w:r w:rsidRPr="0040052C">
        <w:t>горячег</w:t>
      </w:r>
      <w:r w:rsidR="00C76394" w:rsidRPr="0040052C">
        <w:t>о</w:t>
      </w:r>
      <w:r w:rsidR="00F12FAD" w:rsidRPr="0040052C">
        <w:t xml:space="preserve"> </w:t>
      </w:r>
      <w:r w:rsidR="00F04F94" w:rsidRPr="0040052C">
        <w:t>водоснабжения, не допускается</w:t>
      </w:r>
      <w:proofErr w:type="gramStart"/>
      <w:r w:rsidR="00F04F94" w:rsidRPr="0040052C">
        <w:t xml:space="preserve"> </w:t>
      </w:r>
      <w:r w:rsidR="00F12FAD" w:rsidRPr="0040052C">
        <w:t xml:space="preserve">  </w:t>
      </w:r>
      <w:r w:rsidRPr="0040052C">
        <w:t>(</w:t>
      </w:r>
      <w:proofErr w:type="gramEnd"/>
      <w:r w:rsidRPr="0040052C">
        <w:t xml:space="preserve">190-ФЗ </w:t>
      </w:r>
      <w:r w:rsidR="00F12FAD" w:rsidRPr="0040052C">
        <w:t xml:space="preserve">            </w:t>
      </w:r>
      <w:r w:rsidRPr="0040052C">
        <w:t>от 27.07.2010 г.)</w:t>
      </w:r>
      <w:r w:rsidR="00F04F94" w:rsidRPr="0040052C">
        <w:t>.</w:t>
      </w:r>
    </w:p>
    <w:p w:rsidR="005E57D3" w:rsidRPr="0040052C" w:rsidRDefault="005E57D3" w:rsidP="00F12FAD">
      <w:pPr>
        <w:ind w:firstLine="709"/>
        <w:jc w:val="both"/>
      </w:pPr>
      <w:r w:rsidRPr="0040052C">
        <w:t>На терри</w:t>
      </w:r>
      <w:r w:rsidR="004B6511" w:rsidRPr="0040052C">
        <w:t>тории с. Хатанга, обслуживаемой</w:t>
      </w:r>
      <w:r w:rsidRPr="0040052C">
        <w:t xml:space="preserve"> открытым акционерным обществом «Полярная ГРЭ» - система горячего водоснабжения однотрубная.  При однотрубной систем</w:t>
      </w:r>
      <w:r w:rsidR="00C76394" w:rsidRPr="0040052C">
        <w:t xml:space="preserve">е горячая вода идет "в тупик", </w:t>
      </w:r>
      <w:r w:rsidRPr="0040052C">
        <w:t xml:space="preserve">постоянная циркуляция воды отсутствует. В связи с этим, при малом </w:t>
      </w:r>
      <w:proofErr w:type="spellStart"/>
      <w:r w:rsidRPr="0040052C">
        <w:t>водоразборе</w:t>
      </w:r>
      <w:proofErr w:type="spellEnd"/>
      <w:r w:rsidRPr="0040052C">
        <w:t xml:space="preserve"> вода остывает в трубах и стояках. Для получения горячей воды в точке разбора необходимо сливать большой объем воды.</w:t>
      </w:r>
    </w:p>
    <w:p w:rsidR="004B49C3" w:rsidRPr="0040052C" w:rsidRDefault="004B49C3" w:rsidP="00F12FAD">
      <w:pPr>
        <w:ind w:firstLine="709"/>
        <w:jc w:val="both"/>
      </w:pPr>
      <w:r w:rsidRPr="0040052C">
        <w:t xml:space="preserve">Перед началом работ по </w:t>
      </w:r>
      <w:r w:rsidR="004D01A8" w:rsidRPr="0040052C">
        <w:t>реконструкции и модернизации</w:t>
      </w:r>
      <w:r w:rsidRPr="0040052C">
        <w:t xml:space="preserve"> системы теплоснабжения</w:t>
      </w:r>
      <w:r w:rsidR="004D01A8" w:rsidRPr="0040052C">
        <w:t xml:space="preserve"> и водоснабжения </w:t>
      </w:r>
      <w:r w:rsidRPr="0040052C">
        <w:t>с. Хатанга</w:t>
      </w:r>
      <w:r w:rsidR="004D01A8" w:rsidRPr="0040052C">
        <w:t>,</w:t>
      </w:r>
      <w:r w:rsidRPr="0040052C">
        <w:t xml:space="preserve"> необходимы предварительные работы по разработке и утверждению схем</w:t>
      </w:r>
      <w:r w:rsidR="00A30BC5" w:rsidRPr="0040052C">
        <w:t>ы</w:t>
      </w:r>
      <w:r w:rsidRPr="0040052C">
        <w:t xml:space="preserve"> водоснабжения с. Хатанга, предусматривающей соответствующие перспективные мероприятия и обоснование способа приготовления горячей воды.</w:t>
      </w:r>
    </w:p>
    <w:p w:rsidR="00104786" w:rsidRPr="0040052C" w:rsidRDefault="004704E3" w:rsidP="00F12FAD">
      <w:pPr>
        <w:ind w:firstLine="709"/>
        <w:jc w:val="both"/>
      </w:pPr>
      <w:r w:rsidRPr="0040052C">
        <w:lastRenderedPageBreak/>
        <w:t>Основной пробл</w:t>
      </w:r>
      <w:r w:rsidR="004B6511" w:rsidRPr="0040052C">
        <w:t>емой в водоотведении с. Хатанга</w:t>
      </w:r>
      <w:r w:rsidRPr="0040052C">
        <w:t xml:space="preserve"> является отсутствие станции очистки сточных вод.</w:t>
      </w:r>
      <w:r w:rsidR="00296030" w:rsidRPr="0040052C">
        <w:t xml:space="preserve"> Система водоотведения состоит из проложенного с естественны</w:t>
      </w:r>
      <w:r w:rsidR="00C76394" w:rsidRPr="0040052C">
        <w:t>м уклоном по всему селу Хатанга</w:t>
      </w:r>
      <w:r w:rsidR="00296030" w:rsidRPr="0040052C">
        <w:t xml:space="preserve"> канализационного коллектора, в который самотеком </w:t>
      </w:r>
      <w:r w:rsidR="00C76394" w:rsidRPr="0040052C">
        <w:t xml:space="preserve">собираются все отработанные сточные воды, </w:t>
      </w:r>
      <w:r w:rsidR="00296030" w:rsidRPr="0040052C">
        <w:t>и без санитарной очистки, посредством трубопровода поступают в канализационные отстойники, расположенные вдоль береговой линии реки Хат</w:t>
      </w:r>
      <w:r w:rsidR="005E57D3" w:rsidRPr="0040052C">
        <w:t xml:space="preserve">анга, стекают в отстойные озера. </w:t>
      </w:r>
      <w:r w:rsidR="00296030" w:rsidRPr="0040052C">
        <w:t>Обеззараживани</w:t>
      </w:r>
      <w:r w:rsidR="004B6511" w:rsidRPr="0040052C">
        <w:t>е и обезвреживание отработанных</w:t>
      </w:r>
      <w:r w:rsidR="005B7075" w:rsidRPr="0040052C">
        <w:t xml:space="preserve"> сточных </w:t>
      </w:r>
      <w:r w:rsidR="00296030" w:rsidRPr="0040052C">
        <w:t xml:space="preserve">вод, не производится, очистных сооружений в с. Хатанга нет. </w:t>
      </w:r>
      <w:r w:rsidR="00105CD0" w:rsidRPr="0040052C">
        <w:t>С</w:t>
      </w:r>
      <w:r w:rsidR="00296030" w:rsidRPr="0040052C">
        <w:t xml:space="preserve">брасываемые сточные воды сливаются на рельеф местности и поступают в реку Хатанга. </w:t>
      </w:r>
      <w:r w:rsidRPr="0040052C">
        <w:t>На многих участках из-за ветхости</w:t>
      </w:r>
      <w:r w:rsidR="00105CD0" w:rsidRPr="0040052C">
        <w:t xml:space="preserve"> коллектора</w:t>
      </w:r>
      <w:r w:rsidRPr="0040052C">
        <w:t xml:space="preserve"> и проседания почвы появляются трещины или п</w:t>
      </w:r>
      <w:r w:rsidR="00105CD0" w:rsidRPr="0040052C">
        <w:t>ровисание канализационных труб. В связи с этим н</w:t>
      </w:r>
      <w:r w:rsidRPr="0040052C">
        <w:t xml:space="preserve">арушается </w:t>
      </w:r>
      <w:r w:rsidR="00105CD0" w:rsidRPr="0040052C">
        <w:t xml:space="preserve">общий </w:t>
      </w:r>
      <w:r w:rsidRPr="0040052C">
        <w:t>уклон</w:t>
      </w:r>
      <w:r w:rsidR="00105CD0" w:rsidRPr="0040052C">
        <w:t xml:space="preserve"> коллектора</w:t>
      </w:r>
      <w:r w:rsidRPr="0040052C">
        <w:t xml:space="preserve">, что </w:t>
      </w:r>
      <w:r w:rsidR="00105CD0" w:rsidRPr="0040052C">
        <w:t xml:space="preserve">приводит к </w:t>
      </w:r>
      <w:r w:rsidRPr="0040052C">
        <w:t xml:space="preserve">засорению и </w:t>
      </w:r>
      <w:r w:rsidR="00296030" w:rsidRPr="0040052C">
        <w:t>как следствие</w:t>
      </w:r>
      <w:r w:rsidR="00C76394" w:rsidRPr="0040052C">
        <w:t xml:space="preserve"> к</w:t>
      </w:r>
      <w:r w:rsidR="00296030" w:rsidRPr="0040052C">
        <w:t xml:space="preserve"> </w:t>
      </w:r>
      <w:r w:rsidR="00105CD0" w:rsidRPr="0040052C">
        <w:t>недостаточной</w:t>
      </w:r>
      <w:r w:rsidR="00296030" w:rsidRPr="0040052C">
        <w:t xml:space="preserve"> пропускн</w:t>
      </w:r>
      <w:r w:rsidR="00105CD0" w:rsidRPr="0040052C">
        <w:t xml:space="preserve">ой </w:t>
      </w:r>
      <w:r w:rsidR="00296030" w:rsidRPr="0040052C">
        <w:t>способност</w:t>
      </w:r>
      <w:r w:rsidR="00105CD0" w:rsidRPr="0040052C">
        <w:t>и</w:t>
      </w:r>
      <w:r w:rsidR="00296030" w:rsidRPr="0040052C">
        <w:t xml:space="preserve"> труб</w:t>
      </w:r>
      <w:r w:rsidR="00AC191D" w:rsidRPr="0040052C">
        <w:t xml:space="preserve"> и переливом стоков на грунт</w:t>
      </w:r>
      <w:r w:rsidR="00296030" w:rsidRPr="0040052C">
        <w:t xml:space="preserve"> на отдельных участках.</w:t>
      </w:r>
    </w:p>
    <w:p w:rsidR="00104786" w:rsidRPr="0040052C" w:rsidRDefault="00104786" w:rsidP="00F12FAD">
      <w:pPr>
        <w:ind w:firstLine="709"/>
        <w:jc w:val="both"/>
      </w:pPr>
      <w:r w:rsidRPr="0040052C">
        <w:t>Схема водоснабжения и водоотведения населенного пункта является исходным документом, в котором обосновывается необходимость и экономическая целесообразность проектирования и строительства новых сетей централизованного водоснабжения и водоотведения, а также локальных водозаборных, водоподъемных и очистных сооружений.</w:t>
      </w:r>
    </w:p>
    <w:p w:rsidR="00104786" w:rsidRPr="0040052C" w:rsidRDefault="00104786" w:rsidP="00F12FAD">
      <w:pPr>
        <w:autoSpaceDE w:val="0"/>
        <w:autoSpaceDN w:val="0"/>
        <w:adjustRightInd w:val="0"/>
        <w:ind w:firstLine="709"/>
        <w:jc w:val="both"/>
      </w:pPr>
      <w:r w:rsidRPr="0040052C">
        <w:t>В соответствии с частью 2 статьи 40 Федерального закона</w:t>
      </w:r>
      <w:r w:rsidR="00C76394" w:rsidRPr="0040052C">
        <w:t xml:space="preserve"> от 07.12.2011</w:t>
      </w:r>
      <w:r w:rsidRPr="0040052C">
        <w:t xml:space="preserve"> №416-ФЗ </w:t>
      </w:r>
      <w:r w:rsidR="00A30BC5" w:rsidRPr="0040052C">
        <w:t xml:space="preserve">«О водоснабжении и водоотведении» </w:t>
      </w:r>
      <w:r w:rsidRPr="0040052C">
        <w:t>с 1 января 2014 г. утверждение инвестиционной программы</w:t>
      </w:r>
      <w:r w:rsidR="00DD542C" w:rsidRPr="0040052C">
        <w:t xml:space="preserve"> в отношении объектов </w:t>
      </w:r>
      <w:r w:rsidR="00DD542C" w:rsidRPr="0040052C">
        <w:rPr>
          <w:rFonts w:eastAsiaTheme="minorHAnsi"/>
          <w:lang w:eastAsia="en-US"/>
        </w:rPr>
        <w:t>централизованных систем горячего водоснабжения, холодного водо</w:t>
      </w:r>
      <w:r w:rsidR="00C76394" w:rsidRPr="0040052C">
        <w:rPr>
          <w:rFonts w:eastAsiaTheme="minorHAnsi"/>
          <w:lang w:eastAsia="en-US"/>
        </w:rPr>
        <w:t>снабжения и (или) водоотведения</w:t>
      </w:r>
      <w:r w:rsidRPr="0040052C">
        <w:t xml:space="preserve"> без утвержденной схемы водоснабжения и водоотведения не допускается</w:t>
      </w:r>
      <w:r w:rsidR="00DD542C" w:rsidRPr="0040052C">
        <w:t>.</w:t>
      </w:r>
    </w:p>
    <w:p w:rsidR="001926EE" w:rsidRPr="0040052C" w:rsidRDefault="001926EE" w:rsidP="00F12FAD">
      <w:pPr>
        <w:ind w:firstLine="709"/>
        <w:jc w:val="both"/>
      </w:pPr>
      <w:r w:rsidRPr="0040052C">
        <w:t>Целями реализации требований Федерального закона от 07.12.2011 N 416-ФЗ "О водоснабжении и водоотведении", Постановления Правительства Российской Федерации от 05.09.2013 N 782 "О схемах водоснабжения и водоотведения" являются:</w:t>
      </w:r>
    </w:p>
    <w:p w:rsidR="001926EE" w:rsidRPr="0040052C" w:rsidRDefault="001926EE" w:rsidP="00F12FAD">
      <w:pPr>
        <w:ind w:firstLine="709"/>
        <w:jc w:val="both"/>
      </w:pPr>
      <w:r w:rsidRPr="0040052C">
        <w:t>1) охрана здоровья населения и улучшение качества жизни населения путем обеспечения бесперебойного и качественного водоснабжения и водоотведения;</w:t>
      </w:r>
    </w:p>
    <w:p w:rsidR="001926EE" w:rsidRPr="0040052C" w:rsidRDefault="001926EE" w:rsidP="00F12FAD">
      <w:pPr>
        <w:ind w:firstLine="709"/>
        <w:jc w:val="both"/>
      </w:pPr>
      <w:r w:rsidRPr="0040052C">
        <w:t>2) повышение энергетической эффективности путем экономного потребления воды;</w:t>
      </w:r>
    </w:p>
    <w:p w:rsidR="001926EE" w:rsidRPr="0040052C" w:rsidRDefault="001926EE" w:rsidP="00F12FAD">
      <w:pPr>
        <w:ind w:firstLine="709"/>
        <w:jc w:val="both"/>
      </w:pPr>
      <w:r w:rsidRPr="0040052C">
        <w:t>3) снижение негативного воздействия на водные объекты путем повышения качества очистки сточных вод;</w:t>
      </w:r>
    </w:p>
    <w:p w:rsidR="001926EE" w:rsidRPr="0040052C" w:rsidRDefault="001926EE" w:rsidP="00F12FAD">
      <w:pPr>
        <w:ind w:firstLine="709"/>
        <w:jc w:val="both"/>
      </w:pPr>
      <w:r w:rsidRPr="0040052C">
        <w:t>4) обеспечение доступности водоснабжения и водоотведения для абонентов за счет повышения эффективности деятельности организаций, осуществляющих горячее водоснабжение, холодное водоснабжение и (или) водоотведение;</w:t>
      </w:r>
    </w:p>
    <w:p w:rsidR="001926EE" w:rsidRPr="0040052C" w:rsidRDefault="001926EE" w:rsidP="00F12FAD">
      <w:pPr>
        <w:ind w:firstLine="709"/>
        <w:jc w:val="both"/>
      </w:pPr>
      <w:r w:rsidRPr="0040052C">
        <w:t>5) обеспечение развития централизованных систем горячего водоснабжения, холодного водоснабжения и водоотведения путем развития эффективных форм управления этими системами, привлечения инвестиций и развития кадрового потенциала организаций, осуществляющих горячее водоснабжение, холодное водоснабжение и (или) водоотведение.</w:t>
      </w:r>
    </w:p>
    <w:p w:rsidR="001926EE" w:rsidRPr="0040052C" w:rsidRDefault="006D7454" w:rsidP="00F12FAD">
      <w:pPr>
        <w:ind w:firstLine="709"/>
        <w:jc w:val="both"/>
      </w:pPr>
      <w:r w:rsidRPr="0040052C">
        <w:t>В целях обеспечения наличия требуемой законодательством нормативной и проектной базы, П</w:t>
      </w:r>
      <w:r w:rsidR="00104786" w:rsidRPr="0040052C">
        <w:t>одп</w:t>
      </w:r>
      <w:r w:rsidRPr="0040052C">
        <w:t>рограммой предусматривается мероприятие по разработке схемы водоснабжения и водоотведения с. Хатанга.</w:t>
      </w:r>
    </w:p>
    <w:p w:rsidR="00C8147C" w:rsidRPr="0040052C" w:rsidRDefault="00C8147C" w:rsidP="00B476E1">
      <w:pPr>
        <w:ind w:firstLine="567"/>
        <w:jc w:val="both"/>
      </w:pPr>
    </w:p>
    <w:p w:rsidR="00F12FAD" w:rsidRPr="0040052C" w:rsidRDefault="007D425C" w:rsidP="005B7075">
      <w:pPr>
        <w:pStyle w:val="a3"/>
        <w:numPr>
          <w:ilvl w:val="0"/>
          <w:numId w:val="3"/>
        </w:numPr>
        <w:jc w:val="center"/>
        <w:rPr>
          <w:b/>
        </w:rPr>
      </w:pPr>
      <w:r w:rsidRPr="0040052C">
        <w:rPr>
          <w:b/>
        </w:rPr>
        <w:t>Основная цель, за</w:t>
      </w:r>
      <w:r w:rsidR="00C9269C" w:rsidRPr="0040052C">
        <w:rPr>
          <w:b/>
        </w:rPr>
        <w:t xml:space="preserve">дачи, этапы и сроки выполнения </w:t>
      </w:r>
    </w:p>
    <w:p w:rsidR="007D425C" w:rsidRPr="0040052C" w:rsidRDefault="00C9269C" w:rsidP="00F12FAD">
      <w:pPr>
        <w:pStyle w:val="a3"/>
        <w:jc w:val="center"/>
        <w:rPr>
          <w:b/>
        </w:rPr>
      </w:pPr>
      <w:r w:rsidRPr="0040052C">
        <w:rPr>
          <w:b/>
        </w:rPr>
        <w:t>П</w:t>
      </w:r>
      <w:r w:rsidR="007D425C" w:rsidRPr="0040052C">
        <w:rPr>
          <w:b/>
        </w:rPr>
        <w:t>одпрограммы, целевые индикаторы</w:t>
      </w:r>
    </w:p>
    <w:p w:rsidR="00223999" w:rsidRPr="0040052C" w:rsidRDefault="00223999" w:rsidP="00104786">
      <w:pPr>
        <w:pStyle w:val="a3"/>
        <w:ind w:left="0" w:firstLine="567"/>
        <w:jc w:val="both"/>
      </w:pPr>
    </w:p>
    <w:p w:rsidR="00104786" w:rsidRPr="0040052C" w:rsidRDefault="00C9269C" w:rsidP="00F12FAD">
      <w:pPr>
        <w:pStyle w:val="a3"/>
        <w:ind w:left="0" w:firstLine="709"/>
        <w:jc w:val="both"/>
      </w:pPr>
      <w:r w:rsidRPr="0040052C">
        <w:t>Целью П</w:t>
      </w:r>
      <w:r w:rsidR="007D425C" w:rsidRPr="0040052C">
        <w:t>одпрогра</w:t>
      </w:r>
      <w:r w:rsidR="00BB4A2D" w:rsidRPr="0040052C">
        <w:t xml:space="preserve">ммы является </w:t>
      </w:r>
      <w:r w:rsidR="002C3225" w:rsidRPr="0040052C">
        <w:t>о</w:t>
      </w:r>
      <w:r w:rsidR="00730831" w:rsidRPr="0040052C">
        <w:t>беспечение надежног</w:t>
      </w:r>
      <w:r w:rsidR="00223999" w:rsidRPr="0040052C">
        <w:t xml:space="preserve">о водоснабжения и водоотведения </w:t>
      </w:r>
      <w:r w:rsidR="00730831" w:rsidRPr="0040052C">
        <w:t>наиболее экономичным способом при минимальном воздействии на окружающую среду, в соответствии с требованиями законодательства Российской Федерации, рационального водопользования, а также развитие централизованных систем водоснабжения и (или) водоотведения на основе наилучших доступных технологий и внедрения энергосберегающих технологий.</w:t>
      </w:r>
      <w:r w:rsidR="00BC31A5" w:rsidRPr="0040052C">
        <w:t xml:space="preserve"> </w:t>
      </w:r>
    </w:p>
    <w:p w:rsidR="00D22296" w:rsidRPr="0040052C" w:rsidRDefault="00BC31A5" w:rsidP="00F12FAD">
      <w:pPr>
        <w:ind w:firstLine="709"/>
        <w:jc w:val="both"/>
      </w:pPr>
      <w:r w:rsidRPr="0040052C">
        <w:lastRenderedPageBreak/>
        <w:t>Задачами</w:t>
      </w:r>
      <w:r w:rsidR="00C9269C" w:rsidRPr="0040052C">
        <w:t xml:space="preserve"> П</w:t>
      </w:r>
      <w:r w:rsidRPr="0040052C">
        <w:t>одпрограммы являю</w:t>
      </w:r>
      <w:r w:rsidR="00BB4A2D" w:rsidRPr="0040052C">
        <w:t>тся</w:t>
      </w:r>
      <w:r w:rsidR="00D22296" w:rsidRPr="0040052C">
        <w:t>:</w:t>
      </w:r>
    </w:p>
    <w:p w:rsidR="003D7443" w:rsidRPr="0040052C" w:rsidRDefault="003D7443" w:rsidP="00F12FAD">
      <w:pPr>
        <w:pStyle w:val="a3"/>
        <w:ind w:left="0" w:firstLine="709"/>
        <w:jc w:val="both"/>
      </w:pPr>
      <w:r w:rsidRPr="0040052C">
        <w:t>1.</w:t>
      </w:r>
      <w:r w:rsidR="00F12FAD" w:rsidRPr="0040052C">
        <w:t xml:space="preserve"> </w:t>
      </w:r>
      <w:r w:rsidRPr="0040052C">
        <w:t>Обследование систем</w:t>
      </w:r>
      <w:r w:rsidR="00223999" w:rsidRPr="0040052C">
        <w:t>ы водоснабжения и водоотведения</w:t>
      </w:r>
      <w:r w:rsidRPr="0040052C">
        <w:t xml:space="preserve"> и анализ существующей ситуации в</w:t>
      </w:r>
      <w:r w:rsidR="00223999" w:rsidRPr="0040052C">
        <w:t xml:space="preserve"> водоснабжении и водоотведении </w:t>
      </w:r>
      <w:r w:rsidRPr="0040052C">
        <w:t>с. Хатанга.</w:t>
      </w:r>
    </w:p>
    <w:p w:rsidR="00D102C7" w:rsidRPr="0040052C" w:rsidRDefault="003D7443" w:rsidP="00F12FAD">
      <w:pPr>
        <w:pStyle w:val="a3"/>
        <w:ind w:left="0" w:firstLine="709"/>
        <w:jc w:val="both"/>
      </w:pPr>
      <w:r w:rsidRPr="0040052C">
        <w:t>2.</w:t>
      </w:r>
      <w:r w:rsidR="00730831" w:rsidRPr="0040052C">
        <w:t xml:space="preserve"> </w:t>
      </w:r>
      <w:r w:rsidRPr="0040052C">
        <w:t>Выбор оптимального варианта развития водоснабжения и водоотведения и основные рекомендации по развитию системы водоснабжения и водоотведения с. Хатанга до 2025</w:t>
      </w:r>
      <w:r w:rsidR="00223999" w:rsidRPr="0040052C">
        <w:t xml:space="preserve"> </w:t>
      </w:r>
      <w:r w:rsidRPr="0040052C">
        <w:t>года.</w:t>
      </w:r>
    </w:p>
    <w:p w:rsidR="00DA0B7F" w:rsidRPr="0040052C" w:rsidRDefault="00DA0B7F" w:rsidP="00F12FAD">
      <w:pPr>
        <w:pStyle w:val="a3"/>
        <w:ind w:left="0" w:firstLine="709"/>
        <w:jc w:val="both"/>
      </w:pPr>
      <w:r w:rsidRPr="0040052C">
        <w:t>Целевые индикаторы:</w:t>
      </w:r>
    </w:p>
    <w:p w:rsidR="00D22296" w:rsidRPr="0040052C" w:rsidRDefault="00D22296" w:rsidP="00F12FAD">
      <w:pPr>
        <w:pStyle w:val="a3"/>
        <w:ind w:left="0"/>
        <w:jc w:val="both"/>
      </w:pPr>
      <w:r w:rsidRPr="0040052C">
        <w:t xml:space="preserve">- </w:t>
      </w:r>
      <w:r w:rsidR="003D7443" w:rsidRPr="0040052C">
        <w:t>Количество разработанных схем водоснабжения и водоотведения.</w:t>
      </w:r>
    </w:p>
    <w:p w:rsidR="00DA0B7F" w:rsidRPr="0040052C" w:rsidRDefault="00DA0B7F" w:rsidP="00F12FAD">
      <w:pPr>
        <w:ind w:firstLine="709"/>
        <w:jc w:val="both"/>
      </w:pPr>
      <w:r w:rsidRPr="0040052C">
        <w:t>Сроки реа</w:t>
      </w:r>
      <w:r w:rsidR="00D22296" w:rsidRPr="0040052C">
        <w:t>лизации подпрограммы – 201</w:t>
      </w:r>
      <w:r w:rsidR="00B2195E" w:rsidRPr="0040052C">
        <w:t>5</w:t>
      </w:r>
      <w:r w:rsidR="0010624F" w:rsidRPr="0040052C">
        <w:t xml:space="preserve"> - 2022</w:t>
      </w:r>
      <w:r w:rsidR="00D22296" w:rsidRPr="0040052C">
        <w:t xml:space="preserve"> год</w:t>
      </w:r>
      <w:r w:rsidRPr="0040052C">
        <w:t>.</w:t>
      </w:r>
    </w:p>
    <w:p w:rsidR="00C76394" w:rsidRPr="0040052C" w:rsidRDefault="00C76394" w:rsidP="00F12FAD">
      <w:pPr>
        <w:ind w:firstLine="709"/>
        <w:jc w:val="both"/>
      </w:pPr>
    </w:p>
    <w:p w:rsidR="00DA0B7F" w:rsidRPr="0040052C" w:rsidRDefault="00DA0B7F" w:rsidP="005B7075">
      <w:pPr>
        <w:pStyle w:val="a3"/>
        <w:numPr>
          <w:ilvl w:val="0"/>
          <w:numId w:val="3"/>
        </w:numPr>
        <w:jc w:val="center"/>
        <w:rPr>
          <w:b/>
        </w:rPr>
      </w:pPr>
      <w:r w:rsidRPr="0040052C">
        <w:rPr>
          <w:b/>
        </w:rPr>
        <w:t>Механизм реализации подпрограммы</w:t>
      </w:r>
    </w:p>
    <w:p w:rsidR="00DA0B7F" w:rsidRPr="0040052C" w:rsidRDefault="00DA0B7F" w:rsidP="00DA0B7F">
      <w:pPr>
        <w:pStyle w:val="a3"/>
        <w:jc w:val="both"/>
      </w:pPr>
    </w:p>
    <w:p w:rsidR="00EC6B8F" w:rsidRPr="0040052C" w:rsidRDefault="00F30E16" w:rsidP="00F12FAD">
      <w:pPr>
        <w:pStyle w:val="a3"/>
        <w:ind w:left="0" w:firstLine="709"/>
        <w:jc w:val="both"/>
      </w:pPr>
      <w:r w:rsidRPr="0040052C">
        <w:t>Подпрограмм</w:t>
      </w:r>
      <w:r w:rsidR="004236CF" w:rsidRPr="0040052C">
        <w:t>а реализуется на территории сельского поселения</w:t>
      </w:r>
      <w:r w:rsidRPr="0040052C">
        <w:t xml:space="preserve"> Хатанга после ее утверждения нормативным правовым актом </w:t>
      </w:r>
      <w:r w:rsidR="005B7075" w:rsidRPr="0040052C">
        <w:t>А</w:t>
      </w:r>
      <w:r w:rsidRPr="0040052C">
        <w:t>дминистрации сельского поселения Хатанга</w:t>
      </w:r>
      <w:r w:rsidR="00EC6B8F" w:rsidRPr="0040052C">
        <w:t xml:space="preserve"> и включения расходов на ее реализацию </w:t>
      </w:r>
      <w:r w:rsidR="00C9269C" w:rsidRPr="0040052C">
        <w:t xml:space="preserve">в </w:t>
      </w:r>
      <w:r w:rsidR="00EC6B8F" w:rsidRPr="0040052C">
        <w:t>бюджет поселения.</w:t>
      </w:r>
    </w:p>
    <w:p w:rsidR="00F12FAD" w:rsidRPr="0040052C" w:rsidRDefault="007D0F54" w:rsidP="00F12FAD">
      <w:pPr>
        <w:pStyle w:val="a3"/>
        <w:ind w:left="0" w:firstLine="709"/>
        <w:jc w:val="both"/>
      </w:pPr>
      <w:r w:rsidRPr="0040052C">
        <w:t>Механизм реализации Подпрограммы</w:t>
      </w:r>
      <w:r w:rsidR="00467CA7" w:rsidRPr="0040052C">
        <w:t xml:space="preserve"> </w:t>
      </w:r>
      <w:r w:rsidRPr="0040052C">
        <w:t>предусматривает использование комплекса мер организационного</w:t>
      </w:r>
      <w:r w:rsidR="00467CA7" w:rsidRPr="0040052C">
        <w:t xml:space="preserve"> и экономического характера.</w:t>
      </w:r>
      <w:r w:rsidRPr="0040052C">
        <w:t xml:space="preserve"> </w:t>
      </w:r>
    </w:p>
    <w:p w:rsidR="004E58D2" w:rsidRPr="0040052C" w:rsidRDefault="00EC6B8F" w:rsidP="00F12FAD">
      <w:pPr>
        <w:pStyle w:val="a3"/>
        <w:ind w:left="0" w:firstLine="709"/>
        <w:jc w:val="both"/>
      </w:pPr>
      <w:r w:rsidRPr="0040052C">
        <w:t>Главным распорядителем бюджетных средств,</w:t>
      </w:r>
      <w:r w:rsidR="004236CF" w:rsidRPr="0040052C">
        <w:t xml:space="preserve"> предусмотренных на реализацию П</w:t>
      </w:r>
      <w:r w:rsidRPr="0040052C">
        <w:t xml:space="preserve">одпрограммы, является </w:t>
      </w:r>
      <w:r w:rsidR="005B7075" w:rsidRPr="0040052C">
        <w:t>А</w:t>
      </w:r>
      <w:r w:rsidRPr="0040052C">
        <w:t>дминистрация сельского поселения Хатанга</w:t>
      </w:r>
      <w:r w:rsidR="004E58D2" w:rsidRPr="0040052C">
        <w:t>.</w:t>
      </w:r>
    </w:p>
    <w:p w:rsidR="004E58D2" w:rsidRPr="0040052C" w:rsidRDefault="004236CF" w:rsidP="00F12FAD">
      <w:pPr>
        <w:pStyle w:val="a3"/>
        <w:ind w:left="0" w:firstLine="709"/>
        <w:jc w:val="both"/>
      </w:pPr>
      <w:r w:rsidRPr="0040052C">
        <w:t>Реализация П</w:t>
      </w:r>
      <w:r w:rsidR="004E58D2" w:rsidRPr="0040052C">
        <w:t>одпрограммы бу</w:t>
      </w:r>
      <w:r w:rsidR="007D0F54" w:rsidRPr="0040052C">
        <w:t>дет осуществляться посредством размещения муниципального заказа в соответствии с требованиями 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 w:rsidR="004E58D2" w:rsidRPr="0040052C">
        <w:t>.</w:t>
      </w:r>
    </w:p>
    <w:p w:rsidR="00467CA7" w:rsidRPr="0040052C" w:rsidRDefault="00467CA7" w:rsidP="00F12FAD">
      <w:pPr>
        <w:pStyle w:val="a3"/>
        <w:ind w:left="0" w:firstLine="709"/>
        <w:jc w:val="both"/>
      </w:pPr>
      <w:r w:rsidRPr="0040052C">
        <w:t>В Подпрограмму могут вноситься изменения и дополнения в связи с изменением действующего законодательства.</w:t>
      </w:r>
    </w:p>
    <w:p w:rsidR="009C68AC" w:rsidRPr="0040052C" w:rsidRDefault="007D0F54" w:rsidP="00467CA7">
      <w:pPr>
        <w:pStyle w:val="a3"/>
        <w:ind w:left="0" w:hanging="153"/>
        <w:jc w:val="both"/>
      </w:pPr>
      <w:r w:rsidRPr="0040052C">
        <w:t xml:space="preserve">            </w:t>
      </w:r>
    </w:p>
    <w:p w:rsidR="009C68AC" w:rsidRPr="0040052C" w:rsidRDefault="009C68AC" w:rsidP="005B7075">
      <w:pPr>
        <w:pStyle w:val="a3"/>
        <w:numPr>
          <w:ilvl w:val="0"/>
          <w:numId w:val="3"/>
        </w:numPr>
        <w:jc w:val="center"/>
        <w:rPr>
          <w:b/>
        </w:rPr>
      </w:pPr>
      <w:r w:rsidRPr="0040052C">
        <w:rPr>
          <w:b/>
        </w:rPr>
        <w:t>Управление подпрограммой и контроль за ходом ее выполнения</w:t>
      </w:r>
    </w:p>
    <w:p w:rsidR="0010624F" w:rsidRPr="0040052C" w:rsidRDefault="0010624F" w:rsidP="00F12FAD">
      <w:pPr>
        <w:ind w:firstLine="709"/>
        <w:jc w:val="both"/>
      </w:pPr>
    </w:p>
    <w:p w:rsidR="0010624F" w:rsidRPr="0040052C" w:rsidRDefault="0010624F" w:rsidP="00C76394">
      <w:pPr>
        <w:ind w:firstLine="709"/>
        <w:jc w:val="both"/>
      </w:pPr>
      <w:r w:rsidRPr="0040052C">
        <w:t>Ответственным исполнителем Подпрограммы является структурное подразделение Администрации сельского поселения Хатанга – Отдел ЖКХ, благоустройства и градостроительства администрации сельского поселения Хатанга.</w:t>
      </w:r>
    </w:p>
    <w:p w:rsidR="0010624F" w:rsidRPr="0040052C" w:rsidRDefault="0010624F" w:rsidP="00C76394">
      <w:pPr>
        <w:ind w:firstLine="709"/>
        <w:jc w:val="both"/>
      </w:pPr>
      <w:r w:rsidRPr="0040052C">
        <w:t>Ответственным исполнителем Подпрограммы осуществляется:</w:t>
      </w:r>
    </w:p>
    <w:p w:rsidR="0010624F" w:rsidRPr="0040052C" w:rsidRDefault="0010624F" w:rsidP="00C76394">
      <w:pPr>
        <w:ind w:firstLine="709"/>
        <w:jc w:val="both"/>
      </w:pPr>
      <w:r w:rsidRPr="0040052C">
        <w:t xml:space="preserve"> - координация деятельности непосредственных исполнителей в ходе реализации мероприятий Подпрограммы;</w:t>
      </w:r>
    </w:p>
    <w:p w:rsidR="0010624F" w:rsidRPr="0040052C" w:rsidRDefault="0010624F" w:rsidP="00C76394">
      <w:pPr>
        <w:ind w:firstLine="709"/>
        <w:jc w:val="both"/>
      </w:pPr>
      <w:r w:rsidRPr="0040052C">
        <w:t xml:space="preserve"> - контроль за ходом реализации мероприятий Подпрограммы;</w:t>
      </w:r>
    </w:p>
    <w:p w:rsidR="0010624F" w:rsidRPr="0040052C" w:rsidRDefault="0010624F" w:rsidP="00C76394">
      <w:pPr>
        <w:ind w:firstLine="709"/>
        <w:jc w:val="both"/>
      </w:pPr>
      <w:r w:rsidRPr="0040052C">
        <w:t xml:space="preserve"> - подготовка и предоставление отчетов о реализации Подпрограммы, Главе сельского поселения Хатанга.</w:t>
      </w:r>
    </w:p>
    <w:p w:rsidR="00223999" w:rsidRPr="0040052C" w:rsidRDefault="00223999" w:rsidP="001C0204">
      <w:pPr>
        <w:jc w:val="both"/>
      </w:pPr>
    </w:p>
    <w:p w:rsidR="00F63D90" w:rsidRPr="0040052C" w:rsidRDefault="00F63D90" w:rsidP="005B7075">
      <w:pPr>
        <w:pStyle w:val="a3"/>
        <w:numPr>
          <w:ilvl w:val="0"/>
          <w:numId w:val="3"/>
        </w:numPr>
        <w:jc w:val="center"/>
        <w:rPr>
          <w:b/>
        </w:rPr>
      </w:pPr>
      <w:r w:rsidRPr="0040052C">
        <w:rPr>
          <w:b/>
        </w:rPr>
        <w:t>Оценка социально-экономической эффективности</w:t>
      </w:r>
    </w:p>
    <w:p w:rsidR="00223999" w:rsidRPr="0040052C" w:rsidRDefault="00F63D90" w:rsidP="00F63D90">
      <w:pPr>
        <w:jc w:val="both"/>
      </w:pPr>
      <w:r w:rsidRPr="0040052C">
        <w:t xml:space="preserve">    </w:t>
      </w:r>
      <w:r w:rsidR="00014498" w:rsidRPr="0040052C">
        <w:t xml:space="preserve"> </w:t>
      </w:r>
    </w:p>
    <w:p w:rsidR="00730831" w:rsidRPr="0040052C" w:rsidRDefault="00F63D90" w:rsidP="00C76394">
      <w:pPr>
        <w:ind w:firstLine="709"/>
        <w:jc w:val="both"/>
      </w:pPr>
      <w:r w:rsidRPr="0040052C">
        <w:t>Вы</w:t>
      </w:r>
      <w:r w:rsidR="009A4AD3" w:rsidRPr="0040052C">
        <w:t>полнение намеченных мероприятий</w:t>
      </w:r>
      <w:r w:rsidRPr="0040052C">
        <w:t xml:space="preserve"> </w:t>
      </w:r>
      <w:r w:rsidR="009A4AD3" w:rsidRPr="0040052C">
        <w:t>по</w:t>
      </w:r>
      <w:r w:rsidR="00467CA7" w:rsidRPr="0040052C">
        <w:t xml:space="preserve"> </w:t>
      </w:r>
      <w:r w:rsidR="002C6450" w:rsidRPr="0040052C">
        <w:t xml:space="preserve">разработке схем водоснабжения и водоотведения </w:t>
      </w:r>
      <w:r w:rsidR="00730831" w:rsidRPr="0040052C">
        <w:t xml:space="preserve">с. Хатанга </w:t>
      </w:r>
      <w:r w:rsidR="002C3225" w:rsidRPr="0040052C">
        <w:t>способствует</w:t>
      </w:r>
      <w:r w:rsidR="00730831" w:rsidRPr="0040052C">
        <w:t xml:space="preserve"> эффективно</w:t>
      </w:r>
      <w:r w:rsidR="002C3225" w:rsidRPr="0040052C">
        <w:t>му</w:t>
      </w:r>
      <w:r w:rsidR="00730831" w:rsidRPr="0040052C">
        <w:t xml:space="preserve"> и безопасно</w:t>
      </w:r>
      <w:r w:rsidR="00223999" w:rsidRPr="0040052C">
        <w:t>му</w:t>
      </w:r>
      <w:r w:rsidR="00730831" w:rsidRPr="0040052C">
        <w:t xml:space="preserve"> функционировани</w:t>
      </w:r>
      <w:r w:rsidR="002C3225" w:rsidRPr="0040052C">
        <w:t>ю</w:t>
      </w:r>
      <w:r w:rsidR="00730831" w:rsidRPr="0040052C">
        <w:t xml:space="preserve"> систем водоснабжения и водоотведения, их модернизаци</w:t>
      </w:r>
      <w:r w:rsidR="002C3225" w:rsidRPr="0040052C">
        <w:t>и</w:t>
      </w:r>
      <w:r w:rsidR="00730831" w:rsidRPr="0040052C">
        <w:t xml:space="preserve"> и развити</w:t>
      </w:r>
      <w:r w:rsidR="002C3225" w:rsidRPr="0040052C">
        <w:t>ю</w:t>
      </w:r>
      <w:r w:rsidR="00730831" w:rsidRPr="0040052C">
        <w:t xml:space="preserve"> с учетом правового регулирования в области энергосбережения и повышения энергетической эффективности, санитарной и экологической безопасности.</w:t>
      </w:r>
    </w:p>
    <w:p w:rsidR="00DB4FDA" w:rsidRPr="0040052C" w:rsidRDefault="00DB4FDA" w:rsidP="00C76394">
      <w:pPr>
        <w:ind w:firstLine="709"/>
        <w:jc w:val="both"/>
      </w:pPr>
      <w:r w:rsidRPr="0040052C">
        <w:t>Оценка эффективности реализации Подпрограммы основывается на количественной оценке целевых индикаторов Подпрограммы.</w:t>
      </w:r>
    </w:p>
    <w:p w:rsidR="00223999" w:rsidRPr="0040052C" w:rsidRDefault="005B7075" w:rsidP="00C76394">
      <w:pPr>
        <w:ind w:firstLine="709"/>
        <w:jc w:val="both"/>
      </w:pPr>
      <w:r w:rsidRPr="0040052C">
        <w:t xml:space="preserve">Сведения о показателях (индикаторах) муниципальной подпрограммы представлен в </w:t>
      </w:r>
      <w:r w:rsidR="0010624F" w:rsidRPr="0040052C">
        <w:t>Таблице № 1</w:t>
      </w:r>
      <w:r w:rsidRPr="0040052C">
        <w:t xml:space="preserve"> к Подпрограмме.</w:t>
      </w:r>
    </w:p>
    <w:p w:rsidR="00C76394" w:rsidRDefault="00C76394" w:rsidP="009A4AD3">
      <w:pPr>
        <w:jc w:val="both"/>
      </w:pPr>
    </w:p>
    <w:p w:rsidR="0040052C" w:rsidRDefault="0040052C" w:rsidP="009A4AD3">
      <w:pPr>
        <w:jc w:val="both"/>
      </w:pPr>
    </w:p>
    <w:p w:rsidR="0040052C" w:rsidRPr="0040052C" w:rsidRDefault="0040052C" w:rsidP="009A4AD3">
      <w:pPr>
        <w:jc w:val="both"/>
      </w:pPr>
    </w:p>
    <w:p w:rsidR="00A7005B" w:rsidRPr="0040052C" w:rsidRDefault="009A4AD3" w:rsidP="005B7075">
      <w:pPr>
        <w:pStyle w:val="a3"/>
        <w:numPr>
          <w:ilvl w:val="0"/>
          <w:numId w:val="3"/>
        </w:numPr>
        <w:jc w:val="center"/>
        <w:rPr>
          <w:b/>
        </w:rPr>
      </w:pPr>
      <w:r w:rsidRPr="0040052C">
        <w:rPr>
          <w:b/>
        </w:rPr>
        <w:lastRenderedPageBreak/>
        <w:t>Ресурсное обеспечение П</w:t>
      </w:r>
      <w:r w:rsidR="00F37D86" w:rsidRPr="0040052C">
        <w:rPr>
          <w:b/>
        </w:rPr>
        <w:t>одпрограммы</w:t>
      </w:r>
    </w:p>
    <w:p w:rsidR="00DB4FDA" w:rsidRPr="0040052C" w:rsidRDefault="00DB4FDA" w:rsidP="00DB4FDA">
      <w:pPr>
        <w:ind w:left="360"/>
      </w:pPr>
    </w:p>
    <w:p w:rsidR="007B0171" w:rsidRPr="0040052C" w:rsidRDefault="007B0171" w:rsidP="00C76394">
      <w:pPr>
        <w:ind w:firstLine="709"/>
        <w:jc w:val="both"/>
      </w:pPr>
      <w:r w:rsidRPr="0040052C">
        <w:t>Утвержденная Подпрограмма реализуется за счет средств бюджета сельского поселения Хатанга. Объем финансирования мероприятий уточняется в процессе формирования бюджета сельского поселения Хатанга на соответствующий финансовый год.</w:t>
      </w:r>
    </w:p>
    <w:p w:rsidR="005B7075" w:rsidRPr="0040052C" w:rsidRDefault="005B7075" w:rsidP="00C76394">
      <w:pPr>
        <w:ind w:firstLine="709"/>
        <w:jc w:val="both"/>
      </w:pPr>
      <w:r w:rsidRPr="0040052C">
        <w:t xml:space="preserve">Информация об основных мероприятиях муниципальной </w:t>
      </w:r>
      <w:r w:rsidR="009B0A05" w:rsidRPr="0040052C">
        <w:t>под</w:t>
      </w:r>
      <w:r w:rsidRPr="0040052C">
        <w:t xml:space="preserve">программы представлена в </w:t>
      </w:r>
      <w:r w:rsidR="0010624F" w:rsidRPr="0040052C">
        <w:t>Таблице № 2</w:t>
      </w:r>
      <w:r w:rsidRPr="0040052C">
        <w:t xml:space="preserve"> к Подпрограмме.</w:t>
      </w:r>
    </w:p>
    <w:p w:rsidR="00036342" w:rsidRPr="0040052C" w:rsidRDefault="00036342" w:rsidP="00B476E1">
      <w:pPr>
        <w:jc w:val="both"/>
        <w:sectPr w:rsidR="00036342" w:rsidRPr="0040052C" w:rsidSect="0040052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36342" w:rsidRPr="009A4630" w:rsidRDefault="00036342" w:rsidP="00B476E1">
      <w:pPr>
        <w:jc w:val="both"/>
      </w:pPr>
    </w:p>
    <w:p w:rsidR="009B0A05" w:rsidRDefault="009B0A05" w:rsidP="009B0A05">
      <w:pPr>
        <w:ind w:firstLine="426"/>
        <w:rPr>
          <w:b/>
        </w:rPr>
      </w:pPr>
    </w:p>
    <w:tbl>
      <w:tblPr>
        <w:tblW w:w="3795" w:type="dxa"/>
        <w:tblInd w:w="11732" w:type="dxa"/>
        <w:tblLook w:val="04A0" w:firstRow="1" w:lastRow="0" w:firstColumn="1" w:lastColumn="0" w:noHBand="0" w:noVBand="1"/>
      </w:tblPr>
      <w:tblGrid>
        <w:gridCol w:w="3795"/>
      </w:tblGrid>
      <w:tr w:rsidR="009B0A05" w:rsidRPr="00EF6040" w:rsidTr="0040052C">
        <w:trPr>
          <w:trHeight w:val="499"/>
        </w:trPr>
        <w:tc>
          <w:tcPr>
            <w:tcW w:w="3795" w:type="dxa"/>
            <w:shd w:val="clear" w:color="auto" w:fill="auto"/>
          </w:tcPr>
          <w:p w:rsidR="00891975" w:rsidRPr="0040052C" w:rsidRDefault="00891975" w:rsidP="0087791C">
            <w:pPr>
              <w:ind w:left="177"/>
              <w:rPr>
                <w:sz w:val="20"/>
                <w:szCs w:val="18"/>
              </w:rPr>
            </w:pPr>
            <w:r w:rsidRPr="0040052C">
              <w:rPr>
                <w:sz w:val="20"/>
                <w:szCs w:val="18"/>
              </w:rPr>
              <w:t>Таблица № 1</w:t>
            </w:r>
          </w:p>
          <w:p w:rsidR="009B0A05" w:rsidRPr="00EF6040" w:rsidRDefault="009B0A05" w:rsidP="0040052C">
            <w:pPr>
              <w:ind w:left="177"/>
              <w:rPr>
                <w:sz w:val="18"/>
                <w:szCs w:val="18"/>
              </w:rPr>
            </w:pPr>
            <w:r w:rsidRPr="0040052C">
              <w:rPr>
                <w:sz w:val="20"/>
                <w:szCs w:val="18"/>
              </w:rPr>
              <w:t>к Паспорту муниципальной подпрограммы</w:t>
            </w:r>
            <w:r w:rsidR="0040052C">
              <w:rPr>
                <w:sz w:val="20"/>
                <w:szCs w:val="18"/>
              </w:rPr>
              <w:t xml:space="preserve"> </w:t>
            </w:r>
            <w:r w:rsidR="0040052C" w:rsidRPr="0040052C">
              <w:rPr>
                <w:sz w:val="20"/>
                <w:szCs w:val="18"/>
              </w:rPr>
              <w:t>«Разработка схем</w:t>
            </w:r>
            <w:r w:rsidRPr="0040052C">
              <w:rPr>
                <w:sz w:val="20"/>
                <w:szCs w:val="18"/>
              </w:rPr>
              <w:t xml:space="preserve">            </w:t>
            </w:r>
            <w:r w:rsidR="0040052C">
              <w:rPr>
                <w:sz w:val="20"/>
                <w:szCs w:val="18"/>
              </w:rPr>
              <w:t xml:space="preserve">                            </w:t>
            </w:r>
            <w:r w:rsidRPr="0040052C">
              <w:rPr>
                <w:sz w:val="20"/>
                <w:szCs w:val="18"/>
              </w:rPr>
              <w:t>водоснабжения и водоотведения»</w:t>
            </w:r>
          </w:p>
        </w:tc>
      </w:tr>
    </w:tbl>
    <w:p w:rsidR="009B0A05" w:rsidRPr="00DF5CA5" w:rsidRDefault="009B0A05" w:rsidP="0040052C">
      <w:pPr>
        <w:jc w:val="both"/>
      </w:pPr>
      <w:r w:rsidRPr="00DF5CA5">
        <w:rPr>
          <w:rFonts w:ascii="Arial" w:hAnsi="Arial" w:cs="Arial"/>
          <w:b/>
        </w:rPr>
        <w:t xml:space="preserve">                                   </w:t>
      </w:r>
      <w:r>
        <w:rPr>
          <w:rFonts w:ascii="Arial" w:hAnsi="Arial" w:cs="Arial"/>
          <w:b/>
        </w:rPr>
        <w:t xml:space="preserve">  </w:t>
      </w:r>
      <w:r w:rsidRPr="00DF5CA5">
        <w:rPr>
          <w:rFonts w:ascii="Arial" w:hAnsi="Arial" w:cs="Arial"/>
          <w:b/>
        </w:rPr>
        <w:t xml:space="preserve">  </w:t>
      </w:r>
      <w:r>
        <w:rPr>
          <w:rFonts w:ascii="Arial" w:hAnsi="Arial" w:cs="Arial"/>
          <w:b/>
        </w:rPr>
        <w:t xml:space="preserve">     </w:t>
      </w:r>
    </w:p>
    <w:p w:rsidR="0040052C" w:rsidRDefault="0040052C" w:rsidP="009B0A0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B0A05" w:rsidRPr="001751D5" w:rsidRDefault="009B0A05" w:rsidP="009B0A0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1D5">
        <w:rPr>
          <w:rFonts w:ascii="Times New Roman" w:hAnsi="Times New Roman" w:cs="Times New Roman"/>
          <w:b/>
          <w:bCs/>
          <w:sz w:val="24"/>
          <w:szCs w:val="24"/>
        </w:rPr>
        <w:t>Сведения</w:t>
      </w:r>
    </w:p>
    <w:p w:rsidR="009B0A05" w:rsidRDefault="009B0A05" w:rsidP="009B0A05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51D5">
        <w:rPr>
          <w:rFonts w:ascii="Times New Roman" w:hAnsi="Times New Roman" w:cs="Times New Roman"/>
          <w:b/>
          <w:bCs/>
          <w:sz w:val="24"/>
          <w:szCs w:val="24"/>
        </w:rPr>
        <w:t xml:space="preserve">о показателях (индикаторах) </w:t>
      </w:r>
      <w:r>
        <w:rPr>
          <w:rFonts w:ascii="Times New Roman" w:hAnsi="Times New Roman" w:cs="Times New Roman"/>
          <w:b/>
          <w:bCs/>
          <w:sz w:val="24"/>
          <w:szCs w:val="24"/>
        </w:rPr>
        <w:t>муниципальной под</w:t>
      </w:r>
      <w:r w:rsidRPr="001751D5">
        <w:rPr>
          <w:rFonts w:ascii="Times New Roman" w:hAnsi="Times New Roman" w:cs="Times New Roman"/>
          <w:b/>
          <w:bCs/>
          <w:sz w:val="24"/>
          <w:szCs w:val="24"/>
        </w:rPr>
        <w:t>программы</w:t>
      </w:r>
    </w:p>
    <w:p w:rsidR="009B0A05" w:rsidRPr="009D3388" w:rsidRDefault="009B0A05" w:rsidP="009B0A05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u w:val="single"/>
        </w:rPr>
      </w:pPr>
      <w:r w:rsidRPr="009D3388">
        <w:rPr>
          <w:rFonts w:ascii="Times New Roman" w:hAnsi="Times New Roman"/>
          <w:sz w:val="24"/>
          <w:szCs w:val="24"/>
          <w:u w:val="single"/>
        </w:rPr>
        <w:t>«</w:t>
      </w:r>
      <w:r w:rsidRPr="009B0A05">
        <w:rPr>
          <w:rFonts w:ascii="Times New Roman" w:hAnsi="Times New Roman"/>
          <w:sz w:val="24"/>
          <w:szCs w:val="24"/>
          <w:u w:val="single"/>
        </w:rPr>
        <w:t>Разработка схем водоснабжения и водоотведения</w:t>
      </w:r>
      <w:r w:rsidRPr="009D3388">
        <w:rPr>
          <w:rFonts w:ascii="Times New Roman" w:hAnsi="Times New Roman"/>
          <w:sz w:val="24"/>
          <w:szCs w:val="24"/>
          <w:u w:val="single"/>
        </w:rPr>
        <w:t>»</w:t>
      </w:r>
      <w:r w:rsidRPr="009D3388">
        <w:rPr>
          <w:rFonts w:ascii="Times New Roman" w:hAnsi="Times New Roman" w:cs="Times New Roman"/>
          <w:bCs/>
          <w:u w:val="single"/>
        </w:rPr>
        <w:t xml:space="preserve"> </w:t>
      </w:r>
    </w:p>
    <w:p w:rsidR="009B0A05" w:rsidRDefault="009B0A05" w:rsidP="009B0A05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</w:rPr>
      </w:pPr>
      <w:r w:rsidRPr="0058621A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t>наименование муниципальной подпрограммы)</w:t>
      </w:r>
    </w:p>
    <w:p w:rsidR="0040052C" w:rsidRPr="009D3388" w:rsidRDefault="0040052C" w:rsidP="009B0A05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</w:rPr>
      </w:pPr>
    </w:p>
    <w:tbl>
      <w:tblPr>
        <w:tblW w:w="4986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9"/>
        <w:gridCol w:w="4271"/>
        <w:gridCol w:w="2694"/>
        <w:gridCol w:w="849"/>
        <w:gridCol w:w="710"/>
        <w:gridCol w:w="707"/>
        <w:gridCol w:w="710"/>
        <w:gridCol w:w="710"/>
        <w:gridCol w:w="707"/>
        <w:gridCol w:w="3398"/>
      </w:tblGrid>
      <w:tr w:rsidR="0040052C" w:rsidRPr="0040052C" w:rsidTr="0040052C">
        <w:trPr>
          <w:cantSplit/>
          <w:trHeight w:val="315"/>
          <w:tblHeader/>
        </w:trPr>
        <w:tc>
          <w:tcPr>
            <w:tcW w:w="20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2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40052C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389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2C">
              <w:rPr>
                <w:rFonts w:ascii="Times New Roman" w:hAnsi="Times New Roman" w:cs="Times New Roman"/>
                <w:sz w:val="24"/>
                <w:szCs w:val="24"/>
              </w:rPr>
              <w:t>Наименование цели (задачи)</w:t>
            </w:r>
          </w:p>
        </w:tc>
        <w:tc>
          <w:tcPr>
            <w:tcW w:w="876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0A05" w:rsidRPr="0040052C" w:rsidRDefault="009B0A05" w:rsidP="004005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052C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(наименование)</w:t>
            </w:r>
          </w:p>
        </w:tc>
        <w:tc>
          <w:tcPr>
            <w:tcW w:w="27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2C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0052C">
              <w:rPr>
                <w:rFonts w:ascii="Times New Roman" w:hAnsi="Times New Roman" w:cs="Times New Roman"/>
                <w:sz w:val="24"/>
                <w:szCs w:val="24"/>
              </w:rPr>
              <w:t>изме</w:t>
            </w:r>
            <w:proofErr w:type="spellEnd"/>
            <w:r w:rsidR="004005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0052C">
              <w:rPr>
                <w:rFonts w:ascii="Times New Roman" w:hAnsi="Times New Roman" w:cs="Times New Roman"/>
                <w:sz w:val="24"/>
                <w:szCs w:val="24"/>
              </w:rPr>
              <w:t>рения</w:t>
            </w:r>
            <w:proofErr w:type="gramEnd"/>
          </w:p>
        </w:tc>
        <w:tc>
          <w:tcPr>
            <w:tcW w:w="1153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2C">
              <w:rPr>
                <w:rFonts w:ascii="Times New Roman" w:hAnsi="Times New Roman" w:cs="Times New Roman"/>
                <w:sz w:val="24"/>
                <w:szCs w:val="24"/>
              </w:rPr>
              <w:t>Значения показателей</w:t>
            </w:r>
          </w:p>
        </w:tc>
        <w:tc>
          <w:tcPr>
            <w:tcW w:w="110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0A05" w:rsidRPr="0040052C" w:rsidRDefault="009B0A05" w:rsidP="0040052C">
            <w:pPr>
              <w:jc w:val="center"/>
            </w:pPr>
          </w:p>
          <w:p w:rsidR="009B0A05" w:rsidRPr="0040052C" w:rsidRDefault="009B0A05" w:rsidP="0040052C">
            <w:pPr>
              <w:jc w:val="center"/>
            </w:pPr>
            <w:r w:rsidRPr="0040052C">
              <w:t>Отношение значения показателя последнего года реализации программы к отчетному</w:t>
            </w:r>
          </w:p>
        </w:tc>
      </w:tr>
      <w:tr w:rsidR="0040052C" w:rsidRPr="0040052C" w:rsidTr="0040052C">
        <w:trPr>
          <w:cantSplit/>
          <w:trHeight w:val="1592"/>
          <w:tblHeader/>
        </w:trPr>
        <w:tc>
          <w:tcPr>
            <w:tcW w:w="20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A05" w:rsidRPr="0040052C" w:rsidRDefault="009B0A05" w:rsidP="0040052C">
            <w:pPr>
              <w:jc w:val="center"/>
            </w:pPr>
            <w:r w:rsidRPr="0040052C">
              <w:t>2018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A05" w:rsidRPr="0040052C" w:rsidRDefault="009B0A05" w:rsidP="0040052C">
            <w:pPr>
              <w:jc w:val="center"/>
            </w:pPr>
            <w:r w:rsidRPr="0040052C">
              <w:t>2019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A05" w:rsidRPr="0040052C" w:rsidRDefault="009B0A05" w:rsidP="0040052C">
            <w:pPr>
              <w:jc w:val="center"/>
            </w:pPr>
            <w:r w:rsidRPr="0040052C">
              <w:t>2020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A05" w:rsidRPr="0040052C" w:rsidRDefault="009B0A05" w:rsidP="0040052C">
            <w:pPr>
              <w:jc w:val="center"/>
            </w:pPr>
            <w:r w:rsidRPr="0040052C">
              <w:t>2021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A05" w:rsidRPr="0040052C" w:rsidRDefault="009B0A05" w:rsidP="0040052C">
            <w:pPr>
              <w:jc w:val="center"/>
            </w:pPr>
            <w:r w:rsidRPr="0040052C">
              <w:t>2022</w:t>
            </w:r>
          </w:p>
        </w:tc>
        <w:tc>
          <w:tcPr>
            <w:tcW w:w="110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A05" w:rsidRPr="0040052C" w:rsidRDefault="009B0A05" w:rsidP="0040052C">
            <w:pPr>
              <w:jc w:val="center"/>
            </w:pPr>
          </w:p>
        </w:tc>
      </w:tr>
      <w:tr w:rsidR="0040052C" w:rsidRPr="0040052C" w:rsidTr="0040052C">
        <w:trPr>
          <w:cantSplit/>
          <w:trHeight w:val="240"/>
          <w:tblHeader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2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2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2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2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2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2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2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2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2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2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B0A05" w:rsidRPr="0040052C" w:rsidTr="0040052C">
        <w:trPr>
          <w:cantSplit/>
          <w:trHeight w:val="240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0052C" w:rsidRDefault="0040052C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52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Муниципальная программа «Реформирование и модернизация жилищно-коммунального </w:t>
            </w:r>
          </w:p>
          <w:p w:rsidR="009B0A05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52C">
              <w:rPr>
                <w:rFonts w:ascii="Times New Roman" w:hAnsi="Times New Roman" w:cs="Times New Roman"/>
                <w:b/>
                <w:sz w:val="24"/>
                <w:szCs w:val="24"/>
              </w:rPr>
              <w:t>хозяйства и повышение энергетической эффективности в сельском поселении Хатанга»</w:t>
            </w:r>
          </w:p>
          <w:p w:rsidR="0040052C" w:rsidRPr="0040052C" w:rsidRDefault="0040052C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52C" w:rsidRPr="0040052C" w:rsidTr="0040052C">
        <w:trPr>
          <w:cantSplit/>
          <w:trHeight w:val="675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2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389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0052C" w:rsidRDefault="0040052C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9B0A05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 w:rsidRPr="0040052C">
              <w:rPr>
                <w:rFonts w:ascii="Times New Roman" w:hAnsi="Times New Roman" w:cs="Times New Roman"/>
                <w:sz w:val="24"/>
                <w:szCs w:val="24"/>
              </w:rPr>
              <w:t>: Повышение эффективности использования энергетических ресурсов, оформление права собственности сельского поселения Хатанга на электрические сети, используемые в производственной деятельности, сокращение выпадающих доходов предприятий, осуществляющих водоснабжение.</w:t>
            </w:r>
          </w:p>
          <w:p w:rsidR="0040052C" w:rsidRPr="0040052C" w:rsidRDefault="0040052C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A05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Задача</w:t>
            </w:r>
            <w:r w:rsidRPr="0040052C">
              <w:rPr>
                <w:rFonts w:ascii="Times New Roman" w:hAnsi="Times New Roman" w:cs="Times New Roman"/>
                <w:sz w:val="24"/>
                <w:szCs w:val="24"/>
              </w:rPr>
              <w:t>: Улучшение качества жизни и благосостояния населения</w:t>
            </w:r>
          </w:p>
          <w:p w:rsidR="0040052C" w:rsidRPr="0040052C" w:rsidRDefault="0040052C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0A05" w:rsidRPr="0040052C" w:rsidRDefault="009B0A05" w:rsidP="0040052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dstrike/>
                <w:sz w:val="24"/>
                <w:szCs w:val="24"/>
              </w:rPr>
            </w:pPr>
            <w:r w:rsidRPr="004005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0052C" w:rsidRPr="0040052C" w:rsidTr="0040052C">
        <w:trPr>
          <w:cantSplit/>
          <w:trHeight w:val="24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2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389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B0A05" w:rsidRPr="0040052C" w:rsidTr="0040052C">
        <w:trPr>
          <w:cantSplit/>
          <w:trHeight w:val="240"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0052C" w:rsidRDefault="0040052C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0A05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052C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 5 «Разработка схе</w:t>
            </w:r>
            <w:r w:rsidR="0040052C">
              <w:rPr>
                <w:rFonts w:ascii="Times New Roman" w:hAnsi="Times New Roman" w:cs="Times New Roman"/>
                <w:b/>
                <w:sz w:val="24"/>
                <w:szCs w:val="24"/>
              </w:rPr>
              <w:t>м водоснабжения и водоотведения</w:t>
            </w:r>
            <w:r w:rsidRPr="0040052C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40052C" w:rsidRPr="0040052C" w:rsidRDefault="0040052C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52C" w:rsidRPr="0040052C" w:rsidTr="0040052C">
        <w:trPr>
          <w:cantSplit/>
          <w:trHeight w:val="240"/>
        </w:trPr>
        <w:tc>
          <w:tcPr>
            <w:tcW w:w="20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2C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1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A05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Цель</w:t>
            </w:r>
            <w:r w:rsidRPr="0040052C">
              <w:rPr>
                <w:rFonts w:ascii="Times New Roman" w:hAnsi="Times New Roman" w:cs="Times New Roman"/>
                <w:sz w:val="24"/>
                <w:szCs w:val="24"/>
              </w:rPr>
              <w:t>: Обеспечение надежного водоснабжения и водоотведения наиболее экономичным способом при минимальном воздействии на окружающую среду, водоснабжением и водоотведением в соответствии с требованиями законодательства Российской Федерации, рационального водопользования, а также развитие централизованных систем водоснабжения и (или) водоотведения на основе наилучших доступных технологий и внедрения энергосберегающих технологий.</w:t>
            </w:r>
          </w:p>
          <w:p w:rsidR="0040052C" w:rsidRPr="0040052C" w:rsidRDefault="0040052C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2C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Задача:</w:t>
            </w:r>
            <w:r w:rsidR="00400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52C">
              <w:rPr>
                <w:rFonts w:ascii="Times New Roman" w:hAnsi="Times New Roman" w:cs="Times New Roman"/>
                <w:sz w:val="24"/>
                <w:szCs w:val="24"/>
              </w:rPr>
              <w:t>Выбор оптимального</w:t>
            </w:r>
            <w:r w:rsidR="00400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52C"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r w:rsidR="0040052C">
              <w:rPr>
                <w:rFonts w:ascii="Times New Roman" w:hAnsi="Times New Roman" w:cs="Times New Roman"/>
                <w:sz w:val="24"/>
                <w:szCs w:val="24"/>
              </w:rPr>
              <w:t xml:space="preserve">рианта развития водоснабжения и водоотведения и основные </w:t>
            </w:r>
            <w:r w:rsidRPr="0040052C">
              <w:rPr>
                <w:rFonts w:ascii="Times New Roman" w:hAnsi="Times New Roman" w:cs="Times New Roman"/>
                <w:sz w:val="24"/>
                <w:szCs w:val="24"/>
              </w:rPr>
              <w:t>рекомендации по развитию</w:t>
            </w:r>
            <w:r w:rsidR="004005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052C">
              <w:rPr>
                <w:rFonts w:ascii="Times New Roman" w:hAnsi="Times New Roman" w:cs="Times New Roman"/>
                <w:sz w:val="24"/>
                <w:szCs w:val="24"/>
              </w:rPr>
              <w:t xml:space="preserve">системы водоснабжения и водоотведения </w:t>
            </w:r>
          </w:p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2C">
              <w:rPr>
                <w:rFonts w:ascii="Times New Roman" w:hAnsi="Times New Roman" w:cs="Times New Roman"/>
                <w:sz w:val="24"/>
                <w:szCs w:val="24"/>
              </w:rPr>
              <w:t>с. Хатанга</w:t>
            </w:r>
          </w:p>
        </w:tc>
        <w:tc>
          <w:tcPr>
            <w:tcW w:w="8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0A05" w:rsidRPr="0040052C" w:rsidRDefault="009B0A05" w:rsidP="0040052C">
            <w:pPr>
              <w:jc w:val="center"/>
            </w:pPr>
            <w:r w:rsidRPr="0040052C">
              <w:rPr>
                <w:color w:val="000000"/>
              </w:rPr>
              <w:t>Разработка схем водоснабжения и водоотведения</w:t>
            </w:r>
          </w:p>
        </w:tc>
        <w:tc>
          <w:tcPr>
            <w:tcW w:w="2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0A05" w:rsidRPr="0040052C" w:rsidRDefault="009B0A05" w:rsidP="0040052C">
            <w:pPr>
              <w:jc w:val="center"/>
            </w:pPr>
            <w:r w:rsidRPr="0040052C">
              <w:t>ед.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0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52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36342" w:rsidRDefault="00036342" w:rsidP="007B0171">
      <w:pPr>
        <w:ind w:firstLine="426"/>
        <w:jc w:val="both"/>
      </w:pPr>
    </w:p>
    <w:p w:rsidR="009B0A05" w:rsidRDefault="009B0A05" w:rsidP="007B0171">
      <w:pPr>
        <w:ind w:firstLine="426"/>
        <w:jc w:val="both"/>
      </w:pPr>
    </w:p>
    <w:p w:rsidR="009B0A05" w:rsidRDefault="009B0A05" w:rsidP="007B0171">
      <w:pPr>
        <w:ind w:firstLine="426"/>
        <w:jc w:val="both"/>
      </w:pPr>
    </w:p>
    <w:p w:rsidR="009B0A05" w:rsidRDefault="009B0A05" w:rsidP="007B0171">
      <w:pPr>
        <w:ind w:firstLine="426"/>
        <w:jc w:val="both"/>
      </w:pPr>
    </w:p>
    <w:p w:rsidR="009B0A05" w:rsidRDefault="009B0A05" w:rsidP="007B0171">
      <w:pPr>
        <w:ind w:firstLine="426"/>
        <w:jc w:val="both"/>
      </w:pPr>
    </w:p>
    <w:p w:rsidR="009B0A05" w:rsidRDefault="009B0A05" w:rsidP="007B0171">
      <w:pPr>
        <w:ind w:firstLine="426"/>
        <w:jc w:val="both"/>
      </w:pPr>
    </w:p>
    <w:p w:rsidR="009B0A05" w:rsidRDefault="009B0A05" w:rsidP="007B0171">
      <w:pPr>
        <w:ind w:firstLine="426"/>
        <w:jc w:val="both"/>
      </w:pPr>
    </w:p>
    <w:p w:rsidR="009B0A05" w:rsidRDefault="009B0A05" w:rsidP="009B0A05">
      <w:pPr>
        <w:ind w:left="-284" w:right="-710" w:firstLine="426"/>
        <w:rPr>
          <w:b/>
        </w:rPr>
      </w:pPr>
    </w:p>
    <w:p w:rsidR="009B0A05" w:rsidRPr="00771D5B" w:rsidRDefault="0040052C" w:rsidP="009B0A05">
      <w:r>
        <w:rPr>
          <w:noProof/>
        </w:rPr>
        <w:pict>
          <v:shape id="Надпись 3" o:spid="_x0000_s1027" type="#_x0000_t202" style="position:absolute;margin-left:581.35pt;margin-top:.2pt;width:158.75pt;height:54.65pt;z-index:251661312;visibility:visible;mso-wrap-distance-left:9pt;mso-wrap-distance-top:3.6pt;mso-wrap-distance-right:9pt;mso-wrap-distance-bottom:3.6pt;mso-position-horizontal:absolute;mso-position-horizontal-relative:text;mso-position-vertical:absolute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" stroked="f">
            <v:textbox>
              <w:txbxContent>
                <w:p w:rsidR="0040052C" w:rsidRDefault="00891975" w:rsidP="009B0A05">
                  <w:pPr>
                    <w:rPr>
                      <w:sz w:val="20"/>
                      <w:szCs w:val="18"/>
                    </w:rPr>
                  </w:pPr>
                  <w:r w:rsidRPr="0040052C">
                    <w:rPr>
                      <w:sz w:val="20"/>
                      <w:szCs w:val="18"/>
                    </w:rPr>
                    <w:t>Таблица № 2</w:t>
                  </w:r>
                  <w:r w:rsidR="009B0A05" w:rsidRPr="0040052C">
                    <w:rPr>
                      <w:sz w:val="20"/>
                      <w:szCs w:val="18"/>
                    </w:rPr>
                    <w:t xml:space="preserve">                                                                                                                                  к Паспорту муниципальной </w:t>
                  </w:r>
                </w:p>
                <w:p w:rsidR="009B0A05" w:rsidRPr="0040052C" w:rsidRDefault="0040052C" w:rsidP="009B0A05">
                  <w:pPr>
                    <w:rPr>
                      <w:sz w:val="28"/>
                    </w:rPr>
                  </w:pPr>
                  <w:r w:rsidRPr="0040052C">
                    <w:rPr>
                      <w:sz w:val="20"/>
                      <w:szCs w:val="18"/>
                    </w:rPr>
                    <w:t>П</w:t>
                  </w:r>
                  <w:r w:rsidR="009B0A05" w:rsidRPr="0040052C">
                    <w:rPr>
                      <w:sz w:val="20"/>
                      <w:szCs w:val="18"/>
                    </w:rPr>
                    <w:t>одпрограммы</w:t>
                  </w:r>
                  <w:r>
                    <w:rPr>
                      <w:sz w:val="20"/>
                      <w:szCs w:val="18"/>
                    </w:rPr>
                    <w:t xml:space="preserve"> </w:t>
                  </w:r>
                  <w:r w:rsidRPr="0040052C">
                    <w:rPr>
                      <w:sz w:val="20"/>
                      <w:szCs w:val="18"/>
                    </w:rPr>
                    <w:t>«Разработка схем</w:t>
                  </w:r>
                  <w:r w:rsidR="009B0A05" w:rsidRPr="0040052C">
                    <w:rPr>
                      <w:sz w:val="20"/>
                      <w:szCs w:val="18"/>
                    </w:rPr>
                    <w:t xml:space="preserve">                                    водоснабжения и водоотведения»                                                                                      </w:t>
                  </w:r>
                </w:p>
              </w:txbxContent>
            </v:textbox>
            <w10:wrap type="square"/>
          </v:shape>
        </w:pict>
      </w:r>
    </w:p>
    <w:p w:rsidR="009B0A05" w:rsidRDefault="009B0A05" w:rsidP="009B0A05">
      <w:pPr>
        <w:ind w:firstLine="426"/>
        <w:rPr>
          <w:b/>
        </w:rPr>
      </w:pPr>
    </w:p>
    <w:p w:rsidR="009B0A05" w:rsidRDefault="009B0A05" w:rsidP="009B0A05">
      <w:pPr>
        <w:ind w:firstLine="426"/>
        <w:rPr>
          <w:b/>
        </w:rPr>
      </w:pPr>
    </w:p>
    <w:p w:rsidR="009B0A05" w:rsidRDefault="009B0A05" w:rsidP="009B0A05">
      <w:pPr>
        <w:ind w:firstLine="426"/>
        <w:rPr>
          <w:b/>
        </w:rPr>
      </w:pPr>
    </w:p>
    <w:p w:rsidR="009B0A05" w:rsidRDefault="009B0A05" w:rsidP="0040052C">
      <w:pPr>
        <w:rPr>
          <w:b/>
        </w:rPr>
      </w:pPr>
    </w:p>
    <w:p w:rsidR="009B0A05" w:rsidRDefault="009B0A05" w:rsidP="009B0A05">
      <w:pPr>
        <w:ind w:firstLine="426"/>
        <w:jc w:val="center"/>
        <w:rPr>
          <w:b/>
        </w:rPr>
      </w:pPr>
      <w:r>
        <w:rPr>
          <w:b/>
        </w:rPr>
        <w:t>Информация об основных мероприятиях муниципальной подпрограммы</w:t>
      </w:r>
    </w:p>
    <w:p w:rsidR="009B0A05" w:rsidRPr="009D3388" w:rsidRDefault="009B0A05" w:rsidP="009B0A05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  <w:u w:val="single"/>
        </w:rPr>
      </w:pPr>
      <w:r w:rsidRPr="009D3388">
        <w:rPr>
          <w:rFonts w:ascii="Times New Roman" w:hAnsi="Times New Roman"/>
          <w:sz w:val="24"/>
          <w:szCs w:val="24"/>
          <w:u w:val="single"/>
        </w:rPr>
        <w:t>«</w:t>
      </w:r>
      <w:r w:rsidRPr="009B0A05">
        <w:rPr>
          <w:rFonts w:ascii="Times New Roman" w:hAnsi="Times New Roman"/>
          <w:sz w:val="24"/>
          <w:szCs w:val="24"/>
          <w:u w:val="single"/>
        </w:rPr>
        <w:t>Разработка схем водоснабжения и водоотведения</w:t>
      </w:r>
      <w:r w:rsidRPr="009D3388">
        <w:rPr>
          <w:rFonts w:ascii="Times New Roman" w:hAnsi="Times New Roman"/>
          <w:sz w:val="24"/>
          <w:szCs w:val="24"/>
          <w:u w:val="single"/>
        </w:rPr>
        <w:t>»</w:t>
      </w:r>
      <w:r w:rsidRPr="009D3388">
        <w:rPr>
          <w:rFonts w:ascii="Times New Roman" w:hAnsi="Times New Roman" w:cs="Times New Roman"/>
          <w:bCs/>
          <w:u w:val="single"/>
        </w:rPr>
        <w:t xml:space="preserve"> </w:t>
      </w:r>
    </w:p>
    <w:p w:rsidR="009B0A05" w:rsidRPr="009D3388" w:rsidRDefault="009B0A05" w:rsidP="009B0A05">
      <w:pPr>
        <w:pStyle w:val="ConsPlusNormal"/>
        <w:widowControl/>
        <w:ind w:firstLine="0"/>
        <w:jc w:val="center"/>
        <w:rPr>
          <w:rFonts w:ascii="Times New Roman" w:hAnsi="Times New Roman" w:cs="Times New Roman"/>
          <w:bCs/>
        </w:rPr>
      </w:pPr>
      <w:r w:rsidRPr="0058621A">
        <w:rPr>
          <w:rFonts w:ascii="Times New Roman" w:hAnsi="Times New Roman" w:cs="Times New Roman"/>
          <w:bCs/>
        </w:rPr>
        <w:t>(</w:t>
      </w:r>
      <w:r>
        <w:rPr>
          <w:rFonts w:ascii="Times New Roman" w:hAnsi="Times New Roman" w:cs="Times New Roman"/>
          <w:bCs/>
        </w:rPr>
        <w:t>наименование муниципальной подпрограммы)</w:t>
      </w:r>
    </w:p>
    <w:p w:rsidR="009B0A05" w:rsidRDefault="009B0A05" w:rsidP="009B0A05">
      <w:pPr>
        <w:ind w:firstLine="426"/>
        <w:jc w:val="center"/>
        <w:rPr>
          <w:b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6"/>
        <w:gridCol w:w="1747"/>
        <w:gridCol w:w="1701"/>
        <w:gridCol w:w="850"/>
        <w:gridCol w:w="1195"/>
        <w:gridCol w:w="3341"/>
        <w:gridCol w:w="3260"/>
        <w:gridCol w:w="2912"/>
      </w:tblGrid>
      <w:tr w:rsidR="009B0A05" w:rsidRPr="0040052C" w:rsidTr="00355668">
        <w:trPr>
          <w:cantSplit/>
          <w:trHeight w:val="482"/>
        </w:trPr>
        <w:tc>
          <w:tcPr>
            <w:tcW w:w="486" w:type="dxa"/>
            <w:vMerge w:val="restart"/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052C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747" w:type="dxa"/>
            <w:vMerge w:val="restart"/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052C">
              <w:rPr>
                <w:rFonts w:ascii="Times New Roman" w:hAnsi="Times New Roman" w:cs="Times New Roman"/>
              </w:rPr>
              <w:t>Номер и наименование основного мероприятия</w:t>
            </w:r>
          </w:p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052C">
              <w:rPr>
                <w:rFonts w:ascii="Times New Roman" w:hAnsi="Times New Roman" w:cs="Times New Roman"/>
              </w:rPr>
              <w:t>Ответственный исполнитель</w:t>
            </w:r>
          </w:p>
        </w:tc>
        <w:tc>
          <w:tcPr>
            <w:tcW w:w="2045" w:type="dxa"/>
            <w:gridSpan w:val="2"/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052C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3341" w:type="dxa"/>
            <w:vMerge w:val="restart"/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052C">
              <w:rPr>
                <w:rFonts w:ascii="Times New Roman" w:hAnsi="Times New Roman" w:cs="Times New Roman"/>
              </w:rPr>
              <w:t>Ожидаемый непосредственный результат (краткое описание и его значение)</w:t>
            </w:r>
            <w:r w:rsidRPr="0040052C">
              <w:rPr>
                <w:rFonts w:ascii="Times New Roman" w:hAnsi="Times New Roman" w:cs="Times New Roman"/>
              </w:rPr>
              <w:br w:type="textWrapping" w:clear="all"/>
            </w:r>
          </w:p>
        </w:tc>
        <w:tc>
          <w:tcPr>
            <w:tcW w:w="3260" w:type="dxa"/>
            <w:vMerge w:val="restart"/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052C">
              <w:rPr>
                <w:rFonts w:ascii="Times New Roman" w:hAnsi="Times New Roman" w:cs="Times New Roman"/>
              </w:rPr>
              <w:t xml:space="preserve">Последствия </w:t>
            </w:r>
            <w:proofErr w:type="spellStart"/>
            <w:proofErr w:type="gramStart"/>
            <w:r w:rsidRPr="0040052C">
              <w:rPr>
                <w:rFonts w:ascii="Times New Roman" w:hAnsi="Times New Roman" w:cs="Times New Roman"/>
              </w:rPr>
              <w:t>нереализации</w:t>
            </w:r>
            <w:proofErr w:type="spellEnd"/>
            <w:r w:rsidRPr="0040052C">
              <w:rPr>
                <w:rFonts w:ascii="Times New Roman" w:hAnsi="Times New Roman" w:cs="Times New Roman"/>
              </w:rPr>
              <w:t xml:space="preserve">  ведомственной</w:t>
            </w:r>
            <w:proofErr w:type="gramEnd"/>
            <w:r w:rsidRPr="0040052C">
              <w:rPr>
                <w:rFonts w:ascii="Times New Roman" w:hAnsi="Times New Roman" w:cs="Times New Roman"/>
              </w:rPr>
              <w:t xml:space="preserve"> целевой программы, основного мероприятия</w:t>
            </w:r>
          </w:p>
        </w:tc>
        <w:tc>
          <w:tcPr>
            <w:tcW w:w="2912" w:type="dxa"/>
            <w:vMerge w:val="restart"/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052C">
              <w:rPr>
                <w:rFonts w:ascii="Times New Roman" w:hAnsi="Times New Roman" w:cs="Times New Roman"/>
              </w:rPr>
              <w:t>Связь с показателями результатов муниципальной программы (подпрограммы)</w:t>
            </w:r>
          </w:p>
        </w:tc>
      </w:tr>
      <w:tr w:rsidR="009B0A05" w:rsidRPr="0040052C" w:rsidTr="00355668">
        <w:trPr>
          <w:cantSplit/>
          <w:trHeight w:val="483"/>
        </w:trPr>
        <w:tc>
          <w:tcPr>
            <w:tcW w:w="486" w:type="dxa"/>
            <w:vMerge/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vMerge/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052C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195" w:type="dxa"/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052C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3341" w:type="dxa"/>
            <w:vMerge/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Merge/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12" w:type="dxa"/>
            <w:vMerge/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0A05" w:rsidRPr="0040052C" w:rsidTr="00355668">
        <w:trPr>
          <w:cantSplit/>
          <w:trHeight w:val="144"/>
        </w:trPr>
        <w:tc>
          <w:tcPr>
            <w:tcW w:w="486" w:type="dxa"/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05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47" w:type="dxa"/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052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052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052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5" w:type="dxa"/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05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41" w:type="dxa"/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05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60" w:type="dxa"/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05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12" w:type="dxa"/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052C">
              <w:rPr>
                <w:rFonts w:ascii="Times New Roman" w:hAnsi="Times New Roman" w:cs="Times New Roman"/>
              </w:rPr>
              <w:t>8</w:t>
            </w:r>
          </w:p>
        </w:tc>
      </w:tr>
      <w:tr w:rsidR="009B0A05" w:rsidRPr="0040052C" w:rsidTr="00355668">
        <w:trPr>
          <w:cantSplit/>
          <w:trHeight w:val="254"/>
        </w:trPr>
        <w:tc>
          <w:tcPr>
            <w:tcW w:w="486" w:type="dxa"/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6" w:type="dxa"/>
            <w:gridSpan w:val="7"/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052C">
              <w:rPr>
                <w:rFonts w:ascii="Times New Roman" w:hAnsi="Times New Roman" w:cs="Times New Roman"/>
              </w:rPr>
              <w:t>Муниципальная программа: Реформирование и модернизация жилищно-коммунального хозяйства и повышение энергетической эффективности в сельском поселении Хатанга</w:t>
            </w:r>
          </w:p>
        </w:tc>
      </w:tr>
      <w:tr w:rsidR="009B0A05" w:rsidRPr="0040052C" w:rsidTr="00355668">
        <w:trPr>
          <w:cantSplit/>
          <w:trHeight w:val="299"/>
        </w:trPr>
        <w:tc>
          <w:tcPr>
            <w:tcW w:w="486" w:type="dxa"/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6" w:type="dxa"/>
            <w:gridSpan w:val="7"/>
            <w:vAlign w:val="center"/>
          </w:tcPr>
          <w:p w:rsidR="009B0A05" w:rsidRPr="0040052C" w:rsidRDefault="009B0A05" w:rsidP="0040052C">
            <w:pPr>
              <w:jc w:val="center"/>
              <w:rPr>
                <w:sz w:val="20"/>
                <w:szCs w:val="20"/>
              </w:rPr>
            </w:pPr>
            <w:r w:rsidRPr="0040052C">
              <w:rPr>
                <w:sz w:val="20"/>
                <w:szCs w:val="20"/>
              </w:rPr>
              <w:t>Подпрограмма 5: Разработка схем водоснабжения и водоотведения</w:t>
            </w:r>
          </w:p>
        </w:tc>
      </w:tr>
      <w:tr w:rsidR="009B0A05" w:rsidRPr="0040052C" w:rsidTr="00355668">
        <w:trPr>
          <w:cantSplit/>
          <w:trHeight w:val="299"/>
        </w:trPr>
        <w:tc>
          <w:tcPr>
            <w:tcW w:w="486" w:type="dxa"/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6" w:type="dxa"/>
            <w:gridSpan w:val="7"/>
            <w:vAlign w:val="center"/>
          </w:tcPr>
          <w:p w:rsidR="009B0A05" w:rsidRPr="0040052C" w:rsidRDefault="009B0A05" w:rsidP="0040052C">
            <w:pPr>
              <w:jc w:val="center"/>
              <w:rPr>
                <w:sz w:val="20"/>
                <w:szCs w:val="20"/>
              </w:rPr>
            </w:pPr>
            <w:r w:rsidRPr="0040052C">
              <w:rPr>
                <w:b/>
                <w:sz w:val="20"/>
                <w:szCs w:val="20"/>
                <w:u w:val="single"/>
              </w:rPr>
              <w:t>Цель</w:t>
            </w:r>
            <w:r w:rsidRPr="0040052C">
              <w:rPr>
                <w:b/>
                <w:sz w:val="20"/>
                <w:szCs w:val="20"/>
              </w:rPr>
              <w:t>:</w:t>
            </w:r>
            <w:r w:rsidRPr="0040052C">
              <w:rPr>
                <w:sz w:val="20"/>
                <w:szCs w:val="20"/>
              </w:rPr>
              <w:t xml:space="preserve"> Обеспечение надежного водоснабжения и </w:t>
            </w:r>
            <w:proofErr w:type="gramStart"/>
            <w:r w:rsidRPr="0040052C">
              <w:rPr>
                <w:sz w:val="20"/>
                <w:szCs w:val="20"/>
              </w:rPr>
              <w:t>водоотведения  наиболее</w:t>
            </w:r>
            <w:proofErr w:type="gramEnd"/>
            <w:r w:rsidRPr="0040052C">
              <w:rPr>
                <w:sz w:val="20"/>
                <w:szCs w:val="20"/>
              </w:rPr>
              <w:t xml:space="preserve"> экономичным способом при минимальном воздействии на окружающую среду, водоснабжением и водоотведением в соответствии с требованиями законодательства Российской Федерации, рационального водопользования, а также развитие централизованных систем водоснабжения и (или) водоотведения на основе наилучших доступных технологий и внедрения энергосберегающих технологий.</w:t>
            </w:r>
          </w:p>
        </w:tc>
      </w:tr>
      <w:tr w:rsidR="009B0A05" w:rsidRPr="0040052C" w:rsidTr="00355668">
        <w:trPr>
          <w:cantSplit/>
          <w:trHeight w:val="299"/>
        </w:trPr>
        <w:tc>
          <w:tcPr>
            <w:tcW w:w="486" w:type="dxa"/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06" w:type="dxa"/>
            <w:gridSpan w:val="7"/>
            <w:vAlign w:val="center"/>
          </w:tcPr>
          <w:p w:rsidR="009B0A05" w:rsidRPr="0040052C" w:rsidRDefault="009B0A05" w:rsidP="0040052C">
            <w:pPr>
              <w:jc w:val="center"/>
              <w:rPr>
                <w:sz w:val="20"/>
                <w:szCs w:val="20"/>
              </w:rPr>
            </w:pPr>
            <w:r w:rsidRPr="0040052C">
              <w:rPr>
                <w:b/>
                <w:sz w:val="20"/>
                <w:szCs w:val="20"/>
                <w:u w:val="single"/>
              </w:rPr>
              <w:t xml:space="preserve">Задача: </w:t>
            </w:r>
            <w:r w:rsidRPr="0040052C">
              <w:rPr>
                <w:sz w:val="20"/>
                <w:szCs w:val="20"/>
              </w:rPr>
              <w:t>Выбор оптимального варианта развития водоснабжения и водоотведения и основные рекомендации по развитию системы водоснабжения и водоотведения с. Хатанга</w:t>
            </w:r>
          </w:p>
        </w:tc>
      </w:tr>
      <w:tr w:rsidR="009B0A05" w:rsidRPr="0040052C" w:rsidTr="00355668">
        <w:trPr>
          <w:cantSplit/>
          <w:trHeight w:val="299"/>
        </w:trPr>
        <w:tc>
          <w:tcPr>
            <w:tcW w:w="486" w:type="dxa"/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052C"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747" w:type="dxa"/>
            <w:vAlign w:val="center"/>
          </w:tcPr>
          <w:p w:rsidR="009B0A05" w:rsidRPr="0040052C" w:rsidRDefault="009B0A05" w:rsidP="0040052C">
            <w:pPr>
              <w:jc w:val="center"/>
              <w:rPr>
                <w:sz w:val="20"/>
                <w:szCs w:val="20"/>
              </w:rPr>
            </w:pPr>
            <w:r w:rsidRPr="0040052C">
              <w:rPr>
                <w:color w:val="000000"/>
                <w:sz w:val="20"/>
                <w:szCs w:val="20"/>
              </w:rPr>
              <w:t>Разработка схем водоснабжения и водоотведения</w:t>
            </w:r>
          </w:p>
        </w:tc>
        <w:tc>
          <w:tcPr>
            <w:tcW w:w="1701" w:type="dxa"/>
            <w:vAlign w:val="center"/>
          </w:tcPr>
          <w:p w:rsidR="009B0A05" w:rsidRPr="0040052C" w:rsidRDefault="009B0A05" w:rsidP="0040052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</w:rPr>
            </w:pPr>
            <w:r w:rsidRPr="0040052C">
              <w:rPr>
                <w:rFonts w:ascii="Times New Roman" w:hAnsi="Times New Roman" w:cs="Times New Roman"/>
              </w:rPr>
              <w:t>Администрация сельского поселения Хатанга</w:t>
            </w:r>
          </w:p>
          <w:p w:rsidR="009B0A05" w:rsidRPr="0040052C" w:rsidRDefault="009B0A05" w:rsidP="0040052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052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95" w:type="dxa"/>
            <w:vAlign w:val="center"/>
          </w:tcPr>
          <w:p w:rsidR="009B0A05" w:rsidRPr="0040052C" w:rsidRDefault="009B0A05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052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3341" w:type="dxa"/>
            <w:vAlign w:val="center"/>
          </w:tcPr>
          <w:p w:rsidR="009B0A05" w:rsidRPr="0040052C" w:rsidRDefault="009B0A05" w:rsidP="0040052C">
            <w:pPr>
              <w:jc w:val="center"/>
              <w:rPr>
                <w:sz w:val="20"/>
                <w:szCs w:val="20"/>
              </w:rPr>
            </w:pPr>
            <w:r w:rsidRPr="0040052C">
              <w:rPr>
                <w:sz w:val="20"/>
                <w:szCs w:val="20"/>
              </w:rPr>
              <w:t>Повышение энергетической эффективности путем экономного потребления воды; Снижение негативного воздействия на водные объекты путем повышения качества очистки сточных вод</w:t>
            </w:r>
          </w:p>
        </w:tc>
        <w:tc>
          <w:tcPr>
            <w:tcW w:w="3260" w:type="dxa"/>
            <w:vAlign w:val="center"/>
          </w:tcPr>
          <w:p w:rsidR="009B0A05" w:rsidRPr="0040052C" w:rsidRDefault="009B0A05" w:rsidP="0040052C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40052C">
              <w:rPr>
                <w:rFonts w:eastAsiaTheme="minorHAnsi"/>
                <w:sz w:val="20"/>
                <w:szCs w:val="20"/>
              </w:rPr>
              <w:t xml:space="preserve">Снижение энергетической эффективности за счет </w:t>
            </w:r>
            <w:proofErr w:type="spellStart"/>
            <w:r w:rsidRPr="0040052C">
              <w:rPr>
                <w:rFonts w:eastAsiaTheme="minorHAnsi"/>
                <w:sz w:val="20"/>
                <w:szCs w:val="20"/>
              </w:rPr>
              <w:t>растратного</w:t>
            </w:r>
            <w:proofErr w:type="spellEnd"/>
            <w:r w:rsidRPr="0040052C">
              <w:rPr>
                <w:rFonts w:eastAsiaTheme="minorHAnsi"/>
                <w:sz w:val="20"/>
                <w:szCs w:val="20"/>
              </w:rPr>
              <w:t xml:space="preserve"> потребления воды; Увеличение негативного воздействия на водные объекты путем уменьшения качества очистки сточных вод</w:t>
            </w:r>
          </w:p>
        </w:tc>
        <w:tc>
          <w:tcPr>
            <w:tcW w:w="2912" w:type="dxa"/>
            <w:vAlign w:val="center"/>
          </w:tcPr>
          <w:p w:rsidR="009B0A05" w:rsidRPr="0040052C" w:rsidRDefault="009B0A05" w:rsidP="0040052C">
            <w:pPr>
              <w:jc w:val="center"/>
              <w:rPr>
                <w:sz w:val="20"/>
                <w:szCs w:val="20"/>
              </w:rPr>
            </w:pPr>
            <w:r w:rsidRPr="0040052C">
              <w:rPr>
                <w:sz w:val="20"/>
                <w:szCs w:val="20"/>
              </w:rPr>
              <w:t>Количество разработанных схем водоснабжения и водоотведения</w:t>
            </w:r>
          </w:p>
        </w:tc>
      </w:tr>
      <w:tr w:rsidR="0010624F" w:rsidRPr="0040052C" w:rsidTr="00355668">
        <w:trPr>
          <w:cantSplit/>
          <w:trHeight w:val="299"/>
        </w:trPr>
        <w:tc>
          <w:tcPr>
            <w:tcW w:w="486" w:type="dxa"/>
            <w:vAlign w:val="center"/>
          </w:tcPr>
          <w:p w:rsidR="0010624F" w:rsidRPr="0040052C" w:rsidRDefault="0010624F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052C"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747" w:type="dxa"/>
            <w:vAlign w:val="center"/>
          </w:tcPr>
          <w:p w:rsidR="0010624F" w:rsidRPr="0040052C" w:rsidRDefault="0010624F" w:rsidP="0040052C">
            <w:pPr>
              <w:jc w:val="center"/>
              <w:rPr>
                <w:color w:val="000000"/>
                <w:sz w:val="20"/>
                <w:szCs w:val="20"/>
              </w:rPr>
            </w:pPr>
            <w:r w:rsidRPr="0040052C">
              <w:rPr>
                <w:color w:val="000000"/>
                <w:sz w:val="20"/>
                <w:szCs w:val="20"/>
              </w:rPr>
              <w:t>Актуализация схем водоснабжения и водоотведения</w:t>
            </w:r>
          </w:p>
        </w:tc>
        <w:tc>
          <w:tcPr>
            <w:tcW w:w="1701" w:type="dxa"/>
            <w:vAlign w:val="center"/>
          </w:tcPr>
          <w:p w:rsidR="0010624F" w:rsidRPr="0040052C" w:rsidRDefault="0010624F" w:rsidP="0040052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</w:rPr>
            </w:pPr>
            <w:r w:rsidRPr="0040052C">
              <w:rPr>
                <w:rFonts w:ascii="Times New Roman" w:hAnsi="Times New Roman" w:cs="Times New Roman"/>
              </w:rPr>
              <w:t>Администрация сельского поселения Хатанга</w:t>
            </w:r>
          </w:p>
          <w:p w:rsidR="0010624F" w:rsidRPr="0040052C" w:rsidRDefault="0010624F" w:rsidP="0040052C">
            <w:pPr>
              <w:pStyle w:val="ConsPlusNormal"/>
              <w:ind w:firstLine="1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10624F" w:rsidRPr="0040052C" w:rsidRDefault="0010624F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052C">
              <w:rPr>
                <w:rFonts w:ascii="Times New Roman" w:hAnsi="Times New Roman" w:cs="Times New Roman"/>
              </w:rPr>
              <w:t>2015</w:t>
            </w:r>
          </w:p>
        </w:tc>
        <w:tc>
          <w:tcPr>
            <w:tcW w:w="1195" w:type="dxa"/>
            <w:vAlign w:val="center"/>
          </w:tcPr>
          <w:p w:rsidR="0010624F" w:rsidRPr="0040052C" w:rsidRDefault="0010624F" w:rsidP="0040052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40052C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3341" w:type="dxa"/>
            <w:vAlign w:val="center"/>
          </w:tcPr>
          <w:p w:rsidR="0010624F" w:rsidRPr="0040052C" w:rsidRDefault="0010624F" w:rsidP="0040052C">
            <w:pPr>
              <w:jc w:val="center"/>
              <w:rPr>
                <w:sz w:val="20"/>
                <w:szCs w:val="20"/>
              </w:rPr>
            </w:pPr>
            <w:r w:rsidRPr="0040052C">
              <w:rPr>
                <w:sz w:val="20"/>
                <w:szCs w:val="20"/>
              </w:rPr>
              <w:t>Повышение энергетической эффективности путем экономного потребления воды; Снижение негативного воздействия на водные объекты путем повышения качества очистки сточных вод</w:t>
            </w:r>
          </w:p>
        </w:tc>
        <w:tc>
          <w:tcPr>
            <w:tcW w:w="3260" w:type="dxa"/>
            <w:vAlign w:val="center"/>
          </w:tcPr>
          <w:p w:rsidR="0010624F" w:rsidRPr="0040052C" w:rsidRDefault="0010624F" w:rsidP="0040052C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40052C">
              <w:rPr>
                <w:rFonts w:eastAsiaTheme="minorHAnsi"/>
                <w:sz w:val="20"/>
                <w:szCs w:val="20"/>
              </w:rPr>
              <w:t xml:space="preserve">Снижение энергетической эффективности за счет </w:t>
            </w:r>
            <w:proofErr w:type="spellStart"/>
            <w:r w:rsidRPr="0040052C">
              <w:rPr>
                <w:rFonts w:eastAsiaTheme="minorHAnsi"/>
                <w:sz w:val="20"/>
                <w:szCs w:val="20"/>
              </w:rPr>
              <w:t>растратного</w:t>
            </w:r>
            <w:proofErr w:type="spellEnd"/>
            <w:r w:rsidRPr="0040052C">
              <w:rPr>
                <w:rFonts w:eastAsiaTheme="minorHAnsi"/>
                <w:sz w:val="20"/>
                <w:szCs w:val="20"/>
              </w:rPr>
              <w:t xml:space="preserve"> потребления воды; Увеличение негативного воздействия на водные объекты путем уменьшения качества очистки сточных вод</w:t>
            </w:r>
          </w:p>
        </w:tc>
        <w:tc>
          <w:tcPr>
            <w:tcW w:w="2912" w:type="dxa"/>
            <w:vAlign w:val="center"/>
          </w:tcPr>
          <w:p w:rsidR="0010624F" w:rsidRPr="0040052C" w:rsidRDefault="0010624F" w:rsidP="0040052C">
            <w:pPr>
              <w:jc w:val="center"/>
              <w:rPr>
                <w:sz w:val="20"/>
                <w:szCs w:val="20"/>
              </w:rPr>
            </w:pPr>
            <w:r w:rsidRPr="0040052C">
              <w:rPr>
                <w:sz w:val="20"/>
                <w:szCs w:val="20"/>
              </w:rPr>
              <w:t>Количество разработанных схем водоснабжения и водоотведения</w:t>
            </w:r>
          </w:p>
        </w:tc>
      </w:tr>
    </w:tbl>
    <w:p w:rsidR="009B0A05" w:rsidRPr="009A4630" w:rsidRDefault="009B0A05" w:rsidP="007B0171">
      <w:pPr>
        <w:ind w:firstLine="426"/>
        <w:jc w:val="both"/>
      </w:pPr>
    </w:p>
    <w:p w:rsidR="00036342" w:rsidRPr="009A4630" w:rsidRDefault="00036342" w:rsidP="007B0171">
      <w:pPr>
        <w:ind w:firstLine="426"/>
        <w:jc w:val="both"/>
      </w:pPr>
    </w:p>
    <w:p w:rsidR="00036342" w:rsidRPr="009A4630" w:rsidRDefault="00036342" w:rsidP="00355668">
      <w:pPr>
        <w:jc w:val="both"/>
      </w:pPr>
      <w:bookmarkStart w:id="0" w:name="_GoBack"/>
      <w:bookmarkEnd w:id="0"/>
    </w:p>
    <w:sectPr w:rsidR="00036342" w:rsidRPr="009A4630" w:rsidSect="00036342">
      <w:pgSz w:w="16838" w:h="11906" w:orient="landscape"/>
      <w:pgMar w:top="426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E320FE"/>
    <w:multiLevelType w:val="hybridMultilevel"/>
    <w:tmpl w:val="317A9BE6"/>
    <w:lvl w:ilvl="0" w:tplc="D980B8C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DE24F58"/>
    <w:multiLevelType w:val="hybridMultilevel"/>
    <w:tmpl w:val="A2262DF4"/>
    <w:lvl w:ilvl="0" w:tplc="36CED72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8B1747B"/>
    <w:multiLevelType w:val="hybridMultilevel"/>
    <w:tmpl w:val="463238FC"/>
    <w:lvl w:ilvl="0" w:tplc="96B40C76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1F6A6407"/>
    <w:multiLevelType w:val="hybridMultilevel"/>
    <w:tmpl w:val="62BE9EA4"/>
    <w:lvl w:ilvl="0" w:tplc="6A944F8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>
    <w:nsid w:val="38AA014D"/>
    <w:multiLevelType w:val="hybridMultilevel"/>
    <w:tmpl w:val="F66C5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566E28"/>
    <w:multiLevelType w:val="hybridMultilevel"/>
    <w:tmpl w:val="A56CB83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552CCF"/>
    <w:multiLevelType w:val="hybridMultilevel"/>
    <w:tmpl w:val="8DC8C6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1755E8"/>
    <w:multiLevelType w:val="hybridMultilevel"/>
    <w:tmpl w:val="28744BE0"/>
    <w:lvl w:ilvl="0" w:tplc="0E46D3F0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8">
    <w:nsid w:val="63DF2F0A"/>
    <w:multiLevelType w:val="hybridMultilevel"/>
    <w:tmpl w:val="C8F4BDC8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6FED"/>
    <w:rsid w:val="00014498"/>
    <w:rsid w:val="00036342"/>
    <w:rsid w:val="000D4237"/>
    <w:rsid w:val="000E4C09"/>
    <w:rsid w:val="000F04F4"/>
    <w:rsid w:val="000F052B"/>
    <w:rsid w:val="00103E2B"/>
    <w:rsid w:val="00104786"/>
    <w:rsid w:val="00105CD0"/>
    <w:rsid w:val="0010624F"/>
    <w:rsid w:val="00116F7C"/>
    <w:rsid w:val="00127F55"/>
    <w:rsid w:val="00145D50"/>
    <w:rsid w:val="001663E2"/>
    <w:rsid w:val="001926EE"/>
    <w:rsid w:val="001A3C1B"/>
    <w:rsid w:val="001C0204"/>
    <w:rsid w:val="001C140F"/>
    <w:rsid w:val="001C14CC"/>
    <w:rsid w:val="00214AE3"/>
    <w:rsid w:val="00222705"/>
    <w:rsid w:val="00223999"/>
    <w:rsid w:val="00243B19"/>
    <w:rsid w:val="00271F62"/>
    <w:rsid w:val="0028115B"/>
    <w:rsid w:val="00281EA6"/>
    <w:rsid w:val="00287C0D"/>
    <w:rsid w:val="00296030"/>
    <w:rsid w:val="002A399C"/>
    <w:rsid w:val="002C3225"/>
    <w:rsid w:val="002C590F"/>
    <w:rsid w:val="002C6450"/>
    <w:rsid w:val="002E28F1"/>
    <w:rsid w:val="00300ACA"/>
    <w:rsid w:val="003216C2"/>
    <w:rsid w:val="003243EB"/>
    <w:rsid w:val="00355668"/>
    <w:rsid w:val="003651B2"/>
    <w:rsid w:val="00377BE0"/>
    <w:rsid w:val="0038248B"/>
    <w:rsid w:val="00383638"/>
    <w:rsid w:val="00394BDB"/>
    <w:rsid w:val="003B3B18"/>
    <w:rsid w:val="003D2A96"/>
    <w:rsid w:val="003D7443"/>
    <w:rsid w:val="003E2A7E"/>
    <w:rsid w:val="0040052C"/>
    <w:rsid w:val="004179DC"/>
    <w:rsid w:val="004236CF"/>
    <w:rsid w:val="00444F1E"/>
    <w:rsid w:val="00446B87"/>
    <w:rsid w:val="00446E22"/>
    <w:rsid w:val="00467CA7"/>
    <w:rsid w:val="004704E3"/>
    <w:rsid w:val="00481327"/>
    <w:rsid w:val="00492E3E"/>
    <w:rsid w:val="004B49C3"/>
    <w:rsid w:val="004B6511"/>
    <w:rsid w:val="004C7D43"/>
    <w:rsid w:val="004D01A8"/>
    <w:rsid w:val="004D777B"/>
    <w:rsid w:val="004E58D2"/>
    <w:rsid w:val="00537D2D"/>
    <w:rsid w:val="0054748A"/>
    <w:rsid w:val="0055491D"/>
    <w:rsid w:val="0057507C"/>
    <w:rsid w:val="00575DF5"/>
    <w:rsid w:val="005A4C2D"/>
    <w:rsid w:val="005B6458"/>
    <w:rsid w:val="005B7075"/>
    <w:rsid w:val="005D156C"/>
    <w:rsid w:val="005E57D3"/>
    <w:rsid w:val="00614FD3"/>
    <w:rsid w:val="0063206F"/>
    <w:rsid w:val="0063338C"/>
    <w:rsid w:val="00672AB5"/>
    <w:rsid w:val="0068282F"/>
    <w:rsid w:val="0069355E"/>
    <w:rsid w:val="006C7C72"/>
    <w:rsid w:val="006D7454"/>
    <w:rsid w:val="00730831"/>
    <w:rsid w:val="00730E7D"/>
    <w:rsid w:val="00734C6C"/>
    <w:rsid w:val="00775ADB"/>
    <w:rsid w:val="007B0171"/>
    <w:rsid w:val="007C787F"/>
    <w:rsid w:val="007D0F54"/>
    <w:rsid w:val="007D425C"/>
    <w:rsid w:val="00821729"/>
    <w:rsid w:val="00840C28"/>
    <w:rsid w:val="00864350"/>
    <w:rsid w:val="00865F1F"/>
    <w:rsid w:val="00877047"/>
    <w:rsid w:val="0087735B"/>
    <w:rsid w:val="008869A1"/>
    <w:rsid w:val="00891975"/>
    <w:rsid w:val="008D5586"/>
    <w:rsid w:val="008E14C9"/>
    <w:rsid w:val="008F58B7"/>
    <w:rsid w:val="009302B2"/>
    <w:rsid w:val="009456E7"/>
    <w:rsid w:val="00945A9D"/>
    <w:rsid w:val="00950D9A"/>
    <w:rsid w:val="009847D4"/>
    <w:rsid w:val="009A4630"/>
    <w:rsid w:val="009A4AD3"/>
    <w:rsid w:val="009A7010"/>
    <w:rsid w:val="009B0A05"/>
    <w:rsid w:val="009C126A"/>
    <w:rsid w:val="009C68AC"/>
    <w:rsid w:val="009E542C"/>
    <w:rsid w:val="009F544C"/>
    <w:rsid w:val="00A017A5"/>
    <w:rsid w:val="00A14A33"/>
    <w:rsid w:val="00A30BC5"/>
    <w:rsid w:val="00A319C0"/>
    <w:rsid w:val="00A435C5"/>
    <w:rsid w:val="00A7005B"/>
    <w:rsid w:val="00A70218"/>
    <w:rsid w:val="00A8113B"/>
    <w:rsid w:val="00AC191D"/>
    <w:rsid w:val="00AC2DD4"/>
    <w:rsid w:val="00B2195E"/>
    <w:rsid w:val="00B24ADC"/>
    <w:rsid w:val="00B476E1"/>
    <w:rsid w:val="00B53FEF"/>
    <w:rsid w:val="00B57E5A"/>
    <w:rsid w:val="00B67316"/>
    <w:rsid w:val="00BB4A2D"/>
    <w:rsid w:val="00BC31A5"/>
    <w:rsid w:val="00C023B8"/>
    <w:rsid w:val="00C05D01"/>
    <w:rsid w:val="00C12F72"/>
    <w:rsid w:val="00C23C6D"/>
    <w:rsid w:val="00C26205"/>
    <w:rsid w:val="00C26FED"/>
    <w:rsid w:val="00C35206"/>
    <w:rsid w:val="00C6052E"/>
    <w:rsid w:val="00C619FC"/>
    <w:rsid w:val="00C61BE8"/>
    <w:rsid w:val="00C76394"/>
    <w:rsid w:val="00C8147C"/>
    <w:rsid w:val="00C9269C"/>
    <w:rsid w:val="00CD4432"/>
    <w:rsid w:val="00CF3531"/>
    <w:rsid w:val="00D102C7"/>
    <w:rsid w:val="00D22296"/>
    <w:rsid w:val="00D26B01"/>
    <w:rsid w:val="00D33B47"/>
    <w:rsid w:val="00D66C35"/>
    <w:rsid w:val="00D72332"/>
    <w:rsid w:val="00D7345A"/>
    <w:rsid w:val="00D75573"/>
    <w:rsid w:val="00D82D70"/>
    <w:rsid w:val="00DA0B7F"/>
    <w:rsid w:val="00DA524E"/>
    <w:rsid w:val="00DB4FDA"/>
    <w:rsid w:val="00DB6005"/>
    <w:rsid w:val="00DD542C"/>
    <w:rsid w:val="00DE7C25"/>
    <w:rsid w:val="00E12D4E"/>
    <w:rsid w:val="00E76D7B"/>
    <w:rsid w:val="00E817AC"/>
    <w:rsid w:val="00E86AED"/>
    <w:rsid w:val="00E87FC5"/>
    <w:rsid w:val="00E951EE"/>
    <w:rsid w:val="00E95E31"/>
    <w:rsid w:val="00EB52F2"/>
    <w:rsid w:val="00EC6B8F"/>
    <w:rsid w:val="00ED2E44"/>
    <w:rsid w:val="00EE1932"/>
    <w:rsid w:val="00F04F94"/>
    <w:rsid w:val="00F12FAD"/>
    <w:rsid w:val="00F22516"/>
    <w:rsid w:val="00F30E16"/>
    <w:rsid w:val="00F37D86"/>
    <w:rsid w:val="00F55499"/>
    <w:rsid w:val="00F63D90"/>
    <w:rsid w:val="00F83308"/>
    <w:rsid w:val="00F83DF8"/>
    <w:rsid w:val="00FC1F56"/>
    <w:rsid w:val="00FC266C"/>
    <w:rsid w:val="00FE69F3"/>
    <w:rsid w:val="00FF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BCF8E27C-F3AD-4E48-8136-55DDAF86D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C26F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26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26F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73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00AC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00AC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7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EAB613-8CDD-4973-9C83-DF43C0484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1430</TotalTime>
  <Pages>1</Pages>
  <Words>2413</Words>
  <Characters>13757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Ганус</dc:creator>
  <cp:lastModifiedBy>Татьяна Ильина</cp:lastModifiedBy>
  <cp:revision>65</cp:revision>
  <cp:lastPrinted>2020-04-10T05:02:00Z</cp:lastPrinted>
  <dcterms:created xsi:type="dcterms:W3CDTF">2013-11-19T15:14:00Z</dcterms:created>
  <dcterms:modified xsi:type="dcterms:W3CDTF">2020-04-10T05:05:00Z</dcterms:modified>
</cp:coreProperties>
</file>