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DE" w:rsidRPr="003E40C2" w:rsidRDefault="00D047EA" w:rsidP="003E40C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0C2"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</w:t>
      </w:r>
      <w:r w:rsidR="003E40C2" w:rsidRPr="003E40C2">
        <w:rPr>
          <w:rFonts w:ascii="Times New Roman" w:hAnsi="Times New Roman" w:cs="Times New Roman"/>
          <w:b/>
          <w:sz w:val="28"/>
          <w:szCs w:val="28"/>
        </w:rPr>
        <w:t>разъясняет</w:t>
      </w:r>
      <w:r w:rsidR="00995833">
        <w:rPr>
          <w:rFonts w:ascii="Times New Roman" w:hAnsi="Times New Roman" w:cs="Times New Roman"/>
          <w:b/>
          <w:sz w:val="28"/>
          <w:szCs w:val="28"/>
        </w:rPr>
        <w:t>:</w:t>
      </w:r>
      <w:r w:rsidR="00834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833" w:rsidRPr="00995833">
        <w:rPr>
          <w:rFonts w:ascii="Times New Roman" w:hAnsi="Times New Roman" w:cs="Times New Roman"/>
          <w:b/>
          <w:sz w:val="28"/>
          <w:szCs w:val="28"/>
        </w:rPr>
        <w:t>особенности личного досмотра граждан при проведении таможенного кон</w:t>
      </w:r>
      <w:bookmarkStart w:id="0" w:name="_GoBack"/>
      <w:bookmarkEnd w:id="0"/>
      <w:r w:rsidR="00995833" w:rsidRPr="00995833">
        <w:rPr>
          <w:rFonts w:ascii="Times New Roman" w:hAnsi="Times New Roman" w:cs="Times New Roman"/>
          <w:b/>
          <w:sz w:val="28"/>
          <w:szCs w:val="28"/>
        </w:rPr>
        <w:t>троля</w:t>
      </w:r>
    </w:p>
    <w:p w:rsidR="00536EDE" w:rsidRPr="000B6AF1" w:rsidRDefault="00536EDE" w:rsidP="003E40C2">
      <w:pPr>
        <w:pStyle w:val="a4"/>
        <w:rPr>
          <w:rFonts w:eastAsia="Calibri"/>
        </w:rPr>
      </w:pPr>
    </w:p>
    <w:p w:rsidR="00995833" w:rsidRPr="00995833" w:rsidRDefault="00995833" w:rsidP="009958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833">
        <w:rPr>
          <w:rFonts w:ascii="Times New Roman" w:hAnsi="Times New Roman" w:cs="Times New Roman"/>
          <w:sz w:val="28"/>
          <w:szCs w:val="28"/>
          <w:lang w:eastAsia="ru-RU"/>
        </w:rPr>
        <w:t>Личный таможенный досмотр является исключительной формой таможенного контроля, заключающейся в проведении досмотра физических лиц, </w:t>
      </w:r>
      <w:r w:rsidRPr="0099583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наличии достаточных оснований полагать, что такие лица скрывают при себе и добровольно не выдают товары, перемещаемые через таможенную границу Союза в нарушение международных договоров и актов в сфере таможенного регулирования, законодательства государств-членов.</w:t>
      </w:r>
    </w:p>
    <w:p w:rsidR="00995833" w:rsidRPr="00995833" w:rsidRDefault="00995833" w:rsidP="009958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833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законодательства о проведении личного таможенного досмотра отражены в ст. 329 Таможенного кодекса ЕАЭС.</w:t>
      </w:r>
    </w:p>
    <w:p w:rsidR="00995833" w:rsidRPr="00995833" w:rsidRDefault="00995833" w:rsidP="009958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833">
        <w:rPr>
          <w:rFonts w:ascii="Times New Roman" w:hAnsi="Times New Roman" w:cs="Times New Roman"/>
          <w:sz w:val="28"/>
          <w:szCs w:val="28"/>
          <w:lang w:eastAsia="ru-RU"/>
        </w:rPr>
        <w:t>Проводить личный таможенный досмотр возможно только в отношении физических лиц, следующих через таможенную границу ЕАЭС и находящихся в зоне таможенного контроля или транзитной зоне международного аэропорта.</w:t>
      </w:r>
    </w:p>
    <w:p w:rsidR="00995833" w:rsidRPr="00995833" w:rsidRDefault="00995833" w:rsidP="009958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833">
        <w:rPr>
          <w:rFonts w:ascii="Times New Roman" w:hAnsi="Times New Roman" w:cs="Times New Roman"/>
          <w:sz w:val="28"/>
          <w:szCs w:val="28"/>
          <w:lang w:eastAsia="ru-RU"/>
        </w:rPr>
        <w:t>Личный таможенный досмотр проводится должностными лицами таможенного органа одного пола с лицом, в отношении которого проводится личный таможенный досмотр, в присутствии 2 понятых того же пола в изолированном помещении, отвечающем санитарно-гигиеническим требованиям. Доступ в помещение иных физических лиц и возможность наблюдения ими за проведением личного таможенного досмотра должны быть исключены.</w:t>
      </w:r>
    </w:p>
    <w:p w:rsidR="00995833" w:rsidRPr="00995833" w:rsidRDefault="00995833" w:rsidP="009958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833">
        <w:rPr>
          <w:rFonts w:ascii="Times New Roman" w:hAnsi="Times New Roman" w:cs="Times New Roman"/>
          <w:sz w:val="28"/>
          <w:szCs w:val="28"/>
          <w:lang w:eastAsia="ru-RU"/>
        </w:rPr>
        <w:t>Обследование физического лица, в отношении которого проводится личный таможенный досмотр, проводится только медицинским работником с использованием при необходимости специальной медицинской техники.</w:t>
      </w:r>
    </w:p>
    <w:p w:rsidR="00995833" w:rsidRPr="00995833" w:rsidRDefault="00995833" w:rsidP="009958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833">
        <w:rPr>
          <w:rFonts w:ascii="Times New Roman" w:hAnsi="Times New Roman" w:cs="Times New Roman"/>
          <w:sz w:val="28"/>
          <w:szCs w:val="28"/>
          <w:lang w:eastAsia="ru-RU"/>
        </w:rPr>
        <w:t>При проведении личного таможенного досмотра несовершеннолетнего или недееспособного физического лица обязаны присутствовать его законные представители (родители, усыновители, опекуны либо попечители) или сопровождающие его лица.</w:t>
      </w:r>
    </w:p>
    <w:p w:rsidR="00995833" w:rsidRPr="00995833" w:rsidRDefault="00995833" w:rsidP="009958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833">
        <w:rPr>
          <w:rFonts w:ascii="Times New Roman" w:hAnsi="Times New Roman" w:cs="Times New Roman"/>
          <w:sz w:val="28"/>
          <w:szCs w:val="28"/>
          <w:lang w:eastAsia="ru-RU"/>
        </w:rPr>
        <w:t>Перед началом проведения личного таможенного досмотра должностное лицо таможенного органа обязано ознакомить физическое лицо с решением о проведении личного таможенного досмотра и его правами, а также предложить ему добровольно выдать товары, перемещаемые в нарушение закона.</w:t>
      </w:r>
    </w:p>
    <w:p w:rsidR="00995833" w:rsidRPr="00995833" w:rsidRDefault="00995833" w:rsidP="009958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833">
        <w:rPr>
          <w:rFonts w:ascii="Times New Roman" w:hAnsi="Times New Roman" w:cs="Times New Roman"/>
          <w:sz w:val="28"/>
          <w:szCs w:val="28"/>
          <w:lang w:eastAsia="ru-RU"/>
        </w:rPr>
        <w:t>При проведении личного таможенного досмотра не должны страдать честь и достоинство досматриваемого лица, недопустимо причинение вреда его здоровью и имуществу.</w:t>
      </w:r>
    </w:p>
    <w:p w:rsidR="00961CD5" w:rsidRPr="00995833" w:rsidRDefault="00995833" w:rsidP="009958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833">
        <w:rPr>
          <w:rFonts w:ascii="Times New Roman" w:hAnsi="Times New Roman" w:cs="Times New Roman"/>
          <w:sz w:val="28"/>
          <w:szCs w:val="28"/>
          <w:lang w:eastAsia="ru-RU"/>
        </w:rPr>
        <w:t>Результаты проведения личного таможенного досмотра оформляются путем составления соответствующего акта, один из экземпляров которого вручается досматриваемому лицу, его законному представителю или сопровождающему его лицу незамедлительно после его составления.</w:t>
      </w:r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995833">
      <w:pgSz w:w="16838" w:h="11906" w:orient="landscape"/>
      <w:pgMar w:top="851" w:right="1134" w:bottom="850" w:left="1134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674" w:rsidRDefault="00834674" w:rsidP="0083497B">
      <w:pPr>
        <w:spacing w:after="0" w:line="240" w:lineRule="auto"/>
      </w:pPr>
      <w:r>
        <w:separator/>
      </w:r>
    </w:p>
  </w:endnote>
  <w:endnote w:type="continuationSeparator" w:id="0">
    <w:p w:rsidR="00834674" w:rsidRDefault="00834674" w:rsidP="0083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674" w:rsidRDefault="00834674" w:rsidP="0083497B">
      <w:pPr>
        <w:spacing w:after="0" w:line="240" w:lineRule="auto"/>
      </w:pPr>
      <w:r>
        <w:separator/>
      </w:r>
    </w:p>
  </w:footnote>
  <w:footnote w:type="continuationSeparator" w:id="0">
    <w:p w:rsidR="00834674" w:rsidRDefault="00834674" w:rsidP="00834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3"/>
    <w:rsid w:val="00080D64"/>
    <w:rsid w:val="000A737B"/>
    <w:rsid w:val="000C4320"/>
    <w:rsid w:val="00150D47"/>
    <w:rsid w:val="001E1A98"/>
    <w:rsid w:val="002A0477"/>
    <w:rsid w:val="002D3B24"/>
    <w:rsid w:val="003146DA"/>
    <w:rsid w:val="003E40C2"/>
    <w:rsid w:val="0044384A"/>
    <w:rsid w:val="00470FD0"/>
    <w:rsid w:val="00494B76"/>
    <w:rsid w:val="004B2F58"/>
    <w:rsid w:val="004E0A66"/>
    <w:rsid w:val="005064C3"/>
    <w:rsid w:val="005266BA"/>
    <w:rsid w:val="00536EDE"/>
    <w:rsid w:val="00542333"/>
    <w:rsid w:val="006125B7"/>
    <w:rsid w:val="00624C81"/>
    <w:rsid w:val="006B4C70"/>
    <w:rsid w:val="00774819"/>
    <w:rsid w:val="008227C2"/>
    <w:rsid w:val="00834674"/>
    <w:rsid w:val="0083497B"/>
    <w:rsid w:val="00961CD5"/>
    <w:rsid w:val="00995833"/>
    <w:rsid w:val="00A31F9F"/>
    <w:rsid w:val="00A50970"/>
    <w:rsid w:val="00A74BC3"/>
    <w:rsid w:val="00AC272E"/>
    <w:rsid w:val="00AF3B4A"/>
    <w:rsid w:val="00AF68D4"/>
    <w:rsid w:val="00B64DB0"/>
    <w:rsid w:val="00C3449B"/>
    <w:rsid w:val="00C55B53"/>
    <w:rsid w:val="00C6741E"/>
    <w:rsid w:val="00CB6E18"/>
    <w:rsid w:val="00D047EA"/>
    <w:rsid w:val="00D049D5"/>
    <w:rsid w:val="00D92A45"/>
    <w:rsid w:val="00DF5749"/>
    <w:rsid w:val="00E16AF6"/>
    <w:rsid w:val="00F73A24"/>
    <w:rsid w:val="00FB2A65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A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2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4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97B"/>
  </w:style>
  <w:style w:type="paragraph" w:styleId="a9">
    <w:name w:val="footer"/>
    <w:basedOn w:val="a"/>
    <w:link w:val="aa"/>
    <w:uiPriority w:val="99"/>
    <w:unhideWhenUsed/>
    <w:rsid w:val="00834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5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norilsk tp</cp:lastModifiedBy>
  <cp:revision>2</cp:revision>
  <cp:lastPrinted>2022-12-16T03:22:00Z</cp:lastPrinted>
  <dcterms:created xsi:type="dcterms:W3CDTF">2022-12-27T17:53:00Z</dcterms:created>
  <dcterms:modified xsi:type="dcterms:W3CDTF">2022-12-27T17:53:00Z</dcterms:modified>
</cp:coreProperties>
</file>