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</w:p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</w:p>
    <w:p w:rsidR="002011D6" w:rsidRPr="00E77773" w:rsidRDefault="00E77773" w:rsidP="007F75DE">
      <w:pPr>
        <w:jc w:val="both"/>
        <w:rPr>
          <w:b/>
        </w:rPr>
      </w:pPr>
      <w:r>
        <w:rPr>
          <w:b/>
        </w:rPr>
        <w:t xml:space="preserve"> </w:t>
      </w:r>
      <w:r w:rsidR="00642081">
        <w:rPr>
          <w:b/>
        </w:rPr>
        <w:t>«</w:t>
      </w:r>
      <w:bookmarkStart w:id="0" w:name="_Hlk109204243"/>
      <w:bookmarkStart w:id="1" w:name="_Hlk112158487"/>
      <w:bookmarkStart w:id="2" w:name="_Hlk120527424"/>
      <w:bookmarkStart w:id="3" w:name="_GoBack"/>
      <w:r w:rsidR="00AD71D2">
        <w:rPr>
          <w:b/>
        </w:rPr>
        <w:t xml:space="preserve">В </w:t>
      </w:r>
      <w:bookmarkEnd w:id="0"/>
      <w:r w:rsidR="00FA72CE">
        <w:rPr>
          <w:b/>
        </w:rPr>
        <w:t>Норильске осужден</w:t>
      </w:r>
      <w:r w:rsidR="00AD71D2">
        <w:rPr>
          <w:b/>
        </w:rPr>
        <w:t xml:space="preserve"> </w:t>
      </w:r>
      <w:bookmarkEnd w:id="1"/>
      <w:r w:rsidR="00FA72CE">
        <w:rPr>
          <w:b/>
        </w:rPr>
        <w:t xml:space="preserve">местный житель, </w:t>
      </w:r>
      <w:r w:rsidR="009056A1">
        <w:rPr>
          <w:b/>
        </w:rPr>
        <w:t>совершивший кражу в особо крупном размере на сумму более 1,9 млн. рублей</w:t>
      </w:r>
      <w:bookmarkEnd w:id="2"/>
      <w:bookmarkEnd w:id="3"/>
      <w:r w:rsidR="00642081">
        <w:rPr>
          <w:b/>
        </w:rPr>
        <w:t>»</w:t>
      </w:r>
    </w:p>
    <w:p w:rsidR="00E77773" w:rsidRDefault="00E77773" w:rsidP="00E77773">
      <w:pPr>
        <w:ind w:firstLine="709"/>
        <w:jc w:val="both"/>
      </w:pPr>
      <w:bookmarkStart w:id="4" w:name="_Hlk112158499"/>
      <w:bookmarkStart w:id="5" w:name="_Hlk120527402"/>
      <w:r>
        <w:t xml:space="preserve">Норильский городской суд Красноярского края с участием государственного обвинителя Норильской транспортной прокуратуры вынес приговор в отношении местного жителя. Он признан виновным в совершении преступления, предусмотренного частью </w:t>
      </w:r>
      <w:r w:rsidR="009056A1">
        <w:t>4</w:t>
      </w:r>
      <w:r>
        <w:t xml:space="preserve"> статьей </w:t>
      </w:r>
      <w:r w:rsidR="009056A1">
        <w:t>158</w:t>
      </w:r>
      <w:r>
        <w:t xml:space="preserve"> Уголовного кодекса Российской Федерации.</w:t>
      </w:r>
    </w:p>
    <w:p w:rsidR="00F936D5" w:rsidRDefault="00E77773" w:rsidP="00E77773">
      <w:pPr>
        <w:ind w:firstLine="709"/>
        <w:jc w:val="both"/>
      </w:pPr>
      <w:r>
        <w:t xml:space="preserve">Судом установлено, что в </w:t>
      </w:r>
      <w:r w:rsidR="00F936D5">
        <w:t>период времени с февраля по март</w:t>
      </w:r>
      <w:r>
        <w:t xml:space="preserve"> 20</w:t>
      </w:r>
      <w:r w:rsidR="00F936D5">
        <w:t>22</w:t>
      </w:r>
      <w:r>
        <w:t xml:space="preserve"> года</w:t>
      </w:r>
      <w:r w:rsidR="00F936D5">
        <w:t>, местный житель г. Норильска, занимая должность монтера пути ЗФ ПАО «ГМК «Норильский никель», тайно похитил имущество в виде медных труб и шин, принадлежащ</w:t>
      </w:r>
      <w:r w:rsidR="00983641">
        <w:t xml:space="preserve">ее ЗФ </w:t>
      </w:r>
      <w:r w:rsidR="00F936D5">
        <w:t>ПАО «ГМК «Норильский никель» весом более 1,5 тонн, на общую сумму более 1,9 млн. рублей, сдав его в пункт приема металлолома.</w:t>
      </w:r>
    </w:p>
    <w:p w:rsidR="00E77773" w:rsidRDefault="00E77773" w:rsidP="00E77773">
      <w:pPr>
        <w:ind w:firstLine="709"/>
        <w:jc w:val="both"/>
      </w:pPr>
      <w:r>
        <w:t xml:space="preserve">В ходе судебного заседания подсудимый вину признал полностью. </w:t>
      </w:r>
    </w:p>
    <w:p w:rsidR="00F936D5" w:rsidRDefault="00E77773" w:rsidP="00E77773">
      <w:pPr>
        <w:spacing w:after="100" w:afterAutospacing="1"/>
        <w:contextualSpacing/>
        <w:jc w:val="both"/>
      </w:pPr>
      <w:r>
        <w:tab/>
        <w:t xml:space="preserve">Приговором суда виновному лицу назначено наказание в виде лишения свободы сроком на 3 </w:t>
      </w:r>
      <w:bookmarkEnd w:id="4"/>
      <w:r>
        <w:t>года</w:t>
      </w:r>
      <w:r w:rsidR="00F10FB5">
        <w:t xml:space="preserve"> условно с испытательным сроком 2 года</w:t>
      </w:r>
      <w:r>
        <w:t>.</w:t>
      </w:r>
    </w:p>
    <w:p w:rsidR="00F936D5" w:rsidRDefault="00F936D5" w:rsidP="00E77773">
      <w:pPr>
        <w:spacing w:after="100" w:afterAutospacing="1"/>
        <w:contextualSpacing/>
        <w:jc w:val="both"/>
      </w:pPr>
      <w:r>
        <w:tab/>
        <w:t xml:space="preserve">Гражданский иск </w:t>
      </w:r>
      <w:r w:rsidR="00F10FB5">
        <w:t xml:space="preserve">потерпевшего </w:t>
      </w:r>
      <w:r>
        <w:t>к обвиняемому судом удовлетворен частично на общую сумму 1 251 248 рублей.</w:t>
      </w:r>
      <w:bookmarkEnd w:id="5"/>
      <w:r>
        <w:t xml:space="preserve"> </w:t>
      </w:r>
    </w:p>
    <w:p w:rsidR="008335EA" w:rsidRPr="00546FD8" w:rsidRDefault="008335EA" w:rsidP="008335EA">
      <w:pPr>
        <w:ind w:firstLine="709"/>
        <w:jc w:val="both"/>
      </w:pPr>
    </w:p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633" w:rsidRDefault="00073633" w:rsidP="00B12256">
      <w:r>
        <w:separator/>
      </w:r>
    </w:p>
  </w:endnote>
  <w:endnote w:type="continuationSeparator" w:id="0">
    <w:p w:rsidR="00073633" w:rsidRDefault="00073633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633" w:rsidRDefault="00073633" w:rsidP="00B12256">
      <w:r>
        <w:separator/>
      </w:r>
    </w:p>
  </w:footnote>
  <w:footnote w:type="continuationSeparator" w:id="0">
    <w:p w:rsidR="00073633" w:rsidRDefault="00073633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73633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22F44"/>
    <w:rsid w:val="002251A8"/>
    <w:rsid w:val="00257054"/>
    <w:rsid w:val="00277822"/>
    <w:rsid w:val="002929CA"/>
    <w:rsid w:val="0029489C"/>
    <w:rsid w:val="002B4705"/>
    <w:rsid w:val="002B57B9"/>
    <w:rsid w:val="002D591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7F75DE"/>
    <w:rsid w:val="008006D5"/>
    <w:rsid w:val="008335EA"/>
    <w:rsid w:val="00846DE5"/>
    <w:rsid w:val="00875FED"/>
    <w:rsid w:val="008920AA"/>
    <w:rsid w:val="008B0050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F48EA"/>
    <w:rsid w:val="009F7B0C"/>
    <w:rsid w:val="00A258CD"/>
    <w:rsid w:val="00A40F7A"/>
    <w:rsid w:val="00A45507"/>
    <w:rsid w:val="00A46912"/>
    <w:rsid w:val="00A67EAA"/>
    <w:rsid w:val="00A94835"/>
    <w:rsid w:val="00AA6CDE"/>
    <w:rsid w:val="00AA766A"/>
    <w:rsid w:val="00AC3875"/>
    <w:rsid w:val="00AC63AA"/>
    <w:rsid w:val="00AD71D2"/>
    <w:rsid w:val="00B00C25"/>
    <w:rsid w:val="00B03A9C"/>
    <w:rsid w:val="00B12256"/>
    <w:rsid w:val="00B46B33"/>
    <w:rsid w:val="00B74F71"/>
    <w:rsid w:val="00B75E61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71468"/>
    <w:rsid w:val="00C8296F"/>
    <w:rsid w:val="00CD6C85"/>
    <w:rsid w:val="00CD76C6"/>
    <w:rsid w:val="00CD76DB"/>
    <w:rsid w:val="00CF054C"/>
    <w:rsid w:val="00D3004C"/>
    <w:rsid w:val="00D97A54"/>
    <w:rsid w:val="00DA50B7"/>
    <w:rsid w:val="00DD5FF7"/>
    <w:rsid w:val="00DD7EE9"/>
    <w:rsid w:val="00DE637C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Дмитрий Антонов</cp:lastModifiedBy>
  <cp:revision>7</cp:revision>
  <cp:lastPrinted>2022-11-16T02:09:00Z</cp:lastPrinted>
  <dcterms:created xsi:type="dcterms:W3CDTF">2022-11-28T03:32:00Z</dcterms:created>
  <dcterms:modified xsi:type="dcterms:W3CDTF">2022-12-22T05:19:00Z</dcterms:modified>
</cp:coreProperties>
</file>