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EA" w:rsidRPr="001E4ADF" w:rsidRDefault="00D047EA" w:rsidP="007748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146DA">
        <w:rPr>
          <w:rFonts w:ascii="Times New Roman" w:hAnsi="Times New Roman" w:cs="Times New Roman"/>
          <w:b/>
          <w:sz w:val="28"/>
          <w:szCs w:val="28"/>
        </w:rPr>
        <w:t>сообщает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AF3B4A">
        <w:rPr>
          <w:rFonts w:ascii="Times New Roman" w:hAnsi="Times New Roman" w:cs="Times New Roman"/>
          <w:b/>
          <w:sz w:val="28"/>
          <w:szCs w:val="28"/>
        </w:rPr>
        <w:t>Внесены изменения в федеральное законодательство, направленные на исключение конфликта интересов при проведении закупочных процедур</w:t>
      </w:r>
      <w:r w:rsidR="00494B76">
        <w:rPr>
          <w:rFonts w:ascii="Times New Roman" w:hAnsi="Times New Roman" w:cs="Times New Roman"/>
          <w:b/>
          <w:sz w:val="28"/>
          <w:szCs w:val="28"/>
        </w:rPr>
        <w:t>»</w:t>
      </w: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50D47" w:rsidRPr="00150D47" w:rsidRDefault="00150D47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D47">
        <w:rPr>
          <w:rFonts w:ascii="Times New Roman" w:hAnsi="Times New Roman" w:cs="Times New Roman"/>
          <w:sz w:val="28"/>
        </w:rPr>
        <w:t>С 01.07.2022 вступили в законную силу положения Федерального закона от 11.06.2022 № 160-ФЗ «О внесении изменений в статью 3 Федерального закона «О закупках товаров, работ, услуг отдельными видами юридических лиц»</w:t>
      </w:r>
      <w:r w:rsidR="00AF3B4A">
        <w:rPr>
          <w:rFonts w:ascii="Times New Roman" w:hAnsi="Times New Roman" w:cs="Times New Roman"/>
          <w:sz w:val="28"/>
        </w:rPr>
        <w:t xml:space="preserve"> </w:t>
      </w:r>
      <w:r w:rsidRPr="00150D47">
        <w:rPr>
          <w:rFonts w:ascii="Times New Roman" w:hAnsi="Times New Roman" w:cs="Times New Roman"/>
          <w:sz w:val="28"/>
        </w:rPr>
        <w:t>и Федеральный закон «О контрактной системе в сфере закупок товаров, работ, услуг для обеспечения государственных и муниципальных нужд» (далее – Закон), которым введены правовые нормы, направленные на исключение конфликта интересов при проведении закупочных процедур для государственных и муниципальных нужд.</w:t>
      </w:r>
    </w:p>
    <w:p w:rsidR="00150D47" w:rsidRPr="00150D47" w:rsidRDefault="00150D47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D47">
        <w:rPr>
          <w:rFonts w:ascii="Times New Roman" w:hAnsi="Times New Roman" w:cs="Times New Roman"/>
          <w:sz w:val="28"/>
        </w:rPr>
        <w:t>В частности:</w:t>
      </w:r>
    </w:p>
    <w:p w:rsidR="00150D47" w:rsidRPr="00150D47" w:rsidRDefault="00AF3B4A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0D47" w:rsidRPr="00150D47">
        <w:rPr>
          <w:rFonts w:ascii="Times New Roman" w:hAnsi="Times New Roman" w:cs="Times New Roman"/>
          <w:sz w:val="28"/>
        </w:rPr>
        <w:t xml:space="preserve"> уточнены условия</w:t>
      </w:r>
      <w:r>
        <w:rPr>
          <w:rFonts w:ascii="Times New Roman" w:hAnsi="Times New Roman" w:cs="Times New Roman"/>
          <w:sz w:val="28"/>
        </w:rPr>
        <w:t xml:space="preserve"> возникновения </w:t>
      </w:r>
      <w:r w:rsidR="00150D47" w:rsidRPr="00150D47">
        <w:rPr>
          <w:rFonts w:ascii="Times New Roman" w:hAnsi="Times New Roman" w:cs="Times New Roman"/>
          <w:sz w:val="28"/>
        </w:rPr>
        <w:t>конфликт</w:t>
      </w:r>
      <w:r>
        <w:rPr>
          <w:rFonts w:ascii="Times New Roman" w:hAnsi="Times New Roman" w:cs="Times New Roman"/>
          <w:sz w:val="28"/>
        </w:rPr>
        <w:t>а</w:t>
      </w:r>
      <w:r w:rsidR="00150D47" w:rsidRPr="00150D47">
        <w:rPr>
          <w:rFonts w:ascii="Times New Roman" w:hAnsi="Times New Roman" w:cs="Times New Roman"/>
          <w:sz w:val="28"/>
        </w:rPr>
        <w:t xml:space="preserve"> интересов между участником закупки и заказчиком при осуществлении закупок для обеспечения государственных или муниципальных нужд;</w:t>
      </w:r>
    </w:p>
    <w:p w:rsidR="00150D47" w:rsidRPr="00150D47" w:rsidRDefault="00AF3B4A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0D47" w:rsidRPr="00150D47">
        <w:rPr>
          <w:rFonts w:ascii="Times New Roman" w:hAnsi="Times New Roman" w:cs="Times New Roman"/>
          <w:sz w:val="28"/>
        </w:rPr>
        <w:t xml:space="preserve"> конкретизирован перечень лиц</w:t>
      </w:r>
      <w:r w:rsidR="00A5097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входящих</w:t>
      </w:r>
      <w:r w:rsidR="00150D47" w:rsidRPr="00150D47">
        <w:rPr>
          <w:rFonts w:ascii="Times New Roman" w:hAnsi="Times New Roman" w:cs="Times New Roman"/>
          <w:sz w:val="28"/>
        </w:rPr>
        <w:t xml:space="preserve"> в состав комиссии по осуществлению закупок в соответствии с </w:t>
      </w:r>
      <w:r>
        <w:rPr>
          <w:rFonts w:ascii="Times New Roman" w:hAnsi="Times New Roman" w:cs="Times New Roman"/>
          <w:sz w:val="28"/>
        </w:rPr>
        <w:t>Законом;</w:t>
      </w:r>
    </w:p>
    <w:p w:rsidR="00150D47" w:rsidRPr="00150D47" w:rsidRDefault="00AF3B4A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0D47" w:rsidRPr="00150D47">
        <w:rPr>
          <w:rFonts w:ascii="Times New Roman" w:hAnsi="Times New Roman" w:cs="Times New Roman"/>
          <w:sz w:val="28"/>
        </w:rPr>
        <w:t xml:space="preserve"> установлен перечень лиц, которые не могут быть членами комиссии по осуществлению закупок в рамках Федерального закона от 18.07.2011 </w:t>
      </w:r>
      <w:r>
        <w:rPr>
          <w:rFonts w:ascii="Times New Roman" w:hAnsi="Times New Roman" w:cs="Times New Roman"/>
          <w:sz w:val="28"/>
        </w:rPr>
        <w:br/>
      </w:r>
      <w:r w:rsidR="00150D47" w:rsidRPr="00150D47">
        <w:rPr>
          <w:rFonts w:ascii="Times New Roman" w:hAnsi="Times New Roman" w:cs="Times New Roman"/>
          <w:sz w:val="28"/>
        </w:rPr>
        <w:t>№ 223-ФЗ «О закупках товаров, работ, услуг отдельными видами юридических лиц»;</w:t>
      </w:r>
    </w:p>
    <w:p w:rsidR="00150D47" w:rsidRPr="00150D47" w:rsidRDefault="00AF3B4A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0D47" w:rsidRPr="00150D47">
        <w:rPr>
          <w:rFonts w:ascii="Times New Roman" w:hAnsi="Times New Roman" w:cs="Times New Roman"/>
          <w:sz w:val="28"/>
        </w:rPr>
        <w:t xml:space="preserve"> закреплена обязанность члена комиссии по осуществлению закупок сообщить заказчику о возникновении обстоятельств</w:t>
      </w:r>
      <w:r>
        <w:rPr>
          <w:rFonts w:ascii="Times New Roman" w:hAnsi="Times New Roman" w:cs="Times New Roman"/>
          <w:sz w:val="28"/>
        </w:rPr>
        <w:t>;</w:t>
      </w:r>
    </w:p>
    <w:p w:rsidR="00150D47" w:rsidRPr="00150D47" w:rsidRDefault="00AF3B4A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50D47" w:rsidRPr="00150D47">
        <w:rPr>
          <w:rFonts w:ascii="Times New Roman" w:hAnsi="Times New Roman" w:cs="Times New Roman"/>
          <w:sz w:val="28"/>
        </w:rPr>
        <w:t xml:space="preserve"> к руководителю заказчика,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закупок.</w:t>
      </w:r>
    </w:p>
    <w:p w:rsidR="00150D47" w:rsidRPr="00150D47" w:rsidRDefault="00A50970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</w:t>
      </w:r>
      <w:r w:rsidR="00150D47" w:rsidRPr="00150D47">
        <w:rPr>
          <w:rFonts w:ascii="Times New Roman" w:hAnsi="Times New Roman" w:cs="Times New Roman"/>
          <w:sz w:val="28"/>
        </w:rPr>
        <w:t>, документом определено, что заказчики будут получать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</w:t>
      </w:r>
      <w:bookmarkStart w:id="0" w:name="_GoBack"/>
      <w:bookmarkEnd w:id="0"/>
    </w:p>
    <w:p w:rsidR="006125B7" w:rsidRPr="006125B7" w:rsidRDefault="00150D47" w:rsidP="00150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50D47">
        <w:rPr>
          <w:rFonts w:ascii="Times New Roman" w:hAnsi="Times New Roman" w:cs="Times New Roman"/>
          <w:sz w:val="28"/>
        </w:rPr>
        <w:t>Действующие Положения о закупках должны быть приведены в соответствие с требованиями Закона, утверждены и размещены в единой информационной системе в сфере закупок товаров, работ, услуг для обеспечения государственных и муниципальных нужд до 01.10.2022.</w:t>
      </w: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080D64"/>
    <w:rsid w:val="000A737B"/>
    <w:rsid w:val="000C4320"/>
    <w:rsid w:val="00150D47"/>
    <w:rsid w:val="001E1A98"/>
    <w:rsid w:val="002A0477"/>
    <w:rsid w:val="003146DA"/>
    <w:rsid w:val="0044384A"/>
    <w:rsid w:val="00470FD0"/>
    <w:rsid w:val="00494B76"/>
    <w:rsid w:val="004B2F58"/>
    <w:rsid w:val="005064C3"/>
    <w:rsid w:val="005266BA"/>
    <w:rsid w:val="00542333"/>
    <w:rsid w:val="006125B7"/>
    <w:rsid w:val="00624C81"/>
    <w:rsid w:val="006B4C70"/>
    <w:rsid w:val="00774819"/>
    <w:rsid w:val="008227C2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0AC7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Романцов Евгений Александрович</cp:lastModifiedBy>
  <cp:revision>2</cp:revision>
  <cp:lastPrinted>2022-08-13T04:43:00Z</cp:lastPrinted>
  <dcterms:created xsi:type="dcterms:W3CDTF">2022-08-13T05:11:00Z</dcterms:created>
  <dcterms:modified xsi:type="dcterms:W3CDTF">2022-08-13T05:11:00Z</dcterms:modified>
</cp:coreProperties>
</file>