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D8" w:rsidRDefault="00C97CD8" w:rsidP="00C97CD8">
      <w:pPr>
        <w:pStyle w:val="aa"/>
        <w:ind w:left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C97CD8" w:rsidRDefault="00C97CD8" w:rsidP="00C97CD8">
      <w:pPr>
        <w:pStyle w:val="aa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</w:t>
      </w:r>
      <w:r w:rsidR="00336D67">
        <w:rPr>
          <w:rFonts w:ascii="Times New Roman" w:hAnsi="Times New Roman"/>
          <w:sz w:val="20"/>
          <w:szCs w:val="20"/>
        </w:rPr>
        <w:t>администрации</w:t>
      </w:r>
    </w:p>
    <w:p w:rsidR="00336D67" w:rsidRDefault="00336D67" w:rsidP="00336D67">
      <w:pPr>
        <w:pStyle w:val="aa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сельского поселения Хатанга</w:t>
      </w:r>
    </w:p>
    <w:p w:rsidR="00336D67" w:rsidRPr="00C97CD8" w:rsidRDefault="00336D67" w:rsidP="00336D67">
      <w:pPr>
        <w:pStyle w:val="aa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63681C">
        <w:rPr>
          <w:rFonts w:ascii="Times New Roman" w:hAnsi="Times New Roman"/>
          <w:sz w:val="20"/>
          <w:szCs w:val="20"/>
        </w:rPr>
        <w:t xml:space="preserve">    </w:t>
      </w:r>
      <w:r w:rsidR="007A3938">
        <w:rPr>
          <w:rFonts w:ascii="Times New Roman" w:hAnsi="Times New Roman"/>
          <w:sz w:val="20"/>
          <w:szCs w:val="20"/>
        </w:rPr>
        <w:t xml:space="preserve">                     от 15.11.2013 г. № 155</w:t>
      </w:r>
      <w:r>
        <w:rPr>
          <w:rFonts w:ascii="Times New Roman" w:hAnsi="Times New Roman"/>
          <w:sz w:val="20"/>
          <w:szCs w:val="20"/>
        </w:rPr>
        <w:t xml:space="preserve">-П                </w:t>
      </w:r>
    </w:p>
    <w:p w:rsidR="00C97CD8" w:rsidRDefault="00C97CD8" w:rsidP="00C97CD8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7E1AD8" w:rsidRPr="00336D67" w:rsidRDefault="00336D67" w:rsidP="007379DD">
      <w:pPr>
        <w:pStyle w:val="aa"/>
        <w:spacing w:after="0" w:afterAutospacing="0"/>
        <w:ind w:left="0"/>
        <w:rPr>
          <w:rFonts w:ascii="Times New Roman" w:hAnsi="Times New Roman"/>
          <w:b/>
          <w:sz w:val="24"/>
          <w:szCs w:val="24"/>
        </w:rPr>
      </w:pPr>
      <w:r w:rsidRPr="00336D67">
        <w:rPr>
          <w:rFonts w:ascii="Times New Roman" w:hAnsi="Times New Roman"/>
          <w:b/>
          <w:sz w:val="24"/>
          <w:szCs w:val="24"/>
        </w:rPr>
        <w:t>Муниципальная</w:t>
      </w:r>
      <w:r w:rsidR="00A43C78" w:rsidRPr="00336D67">
        <w:rPr>
          <w:rFonts w:ascii="Times New Roman" w:hAnsi="Times New Roman"/>
          <w:b/>
          <w:sz w:val="24"/>
          <w:szCs w:val="24"/>
        </w:rPr>
        <w:t xml:space="preserve"> </w:t>
      </w:r>
      <w:r w:rsidRPr="00336D67">
        <w:rPr>
          <w:rFonts w:ascii="Times New Roman" w:hAnsi="Times New Roman"/>
          <w:b/>
          <w:sz w:val="24"/>
          <w:szCs w:val="24"/>
        </w:rPr>
        <w:t>программа</w:t>
      </w:r>
      <w:r w:rsidR="004F1274" w:rsidRPr="00336D67">
        <w:rPr>
          <w:rFonts w:ascii="Times New Roman" w:hAnsi="Times New Roman"/>
          <w:b/>
          <w:sz w:val="24"/>
          <w:szCs w:val="24"/>
        </w:rPr>
        <w:t xml:space="preserve"> </w:t>
      </w:r>
    </w:p>
    <w:p w:rsidR="00B91AA7" w:rsidRDefault="00B91AA7" w:rsidP="00BD0C1E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 в сельском поселении Хатанга</w:t>
      </w:r>
      <w:r w:rsidR="002C3828" w:rsidRPr="004F1274">
        <w:rPr>
          <w:rFonts w:ascii="Times New Roman" w:hAnsi="Times New Roman"/>
          <w:b/>
          <w:sz w:val="24"/>
          <w:szCs w:val="24"/>
        </w:rPr>
        <w:t>»</w:t>
      </w:r>
      <w:r w:rsidR="007E1AD8" w:rsidRPr="004F1274">
        <w:rPr>
          <w:rFonts w:ascii="Times New Roman" w:hAnsi="Times New Roman"/>
          <w:b/>
          <w:sz w:val="24"/>
          <w:szCs w:val="24"/>
        </w:rPr>
        <w:t xml:space="preserve"> </w:t>
      </w:r>
    </w:p>
    <w:p w:rsidR="007E1AD8" w:rsidRDefault="007E1AD8" w:rsidP="00BD0C1E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4F1274">
        <w:rPr>
          <w:rFonts w:ascii="Times New Roman" w:hAnsi="Times New Roman"/>
          <w:b/>
          <w:sz w:val="24"/>
          <w:szCs w:val="24"/>
        </w:rPr>
        <w:t>на 201</w:t>
      </w:r>
      <w:r w:rsidR="00901C47" w:rsidRPr="004F1274">
        <w:rPr>
          <w:rFonts w:ascii="Times New Roman" w:hAnsi="Times New Roman"/>
          <w:b/>
          <w:sz w:val="24"/>
          <w:szCs w:val="24"/>
        </w:rPr>
        <w:t>4</w:t>
      </w:r>
      <w:r w:rsidRPr="004F1274">
        <w:rPr>
          <w:rFonts w:ascii="Times New Roman" w:hAnsi="Times New Roman"/>
          <w:b/>
          <w:sz w:val="24"/>
          <w:szCs w:val="24"/>
        </w:rPr>
        <w:t>-201</w:t>
      </w:r>
      <w:r w:rsidR="003D444B" w:rsidRPr="004F1274">
        <w:rPr>
          <w:rFonts w:ascii="Times New Roman" w:hAnsi="Times New Roman"/>
          <w:b/>
          <w:sz w:val="24"/>
          <w:szCs w:val="24"/>
        </w:rPr>
        <w:t>6</w:t>
      </w:r>
      <w:r w:rsidRPr="004F1274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336D67" w:rsidRPr="007379DD" w:rsidRDefault="00336D67" w:rsidP="00BD0C1E">
      <w:pPr>
        <w:spacing w:after="0" w:afterAutospacing="0"/>
        <w:rPr>
          <w:rFonts w:ascii="Times New Roman" w:hAnsi="Times New Roman"/>
          <w:b/>
          <w:sz w:val="16"/>
          <w:szCs w:val="16"/>
        </w:rPr>
      </w:pPr>
    </w:p>
    <w:p w:rsidR="00B77C8C" w:rsidRPr="00971BF0" w:rsidRDefault="00336D67" w:rsidP="00971BF0">
      <w:pPr>
        <w:pStyle w:val="aa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971BF0">
        <w:rPr>
          <w:rFonts w:ascii="Times New Roman" w:hAnsi="Times New Roman"/>
          <w:b/>
          <w:sz w:val="24"/>
          <w:szCs w:val="24"/>
        </w:rPr>
        <w:t xml:space="preserve">ПАСПОРТ </w:t>
      </w:r>
      <w:r w:rsidR="00971BF0" w:rsidRPr="00971BF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муниципальной программы </w:t>
      </w:r>
    </w:p>
    <w:tbl>
      <w:tblPr>
        <w:tblW w:w="99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3"/>
        <w:gridCol w:w="5811"/>
      </w:tblGrid>
      <w:tr w:rsidR="00BD0C1E" w:rsidRPr="00BD0C1E" w:rsidTr="007F3C1C">
        <w:trPr>
          <w:trHeight w:val="743"/>
        </w:trPr>
        <w:tc>
          <w:tcPr>
            <w:tcW w:w="4143" w:type="dxa"/>
          </w:tcPr>
          <w:p w:rsidR="007E1AD8" w:rsidRPr="00BD0C1E" w:rsidRDefault="002C3828" w:rsidP="002E62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2C2AD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4F1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7E1AD8" w:rsidRPr="00BD0C1E" w:rsidRDefault="005C0034" w:rsidP="002E62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91AA7">
              <w:rPr>
                <w:rFonts w:ascii="Times New Roman" w:hAnsi="Times New Roman"/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 в сельском поселении</w:t>
            </w:r>
            <w:r w:rsidR="002C3828">
              <w:rPr>
                <w:rFonts w:ascii="Times New Roman" w:hAnsi="Times New Roman"/>
                <w:sz w:val="24"/>
                <w:szCs w:val="24"/>
              </w:rPr>
              <w:t xml:space="preserve"> Хатанга» на 2014-2016 годы </w:t>
            </w:r>
            <w:r w:rsidR="004F1274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BD0C1E" w:rsidRPr="00BD0C1E" w:rsidTr="002A0686">
        <w:tc>
          <w:tcPr>
            <w:tcW w:w="4143" w:type="dxa"/>
          </w:tcPr>
          <w:p w:rsidR="007E1AD8" w:rsidRPr="00BD0C1E" w:rsidRDefault="002C3828" w:rsidP="002E62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r w:rsidR="002C2ADF">
              <w:rPr>
                <w:rFonts w:ascii="Times New Roman" w:hAnsi="Times New Roman"/>
                <w:sz w:val="24"/>
                <w:szCs w:val="24"/>
              </w:rPr>
              <w:t>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разработки</w:t>
            </w:r>
            <w:r w:rsidR="004F1274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1" w:type="dxa"/>
          </w:tcPr>
          <w:p w:rsidR="002A0686" w:rsidRPr="00BD0C1E" w:rsidRDefault="00856346" w:rsidP="008166B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администрации сельского поселения Хатанга от 30.08.2013 №118/1-Р «Об утверждении перечня муниципальных программ сельского поселения Хатанга на 2014-2016 годы»,                     статья</w:t>
            </w:r>
            <w:r w:rsidR="002C3828">
              <w:rPr>
                <w:rFonts w:ascii="Times New Roman" w:hAnsi="Times New Roman"/>
                <w:sz w:val="24"/>
                <w:szCs w:val="24"/>
              </w:rPr>
              <w:t xml:space="preserve"> 179 Бюджетного кодекса Российской Федерации,</w:t>
            </w:r>
            <w:r w:rsidR="00903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90387E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="00C4435B">
              <w:rPr>
                <w:rFonts w:ascii="Times New Roman" w:hAnsi="Times New Roman"/>
                <w:sz w:val="24"/>
                <w:szCs w:val="24"/>
              </w:rPr>
              <w:t>ение администрации сельского по</w:t>
            </w:r>
            <w:r w:rsidR="0090387E">
              <w:rPr>
                <w:rFonts w:ascii="Times New Roman" w:hAnsi="Times New Roman"/>
                <w:sz w:val="24"/>
                <w:szCs w:val="24"/>
              </w:rPr>
              <w:t>селения Хатанга</w:t>
            </w:r>
            <w:r w:rsidR="00C4435B">
              <w:rPr>
                <w:rFonts w:ascii="Times New Roman" w:hAnsi="Times New Roman"/>
                <w:sz w:val="24"/>
                <w:szCs w:val="24"/>
              </w:rPr>
              <w:t xml:space="preserve"> от 30.07.2013 №103-П</w:t>
            </w:r>
            <w:r w:rsidR="009676C1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сельского поселения Хатанга, их формирования и реализации»</w:t>
            </w:r>
          </w:p>
        </w:tc>
      </w:tr>
      <w:tr w:rsidR="00C4435B" w:rsidRPr="00BD0C1E" w:rsidTr="007F3C1C">
        <w:trPr>
          <w:trHeight w:val="709"/>
        </w:trPr>
        <w:tc>
          <w:tcPr>
            <w:tcW w:w="4143" w:type="dxa"/>
          </w:tcPr>
          <w:p w:rsidR="00C4435B" w:rsidRDefault="00C4435B" w:rsidP="002E62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</w:t>
            </w:r>
            <w:r w:rsidR="003B0558">
              <w:rPr>
                <w:rFonts w:ascii="Times New Roman" w:hAnsi="Times New Roman"/>
                <w:sz w:val="24"/>
                <w:szCs w:val="24"/>
              </w:rPr>
              <w:t xml:space="preserve">венный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27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C4435B" w:rsidRDefault="004F1274" w:rsidP="008166B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56346">
              <w:rPr>
                <w:rFonts w:ascii="Times New Roman" w:hAnsi="Times New Roman"/>
                <w:sz w:val="24"/>
                <w:szCs w:val="24"/>
              </w:rPr>
              <w:t>дминистрация</w:t>
            </w:r>
            <w:r w:rsidR="003B05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Хатанга</w:t>
            </w:r>
          </w:p>
        </w:tc>
      </w:tr>
      <w:tr w:rsidR="003B0558" w:rsidRPr="00BD0C1E" w:rsidTr="002A0686">
        <w:tc>
          <w:tcPr>
            <w:tcW w:w="4143" w:type="dxa"/>
          </w:tcPr>
          <w:p w:rsidR="003B0558" w:rsidRDefault="003B0558" w:rsidP="002E62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  <w:r w:rsidR="004F127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3B0558" w:rsidRDefault="00604E7F" w:rsidP="008166B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«Хатанга-Энергия» сельского поселения Хатанга</w:t>
            </w:r>
          </w:p>
        </w:tc>
      </w:tr>
      <w:tr w:rsidR="003B0558" w:rsidRPr="00BD0C1E" w:rsidTr="002A0686">
        <w:tc>
          <w:tcPr>
            <w:tcW w:w="4143" w:type="dxa"/>
          </w:tcPr>
          <w:p w:rsidR="003B0558" w:rsidRDefault="002C2ADF" w:rsidP="002E62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 и (или) отдельных мероприятий</w:t>
            </w:r>
            <w:r w:rsidR="00195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27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19502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3405E6" w:rsidRDefault="00C42295" w:rsidP="00604E7F">
            <w:pPr>
              <w:numPr>
                <w:ilvl w:val="0"/>
                <w:numId w:val="23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="000D0D6D">
              <w:rPr>
                <w:rFonts w:ascii="Times New Roman" w:hAnsi="Times New Roman"/>
                <w:sz w:val="24"/>
                <w:szCs w:val="24"/>
              </w:rPr>
              <w:t>Создание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обеспечения населения села Хатанга бытовыми услугами»</w:t>
            </w:r>
            <w:r w:rsidR="00604E7F">
              <w:rPr>
                <w:rFonts w:ascii="Times New Roman" w:hAnsi="Times New Roman"/>
                <w:sz w:val="24"/>
                <w:szCs w:val="24"/>
              </w:rPr>
              <w:t xml:space="preserve"> (Приложение №3</w:t>
            </w:r>
            <w:r w:rsidR="00B508CE">
              <w:rPr>
                <w:rFonts w:ascii="Times New Roman" w:hAnsi="Times New Roman"/>
                <w:sz w:val="24"/>
                <w:szCs w:val="24"/>
              </w:rPr>
              <w:t xml:space="preserve"> к Программе).</w:t>
            </w:r>
          </w:p>
          <w:p w:rsidR="003405E6" w:rsidRDefault="00B508CE" w:rsidP="00604E7F">
            <w:pPr>
              <w:numPr>
                <w:ilvl w:val="0"/>
                <w:numId w:val="23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безопасных и комфортных усло</w:t>
            </w:r>
            <w:r w:rsidR="00604E7F">
              <w:rPr>
                <w:rFonts w:ascii="Times New Roman" w:hAnsi="Times New Roman"/>
                <w:sz w:val="24"/>
                <w:szCs w:val="24"/>
              </w:rPr>
              <w:t>вий проживания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домах с п</w:t>
            </w:r>
            <w:r w:rsidR="00604E7F">
              <w:rPr>
                <w:rFonts w:ascii="Times New Roman" w:hAnsi="Times New Roman"/>
                <w:sz w:val="24"/>
                <w:szCs w:val="24"/>
              </w:rPr>
              <w:t>ечным отоплением» (Приложение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Программе).</w:t>
            </w:r>
          </w:p>
          <w:p w:rsidR="00604E7F" w:rsidRDefault="00B508CE" w:rsidP="00604E7F">
            <w:pPr>
              <w:numPr>
                <w:ilvl w:val="0"/>
                <w:numId w:val="23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«Повышение энергетической эффективности муниципа</w:t>
            </w:r>
            <w:r w:rsidR="00604E7F">
              <w:rPr>
                <w:rFonts w:ascii="Times New Roman" w:hAnsi="Times New Roman"/>
                <w:sz w:val="24"/>
                <w:szCs w:val="24"/>
              </w:rPr>
              <w:t>льных учреждений» (Приложение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Программе)</w:t>
            </w:r>
            <w:r w:rsidR="00604E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558" w:rsidRDefault="00B508CE" w:rsidP="00604E7F">
            <w:pPr>
              <w:numPr>
                <w:ilvl w:val="0"/>
                <w:numId w:val="23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5E6">
              <w:rPr>
                <w:rFonts w:ascii="Times New Roman" w:hAnsi="Times New Roman"/>
                <w:sz w:val="24"/>
                <w:szCs w:val="24"/>
              </w:rPr>
              <w:t>Подпрограмма «Оформление права муниципальной собственности на электрические сети» (Приложение №6 к Программе).</w:t>
            </w:r>
          </w:p>
          <w:p w:rsidR="003405E6" w:rsidRDefault="003405E6" w:rsidP="00604E7F">
            <w:pPr>
              <w:numPr>
                <w:ilvl w:val="0"/>
                <w:numId w:val="23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«Уличное освещение и улучшение условий проживания населения» (Приложение №7 к Программе).</w:t>
            </w:r>
          </w:p>
          <w:p w:rsidR="003405E6" w:rsidRDefault="003405E6" w:rsidP="00604E7F">
            <w:pPr>
              <w:numPr>
                <w:ilvl w:val="0"/>
                <w:numId w:val="23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«Переход на отпуск горячей и холодной воды потребителям, проживающим в муниципальном жилом фонде, в соответствии с показаниями индивидуальных приборов учета» (Приложение №8 к Программе).</w:t>
            </w:r>
          </w:p>
        </w:tc>
      </w:tr>
      <w:tr w:rsidR="00BD0C1E" w:rsidRPr="00BD0C1E" w:rsidTr="002A0686">
        <w:tc>
          <w:tcPr>
            <w:tcW w:w="4143" w:type="dxa"/>
          </w:tcPr>
          <w:p w:rsidR="007E1AD8" w:rsidRPr="00BD0C1E" w:rsidRDefault="002C2ADF" w:rsidP="002E62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Цели</w:t>
            </w:r>
            <w:r w:rsidR="007E1AD8" w:rsidRPr="00BD0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27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7E1AD8" w:rsidRPr="00BD0C1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7E1AD8" w:rsidRPr="00BD0C1E" w:rsidRDefault="00F347E3" w:rsidP="00FF00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и благосостояния населения, повышение эффективности использования энергетических ресу</w:t>
            </w:r>
            <w:r w:rsidR="008D083C">
              <w:rPr>
                <w:rFonts w:ascii="Times New Roman" w:hAnsi="Times New Roman"/>
                <w:sz w:val="24"/>
                <w:szCs w:val="24"/>
              </w:rPr>
              <w:t>рсов, оформление права собственности сельского поселения Хатанга на электрические сети, используемые в производственной деятельности МУП «Хатанга-Энергия», сокращение выпадающих расходов предприятий, осуществляющих водоснабжение.</w:t>
            </w:r>
          </w:p>
        </w:tc>
      </w:tr>
      <w:tr w:rsidR="00BD0C1E" w:rsidRPr="00BD0C1E" w:rsidTr="00F347E3">
        <w:trPr>
          <w:trHeight w:val="706"/>
        </w:trPr>
        <w:tc>
          <w:tcPr>
            <w:tcW w:w="4143" w:type="dxa"/>
          </w:tcPr>
          <w:p w:rsidR="007E1AD8" w:rsidRPr="00BD0C1E" w:rsidRDefault="007E1AD8" w:rsidP="002E62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C1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4F127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D0C1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845F5D" w:rsidRDefault="00F347E3" w:rsidP="00F347E3">
            <w:pPr>
              <w:pStyle w:val="aa"/>
              <w:numPr>
                <w:ilvl w:val="0"/>
                <w:numId w:val="18"/>
              </w:numPr>
              <w:tabs>
                <w:tab w:val="left" w:pos="286"/>
                <w:tab w:val="left" w:pos="460"/>
              </w:tabs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доступности бытовых услуг для населения.</w:t>
            </w:r>
          </w:p>
          <w:p w:rsidR="00F347E3" w:rsidRDefault="00F347E3" w:rsidP="00F347E3">
            <w:pPr>
              <w:pStyle w:val="aa"/>
              <w:numPr>
                <w:ilvl w:val="0"/>
                <w:numId w:val="18"/>
              </w:numPr>
              <w:tabs>
                <w:tab w:val="left" w:pos="286"/>
                <w:tab w:val="left" w:pos="460"/>
              </w:tabs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ремонта печного оборудования в жи</w:t>
            </w:r>
            <w:r w:rsidR="008D083C">
              <w:rPr>
                <w:rFonts w:ascii="Times New Roman" w:hAnsi="Times New Roman"/>
                <w:sz w:val="24"/>
                <w:szCs w:val="24"/>
              </w:rPr>
              <w:t>лых помещениях граждан</w:t>
            </w:r>
            <w:r>
              <w:rPr>
                <w:rFonts w:ascii="Times New Roman" w:hAnsi="Times New Roman"/>
                <w:sz w:val="24"/>
                <w:szCs w:val="24"/>
              </w:rPr>
              <w:t>, проживающих в поселках поселения.</w:t>
            </w:r>
          </w:p>
          <w:p w:rsidR="00152F48" w:rsidRDefault="00152F48" w:rsidP="00F347E3">
            <w:pPr>
              <w:pStyle w:val="aa"/>
              <w:numPr>
                <w:ilvl w:val="0"/>
                <w:numId w:val="18"/>
              </w:numPr>
              <w:tabs>
                <w:tab w:val="left" w:pos="286"/>
                <w:tab w:val="left" w:pos="460"/>
              </w:tabs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теплозащитных свойств жилых домов в поселках поселения.</w:t>
            </w:r>
          </w:p>
          <w:p w:rsidR="00F347E3" w:rsidRDefault="00F347E3" w:rsidP="00F347E3">
            <w:pPr>
              <w:pStyle w:val="aa"/>
              <w:numPr>
                <w:ilvl w:val="0"/>
                <w:numId w:val="18"/>
              </w:numPr>
              <w:tabs>
                <w:tab w:val="left" w:pos="286"/>
                <w:tab w:val="left" w:pos="460"/>
              </w:tabs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расходов на энергообеспечение муниципальных учреждений сельского поселения.</w:t>
            </w:r>
          </w:p>
          <w:p w:rsidR="008D083C" w:rsidRDefault="008D083C" w:rsidP="00F347E3">
            <w:pPr>
              <w:pStyle w:val="aa"/>
              <w:numPr>
                <w:ilvl w:val="0"/>
                <w:numId w:val="18"/>
              </w:numPr>
              <w:tabs>
                <w:tab w:val="left" w:pos="286"/>
                <w:tab w:val="left" w:pos="460"/>
              </w:tabs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технических и кадастровых паспортов на электрические сети, используемые в производственной деятельности МУП «Хатанга-Энергия».</w:t>
            </w:r>
          </w:p>
          <w:p w:rsidR="008D083C" w:rsidRDefault="008D083C" w:rsidP="00F347E3">
            <w:pPr>
              <w:pStyle w:val="aa"/>
              <w:numPr>
                <w:ilvl w:val="0"/>
                <w:numId w:val="18"/>
              </w:numPr>
              <w:tabs>
                <w:tab w:val="left" w:pos="286"/>
                <w:tab w:val="left" w:pos="460"/>
              </w:tabs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ртутных светильников </w:t>
            </w:r>
            <w:r w:rsidR="00152F4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152F48">
              <w:rPr>
                <w:rFonts w:ascii="Times New Roman" w:hAnsi="Times New Roman"/>
                <w:sz w:val="24"/>
                <w:szCs w:val="24"/>
              </w:rPr>
              <w:t>энергоэффективные</w:t>
            </w:r>
            <w:proofErr w:type="spellEnd"/>
            <w:r w:rsidR="00152F48">
              <w:rPr>
                <w:rFonts w:ascii="Times New Roman" w:hAnsi="Times New Roman"/>
                <w:sz w:val="24"/>
                <w:szCs w:val="24"/>
              </w:rPr>
              <w:t xml:space="preserve"> светодиодные светильники.</w:t>
            </w:r>
          </w:p>
          <w:p w:rsidR="00152F48" w:rsidRPr="00BD0C1E" w:rsidRDefault="00152F48" w:rsidP="00F347E3">
            <w:pPr>
              <w:pStyle w:val="aa"/>
              <w:numPr>
                <w:ilvl w:val="0"/>
                <w:numId w:val="18"/>
              </w:numPr>
              <w:tabs>
                <w:tab w:val="left" w:pos="286"/>
                <w:tab w:val="left" w:pos="460"/>
              </w:tabs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перехода на оплату </w:t>
            </w:r>
            <w:r w:rsidR="00FD7B2E">
              <w:rPr>
                <w:rFonts w:ascii="Times New Roman" w:hAnsi="Times New Roman"/>
                <w:sz w:val="24"/>
                <w:szCs w:val="24"/>
              </w:rPr>
              <w:t>потребления ресурсов горячего и холодного водоснабжения потребителей, проживающих в муниципальном жилом фонде, с учетом индивидуальных приборов учета потребления ресурсов.</w:t>
            </w:r>
          </w:p>
        </w:tc>
      </w:tr>
      <w:tr w:rsidR="00BD0C1E" w:rsidRPr="00BD0C1E" w:rsidTr="002A0686">
        <w:tc>
          <w:tcPr>
            <w:tcW w:w="4143" w:type="dxa"/>
          </w:tcPr>
          <w:p w:rsidR="007E1AD8" w:rsidRPr="00BD0C1E" w:rsidRDefault="00F347E3" w:rsidP="002E62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0272B">
              <w:rPr>
                <w:rFonts w:ascii="Times New Roman" w:hAnsi="Times New Roman"/>
                <w:sz w:val="24"/>
                <w:szCs w:val="24"/>
              </w:rPr>
              <w:t>роки реализации</w:t>
            </w:r>
            <w:r w:rsidR="004F1274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="0030272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E623D" w:rsidRPr="00BD0C1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5811" w:type="dxa"/>
          </w:tcPr>
          <w:p w:rsidR="002E623D" w:rsidRPr="00BD0C1E" w:rsidRDefault="002E623D" w:rsidP="00901C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C1E">
              <w:rPr>
                <w:rFonts w:ascii="Times New Roman" w:hAnsi="Times New Roman"/>
                <w:sz w:val="24"/>
                <w:szCs w:val="24"/>
              </w:rPr>
              <w:t>201</w:t>
            </w:r>
            <w:r w:rsidR="00901C47">
              <w:rPr>
                <w:rFonts w:ascii="Times New Roman" w:hAnsi="Times New Roman"/>
                <w:sz w:val="24"/>
                <w:szCs w:val="24"/>
              </w:rPr>
              <w:t>4</w:t>
            </w:r>
            <w:r w:rsidRPr="00BD0C1E">
              <w:rPr>
                <w:rFonts w:ascii="Times New Roman" w:hAnsi="Times New Roman"/>
                <w:sz w:val="24"/>
                <w:szCs w:val="24"/>
              </w:rPr>
              <w:t>-201</w:t>
            </w:r>
            <w:r w:rsidR="003D444B">
              <w:rPr>
                <w:rFonts w:ascii="Times New Roman" w:hAnsi="Times New Roman"/>
                <w:sz w:val="24"/>
                <w:szCs w:val="24"/>
              </w:rPr>
              <w:t>6</w:t>
            </w:r>
            <w:r w:rsidRPr="00BD0C1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C2ADF" w:rsidRPr="00BD0C1E" w:rsidTr="002A0686">
        <w:tc>
          <w:tcPr>
            <w:tcW w:w="4143" w:type="dxa"/>
          </w:tcPr>
          <w:p w:rsidR="002C2ADF" w:rsidRDefault="002C2ADF" w:rsidP="002E62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5811" w:type="dxa"/>
          </w:tcPr>
          <w:p w:rsidR="00E1588D" w:rsidRDefault="00E1588D" w:rsidP="00E1588D">
            <w:pPr>
              <w:numPr>
                <w:ilvl w:val="0"/>
                <w:numId w:val="19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количества общественных бань на уровне 2013 года.</w:t>
            </w:r>
          </w:p>
          <w:p w:rsidR="00E1588D" w:rsidRDefault="00E1588D" w:rsidP="00E1588D">
            <w:pPr>
              <w:numPr>
                <w:ilvl w:val="0"/>
                <w:numId w:val="19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бани населением.</w:t>
            </w:r>
          </w:p>
          <w:p w:rsidR="00E1588D" w:rsidRDefault="00C507FA" w:rsidP="00E1588D">
            <w:pPr>
              <w:numPr>
                <w:ilvl w:val="0"/>
                <w:numId w:val="19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355">
              <w:rPr>
                <w:rFonts w:ascii="Times New Roman" w:hAnsi="Times New Roman"/>
                <w:sz w:val="24"/>
                <w:szCs w:val="24"/>
              </w:rPr>
              <w:t xml:space="preserve">Количество квартир, в которых </w:t>
            </w:r>
            <w:r w:rsidR="00E1588D">
              <w:rPr>
                <w:rFonts w:ascii="Times New Roman" w:hAnsi="Times New Roman"/>
                <w:sz w:val="24"/>
                <w:szCs w:val="24"/>
              </w:rPr>
              <w:t>отремонтировано печное оборудование.</w:t>
            </w:r>
          </w:p>
          <w:p w:rsidR="00375355" w:rsidRDefault="00375355" w:rsidP="00E1588D">
            <w:pPr>
              <w:numPr>
                <w:ilvl w:val="0"/>
                <w:numId w:val="19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квартир, в которых выполнены работы по ремонту и остеклению</w:t>
            </w:r>
            <w:r w:rsidR="000A340C">
              <w:rPr>
                <w:rFonts w:ascii="Times New Roman" w:hAnsi="Times New Roman"/>
                <w:sz w:val="24"/>
                <w:szCs w:val="24"/>
              </w:rPr>
              <w:t xml:space="preserve"> оконных блоков.</w:t>
            </w:r>
          </w:p>
          <w:p w:rsidR="000A340C" w:rsidRDefault="00E1588D" w:rsidP="00113ADF">
            <w:pPr>
              <w:numPr>
                <w:ilvl w:val="0"/>
                <w:numId w:val="19"/>
              </w:numPr>
              <w:spacing w:after="0"/>
              <w:ind w:left="742" w:hanging="38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учреждений</w:t>
            </w:r>
            <w:r w:rsidR="000A13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оснащенных приборами учета испол</w:t>
            </w:r>
            <w:r w:rsidR="00113ADF">
              <w:rPr>
                <w:rFonts w:ascii="Times New Roman" w:hAnsi="Times New Roman"/>
                <w:sz w:val="24"/>
                <w:szCs w:val="24"/>
              </w:rPr>
              <w:t>ьзуемой вод</w:t>
            </w:r>
            <w:r w:rsidR="000A340C">
              <w:rPr>
                <w:rFonts w:ascii="Times New Roman" w:hAnsi="Times New Roman"/>
                <w:sz w:val="24"/>
                <w:szCs w:val="24"/>
              </w:rPr>
              <w:t>ы и тепловой энергии.</w:t>
            </w:r>
          </w:p>
          <w:p w:rsidR="000A340C" w:rsidRDefault="000A340C" w:rsidP="00113ADF">
            <w:pPr>
              <w:numPr>
                <w:ilvl w:val="0"/>
                <w:numId w:val="19"/>
              </w:numPr>
              <w:spacing w:after="0"/>
              <w:ind w:left="742" w:hanging="38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электрических сетей, используемых в производственной деятельности МУП «Хатанга-Энергия», на которые оформлена техническая документация.</w:t>
            </w:r>
          </w:p>
          <w:p w:rsidR="00024EBB" w:rsidRDefault="000A340C" w:rsidP="00113ADF">
            <w:pPr>
              <w:numPr>
                <w:ilvl w:val="0"/>
                <w:numId w:val="19"/>
              </w:numPr>
              <w:spacing w:after="0"/>
              <w:ind w:left="742" w:hanging="38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светодиодных светильников</w:t>
            </w:r>
            <w:r w:rsidR="00024EBB">
              <w:rPr>
                <w:rFonts w:ascii="Times New Roman" w:hAnsi="Times New Roman"/>
                <w:sz w:val="24"/>
                <w:szCs w:val="24"/>
              </w:rPr>
              <w:t xml:space="preserve"> в системе уличного освещения села Хатанга.</w:t>
            </w:r>
          </w:p>
          <w:p w:rsidR="00024EBB" w:rsidRDefault="00024EBB" w:rsidP="00113ADF">
            <w:pPr>
              <w:numPr>
                <w:ilvl w:val="0"/>
                <w:numId w:val="19"/>
              </w:numPr>
              <w:spacing w:after="0"/>
              <w:ind w:left="742" w:hanging="38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светодиодных светильников в системе уличного освещения поселков сельского поселения Хатанга (за исключением с. Хатанга).</w:t>
            </w:r>
          </w:p>
          <w:p w:rsidR="007379DD" w:rsidRDefault="00024EBB" w:rsidP="007379DD">
            <w:pPr>
              <w:numPr>
                <w:ilvl w:val="0"/>
                <w:numId w:val="19"/>
              </w:numPr>
              <w:spacing w:after="0" w:afterAutospacing="0"/>
              <w:ind w:left="742" w:hanging="38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жилых помещений, находящихся в собственности сельского поселения Хатанга, оснащенных индивидуальными приборами учета используемых ресурсов.</w:t>
            </w:r>
            <w:r w:rsidR="0011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ADF" w:rsidRDefault="00113ADF" w:rsidP="007379DD">
            <w:pPr>
              <w:spacing w:after="0" w:afterAutospacing="0"/>
              <w:ind w:left="7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507FA" w:rsidRPr="00E1588D" w:rsidRDefault="00113ADF" w:rsidP="00113A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ADF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Программы с расшифровкой плановых значений по годам </w:t>
            </w:r>
            <w:r>
              <w:rPr>
                <w:rFonts w:ascii="Times New Roman" w:hAnsi="Times New Roman"/>
                <w:sz w:val="24"/>
                <w:szCs w:val="24"/>
              </w:rPr>
              <w:t>ее реализа</w:t>
            </w:r>
            <w:r w:rsidR="00C74C2B">
              <w:rPr>
                <w:rFonts w:ascii="Times New Roman" w:hAnsi="Times New Roman"/>
                <w:sz w:val="24"/>
                <w:szCs w:val="24"/>
              </w:rPr>
              <w:t xml:space="preserve">ции представлены в </w:t>
            </w:r>
            <w:r w:rsidR="00EE0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C2B" w:rsidRPr="00EE075E">
              <w:rPr>
                <w:rFonts w:ascii="Times New Roman" w:hAnsi="Times New Roman"/>
                <w:sz w:val="24"/>
                <w:szCs w:val="24"/>
              </w:rPr>
              <w:t>Приложении</w:t>
            </w:r>
            <w:r w:rsidR="00EE0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75E" w:rsidRPr="00EE075E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9D31E9" w:rsidRPr="00EE0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75E">
              <w:rPr>
                <w:rFonts w:ascii="Times New Roman" w:hAnsi="Times New Roman"/>
                <w:sz w:val="24"/>
                <w:szCs w:val="24"/>
              </w:rPr>
              <w:t xml:space="preserve"> к Паспорту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Программы.</w:t>
            </w:r>
            <w:r w:rsidR="00E1588D" w:rsidRPr="00113ADF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113A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="00E1588D" w:rsidRPr="00E15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7FA" w:rsidRPr="00E1588D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BD0C1E" w:rsidRPr="00BD0C1E" w:rsidTr="002A0686">
        <w:tc>
          <w:tcPr>
            <w:tcW w:w="4143" w:type="dxa"/>
          </w:tcPr>
          <w:p w:rsidR="007E1AD8" w:rsidRPr="00BD0C1E" w:rsidRDefault="00950F7C" w:rsidP="002E62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</w:t>
            </w:r>
            <w:r w:rsidR="004F127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762DC0">
              <w:rPr>
                <w:rFonts w:ascii="Times New Roman" w:hAnsi="Times New Roman"/>
                <w:sz w:val="24"/>
                <w:szCs w:val="24"/>
              </w:rPr>
              <w:t>программы по годам реализации  (тыс. руб.)</w:t>
            </w:r>
          </w:p>
        </w:tc>
        <w:tc>
          <w:tcPr>
            <w:tcW w:w="5811" w:type="dxa"/>
          </w:tcPr>
          <w:p w:rsidR="003D444B" w:rsidRDefault="00CC6B39" w:rsidP="007F3C1C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П</w:t>
            </w:r>
            <w:r w:rsidR="00216E02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  <w:r w:rsidR="00FB6D11">
              <w:rPr>
                <w:rFonts w:ascii="Times New Roman" w:hAnsi="Times New Roman"/>
                <w:sz w:val="24"/>
                <w:szCs w:val="24"/>
              </w:rPr>
              <w:t>за счет</w:t>
            </w:r>
            <w:r w:rsidR="00216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0A2">
              <w:rPr>
                <w:rFonts w:ascii="Times New Roman" w:hAnsi="Times New Roman"/>
                <w:sz w:val="24"/>
                <w:szCs w:val="24"/>
              </w:rPr>
              <w:t xml:space="preserve">всех источников финансирования </w:t>
            </w:r>
            <w:r w:rsidR="00216E02">
              <w:rPr>
                <w:rFonts w:ascii="Times New Roman" w:hAnsi="Times New Roman"/>
                <w:sz w:val="24"/>
                <w:szCs w:val="24"/>
              </w:rPr>
              <w:t>составит –  19 118,96</w:t>
            </w:r>
            <w:r w:rsidR="00FB6D11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6E3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D1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FB6D11" w:rsidRDefault="00FB6D11" w:rsidP="007F3C1C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="009B20A2"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21D9" w:rsidRPr="009B20A2" w:rsidRDefault="00971BF0" w:rsidP="007F3C1C">
            <w:pPr>
              <w:spacing w:after="0" w:afterAutospacing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20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421D9" w:rsidRPr="009B20A2">
              <w:rPr>
                <w:rFonts w:ascii="Times New Roman" w:hAnsi="Times New Roman"/>
                <w:b/>
                <w:sz w:val="24"/>
                <w:szCs w:val="24"/>
              </w:rPr>
              <w:t>014 год –    10 918,24</w:t>
            </w:r>
            <w:r w:rsidR="00FB6D11" w:rsidRPr="009B20A2">
              <w:rPr>
                <w:rFonts w:ascii="Times New Roman" w:hAnsi="Times New Roman"/>
                <w:b/>
                <w:sz w:val="24"/>
                <w:szCs w:val="24"/>
              </w:rPr>
              <w:t xml:space="preserve"> тыс.</w:t>
            </w:r>
            <w:r w:rsidR="006E3B25" w:rsidRPr="009B20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21D9" w:rsidRPr="009B20A2">
              <w:rPr>
                <w:rFonts w:ascii="Times New Roman" w:hAnsi="Times New Roman"/>
                <w:b/>
                <w:sz w:val="24"/>
                <w:szCs w:val="24"/>
              </w:rPr>
              <w:t>руб.:</w:t>
            </w:r>
          </w:p>
          <w:p w:rsidR="006421D9" w:rsidRDefault="006421D9" w:rsidP="007F3C1C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за счет средств бюджета сельского поселения Хатанга   -    8 968,24 тыс. руб.;</w:t>
            </w:r>
          </w:p>
          <w:p w:rsidR="006421D9" w:rsidRDefault="006421D9" w:rsidP="007F3C1C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за сч</w:t>
            </w:r>
            <w:r w:rsidR="000A13A6">
              <w:rPr>
                <w:rFonts w:ascii="Times New Roman" w:hAnsi="Times New Roman"/>
                <w:sz w:val="24"/>
                <w:szCs w:val="24"/>
              </w:rPr>
              <w:t>ет внебюджетных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- 1 950,</w:t>
            </w:r>
            <w:r w:rsidR="009B20A2">
              <w:rPr>
                <w:rFonts w:ascii="Times New Roman" w:hAnsi="Times New Roman"/>
                <w:sz w:val="24"/>
                <w:szCs w:val="24"/>
              </w:rPr>
              <w:t>00 тыс. руб.;</w:t>
            </w:r>
          </w:p>
          <w:p w:rsidR="00FB6D11" w:rsidRPr="009B20A2" w:rsidRDefault="00B83653" w:rsidP="00B83653">
            <w:pPr>
              <w:numPr>
                <w:ilvl w:val="0"/>
                <w:numId w:val="22"/>
              </w:numPr>
              <w:spacing w:after="0" w:afterAutospacing="0"/>
              <w:ind w:left="600" w:hanging="56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20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="006421D9" w:rsidRPr="009B20A2">
              <w:rPr>
                <w:rFonts w:ascii="Times New Roman" w:hAnsi="Times New Roman"/>
                <w:b/>
                <w:sz w:val="24"/>
                <w:szCs w:val="24"/>
              </w:rPr>
              <w:t xml:space="preserve"> –   4 100,36</w:t>
            </w:r>
            <w:r w:rsidR="00FB6D11" w:rsidRPr="009B20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руб.;</w:t>
            </w:r>
          </w:p>
          <w:p w:rsidR="00FB6D11" w:rsidRPr="009B20A2" w:rsidRDefault="00B83653" w:rsidP="00B83653">
            <w:pPr>
              <w:spacing w:after="0" w:afterAutospacing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20A2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  <w:r w:rsidR="006421D9" w:rsidRPr="009B20A2">
              <w:rPr>
                <w:rFonts w:ascii="Times New Roman" w:hAnsi="Times New Roman"/>
                <w:b/>
                <w:sz w:val="24"/>
                <w:szCs w:val="24"/>
              </w:rPr>
              <w:t xml:space="preserve"> –    4 100,36</w:t>
            </w:r>
            <w:r w:rsidR="00FB6D11" w:rsidRPr="009B20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</w:tbl>
    <w:p w:rsidR="00971BF0" w:rsidRDefault="00971BF0" w:rsidP="00971BF0">
      <w:pPr>
        <w:jc w:val="both"/>
        <w:rPr>
          <w:rFonts w:ascii="Times New Roman" w:hAnsi="Times New Roman"/>
          <w:sz w:val="24"/>
          <w:szCs w:val="24"/>
        </w:rPr>
      </w:pPr>
    </w:p>
    <w:p w:rsidR="00CC6B39" w:rsidRDefault="00CC6B39" w:rsidP="00971BF0">
      <w:pPr>
        <w:numPr>
          <w:ilvl w:val="0"/>
          <w:numId w:val="21"/>
        </w:numPr>
        <w:spacing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</w:t>
      </w:r>
      <w:r w:rsidR="00B44523">
        <w:rPr>
          <w:rFonts w:ascii="Times New Roman" w:hAnsi="Times New Roman"/>
          <w:b/>
          <w:sz w:val="24"/>
          <w:szCs w:val="24"/>
        </w:rPr>
        <w:t>актеристика текущего состояния жилищно-коммунального хозяйства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63173" w:rsidRPr="00942904" w:rsidRDefault="00CC6B39" w:rsidP="00CC6B39">
      <w:pPr>
        <w:spacing w:after="0" w:afterAutospacing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Хатанга</w:t>
      </w:r>
    </w:p>
    <w:p w:rsidR="00A63173" w:rsidRDefault="00A63173" w:rsidP="00CB7C4C">
      <w:pPr>
        <w:spacing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5D2C" w:rsidRDefault="00355CFE" w:rsidP="00983ADF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Жилищно-коммунальное хозяйство является базовой отраслью экономики сельского поселения Хатанга, обеспечивающей население </w:t>
      </w:r>
      <w:r w:rsidR="004350D7">
        <w:rPr>
          <w:rFonts w:ascii="Times New Roman" w:hAnsi="Times New Roman"/>
          <w:sz w:val="24"/>
          <w:szCs w:val="24"/>
        </w:rPr>
        <w:t xml:space="preserve">не только </w:t>
      </w:r>
      <w:r>
        <w:rPr>
          <w:rFonts w:ascii="Times New Roman" w:hAnsi="Times New Roman"/>
          <w:sz w:val="24"/>
          <w:szCs w:val="24"/>
        </w:rPr>
        <w:t>жизненно важными услугами: отопление, электроснабжение, горячее и холодн</w:t>
      </w:r>
      <w:r w:rsidR="004350D7">
        <w:rPr>
          <w:rFonts w:ascii="Times New Roman" w:hAnsi="Times New Roman"/>
          <w:sz w:val="24"/>
          <w:szCs w:val="24"/>
        </w:rPr>
        <w:t>ое водоснабжение, водоотведение, но и бытовыми услугами.</w:t>
      </w:r>
    </w:p>
    <w:p w:rsidR="00897AE9" w:rsidRDefault="00897AE9" w:rsidP="00897AE9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постоянного населения, проживающего в селе Хатанга, на 01.01.2013 года составляет 2 564 человека.  </w:t>
      </w:r>
    </w:p>
    <w:p w:rsidR="000A5D2C" w:rsidRDefault="000A5D2C" w:rsidP="00983ADF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сельского поселения Хатанга коммунальные услуги оказывают следующие организации:</w:t>
      </w:r>
    </w:p>
    <w:p w:rsidR="000A5D2C" w:rsidRDefault="00971BF0" w:rsidP="00983ADF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</w:t>
      </w:r>
      <w:r w:rsidR="000A5D2C">
        <w:rPr>
          <w:rFonts w:ascii="Times New Roman" w:hAnsi="Times New Roman"/>
          <w:sz w:val="24"/>
          <w:szCs w:val="24"/>
        </w:rPr>
        <w:t>униципальное унитарное предприятие «Жилищно-коммунальное хозяйст</w:t>
      </w:r>
      <w:r w:rsidR="000A13A6">
        <w:rPr>
          <w:rFonts w:ascii="Times New Roman" w:hAnsi="Times New Roman"/>
          <w:sz w:val="24"/>
          <w:szCs w:val="24"/>
        </w:rPr>
        <w:t>во сельского поселения Хатанга»;</w:t>
      </w:r>
    </w:p>
    <w:p w:rsidR="003B3E2A" w:rsidRDefault="00971BF0" w:rsidP="00983ADF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</w:t>
      </w:r>
      <w:r w:rsidR="000A5D2C">
        <w:rPr>
          <w:rFonts w:ascii="Times New Roman" w:hAnsi="Times New Roman"/>
          <w:sz w:val="24"/>
          <w:szCs w:val="24"/>
        </w:rPr>
        <w:t>униципальное унитарное предприятие</w:t>
      </w:r>
      <w:r w:rsidR="003B3E2A">
        <w:rPr>
          <w:rFonts w:ascii="Times New Roman" w:hAnsi="Times New Roman"/>
          <w:sz w:val="24"/>
          <w:szCs w:val="24"/>
        </w:rPr>
        <w:t xml:space="preserve"> «Хатанга-Энергия» сельского поселения Хатанга;</w:t>
      </w:r>
    </w:p>
    <w:p w:rsidR="00433836" w:rsidRDefault="00971BF0" w:rsidP="00983ADF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</w:t>
      </w:r>
      <w:r w:rsidR="003B3E2A">
        <w:rPr>
          <w:rFonts w:ascii="Times New Roman" w:hAnsi="Times New Roman"/>
          <w:sz w:val="24"/>
          <w:szCs w:val="24"/>
        </w:rPr>
        <w:t>ткрытое акционерное общество «Полярная</w:t>
      </w:r>
      <w:r w:rsidR="00433836">
        <w:rPr>
          <w:rFonts w:ascii="Times New Roman" w:hAnsi="Times New Roman"/>
          <w:sz w:val="24"/>
          <w:szCs w:val="24"/>
        </w:rPr>
        <w:t xml:space="preserve"> геологоразведочная экспедиция».</w:t>
      </w:r>
    </w:p>
    <w:p w:rsidR="00804F1A" w:rsidRDefault="00433836" w:rsidP="00983ADF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</w:t>
      </w:r>
      <w:r w:rsidR="000A5D2C">
        <w:rPr>
          <w:rFonts w:ascii="Times New Roman" w:hAnsi="Times New Roman"/>
          <w:sz w:val="24"/>
          <w:szCs w:val="24"/>
        </w:rPr>
        <w:t xml:space="preserve"> </w:t>
      </w:r>
      <w:r w:rsidR="00355CFE">
        <w:rPr>
          <w:rFonts w:ascii="Times New Roman" w:hAnsi="Times New Roman"/>
          <w:sz w:val="24"/>
          <w:szCs w:val="24"/>
        </w:rPr>
        <w:t xml:space="preserve"> </w:t>
      </w:r>
      <w:r w:rsidR="00804F1A">
        <w:rPr>
          <w:rFonts w:ascii="Times New Roman" w:hAnsi="Times New Roman"/>
          <w:sz w:val="24"/>
          <w:szCs w:val="24"/>
        </w:rPr>
        <w:t>проблемой в сфере жилищно-коммунального хозяйства сельского поселения остается изношенность основных фондов предприятий, оказывающих жилищно-коммунальные услуги потребителям.</w:t>
      </w:r>
    </w:p>
    <w:p w:rsidR="00194F73" w:rsidRDefault="00804F1A" w:rsidP="00983ADF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последние годы </w:t>
      </w:r>
      <w:r w:rsidR="00194F73">
        <w:rPr>
          <w:rFonts w:ascii="Times New Roman" w:hAnsi="Times New Roman"/>
          <w:sz w:val="24"/>
          <w:szCs w:val="24"/>
        </w:rPr>
        <w:t xml:space="preserve">денежные средства на капитальный ремонт и модернизацию жилищно-коммунального хозяйства в бюджете сельского поселения не предусматривались.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43E3" w:rsidRDefault="00194F73" w:rsidP="00983ADF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</w:t>
      </w:r>
      <w:r w:rsidR="0010660A">
        <w:rPr>
          <w:rFonts w:ascii="Times New Roman" w:hAnsi="Times New Roman"/>
          <w:sz w:val="24"/>
          <w:szCs w:val="24"/>
        </w:rPr>
        <w:t>статочное финансирование отрасли отражается на стабильности работы коммунальных объектов, на качестве пред</w:t>
      </w:r>
      <w:r w:rsidR="007E150E">
        <w:rPr>
          <w:rFonts w:ascii="Times New Roman" w:hAnsi="Times New Roman"/>
          <w:sz w:val="24"/>
          <w:szCs w:val="24"/>
        </w:rPr>
        <w:t>оставляемых коммунальных услуг</w:t>
      </w:r>
      <w:r w:rsidR="0010660A">
        <w:rPr>
          <w:rFonts w:ascii="Times New Roman" w:hAnsi="Times New Roman"/>
          <w:sz w:val="24"/>
          <w:szCs w:val="24"/>
        </w:rPr>
        <w:t xml:space="preserve"> и приводит к социальной напряженности </w:t>
      </w:r>
      <w:r w:rsidR="00E05DEA">
        <w:rPr>
          <w:rFonts w:ascii="Times New Roman" w:hAnsi="Times New Roman"/>
          <w:sz w:val="24"/>
          <w:szCs w:val="24"/>
        </w:rPr>
        <w:t xml:space="preserve">среди </w:t>
      </w:r>
      <w:r w:rsidR="0010660A">
        <w:rPr>
          <w:rFonts w:ascii="Times New Roman" w:hAnsi="Times New Roman"/>
          <w:sz w:val="24"/>
          <w:szCs w:val="24"/>
        </w:rPr>
        <w:t>населения.</w:t>
      </w:r>
      <w:r w:rsidR="003B2EE4">
        <w:rPr>
          <w:rFonts w:ascii="Times New Roman" w:hAnsi="Times New Roman"/>
          <w:sz w:val="24"/>
          <w:szCs w:val="24"/>
        </w:rPr>
        <w:t xml:space="preserve"> Экономически обоснованные тарифы на тепловую и электрическую энергию высоки, в связи с тем, что в их структуре на топливную составляющую приходится </w:t>
      </w:r>
      <w:r w:rsidR="001E528C">
        <w:rPr>
          <w:rFonts w:ascii="Times New Roman" w:hAnsi="Times New Roman"/>
          <w:sz w:val="24"/>
          <w:szCs w:val="24"/>
        </w:rPr>
        <w:t>58,6% по тепловой энергии и 64,5</w:t>
      </w:r>
      <w:r w:rsidR="003B2EE4">
        <w:rPr>
          <w:rFonts w:ascii="Times New Roman" w:hAnsi="Times New Roman"/>
          <w:sz w:val="24"/>
          <w:szCs w:val="24"/>
        </w:rPr>
        <w:t>%</w:t>
      </w:r>
      <w:r w:rsidR="001E528C">
        <w:rPr>
          <w:rFonts w:ascii="Times New Roman" w:hAnsi="Times New Roman"/>
          <w:sz w:val="24"/>
          <w:szCs w:val="24"/>
        </w:rPr>
        <w:t xml:space="preserve"> по электрической энергии</w:t>
      </w:r>
      <w:r w:rsidR="003B2EE4">
        <w:rPr>
          <w:rFonts w:ascii="Times New Roman" w:hAnsi="Times New Roman"/>
          <w:sz w:val="24"/>
          <w:szCs w:val="24"/>
        </w:rPr>
        <w:t>, соответственно, и себестоимость</w:t>
      </w:r>
      <w:r w:rsidR="001E528C">
        <w:rPr>
          <w:rFonts w:ascii="Times New Roman" w:hAnsi="Times New Roman"/>
          <w:sz w:val="24"/>
          <w:szCs w:val="24"/>
        </w:rPr>
        <w:t xml:space="preserve"> бытовых услуг тоже высока</w:t>
      </w:r>
      <w:r w:rsidR="003B2EE4">
        <w:rPr>
          <w:rFonts w:ascii="Times New Roman" w:hAnsi="Times New Roman"/>
          <w:sz w:val="24"/>
          <w:szCs w:val="24"/>
        </w:rPr>
        <w:t xml:space="preserve">. </w:t>
      </w:r>
    </w:p>
    <w:p w:rsidR="0092387D" w:rsidRDefault="002643E3" w:rsidP="00C04E22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поддержания на</w:t>
      </w:r>
      <w:r w:rsidR="0092387D">
        <w:rPr>
          <w:rFonts w:ascii="Times New Roman" w:hAnsi="Times New Roman"/>
          <w:sz w:val="24"/>
          <w:szCs w:val="24"/>
        </w:rPr>
        <w:t xml:space="preserve"> доступном уровне </w:t>
      </w:r>
      <w:r>
        <w:rPr>
          <w:rFonts w:ascii="Times New Roman" w:hAnsi="Times New Roman"/>
          <w:sz w:val="24"/>
          <w:szCs w:val="24"/>
        </w:rPr>
        <w:t>стоимости услуг бани</w:t>
      </w:r>
      <w:r w:rsidR="0092387D">
        <w:rPr>
          <w:rFonts w:ascii="Times New Roman" w:hAnsi="Times New Roman"/>
          <w:sz w:val="24"/>
          <w:szCs w:val="24"/>
        </w:rPr>
        <w:t xml:space="preserve"> для населения</w:t>
      </w:r>
      <w:r>
        <w:rPr>
          <w:rFonts w:ascii="Times New Roman" w:hAnsi="Times New Roman"/>
          <w:sz w:val="24"/>
          <w:szCs w:val="24"/>
        </w:rPr>
        <w:t xml:space="preserve"> в селе Хатанга </w:t>
      </w:r>
      <w:r w:rsidR="00C04E22">
        <w:rPr>
          <w:rFonts w:ascii="Times New Roman" w:hAnsi="Times New Roman"/>
          <w:sz w:val="24"/>
          <w:szCs w:val="24"/>
        </w:rPr>
        <w:t>ежегодно производится</w:t>
      </w:r>
      <w:r>
        <w:rPr>
          <w:rFonts w:ascii="Times New Roman" w:hAnsi="Times New Roman"/>
          <w:sz w:val="24"/>
          <w:szCs w:val="24"/>
        </w:rPr>
        <w:t xml:space="preserve"> возмещение части затрат, связанных с предоставлением населению услуг бани по тарифу ниже эк</w:t>
      </w:r>
      <w:r w:rsidR="00C04E22">
        <w:rPr>
          <w:rFonts w:ascii="Times New Roman" w:hAnsi="Times New Roman"/>
          <w:sz w:val="24"/>
          <w:szCs w:val="24"/>
        </w:rPr>
        <w:t>ономически обоснованного тарифа в соответствии с Положением о порядке субсидирования на цели возмещения части затрат, связанных с предоставлением населению услуг бани в селе Хатанга, утвержденным Постановлением администрации сельского поселения Хатанга</w:t>
      </w:r>
      <w:r w:rsidR="00DC7419">
        <w:rPr>
          <w:rFonts w:ascii="Times New Roman" w:hAnsi="Times New Roman"/>
          <w:sz w:val="24"/>
          <w:szCs w:val="24"/>
        </w:rPr>
        <w:t>.</w:t>
      </w:r>
    </w:p>
    <w:p w:rsidR="00B23DEC" w:rsidRDefault="001907AD" w:rsidP="00625497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Решением </w:t>
      </w:r>
      <w:proofErr w:type="spellStart"/>
      <w:r>
        <w:rPr>
          <w:rFonts w:ascii="Times New Roman" w:hAnsi="Times New Roman"/>
          <w:sz w:val="24"/>
          <w:szCs w:val="24"/>
        </w:rPr>
        <w:t>Хатангского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23DEC">
        <w:rPr>
          <w:rFonts w:ascii="Times New Roman" w:hAnsi="Times New Roman"/>
          <w:sz w:val="24"/>
          <w:szCs w:val="24"/>
        </w:rPr>
        <w:t>сельского Совета депутатов от 24.12.2013 № 1</w:t>
      </w:r>
      <w:r w:rsidR="00DC7419">
        <w:rPr>
          <w:rFonts w:ascii="Times New Roman" w:hAnsi="Times New Roman"/>
          <w:sz w:val="24"/>
          <w:szCs w:val="24"/>
        </w:rPr>
        <w:t>26-РС</w:t>
      </w:r>
      <w:r>
        <w:rPr>
          <w:rFonts w:ascii="Times New Roman" w:hAnsi="Times New Roman"/>
          <w:sz w:val="24"/>
          <w:szCs w:val="24"/>
        </w:rPr>
        <w:t xml:space="preserve"> установлен тариф на услуги</w:t>
      </w:r>
      <w:r w:rsidR="00625497">
        <w:rPr>
          <w:rFonts w:ascii="Times New Roman" w:hAnsi="Times New Roman"/>
          <w:sz w:val="24"/>
          <w:szCs w:val="24"/>
        </w:rPr>
        <w:t xml:space="preserve"> бани </w:t>
      </w:r>
      <w:r>
        <w:rPr>
          <w:rFonts w:ascii="Times New Roman" w:hAnsi="Times New Roman"/>
          <w:sz w:val="24"/>
          <w:szCs w:val="24"/>
        </w:rPr>
        <w:t>для населения села Хатанга в размере</w:t>
      </w:r>
      <w:r w:rsidR="00B23DEC">
        <w:rPr>
          <w:rFonts w:ascii="Times New Roman" w:hAnsi="Times New Roman"/>
          <w:sz w:val="24"/>
          <w:szCs w:val="24"/>
        </w:rPr>
        <w:t>:</w:t>
      </w:r>
    </w:p>
    <w:p w:rsidR="00B23DEC" w:rsidRDefault="001907AD" w:rsidP="00625497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3DEC">
        <w:rPr>
          <w:rFonts w:ascii="Times New Roman" w:hAnsi="Times New Roman"/>
          <w:sz w:val="24"/>
          <w:szCs w:val="24"/>
        </w:rPr>
        <w:t xml:space="preserve">с 01.01.2014 по 30.06.2014 года - </w:t>
      </w:r>
      <w:r>
        <w:rPr>
          <w:rFonts w:ascii="Times New Roman" w:hAnsi="Times New Roman"/>
          <w:sz w:val="24"/>
          <w:szCs w:val="24"/>
        </w:rPr>
        <w:t>410,00 рублей</w:t>
      </w:r>
      <w:r w:rsidR="00B23DEC">
        <w:rPr>
          <w:rFonts w:ascii="Times New Roman" w:hAnsi="Times New Roman"/>
          <w:sz w:val="24"/>
          <w:szCs w:val="24"/>
        </w:rPr>
        <w:t xml:space="preserve"> с учетом НДС;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3DEC" w:rsidRDefault="00B23DEC" w:rsidP="00625497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01.07.2014 по 31.12.2014 года  - 440,00 рублей с учетом НДС.</w:t>
      </w:r>
    </w:p>
    <w:p w:rsidR="00625497" w:rsidRDefault="00B23DEC" w:rsidP="00625497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Средневзвешенный тариф на услуги бани для населения составляет 12,2</w:t>
      </w:r>
      <w:r w:rsidR="001907AD">
        <w:rPr>
          <w:rFonts w:ascii="Times New Roman" w:hAnsi="Times New Roman"/>
          <w:sz w:val="24"/>
          <w:szCs w:val="24"/>
        </w:rPr>
        <w:t>% от плановой себестоимости услуги.</w:t>
      </w:r>
      <w:r w:rsidR="00625497">
        <w:rPr>
          <w:rFonts w:ascii="Times New Roman" w:hAnsi="Times New Roman"/>
          <w:sz w:val="24"/>
          <w:szCs w:val="24"/>
        </w:rPr>
        <w:t xml:space="preserve"> </w:t>
      </w:r>
    </w:p>
    <w:p w:rsidR="00625497" w:rsidRDefault="001907AD" w:rsidP="001907AD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посещений бани населением в </w:t>
      </w:r>
      <w:r w:rsidR="005903BA">
        <w:rPr>
          <w:rFonts w:ascii="Times New Roman" w:hAnsi="Times New Roman"/>
          <w:sz w:val="24"/>
          <w:szCs w:val="24"/>
        </w:rPr>
        <w:t>2013</w:t>
      </w:r>
      <w:r w:rsidR="00C04E22">
        <w:rPr>
          <w:rFonts w:ascii="Times New Roman" w:hAnsi="Times New Roman"/>
          <w:sz w:val="24"/>
          <w:szCs w:val="24"/>
        </w:rPr>
        <w:t xml:space="preserve"> году составило 1</w:t>
      </w:r>
      <w:r w:rsidR="005903BA">
        <w:rPr>
          <w:rFonts w:ascii="Times New Roman" w:hAnsi="Times New Roman"/>
          <w:sz w:val="24"/>
          <w:szCs w:val="24"/>
        </w:rPr>
        <w:t>271</w:t>
      </w:r>
      <w:r w:rsidR="007379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5903BA">
        <w:rPr>
          <w:rFonts w:ascii="Times New Roman" w:hAnsi="Times New Roman"/>
          <w:sz w:val="24"/>
          <w:szCs w:val="24"/>
        </w:rPr>
        <w:t>плановое количество на 2014 год – 1 275</w:t>
      </w:r>
      <w:r>
        <w:rPr>
          <w:rFonts w:ascii="Times New Roman" w:hAnsi="Times New Roman"/>
          <w:sz w:val="24"/>
          <w:szCs w:val="24"/>
        </w:rPr>
        <w:t xml:space="preserve"> посещений. </w:t>
      </w:r>
    </w:p>
    <w:p w:rsidR="002643E3" w:rsidRDefault="002643E3" w:rsidP="002643E3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многоквартирными домами в селе Хатанга осуществляют 2 управляющие организации: МУП «ЖКХ сельского поселения Хатанга» и ОАО «Полярная ГРЭ».</w:t>
      </w:r>
    </w:p>
    <w:p w:rsidR="0020577D" w:rsidRDefault="002643E3" w:rsidP="002643E3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 жилищного фонда в сельском</w:t>
      </w:r>
      <w:r w:rsidR="009B20A2">
        <w:rPr>
          <w:rFonts w:ascii="Times New Roman" w:hAnsi="Times New Roman"/>
          <w:sz w:val="24"/>
          <w:szCs w:val="24"/>
        </w:rPr>
        <w:t xml:space="preserve"> поселении Хатанга составляет 98,4</w:t>
      </w:r>
      <w:r>
        <w:rPr>
          <w:rFonts w:ascii="Times New Roman" w:hAnsi="Times New Roman"/>
          <w:sz w:val="24"/>
          <w:szCs w:val="24"/>
        </w:rPr>
        <w:t xml:space="preserve"> тыс. кв. метров, удельный вес благоус</w:t>
      </w:r>
      <w:r w:rsidR="009B20A2">
        <w:rPr>
          <w:rFonts w:ascii="Times New Roman" w:hAnsi="Times New Roman"/>
          <w:sz w:val="24"/>
          <w:szCs w:val="24"/>
        </w:rPr>
        <w:t>троенного жилищного фонда – 67,5</w:t>
      </w:r>
      <w:r>
        <w:rPr>
          <w:rFonts w:ascii="Times New Roman" w:hAnsi="Times New Roman"/>
          <w:sz w:val="24"/>
          <w:szCs w:val="24"/>
        </w:rPr>
        <w:t xml:space="preserve">%. В поселках поселения население проживает в домах с печным отоплением. </w:t>
      </w:r>
      <w:r w:rsidR="00C04E22">
        <w:rPr>
          <w:rFonts w:ascii="Times New Roman" w:hAnsi="Times New Roman"/>
          <w:sz w:val="24"/>
          <w:szCs w:val="24"/>
        </w:rPr>
        <w:t>В качеств</w:t>
      </w:r>
      <w:r w:rsidR="0020577D">
        <w:rPr>
          <w:rFonts w:ascii="Times New Roman" w:hAnsi="Times New Roman"/>
          <w:sz w:val="24"/>
          <w:szCs w:val="24"/>
        </w:rPr>
        <w:t>е топлива используется</w:t>
      </w:r>
      <w:r w:rsidR="00C04E22">
        <w:rPr>
          <w:rFonts w:ascii="Times New Roman" w:hAnsi="Times New Roman"/>
          <w:sz w:val="24"/>
          <w:szCs w:val="24"/>
        </w:rPr>
        <w:t xml:space="preserve"> уголь</w:t>
      </w:r>
      <w:r w:rsidR="0020577D">
        <w:rPr>
          <w:rFonts w:ascii="Times New Roman" w:hAnsi="Times New Roman"/>
          <w:sz w:val="24"/>
          <w:szCs w:val="24"/>
        </w:rPr>
        <w:t xml:space="preserve">, который </w:t>
      </w:r>
      <w:r w:rsidR="00451565">
        <w:rPr>
          <w:rFonts w:ascii="Times New Roman" w:hAnsi="Times New Roman"/>
          <w:sz w:val="24"/>
          <w:szCs w:val="24"/>
        </w:rPr>
        <w:t>предоставляется безвозмездно, в количестве 10</w:t>
      </w:r>
      <w:r w:rsidR="0093313F">
        <w:rPr>
          <w:rFonts w:ascii="Times New Roman" w:hAnsi="Times New Roman"/>
          <w:sz w:val="24"/>
          <w:szCs w:val="24"/>
        </w:rPr>
        <w:t xml:space="preserve"> тонн на одно дворовое хозяйство</w:t>
      </w:r>
      <w:r w:rsidR="0020577D">
        <w:rPr>
          <w:rFonts w:ascii="Times New Roman" w:hAnsi="Times New Roman"/>
          <w:sz w:val="24"/>
          <w:szCs w:val="24"/>
        </w:rPr>
        <w:t>.</w:t>
      </w:r>
    </w:p>
    <w:p w:rsidR="0089750A" w:rsidRDefault="0089750A" w:rsidP="002643E3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Жилые дома в поселках построены в период с 1930 по 1980 год. Капитальные ремонты не только домов, но и печей не  проводились, в связи с отсутствием необходимых материалов. </w:t>
      </w:r>
    </w:p>
    <w:p w:rsidR="00853ECE" w:rsidRDefault="00883F7E" w:rsidP="009B20A2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0577D">
        <w:rPr>
          <w:rFonts w:ascii="Times New Roman" w:hAnsi="Times New Roman"/>
          <w:sz w:val="24"/>
          <w:szCs w:val="24"/>
        </w:rPr>
        <w:t xml:space="preserve">оселки </w:t>
      </w:r>
      <w:r w:rsidR="0093313F">
        <w:rPr>
          <w:rFonts w:ascii="Times New Roman" w:hAnsi="Times New Roman"/>
          <w:sz w:val="24"/>
          <w:szCs w:val="24"/>
        </w:rPr>
        <w:t>расположены в т</w:t>
      </w:r>
      <w:r w:rsidR="00532A97">
        <w:rPr>
          <w:rFonts w:ascii="Times New Roman" w:hAnsi="Times New Roman"/>
          <w:sz w:val="24"/>
          <w:szCs w:val="24"/>
        </w:rPr>
        <w:t xml:space="preserve">руднодоступных местностях, </w:t>
      </w:r>
      <w:r>
        <w:rPr>
          <w:rFonts w:ascii="Times New Roman" w:hAnsi="Times New Roman"/>
          <w:sz w:val="24"/>
          <w:szCs w:val="24"/>
        </w:rPr>
        <w:t xml:space="preserve">поэтому </w:t>
      </w:r>
      <w:r w:rsidR="00532A97">
        <w:rPr>
          <w:rFonts w:ascii="Times New Roman" w:hAnsi="Times New Roman"/>
          <w:sz w:val="24"/>
          <w:szCs w:val="24"/>
        </w:rPr>
        <w:t>доставка основных грузов осуществляется в период летней</w:t>
      </w:r>
      <w:r w:rsidR="00084F09">
        <w:rPr>
          <w:rFonts w:ascii="Times New Roman" w:hAnsi="Times New Roman"/>
          <w:sz w:val="24"/>
          <w:szCs w:val="24"/>
        </w:rPr>
        <w:t xml:space="preserve"> нав</w:t>
      </w:r>
      <w:r>
        <w:rPr>
          <w:rFonts w:ascii="Times New Roman" w:hAnsi="Times New Roman"/>
          <w:sz w:val="24"/>
          <w:szCs w:val="24"/>
        </w:rPr>
        <w:t>игации в ограниченные сроки, что</w:t>
      </w:r>
      <w:r w:rsidR="00084F09">
        <w:rPr>
          <w:rFonts w:ascii="Times New Roman" w:hAnsi="Times New Roman"/>
          <w:sz w:val="24"/>
          <w:szCs w:val="24"/>
        </w:rPr>
        <w:t xml:space="preserve"> является одной из причин отсутствия в данных поселках организаций,</w:t>
      </w:r>
      <w:r>
        <w:rPr>
          <w:rFonts w:ascii="Times New Roman" w:hAnsi="Times New Roman"/>
          <w:sz w:val="24"/>
          <w:szCs w:val="24"/>
        </w:rPr>
        <w:t xml:space="preserve"> занимающихся реализацией</w:t>
      </w:r>
      <w:r w:rsidR="00084F09">
        <w:rPr>
          <w:rFonts w:ascii="Times New Roman" w:hAnsi="Times New Roman"/>
          <w:sz w:val="24"/>
          <w:szCs w:val="24"/>
        </w:rPr>
        <w:t xml:space="preserve"> строительных материалов и печного оборудования. </w:t>
      </w:r>
      <w:r>
        <w:rPr>
          <w:rFonts w:ascii="Times New Roman" w:hAnsi="Times New Roman"/>
          <w:sz w:val="24"/>
          <w:szCs w:val="24"/>
        </w:rPr>
        <w:t xml:space="preserve">Кроме того, предприниматели не заинтересованы в завозе </w:t>
      </w:r>
      <w:r w:rsidR="000A1D32">
        <w:rPr>
          <w:rFonts w:ascii="Times New Roman" w:hAnsi="Times New Roman"/>
          <w:sz w:val="24"/>
          <w:szCs w:val="24"/>
        </w:rPr>
        <w:t>материалов, т.к. нет гарантии на реализацию, в связи с низкой платежеспособностью населения, проживающего в по</w:t>
      </w:r>
      <w:r w:rsidR="009B20A2">
        <w:rPr>
          <w:rFonts w:ascii="Times New Roman" w:hAnsi="Times New Roman"/>
          <w:sz w:val="24"/>
          <w:szCs w:val="24"/>
        </w:rPr>
        <w:t>селках поселения.</w:t>
      </w:r>
    </w:p>
    <w:p w:rsidR="00F71A29" w:rsidRDefault="00F71A29" w:rsidP="009B20A2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возможности самостоятельно произвести ремонт печного оборудования приводит к возникновению пожаров, в которых гибнут люди, наносится значительный ущерб имуществу.</w:t>
      </w:r>
    </w:p>
    <w:p w:rsidR="00357115" w:rsidRDefault="00357115" w:rsidP="009B20A2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социальная защита населения является одной из отраслей, характеризующейся постоянным расширением круга вопросов, входящих в ее сферу, которые охватывают все большую часть населения. </w:t>
      </w:r>
    </w:p>
    <w:p w:rsidR="00140D37" w:rsidRDefault="00140D37" w:rsidP="009B20A2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улучшения качества</w:t>
      </w:r>
      <w:r w:rsidR="00B76691">
        <w:rPr>
          <w:rFonts w:ascii="Times New Roman" w:hAnsi="Times New Roman"/>
          <w:sz w:val="24"/>
          <w:szCs w:val="24"/>
        </w:rPr>
        <w:t xml:space="preserve"> жизни</w:t>
      </w:r>
      <w:r>
        <w:rPr>
          <w:rFonts w:ascii="Times New Roman" w:hAnsi="Times New Roman"/>
          <w:sz w:val="24"/>
          <w:szCs w:val="24"/>
        </w:rPr>
        <w:t xml:space="preserve"> и благосостояния граждан, проживающих в поселках поселения </w:t>
      </w:r>
      <w:r w:rsidR="000A6249">
        <w:rPr>
          <w:rFonts w:ascii="Times New Roman" w:hAnsi="Times New Roman"/>
          <w:sz w:val="24"/>
          <w:szCs w:val="24"/>
        </w:rPr>
        <w:t>необходимо</w:t>
      </w:r>
      <w:r w:rsidR="00D6124C">
        <w:rPr>
          <w:rFonts w:ascii="Times New Roman" w:hAnsi="Times New Roman"/>
          <w:sz w:val="24"/>
          <w:szCs w:val="24"/>
        </w:rPr>
        <w:t xml:space="preserve"> выполнить мероприятия</w:t>
      </w:r>
      <w:r w:rsidR="00B76691">
        <w:rPr>
          <w:rFonts w:ascii="Times New Roman" w:hAnsi="Times New Roman"/>
          <w:sz w:val="24"/>
          <w:szCs w:val="24"/>
        </w:rPr>
        <w:t xml:space="preserve"> по ремонту печного оборудования и остекления оконных блоков </w:t>
      </w:r>
      <w:r w:rsidR="00D6124C">
        <w:rPr>
          <w:rFonts w:ascii="Times New Roman" w:hAnsi="Times New Roman"/>
          <w:sz w:val="24"/>
          <w:szCs w:val="24"/>
        </w:rPr>
        <w:t xml:space="preserve">в жилых домах </w:t>
      </w:r>
      <w:r w:rsidR="00B76691">
        <w:rPr>
          <w:rFonts w:ascii="Times New Roman" w:hAnsi="Times New Roman"/>
          <w:sz w:val="24"/>
          <w:szCs w:val="24"/>
        </w:rPr>
        <w:t>за счет средств бюджета сельского поселения Хатанга.</w:t>
      </w:r>
    </w:p>
    <w:p w:rsidR="007A1C08" w:rsidRDefault="00512F64" w:rsidP="00983ADF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="00971BF0">
        <w:rPr>
          <w:rFonts w:ascii="Times New Roman" w:hAnsi="Times New Roman"/>
          <w:sz w:val="24"/>
          <w:szCs w:val="24"/>
        </w:rPr>
        <w:t xml:space="preserve"> П</w:t>
      </w:r>
      <w:r w:rsidR="00C11A6B">
        <w:rPr>
          <w:rFonts w:ascii="Times New Roman" w:hAnsi="Times New Roman"/>
          <w:sz w:val="24"/>
          <w:szCs w:val="24"/>
        </w:rPr>
        <w:t>остановлением администрации сельского поселения Хатанга от 24.05.2011 №082-П (с изменениями от 20.05.2013 №058-П) утверждена программ</w:t>
      </w:r>
      <w:r w:rsidR="007A1C08">
        <w:rPr>
          <w:rFonts w:ascii="Times New Roman" w:hAnsi="Times New Roman"/>
          <w:sz w:val="24"/>
          <w:szCs w:val="24"/>
        </w:rPr>
        <w:t>а</w:t>
      </w:r>
      <w:r w:rsidR="00C11A6B">
        <w:rPr>
          <w:rFonts w:ascii="Times New Roman" w:hAnsi="Times New Roman"/>
          <w:sz w:val="24"/>
          <w:szCs w:val="24"/>
        </w:rPr>
        <w:t xml:space="preserve"> «Энергосбережение и повышение энергетической эффективности муниципальных учреждений сельского поселения Хатанга на 2011-2013 годы»</w:t>
      </w:r>
      <w:r w:rsidR="007A1C08">
        <w:rPr>
          <w:rFonts w:ascii="Times New Roman" w:hAnsi="Times New Roman"/>
          <w:sz w:val="24"/>
          <w:szCs w:val="24"/>
        </w:rPr>
        <w:t xml:space="preserve">. </w:t>
      </w:r>
    </w:p>
    <w:p w:rsidR="007A1C08" w:rsidRDefault="007A1C08" w:rsidP="00983ADF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указанной программы выполнены следующие мероприятия:</w:t>
      </w:r>
    </w:p>
    <w:p w:rsidR="00EE32F1" w:rsidRDefault="007E150E" w:rsidP="00983ADF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 2011 году проведено энергетическое обследование</w:t>
      </w:r>
      <w:r w:rsidR="007A1C08">
        <w:rPr>
          <w:rFonts w:ascii="Times New Roman" w:hAnsi="Times New Roman"/>
          <w:sz w:val="24"/>
          <w:szCs w:val="24"/>
        </w:rPr>
        <w:t xml:space="preserve"> объектов бюджетной сферы и подготовл</w:t>
      </w:r>
      <w:r>
        <w:rPr>
          <w:rFonts w:ascii="Times New Roman" w:hAnsi="Times New Roman"/>
          <w:sz w:val="24"/>
          <w:szCs w:val="24"/>
        </w:rPr>
        <w:t>ено</w:t>
      </w:r>
      <w:r w:rsidR="00EE32F1">
        <w:rPr>
          <w:rFonts w:ascii="Times New Roman" w:hAnsi="Times New Roman"/>
          <w:sz w:val="24"/>
          <w:szCs w:val="24"/>
        </w:rPr>
        <w:t xml:space="preserve"> 19 энергетических паспортов;</w:t>
      </w:r>
    </w:p>
    <w:p w:rsidR="00EE32F1" w:rsidRDefault="00EE32F1" w:rsidP="00983ADF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 2013 году подготовлена проектно-сметная документация на установку узлов учета тепловой энергии и холодного водоснабжения в муниципальных учреждениях.</w:t>
      </w:r>
    </w:p>
    <w:p w:rsidR="001040F5" w:rsidRDefault="009B20A2" w:rsidP="001040F5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2014 году </w:t>
      </w:r>
      <w:r w:rsidR="001040F5" w:rsidRPr="00BA5650">
        <w:rPr>
          <w:rFonts w:ascii="Times New Roman" w:hAnsi="Times New Roman"/>
          <w:sz w:val="24"/>
          <w:szCs w:val="24"/>
        </w:rPr>
        <w:t>планируется осуществить оснащение объектов бюджетной сф</w:t>
      </w:r>
      <w:r w:rsidR="00FB683F" w:rsidRPr="00BA5650">
        <w:rPr>
          <w:rFonts w:ascii="Times New Roman" w:hAnsi="Times New Roman"/>
          <w:sz w:val="24"/>
          <w:szCs w:val="24"/>
        </w:rPr>
        <w:t xml:space="preserve">еры приборами учета </w:t>
      </w:r>
      <w:r w:rsidR="00FB683F" w:rsidRPr="007A4E11">
        <w:rPr>
          <w:rFonts w:ascii="Times New Roman" w:hAnsi="Times New Roman"/>
          <w:sz w:val="24"/>
          <w:szCs w:val="24"/>
        </w:rPr>
        <w:t>используемых</w:t>
      </w:r>
      <w:r w:rsidR="001040F5" w:rsidRPr="00BA5650">
        <w:rPr>
          <w:rFonts w:ascii="Times New Roman" w:hAnsi="Times New Roman"/>
          <w:sz w:val="24"/>
          <w:szCs w:val="24"/>
        </w:rPr>
        <w:t xml:space="preserve"> </w:t>
      </w:r>
      <w:r w:rsidR="00BD0923" w:rsidRPr="00BA5650">
        <w:rPr>
          <w:rFonts w:ascii="Times New Roman" w:hAnsi="Times New Roman"/>
          <w:sz w:val="24"/>
          <w:szCs w:val="24"/>
        </w:rPr>
        <w:t>воды и</w:t>
      </w:r>
      <w:r w:rsidR="001040F5" w:rsidRPr="00BA5650">
        <w:rPr>
          <w:rFonts w:ascii="Times New Roman" w:hAnsi="Times New Roman"/>
          <w:sz w:val="24"/>
          <w:szCs w:val="24"/>
        </w:rPr>
        <w:t xml:space="preserve"> т</w:t>
      </w:r>
      <w:r w:rsidR="00BD0923" w:rsidRPr="00BA5650">
        <w:rPr>
          <w:rFonts w:ascii="Times New Roman" w:hAnsi="Times New Roman"/>
          <w:sz w:val="24"/>
          <w:szCs w:val="24"/>
        </w:rPr>
        <w:t>епловой энергии,</w:t>
      </w:r>
      <w:r w:rsidR="001040F5" w:rsidRPr="00BA5650">
        <w:rPr>
          <w:rFonts w:ascii="Times New Roman" w:hAnsi="Times New Roman"/>
          <w:sz w:val="24"/>
          <w:szCs w:val="24"/>
        </w:rPr>
        <w:t xml:space="preserve"> а также ввод установленных приборов учета в эксплуатацию.</w:t>
      </w:r>
    </w:p>
    <w:p w:rsidR="00536922" w:rsidRDefault="0071469C" w:rsidP="001040F5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реализации планируемых мероприятий в области энергосбережения и повышения энергетической эффективности сократятся расходы на топливно-энергетические ресурсы и</w:t>
      </w:r>
      <w:r w:rsidR="004901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следовательно</w:t>
      </w:r>
      <w:r w:rsidR="004901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бюджетные расходы.</w:t>
      </w:r>
    </w:p>
    <w:p w:rsidR="00A83914" w:rsidRPr="00F52F46" w:rsidRDefault="00A83914" w:rsidP="00F52F46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52F46">
        <w:rPr>
          <w:rFonts w:ascii="Times New Roman" w:hAnsi="Times New Roman"/>
          <w:bCs/>
          <w:sz w:val="24"/>
          <w:szCs w:val="24"/>
        </w:rPr>
        <w:t>Организация экономических отношений и основы государственной политики в сфере электроэнергетики базируются на принципе обеспечения бесперебойного и надежного функционирования электроэнергетики. В силу этого субъекты электроэнергетики зача</w:t>
      </w:r>
      <w:r w:rsidRPr="00F52F46">
        <w:rPr>
          <w:rFonts w:ascii="Times New Roman" w:hAnsi="Times New Roman"/>
          <w:bCs/>
          <w:sz w:val="24"/>
          <w:szCs w:val="24"/>
        </w:rPr>
        <w:t>с</w:t>
      </w:r>
      <w:r w:rsidRPr="00F52F46">
        <w:rPr>
          <w:rFonts w:ascii="Times New Roman" w:hAnsi="Times New Roman"/>
          <w:bCs/>
          <w:sz w:val="24"/>
          <w:szCs w:val="24"/>
        </w:rPr>
        <w:t>тую вынуждены эксплуатировать бесхозяйные объекты электроэнергетики (чаще всего объекты электросетевого хозяйства) и нести расходы, связанные с проведением меропри</w:t>
      </w:r>
      <w:r w:rsidRPr="00F52F46">
        <w:rPr>
          <w:rFonts w:ascii="Times New Roman" w:hAnsi="Times New Roman"/>
          <w:bCs/>
          <w:sz w:val="24"/>
          <w:szCs w:val="24"/>
        </w:rPr>
        <w:t>я</w:t>
      </w:r>
      <w:r w:rsidRPr="00F52F46">
        <w:rPr>
          <w:rFonts w:ascii="Times New Roman" w:hAnsi="Times New Roman"/>
          <w:bCs/>
          <w:sz w:val="24"/>
          <w:szCs w:val="24"/>
        </w:rPr>
        <w:t>тий по поддержанию этих объектов в надлежащем состоянии и реконструкцией.</w:t>
      </w:r>
    </w:p>
    <w:p w:rsidR="00F52F46" w:rsidRPr="00F52F46" w:rsidRDefault="00F52F46" w:rsidP="00F52F46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F52F46">
        <w:rPr>
          <w:rFonts w:ascii="Times New Roman" w:hAnsi="Times New Roman"/>
          <w:sz w:val="24"/>
          <w:szCs w:val="24"/>
        </w:rPr>
        <w:lastRenderedPageBreak/>
        <w:t xml:space="preserve">Муниципальное унитарное предприятие “Хатанга-Энергия” учреждено 04.09.2003 года администрацией </w:t>
      </w:r>
      <w:proofErr w:type="spellStart"/>
      <w:r w:rsidRPr="00F52F46">
        <w:rPr>
          <w:rFonts w:ascii="Times New Roman" w:hAnsi="Times New Roman"/>
          <w:sz w:val="24"/>
          <w:szCs w:val="24"/>
        </w:rPr>
        <w:t>Хатангского</w:t>
      </w:r>
      <w:proofErr w:type="spellEnd"/>
      <w:r w:rsidRPr="00F52F46">
        <w:rPr>
          <w:rFonts w:ascii="Times New Roman" w:hAnsi="Times New Roman"/>
          <w:sz w:val="24"/>
          <w:szCs w:val="24"/>
        </w:rPr>
        <w:t xml:space="preserve"> района, правопреемником которой является админис</w:t>
      </w:r>
      <w:r w:rsidRPr="00F52F46">
        <w:rPr>
          <w:rFonts w:ascii="Times New Roman" w:hAnsi="Times New Roman"/>
          <w:sz w:val="24"/>
          <w:szCs w:val="24"/>
        </w:rPr>
        <w:t>т</w:t>
      </w:r>
      <w:r w:rsidRPr="00F52F46">
        <w:rPr>
          <w:rFonts w:ascii="Times New Roman" w:hAnsi="Times New Roman"/>
          <w:sz w:val="24"/>
          <w:szCs w:val="24"/>
        </w:rPr>
        <w:t>рация сельского поселения Хатанга. При этом предприятию на праве хозяйственного в</w:t>
      </w:r>
      <w:r w:rsidRPr="00F52F46">
        <w:rPr>
          <w:rFonts w:ascii="Times New Roman" w:hAnsi="Times New Roman"/>
          <w:sz w:val="24"/>
          <w:szCs w:val="24"/>
        </w:rPr>
        <w:t>е</w:t>
      </w:r>
      <w:r w:rsidRPr="00F52F46">
        <w:rPr>
          <w:rFonts w:ascii="Times New Roman" w:hAnsi="Times New Roman"/>
          <w:sz w:val="24"/>
          <w:szCs w:val="24"/>
        </w:rPr>
        <w:t>дения переданы учредителем объекты с генерирующим оборудованием и трансформато</w:t>
      </w:r>
      <w:r w:rsidRPr="00F52F46">
        <w:rPr>
          <w:rFonts w:ascii="Times New Roman" w:hAnsi="Times New Roman"/>
          <w:sz w:val="24"/>
          <w:szCs w:val="24"/>
        </w:rPr>
        <w:t>р</w:t>
      </w:r>
      <w:r w:rsidRPr="00F52F46">
        <w:rPr>
          <w:rFonts w:ascii="Times New Roman" w:hAnsi="Times New Roman"/>
          <w:sz w:val="24"/>
          <w:szCs w:val="24"/>
        </w:rPr>
        <w:t>ные подстанции. Электрические сети не вошли в акт приёма-передачи имущества от м</w:t>
      </w:r>
      <w:r w:rsidRPr="00F52F46">
        <w:rPr>
          <w:rFonts w:ascii="Times New Roman" w:hAnsi="Times New Roman"/>
          <w:sz w:val="24"/>
          <w:szCs w:val="24"/>
        </w:rPr>
        <w:t>у</w:t>
      </w:r>
      <w:r w:rsidRPr="00F52F46">
        <w:rPr>
          <w:rFonts w:ascii="Times New Roman" w:hAnsi="Times New Roman"/>
          <w:sz w:val="24"/>
          <w:szCs w:val="24"/>
        </w:rPr>
        <w:t>ниципального образования “</w:t>
      </w:r>
      <w:proofErr w:type="spellStart"/>
      <w:r w:rsidRPr="00F52F46">
        <w:rPr>
          <w:rFonts w:ascii="Times New Roman" w:hAnsi="Times New Roman"/>
          <w:sz w:val="24"/>
          <w:szCs w:val="24"/>
        </w:rPr>
        <w:t>Хатангский</w:t>
      </w:r>
      <w:proofErr w:type="spellEnd"/>
      <w:r w:rsidRPr="00F52F46">
        <w:rPr>
          <w:rFonts w:ascii="Times New Roman" w:hAnsi="Times New Roman"/>
          <w:sz w:val="24"/>
          <w:szCs w:val="24"/>
        </w:rPr>
        <w:t xml:space="preserve"> район” муниципальному образованию “Сельское поселение Хатанга” и соответственно не являются собственностью сельского поселения Хатанга. </w:t>
      </w:r>
    </w:p>
    <w:p w:rsidR="00F52F46" w:rsidRPr="00F52F46" w:rsidRDefault="00F52F46" w:rsidP="00F52F46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F52F46">
        <w:rPr>
          <w:rFonts w:ascii="Times New Roman" w:hAnsi="Times New Roman"/>
          <w:sz w:val="24"/>
          <w:szCs w:val="24"/>
        </w:rPr>
        <w:t xml:space="preserve">Невозможность передачи электросетевого хозяйства создаёт для МУП “Хатанга-Энергия” сложности с включением расходов на содержание и ремонт электрических сетей при формировании ежегодной производственной программы.  </w:t>
      </w:r>
    </w:p>
    <w:p w:rsidR="00F52F46" w:rsidRPr="00F52F46" w:rsidRDefault="00F52F46" w:rsidP="00F52F46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52F46">
        <w:rPr>
          <w:rFonts w:ascii="Times New Roman" w:hAnsi="Times New Roman"/>
          <w:sz w:val="24"/>
          <w:szCs w:val="24"/>
        </w:rPr>
        <w:t>МУП “Хатанга-Энергия” обратилось в администрацию сельского поселения Хатанга с информацией о том, что предприятием заключен договор № 21/2013 от 25.12.2013 года на комплекс кадастровых работ по объектам капитального строительства и сопровожд</w:t>
      </w:r>
      <w:r w:rsidRPr="00F52F46">
        <w:rPr>
          <w:rFonts w:ascii="Times New Roman" w:hAnsi="Times New Roman"/>
          <w:sz w:val="24"/>
          <w:szCs w:val="24"/>
        </w:rPr>
        <w:t>е</w:t>
      </w:r>
      <w:r w:rsidRPr="00F52F46">
        <w:rPr>
          <w:rFonts w:ascii="Times New Roman" w:hAnsi="Times New Roman"/>
          <w:sz w:val="24"/>
          <w:szCs w:val="24"/>
        </w:rPr>
        <w:t>нию государственного кадастрового учета на объекты капитального строительства расп</w:t>
      </w:r>
      <w:r w:rsidRPr="00F52F46">
        <w:rPr>
          <w:rFonts w:ascii="Times New Roman" w:hAnsi="Times New Roman"/>
          <w:sz w:val="24"/>
          <w:szCs w:val="24"/>
        </w:rPr>
        <w:t>о</w:t>
      </w:r>
      <w:r w:rsidRPr="00F52F46">
        <w:rPr>
          <w:rFonts w:ascii="Times New Roman" w:hAnsi="Times New Roman"/>
          <w:sz w:val="24"/>
          <w:szCs w:val="24"/>
        </w:rPr>
        <w:t>ложенные в с. Хатанга, и просьбой об оказании финансовой поддержки для проведения мероприятий по постановке на кадастровый учет кабельных линий, трансформаторных подстанций и электрических сетей в с. Хатанга в размере 650,00 тыс. рублей</w:t>
      </w:r>
    </w:p>
    <w:p w:rsidR="00B312AF" w:rsidRPr="00B312AF" w:rsidRDefault="00B312AF" w:rsidP="00B312AF">
      <w:pPr>
        <w:pStyle w:val="aa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312AF">
        <w:rPr>
          <w:rFonts w:ascii="Times New Roman" w:hAnsi="Times New Roman"/>
          <w:sz w:val="24"/>
          <w:szCs w:val="24"/>
        </w:rPr>
        <w:t>Одним из существенных направлений в работе органов местного самоуправления сельского поселения Хатанга с предприятиями жилищно-коммунального хозяйства и эле</w:t>
      </w:r>
      <w:r w:rsidRPr="00B312AF">
        <w:rPr>
          <w:rFonts w:ascii="Times New Roman" w:hAnsi="Times New Roman"/>
          <w:sz w:val="24"/>
          <w:szCs w:val="24"/>
        </w:rPr>
        <w:t>к</w:t>
      </w:r>
      <w:r w:rsidRPr="00B312AF">
        <w:rPr>
          <w:rFonts w:ascii="Times New Roman" w:hAnsi="Times New Roman"/>
          <w:sz w:val="24"/>
          <w:szCs w:val="24"/>
        </w:rPr>
        <w:t>троэнергетики является обеспечение уличного освещения в населённых пунктах поселения. Сети уличного освещения во всех населённых пунктах строились в 1980-х годах хозяйс</w:t>
      </w:r>
      <w:r w:rsidRPr="00B312AF">
        <w:rPr>
          <w:rFonts w:ascii="Times New Roman" w:hAnsi="Times New Roman"/>
          <w:sz w:val="24"/>
          <w:szCs w:val="24"/>
        </w:rPr>
        <w:t>т</w:t>
      </w:r>
      <w:r w:rsidRPr="00B312AF">
        <w:rPr>
          <w:rFonts w:ascii="Times New Roman" w:hAnsi="Times New Roman"/>
          <w:sz w:val="24"/>
          <w:szCs w:val="24"/>
        </w:rPr>
        <w:t>венным способом обслуживающими предприятиями и с тех пор не претерпели существе</w:t>
      </w:r>
      <w:r w:rsidRPr="00B312AF">
        <w:rPr>
          <w:rFonts w:ascii="Times New Roman" w:hAnsi="Times New Roman"/>
          <w:sz w:val="24"/>
          <w:szCs w:val="24"/>
        </w:rPr>
        <w:t>н</w:t>
      </w:r>
      <w:r w:rsidRPr="00B312AF">
        <w:rPr>
          <w:rFonts w:ascii="Times New Roman" w:hAnsi="Times New Roman"/>
          <w:sz w:val="24"/>
          <w:szCs w:val="24"/>
        </w:rPr>
        <w:t xml:space="preserve">ных изменений. В уличных фонарях установлены, как правило, </w:t>
      </w:r>
      <w:proofErr w:type="spellStart"/>
      <w:r w:rsidRPr="00B312AF">
        <w:rPr>
          <w:rFonts w:ascii="Times New Roman" w:hAnsi="Times New Roman"/>
          <w:sz w:val="24"/>
          <w:szCs w:val="24"/>
        </w:rPr>
        <w:t>энергозатратные</w:t>
      </w:r>
      <w:proofErr w:type="spellEnd"/>
      <w:r w:rsidRPr="00B312AF">
        <w:rPr>
          <w:rFonts w:ascii="Times New Roman" w:hAnsi="Times New Roman"/>
          <w:sz w:val="24"/>
          <w:szCs w:val="24"/>
        </w:rPr>
        <w:t xml:space="preserve"> ртутные светильники. </w:t>
      </w:r>
    </w:p>
    <w:p w:rsidR="00B312AF" w:rsidRPr="00B312AF" w:rsidRDefault="00B312AF" w:rsidP="00B312AF">
      <w:pPr>
        <w:pStyle w:val="aa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312AF">
        <w:rPr>
          <w:rFonts w:ascii="Times New Roman" w:hAnsi="Times New Roman"/>
          <w:sz w:val="24"/>
          <w:szCs w:val="24"/>
        </w:rPr>
        <w:t>В населённых пунктах за исключением села Хатанга основной проблемой является недостаточное количество светильников в общественных местах, что влечёт за собой н</w:t>
      </w:r>
      <w:r w:rsidRPr="00B312AF">
        <w:rPr>
          <w:rFonts w:ascii="Times New Roman" w:hAnsi="Times New Roman"/>
          <w:sz w:val="24"/>
          <w:szCs w:val="24"/>
        </w:rPr>
        <w:t>е</w:t>
      </w:r>
      <w:r w:rsidRPr="00B312AF">
        <w:rPr>
          <w:rFonts w:ascii="Times New Roman" w:hAnsi="Times New Roman"/>
          <w:sz w:val="24"/>
          <w:szCs w:val="24"/>
        </w:rPr>
        <w:t>комфортные условия проживания для населения посёлков. Кроме того, в данных посёлках в связи с отсутствием отдельных сетей уличного освещения осветительные приборы устано</w:t>
      </w:r>
      <w:r w:rsidRPr="00B312AF">
        <w:rPr>
          <w:rFonts w:ascii="Times New Roman" w:hAnsi="Times New Roman"/>
          <w:sz w:val="24"/>
          <w:szCs w:val="24"/>
        </w:rPr>
        <w:t>в</w:t>
      </w:r>
      <w:r w:rsidRPr="00B312AF">
        <w:rPr>
          <w:rFonts w:ascii="Times New Roman" w:hAnsi="Times New Roman"/>
          <w:sz w:val="24"/>
          <w:szCs w:val="24"/>
        </w:rPr>
        <w:t xml:space="preserve">лены на общей сети электроснабжения, что исключает возможность включения/отключения осветительных приборов в зависимости от уровня естественного освещения.   </w:t>
      </w:r>
    </w:p>
    <w:p w:rsidR="00B312AF" w:rsidRPr="00B312AF" w:rsidRDefault="00B312AF" w:rsidP="00B312AF">
      <w:pPr>
        <w:pStyle w:val="aa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312AF">
        <w:rPr>
          <w:rFonts w:ascii="Times New Roman" w:hAnsi="Times New Roman"/>
          <w:sz w:val="24"/>
          <w:szCs w:val="24"/>
        </w:rPr>
        <w:t xml:space="preserve">В рамках реализации Подпрограммы планируется в течение 2014 года произвести частичную замену ртутных светильников, используемых МУП “Хатанга-Энергия” и ОАО “Полярная ГРЭ”, на </w:t>
      </w:r>
      <w:proofErr w:type="spellStart"/>
      <w:r w:rsidRPr="00B312AF">
        <w:rPr>
          <w:rFonts w:ascii="Times New Roman" w:hAnsi="Times New Roman"/>
          <w:sz w:val="24"/>
          <w:szCs w:val="24"/>
        </w:rPr>
        <w:t>энергоэффективные</w:t>
      </w:r>
      <w:proofErr w:type="spellEnd"/>
      <w:r w:rsidRPr="00B312AF">
        <w:rPr>
          <w:rFonts w:ascii="Times New Roman" w:hAnsi="Times New Roman"/>
          <w:sz w:val="24"/>
          <w:szCs w:val="24"/>
        </w:rPr>
        <w:t xml:space="preserve"> светодиодные светильники, аналогичные первым по уровню освещённости, в том числе:  </w:t>
      </w:r>
    </w:p>
    <w:p w:rsidR="00B312AF" w:rsidRPr="00B312AF" w:rsidRDefault="00B312AF" w:rsidP="00B312AF">
      <w:pPr>
        <w:pStyle w:val="aa"/>
        <w:ind w:left="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322"/>
        <w:gridCol w:w="1354"/>
        <w:gridCol w:w="1280"/>
        <w:gridCol w:w="1240"/>
        <w:gridCol w:w="1178"/>
      </w:tblGrid>
      <w:tr w:rsidR="00B312AF" w:rsidRPr="00B312AF" w:rsidTr="005D6217">
        <w:trPr>
          <w:trHeight w:val="521"/>
        </w:trPr>
        <w:tc>
          <w:tcPr>
            <w:tcW w:w="0" w:type="auto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2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2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312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B312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2AF">
              <w:rPr>
                <w:rFonts w:ascii="Times New Roman" w:hAnsi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354" w:type="dxa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12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 street 48XP G</w:t>
            </w:r>
          </w:p>
        </w:tc>
        <w:tc>
          <w:tcPr>
            <w:tcW w:w="1280" w:type="dxa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2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 street 96XP G</w:t>
            </w:r>
          </w:p>
        </w:tc>
        <w:tc>
          <w:tcPr>
            <w:tcW w:w="1240" w:type="dxa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2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 street 200XP G</w:t>
            </w:r>
          </w:p>
        </w:tc>
        <w:tc>
          <w:tcPr>
            <w:tcW w:w="1178" w:type="dxa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2A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B312AF" w:rsidRPr="00B312AF" w:rsidTr="005D6217">
        <w:trPr>
          <w:trHeight w:val="708"/>
        </w:trPr>
        <w:tc>
          <w:tcPr>
            <w:tcW w:w="0" w:type="auto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12A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12AF" w:rsidRPr="005D6217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12AF"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r w:rsidRPr="00B312AF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312AF">
              <w:rPr>
                <w:rFonts w:ascii="Times New Roman" w:hAnsi="Times New Roman"/>
                <w:sz w:val="24"/>
                <w:szCs w:val="24"/>
              </w:rPr>
              <w:t>Хатанга-Энергия</w:t>
            </w:r>
            <w:r w:rsidRPr="00B312AF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354" w:type="dxa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12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12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40" w:type="dxa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1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12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312AF" w:rsidRPr="00B312AF" w:rsidTr="005D6217">
        <w:trPr>
          <w:trHeight w:val="951"/>
        </w:trPr>
        <w:tc>
          <w:tcPr>
            <w:tcW w:w="0" w:type="auto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12A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12AF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Pr="00B312AF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312AF">
              <w:rPr>
                <w:rFonts w:ascii="Times New Roman" w:hAnsi="Times New Roman"/>
                <w:sz w:val="24"/>
                <w:szCs w:val="24"/>
              </w:rPr>
              <w:t>Полярная ГРЭ</w:t>
            </w:r>
            <w:r w:rsidRPr="00B312AF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354" w:type="dxa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12A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80" w:type="dxa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B312AF" w:rsidRPr="00B312AF" w:rsidRDefault="00B312AF" w:rsidP="005D6217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12A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B312AF" w:rsidRPr="00B312AF" w:rsidRDefault="00B312AF" w:rsidP="00B312AF">
      <w:pPr>
        <w:pStyle w:val="aa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B312AF" w:rsidRPr="00B312AF" w:rsidRDefault="00B312AF" w:rsidP="00B76691">
      <w:pPr>
        <w:pStyle w:val="aa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312AF">
        <w:rPr>
          <w:rFonts w:ascii="Times New Roman" w:hAnsi="Times New Roman"/>
          <w:sz w:val="24"/>
          <w:szCs w:val="24"/>
        </w:rPr>
        <w:t>Кроме того, планируется приобретение для посёлков поселения (за исключением села Хатанга) 5 светодиодных светильников с фотоэлементами, обеспечивающими их включ</w:t>
      </w:r>
      <w:r w:rsidRPr="00B312AF">
        <w:rPr>
          <w:rFonts w:ascii="Times New Roman" w:hAnsi="Times New Roman"/>
          <w:sz w:val="24"/>
          <w:szCs w:val="24"/>
        </w:rPr>
        <w:t>е</w:t>
      </w:r>
      <w:r w:rsidRPr="00B312AF">
        <w:rPr>
          <w:rFonts w:ascii="Times New Roman" w:hAnsi="Times New Roman"/>
          <w:sz w:val="24"/>
          <w:szCs w:val="24"/>
        </w:rPr>
        <w:t xml:space="preserve">ние/отключение в зависимости от естественной освещённости.  </w:t>
      </w:r>
    </w:p>
    <w:p w:rsidR="002C56F5" w:rsidRPr="002C56F5" w:rsidRDefault="002C56F5" w:rsidP="002C56F5">
      <w:pPr>
        <w:pStyle w:val="aa"/>
        <w:spacing w:after="0" w:afterAutospacing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C56F5">
        <w:rPr>
          <w:rFonts w:ascii="Times New Roman" w:hAnsi="Times New Roman"/>
          <w:sz w:val="24"/>
          <w:szCs w:val="24"/>
        </w:rPr>
        <w:t>В настоящее время на территории села Хатанга имеется 79 многоквартирных д</w:t>
      </w:r>
      <w:r w:rsidRPr="002C56F5">
        <w:rPr>
          <w:rFonts w:ascii="Times New Roman" w:hAnsi="Times New Roman"/>
          <w:sz w:val="24"/>
          <w:szCs w:val="24"/>
        </w:rPr>
        <w:t>о</w:t>
      </w:r>
      <w:r w:rsidRPr="002C56F5">
        <w:rPr>
          <w:rFonts w:ascii="Times New Roman" w:hAnsi="Times New Roman"/>
          <w:sz w:val="24"/>
          <w:szCs w:val="24"/>
        </w:rPr>
        <w:t xml:space="preserve">мов на 1 300 квартир, в том числе находящихся под управлением: </w:t>
      </w:r>
    </w:p>
    <w:p w:rsidR="002C56F5" w:rsidRPr="002C56F5" w:rsidRDefault="002C56F5" w:rsidP="002C56F5">
      <w:pPr>
        <w:pStyle w:val="aa"/>
        <w:spacing w:after="0" w:afterAutospacing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C56F5">
        <w:rPr>
          <w:rFonts w:ascii="Times New Roman" w:hAnsi="Times New Roman"/>
          <w:sz w:val="24"/>
          <w:szCs w:val="24"/>
        </w:rPr>
        <w:t xml:space="preserve">МУП “ЖКХ сельского поселения Хатанга” – 68 домов на 1 078 квартир; </w:t>
      </w:r>
    </w:p>
    <w:p w:rsidR="002C56F5" w:rsidRPr="002C56F5" w:rsidRDefault="002C56F5" w:rsidP="002C56F5">
      <w:pPr>
        <w:pStyle w:val="aa"/>
        <w:spacing w:after="0" w:afterAutospacing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C56F5">
        <w:rPr>
          <w:rFonts w:ascii="Times New Roman" w:hAnsi="Times New Roman"/>
          <w:sz w:val="24"/>
          <w:szCs w:val="24"/>
        </w:rPr>
        <w:t xml:space="preserve">ОАО “Полярная ГРЭ” – 11 домов на 222 квартиры.  </w:t>
      </w:r>
    </w:p>
    <w:p w:rsidR="002C56F5" w:rsidRPr="002C56F5" w:rsidRDefault="002C56F5" w:rsidP="002C56F5">
      <w:pPr>
        <w:pStyle w:val="aa"/>
        <w:spacing w:after="0" w:afterAutospacing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C56F5">
        <w:rPr>
          <w:rFonts w:ascii="Times New Roman" w:hAnsi="Times New Roman"/>
          <w:sz w:val="24"/>
          <w:szCs w:val="24"/>
        </w:rPr>
        <w:t>В соответствии со ст.13 Федерального закона от 23.11.2009 г. №261-ФЗ “Об эне</w:t>
      </w:r>
      <w:r w:rsidRPr="002C56F5">
        <w:rPr>
          <w:rFonts w:ascii="Times New Roman" w:hAnsi="Times New Roman"/>
          <w:sz w:val="24"/>
          <w:szCs w:val="24"/>
        </w:rPr>
        <w:t>р</w:t>
      </w:r>
      <w:r w:rsidRPr="002C56F5">
        <w:rPr>
          <w:rFonts w:ascii="Times New Roman" w:hAnsi="Times New Roman"/>
          <w:sz w:val="24"/>
          <w:szCs w:val="24"/>
        </w:rPr>
        <w:t>госбережении и о повышении энергетической эффективности и о внесении изменений в отдельные законодательные акты Российской Федерации” и Жилищным кодексом РФ у</w:t>
      </w:r>
      <w:r w:rsidRPr="002C56F5">
        <w:rPr>
          <w:rFonts w:ascii="Times New Roman" w:hAnsi="Times New Roman"/>
          <w:sz w:val="24"/>
          <w:szCs w:val="24"/>
        </w:rPr>
        <w:t>с</w:t>
      </w:r>
      <w:r w:rsidRPr="002C56F5">
        <w:rPr>
          <w:rFonts w:ascii="Times New Roman" w:hAnsi="Times New Roman"/>
          <w:sz w:val="24"/>
          <w:szCs w:val="24"/>
        </w:rPr>
        <w:t>тановка индивидуальных приборов учёта используемых коммунальных ресурсов является обязанностью собственников помещений в многоквартирных жилых домах. Соответс</w:t>
      </w:r>
      <w:r w:rsidRPr="002C56F5">
        <w:rPr>
          <w:rFonts w:ascii="Times New Roman" w:hAnsi="Times New Roman"/>
          <w:sz w:val="24"/>
          <w:szCs w:val="24"/>
        </w:rPr>
        <w:t>т</w:t>
      </w:r>
      <w:r w:rsidRPr="002C56F5">
        <w:rPr>
          <w:rFonts w:ascii="Times New Roman" w:hAnsi="Times New Roman"/>
          <w:sz w:val="24"/>
          <w:szCs w:val="24"/>
        </w:rPr>
        <w:t>венно</w:t>
      </w:r>
      <w:r w:rsidR="000A13A6">
        <w:rPr>
          <w:rFonts w:ascii="Times New Roman" w:hAnsi="Times New Roman"/>
          <w:sz w:val="24"/>
          <w:szCs w:val="24"/>
        </w:rPr>
        <w:t>,</w:t>
      </w:r>
      <w:r w:rsidRPr="002C56F5">
        <w:rPr>
          <w:rFonts w:ascii="Times New Roman" w:hAnsi="Times New Roman"/>
          <w:sz w:val="24"/>
          <w:szCs w:val="24"/>
        </w:rPr>
        <w:t xml:space="preserve"> установка </w:t>
      </w:r>
      <w:r w:rsidRPr="002C56F5">
        <w:rPr>
          <w:rFonts w:ascii="Times New Roman" w:hAnsi="Times New Roman"/>
          <w:sz w:val="24"/>
          <w:szCs w:val="24"/>
        </w:rPr>
        <w:lastRenderedPageBreak/>
        <w:t>указанных приборов учёта в жилых помещениях, находящихся в собс</w:t>
      </w:r>
      <w:r w:rsidRPr="002C56F5">
        <w:rPr>
          <w:rFonts w:ascii="Times New Roman" w:hAnsi="Times New Roman"/>
          <w:sz w:val="24"/>
          <w:szCs w:val="24"/>
        </w:rPr>
        <w:t>т</w:t>
      </w:r>
      <w:r w:rsidRPr="002C56F5">
        <w:rPr>
          <w:rFonts w:ascii="Times New Roman" w:hAnsi="Times New Roman"/>
          <w:sz w:val="24"/>
          <w:szCs w:val="24"/>
        </w:rPr>
        <w:t>венности сельского поселения Хатанга, является обязанностью органов местного сам</w:t>
      </w:r>
      <w:r w:rsidRPr="002C56F5">
        <w:rPr>
          <w:rFonts w:ascii="Times New Roman" w:hAnsi="Times New Roman"/>
          <w:sz w:val="24"/>
          <w:szCs w:val="24"/>
        </w:rPr>
        <w:t>о</w:t>
      </w:r>
      <w:r w:rsidRPr="002C56F5">
        <w:rPr>
          <w:rFonts w:ascii="Times New Roman" w:hAnsi="Times New Roman"/>
          <w:sz w:val="24"/>
          <w:szCs w:val="24"/>
        </w:rPr>
        <w:t xml:space="preserve">управления поселения. </w:t>
      </w:r>
    </w:p>
    <w:p w:rsidR="002C56F5" w:rsidRPr="002C56F5" w:rsidRDefault="002C56F5" w:rsidP="002C56F5">
      <w:pPr>
        <w:pStyle w:val="aa"/>
        <w:spacing w:after="0" w:afterAutospacing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C56F5">
        <w:rPr>
          <w:rFonts w:ascii="Times New Roman" w:hAnsi="Times New Roman"/>
          <w:sz w:val="24"/>
          <w:szCs w:val="24"/>
        </w:rPr>
        <w:t xml:space="preserve">В муниципальной собственности сельского поселения Хатанга на территории села Хатанга из указанного выше общего числа квартир находятся 441 квартира, в том числе под управлением: </w:t>
      </w:r>
    </w:p>
    <w:p w:rsidR="002C56F5" w:rsidRPr="002C56F5" w:rsidRDefault="002C56F5" w:rsidP="002C56F5">
      <w:pPr>
        <w:pStyle w:val="aa"/>
        <w:spacing w:after="0" w:afterAutospacing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C56F5">
        <w:rPr>
          <w:rFonts w:ascii="Times New Roman" w:hAnsi="Times New Roman"/>
          <w:sz w:val="24"/>
          <w:szCs w:val="24"/>
        </w:rPr>
        <w:t xml:space="preserve">МУП “ЖКХ сельского поселения Хатанга” – 363 квартиры;  </w:t>
      </w:r>
    </w:p>
    <w:p w:rsidR="002C56F5" w:rsidRPr="002C56F5" w:rsidRDefault="002C56F5" w:rsidP="002C56F5">
      <w:pPr>
        <w:pStyle w:val="aa"/>
        <w:spacing w:after="0" w:afterAutospacing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C56F5">
        <w:rPr>
          <w:rFonts w:ascii="Times New Roman" w:hAnsi="Times New Roman"/>
          <w:sz w:val="24"/>
          <w:szCs w:val="24"/>
        </w:rPr>
        <w:t xml:space="preserve">ОАО “Полярная ГРЭ” – 78 квартир. </w:t>
      </w:r>
    </w:p>
    <w:p w:rsidR="002C56F5" w:rsidRPr="002C56F5" w:rsidRDefault="00DE52B0" w:rsidP="00DE52B0">
      <w:pPr>
        <w:pStyle w:val="aa"/>
        <w:spacing w:after="0" w:afterAutospacing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осуществления поэтапного</w:t>
      </w:r>
      <w:r w:rsidRPr="002C56F5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а</w:t>
      </w:r>
      <w:r w:rsidRPr="002C56F5">
        <w:rPr>
          <w:rFonts w:ascii="Times New Roman" w:hAnsi="Times New Roman"/>
          <w:sz w:val="24"/>
          <w:szCs w:val="24"/>
        </w:rPr>
        <w:t xml:space="preserve"> на оплату потребления ресурсов горячего и холодного водоснабжения жителями многоквартирных жилых домов с. Хата</w:t>
      </w:r>
      <w:r w:rsidRPr="002C56F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га по</w:t>
      </w:r>
      <w:r w:rsidRPr="002C5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показаниям </w:t>
      </w:r>
      <w:r w:rsidRPr="002C56F5">
        <w:rPr>
          <w:rFonts w:ascii="Times New Roman" w:hAnsi="Times New Roman"/>
          <w:sz w:val="24"/>
          <w:szCs w:val="24"/>
        </w:rPr>
        <w:t>индивидуальных приборов учёта потре</w:t>
      </w:r>
      <w:r>
        <w:rPr>
          <w:rFonts w:ascii="Times New Roman" w:hAnsi="Times New Roman"/>
          <w:sz w:val="24"/>
          <w:szCs w:val="24"/>
        </w:rPr>
        <w:t xml:space="preserve">бления ресурсов, </w:t>
      </w:r>
      <w:r w:rsidR="002C56F5" w:rsidRPr="002C56F5">
        <w:rPr>
          <w:rFonts w:ascii="Times New Roman" w:hAnsi="Times New Roman"/>
          <w:sz w:val="24"/>
          <w:szCs w:val="24"/>
        </w:rPr>
        <w:t xml:space="preserve">планируется в течение 2014 года в 107 жилых помещениях, находящихся в муниципальной собственности поселения, установить 361 индивидуальный прибор учёта используемой горячей и холодной воды, в том числе:  </w:t>
      </w:r>
    </w:p>
    <w:p w:rsidR="002C56F5" w:rsidRPr="002C56F5" w:rsidRDefault="002C56F5" w:rsidP="002C56F5">
      <w:pPr>
        <w:pStyle w:val="aa"/>
        <w:spacing w:after="0" w:afterAutospacing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2C56F5" w:rsidRPr="002C56F5" w:rsidTr="002C56F5">
        <w:tc>
          <w:tcPr>
            <w:tcW w:w="675" w:type="dxa"/>
            <w:vAlign w:val="center"/>
          </w:tcPr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6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6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C56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2C56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395" w:type="dxa"/>
            <w:vAlign w:val="center"/>
          </w:tcPr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6F5">
              <w:rPr>
                <w:rFonts w:ascii="Times New Roman" w:hAnsi="Times New Roman"/>
                <w:b/>
                <w:sz w:val="24"/>
                <w:szCs w:val="24"/>
              </w:rPr>
              <w:t>Наименование приборов учёта</w:t>
            </w:r>
          </w:p>
        </w:tc>
        <w:tc>
          <w:tcPr>
            <w:tcW w:w="2268" w:type="dxa"/>
            <w:vAlign w:val="center"/>
          </w:tcPr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6F5">
              <w:rPr>
                <w:rFonts w:ascii="Times New Roman" w:hAnsi="Times New Roman"/>
                <w:b/>
                <w:sz w:val="24"/>
                <w:szCs w:val="24"/>
              </w:rPr>
              <w:t>МУП</w:t>
            </w:r>
          </w:p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6F5">
              <w:rPr>
                <w:rFonts w:ascii="Times New Roman" w:hAnsi="Times New Roman"/>
                <w:b/>
                <w:sz w:val="24"/>
                <w:szCs w:val="24"/>
              </w:rPr>
              <w:t>“ЖКХ с.п.Хатанга</w:t>
            </w:r>
          </w:p>
        </w:tc>
        <w:tc>
          <w:tcPr>
            <w:tcW w:w="2233" w:type="dxa"/>
            <w:vAlign w:val="center"/>
          </w:tcPr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6F5">
              <w:rPr>
                <w:rFonts w:ascii="Times New Roman" w:hAnsi="Times New Roman"/>
                <w:b/>
                <w:sz w:val="24"/>
                <w:szCs w:val="24"/>
              </w:rPr>
              <w:t>ОАО</w:t>
            </w:r>
          </w:p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6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2C56F5">
              <w:rPr>
                <w:rFonts w:ascii="Times New Roman" w:hAnsi="Times New Roman"/>
                <w:b/>
                <w:sz w:val="24"/>
                <w:szCs w:val="24"/>
              </w:rPr>
              <w:t>Полярная ГРЭ</w:t>
            </w:r>
            <w:r w:rsidRPr="002C56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2C56F5" w:rsidRPr="002C56F5" w:rsidTr="002C56F5">
        <w:tc>
          <w:tcPr>
            <w:tcW w:w="675" w:type="dxa"/>
            <w:vAlign w:val="center"/>
          </w:tcPr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6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6F5">
              <w:rPr>
                <w:rFonts w:ascii="Times New Roman" w:hAnsi="Times New Roman"/>
                <w:sz w:val="24"/>
                <w:szCs w:val="24"/>
              </w:rPr>
              <w:t>Приборы учёта холодного водоснабжения</w:t>
            </w:r>
          </w:p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6F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233" w:type="dxa"/>
            <w:vAlign w:val="center"/>
          </w:tcPr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6F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C56F5" w:rsidRPr="002C56F5" w:rsidTr="002C56F5">
        <w:tc>
          <w:tcPr>
            <w:tcW w:w="675" w:type="dxa"/>
            <w:vAlign w:val="center"/>
          </w:tcPr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6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6F5">
              <w:rPr>
                <w:rFonts w:ascii="Times New Roman" w:hAnsi="Times New Roman"/>
                <w:sz w:val="24"/>
                <w:szCs w:val="24"/>
              </w:rPr>
              <w:t>Приборы учёта горячего водоснабжения</w:t>
            </w:r>
          </w:p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6F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233" w:type="dxa"/>
            <w:vAlign w:val="center"/>
          </w:tcPr>
          <w:p w:rsidR="002C56F5" w:rsidRPr="002C56F5" w:rsidRDefault="002C56F5" w:rsidP="002C56F5">
            <w:pPr>
              <w:pStyle w:val="aa"/>
              <w:tabs>
                <w:tab w:val="center" w:pos="4677"/>
                <w:tab w:val="right" w:pos="9355"/>
              </w:tabs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6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6D0BFA" w:rsidRPr="002C56F5" w:rsidRDefault="006D0BFA" w:rsidP="002C56F5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6922" w:rsidRDefault="00536922" w:rsidP="00F52F46">
      <w:pPr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</w:t>
      </w:r>
      <w:r w:rsidR="004901E1">
        <w:rPr>
          <w:rFonts w:ascii="Times New Roman" w:hAnsi="Times New Roman"/>
          <w:sz w:val="24"/>
          <w:szCs w:val="24"/>
        </w:rPr>
        <w:t xml:space="preserve"> в соответствии с Распоряжением администрации сельского поселения Хатанга от 30.08.2013 №118/1-Р «Об утверждении перечня муниципальных программ сельского поселения Хатанга на 2014-2016 годы», Федерального закона от 06.10.2003 №131-ФЗ «Об общих принципах организации местного самоуправления в Российской Федерации», Постановления администрации сельского поселения Хатанга от 30.07.2013 №103-П «Об утверждении порядка принятия решений о разработке муниципальных программ сельского поселения Хатанга, их формирования и реализации»</w:t>
      </w:r>
      <w:r w:rsidR="00B2194C">
        <w:rPr>
          <w:rFonts w:ascii="Times New Roman" w:hAnsi="Times New Roman"/>
          <w:sz w:val="24"/>
          <w:szCs w:val="24"/>
        </w:rPr>
        <w:t xml:space="preserve"> и других нормативных </w:t>
      </w:r>
      <w:r w:rsidR="004901E1">
        <w:rPr>
          <w:rFonts w:ascii="Times New Roman" w:hAnsi="Times New Roman"/>
          <w:sz w:val="24"/>
          <w:szCs w:val="24"/>
        </w:rPr>
        <w:t>правовых актов</w:t>
      </w:r>
      <w:r w:rsidR="00B2194C">
        <w:rPr>
          <w:rFonts w:ascii="Times New Roman" w:hAnsi="Times New Roman"/>
          <w:sz w:val="24"/>
          <w:szCs w:val="24"/>
        </w:rPr>
        <w:t>.</w:t>
      </w:r>
    </w:p>
    <w:p w:rsidR="00E840D0" w:rsidRDefault="00E840D0" w:rsidP="00B34FF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DA3A54" w:rsidRPr="00220208" w:rsidRDefault="00B2194C" w:rsidP="00220208">
      <w:pPr>
        <w:numPr>
          <w:ilvl w:val="0"/>
          <w:numId w:val="21"/>
        </w:numPr>
        <w:spacing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236DDB">
        <w:rPr>
          <w:rFonts w:ascii="Times New Roman" w:hAnsi="Times New Roman"/>
          <w:b/>
          <w:sz w:val="24"/>
          <w:szCs w:val="24"/>
        </w:rPr>
        <w:t>ели</w:t>
      </w:r>
      <w:r>
        <w:rPr>
          <w:rFonts w:ascii="Times New Roman" w:hAnsi="Times New Roman"/>
          <w:b/>
          <w:sz w:val="24"/>
          <w:szCs w:val="24"/>
        </w:rPr>
        <w:t>, задачи</w:t>
      </w:r>
      <w:r w:rsidR="00220208">
        <w:rPr>
          <w:rFonts w:ascii="Times New Roman" w:hAnsi="Times New Roman"/>
          <w:b/>
          <w:sz w:val="24"/>
          <w:szCs w:val="24"/>
        </w:rPr>
        <w:t>, сроки реализации</w:t>
      </w:r>
      <w:r w:rsidR="00454B22" w:rsidRPr="00220208">
        <w:rPr>
          <w:rFonts w:ascii="Times New Roman" w:hAnsi="Times New Roman"/>
          <w:b/>
          <w:sz w:val="24"/>
          <w:szCs w:val="24"/>
        </w:rPr>
        <w:t xml:space="preserve"> П</w:t>
      </w:r>
      <w:r w:rsidR="00200409" w:rsidRPr="00220208">
        <w:rPr>
          <w:rFonts w:ascii="Times New Roman" w:hAnsi="Times New Roman"/>
          <w:b/>
          <w:sz w:val="24"/>
          <w:szCs w:val="24"/>
        </w:rPr>
        <w:t>рограммы</w:t>
      </w:r>
    </w:p>
    <w:p w:rsidR="00EC5D6A" w:rsidRPr="00EC5D6A" w:rsidRDefault="00EC5D6A" w:rsidP="00B34FF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220208" w:rsidRDefault="00220208" w:rsidP="00454B22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Программы является улучшение качества жизни и благосостояния населения, повышение эффективности использования энергетических ресур</w:t>
      </w:r>
      <w:r w:rsidR="0077782C">
        <w:rPr>
          <w:rFonts w:ascii="Times New Roman" w:hAnsi="Times New Roman"/>
          <w:sz w:val="24"/>
          <w:szCs w:val="24"/>
        </w:rPr>
        <w:t>сов, оформление права собственности сельского поселения Хатанга на электрические сети, используемые в производственной деятельности МУП «Хатанга-Энергия», сокращение выпадающих расходов предприятий, осуществляющих водоснабжение.</w:t>
      </w:r>
    </w:p>
    <w:p w:rsidR="00A52F04" w:rsidRDefault="00220208" w:rsidP="00454B22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Задачи Программы:</w:t>
      </w:r>
    </w:p>
    <w:p w:rsidR="00E96A0F" w:rsidRDefault="00A52F04" w:rsidP="00454B22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</w:t>
      </w:r>
      <w:r w:rsidR="0044588F">
        <w:rPr>
          <w:rFonts w:ascii="Times New Roman" w:hAnsi="Times New Roman"/>
          <w:sz w:val="24"/>
          <w:szCs w:val="24"/>
        </w:rPr>
        <w:t>беспечение доступности бытовых услуг для населе</w:t>
      </w:r>
      <w:r w:rsidR="00220208">
        <w:rPr>
          <w:rFonts w:ascii="Times New Roman" w:hAnsi="Times New Roman"/>
          <w:sz w:val="24"/>
          <w:szCs w:val="24"/>
        </w:rPr>
        <w:t>ния</w:t>
      </w:r>
      <w:r w:rsidR="00E96A0F">
        <w:rPr>
          <w:rFonts w:ascii="Times New Roman" w:hAnsi="Times New Roman"/>
          <w:sz w:val="24"/>
          <w:szCs w:val="24"/>
        </w:rPr>
        <w:t>.</w:t>
      </w:r>
    </w:p>
    <w:p w:rsidR="00B2194C" w:rsidRDefault="00220208" w:rsidP="00B2194C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пожарной</w:t>
      </w:r>
      <w:r w:rsidR="00190456">
        <w:rPr>
          <w:rFonts w:ascii="Times New Roman" w:hAnsi="Times New Roman"/>
          <w:sz w:val="24"/>
          <w:szCs w:val="24"/>
        </w:rPr>
        <w:t xml:space="preserve"> безопасности</w:t>
      </w:r>
      <w:r w:rsidR="00B2194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ремонта печного оборудования в жи</w:t>
      </w:r>
      <w:r w:rsidR="0077782C">
        <w:rPr>
          <w:rFonts w:ascii="Times New Roman" w:hAnsi="Times New Roman"/>
          <w:sz w:val="24"/>
          <w:szCs w:val="24"/>
        </w:rPr>
        <w:t>лых помещениях граждан</w:t>
      </w:r>
      <w:r>
        <w:rPr>
          <w:rFonts w:ascii="Times New Roman" w:hAnsi="Times New Roman"/>
          <w:sz w:val="24"/>
          <w:szCs w:val="24"/>
        </w:rPr>
        <w:t>, проживающих в поселках поселения</w:t>
      </w:r>
      <w:r w:rsidR="00B2194C">
        <w:rPr>
          <w:rFonts w:ascii="Times New Roman" w:hAnsi="Times New Roman"/>
          <w:sz w:val="24"/>
          <w:szCs w:val="24"/>
        </w:rPr>
        <w:t>.</w:t>
      </w:r>
    </w:p>
    <w:p w:rsidR="0077782C" w:rsidRDefault="0077782C" w:rsidP="00B2194C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Повышение теплозащитных свойств жилых домов в поселках поселения.</w:t>
      </w:r>
    </w:p>
    <w:p w:rsidR="007901C6" w:rsidRDefault="00220208" w:rsidP="00454B22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Сокращение расходов на энергообеспечение муниципальных учреждений сельского поселения Хатанга</w:t>
      </w:r>
      <w:r w:rsidR="007901C6">
        <w:rPr>
          <w:rFonts w:ascii="Times New Roman" w:hAnsi="Times New Roman"/>
          <w:sz w:val="24"/>
          <w:szCs w:val="24"/>
        </w:rPr>
        <w:t>.</w:t>
      </w:r>
    </w:p>
    <w:p w:rsidR="001B39B9" w:rsidRDefault="0077782C" w:rsidP="00454B22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Изготовление технических и кадастровых паспортов на электрические сети, используемые в производственной деятельности </w:t>
      </w:r>
      <w:r w:rsidR="001B39B9">
        <w:rPr>
          <w:rFonts w:ascii="Times New Roman" w:hAnsi="Times New Roman"/>
          <w:sz w:val="24"/>
          <w:szCs w:val="24"/>
        </w:rPr>
        <w:t>МУП «Хатанга-Энергия».</w:t>
      </w:r>
    </w:p>
    <w:p w:rsidR="001B39B9" w:rsidRDefault="001B39B9" w:rsidP="00454B22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Замена ртутных светильников на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светодиодные светильники.</w:t>
      </w:r>
    </w:p>
    <w:p w:rsidR="0077782C" w:rsidRDefault="001B39B9" w:rsidP="00454B22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Осуществление перехода на оплату потребления ресурсов горячего и холодного водоснабжения потребителей, проживающих в муниципальном жилом фонде, с учетом индивидуальных приборов учета потребления ресурсов.</w:t>
      </w:r>
      <w:r w:rsidR="0077782C">
        <w:rPr>
          <w:rFonts w:ascii="Times New Roman" w:hAnsi="Times New Roman"/>
          <w:sz w:val="24"/>
          <w:szCs w:val="24"/>
        </w:rPr>
        <w:t xml:space="preserve"> </w:t>
      </w:r>
    </w:p>
    <w:p w:rsidR="00161157" w:rsidRDefault="00220208" w:rsidP="00161157">
      <w:pPr>
        <w:spacing w:after="0" w:afterAutospacing="0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– 2014-2016 годы.</w:t>
      </w:r>
    </w:p>
    <w:p w:rsidR="00220208" w:rsidRDefault="00220208" w:rsidP="00161157">
      <w:pPr>
        <w:spacing w:after="0" w:afterAutospacing="0"/>
        <w:ind w:left="720"/>
        <w:jc w:val="left"/>
        <w:rPr>
          <w:rFonts w:ascii="Times New Roman" w:hAnsi="Times New Roman"/>
          <w:sz w:val="24"/>
          <w:szCs w:val="24"/>
        </w:rPr>
      </w:pPr>
    </w:p>
    <w:p w:rsidR="00161157" w:rsidRPr="004764C6" w:rsidRDefault="009B0F6D" w:rsidP="00B2194C">
      <w:pPr>
        <w:numPr>
          <w:ilvl w:val="0"/>
          <w:numId w:val="21"/>
        </w:num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4764C6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E13720" w:rsidRDefault="00E13720" w:rsidP="009B0F6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E13720" w:rsidRDefault="009B0F6D" w:rsidP="009B0F6D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25F8B">
        <w:rPr>
          <w:rFonts w:ascii="Times New Roman" w:hAnsi="Times New Roman"/>
          <w:sz w:val="24"/>
          <w:szCs w:val="24"/>
        </w:rPr>
        <w:t xml:space="preserve">Программа реализуется на территории населенных пунктов муниципального образования «Сельское поселение Хатанга», после включения расходов на ее реализацию в бюджет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="00C25F8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оселения на 2014-2016 годы.</w:t>
      </w:r>
    </w:p>
    <w:p w:rsidR="00D021E6" w:rsidRDefault="00D021E6" w:rsidP="00D021E6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мероприятий Программы осуществляется в соответствии с нормативными правовыми </w:t>
      </w:r>
      <w:r w:rsidR="00053352">
        <w:rPr>
          <w:rFonts w:ascii="Times New Roman" w:hAnsi="Times New Roman"/>
          <w:sz w:val="24"/>
          <w:szCs w:val="24"/>
        </w:rPr>
        <w:t>актами</w:t>
      </w:r>
      <w:r>
        <w:rPr>
          <w:rFonts w:ascii="Times New Roman" w:hAnsi="Times New Roman"/>
          <w:sz w:val="24"/>
          <w:szCs w:val="24"/>
        </w:rPr>
        <w:t>.</w:t>
      </w:r>
    </w:p>
    <w:p w:rsidR="00D021E6" w:rsidRDefault="00D021E6" w:rsidP="00D021E6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 реализации программы предусматривает использование комплекса мер организационного и экономического характера.</w:t>
      </w:r>
    </w:p>
    <w:p w:rsidR="009A18BB" w:rsidRDefault="009A18BB" w:rsidP="009B0F6D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Программы является администрация сельского поселения Хатанга.</w:t>
      </w:r>
    </w:p>
    <w:p w:rsidR="00053352" w:rsidRDefault="00637786" w:rsidP="009B0F6D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выполнения мероприятий Программы будет осуществлять</w:t>
      </w:r>
      <w:r w:rsidR="00190456">
        <w:rPr>
          <w:rFonts w:ascii="Times New Roman" w:hAnsi="Times New Roman"/>
          <w:sz w:val="24"/>
          <w:szCs w:val="24"/>
        </w:rPr>
        <w:t>ся посредством размещения муниципального</w:t>
      </w:r>
      <w:r w:rsidR="00093195">
        <w:rPr>
          <w:rFonts w:ascii="Times New Roman" w:hAnsi="Times New Roman"/>
          <w:sz w:val="24"/>
          <w:szCs w:val="24"/>
        </w:rPr>
        <w:t xml:space="preserve"> </w:t>
      </w:r>
      <w:r w:rsidR="00190456">
        <w:rPr>
          <w:rFonts w:ascii="Times New Roman" w:hAnsi="Times New Roman"/>
          <w:sz w:val="24"/>
          <w:szCs w:val="24"/>
        </w:rPr>
        <w:t>з</w:t>
      </w:r>
      <w:r w:rsidR="00BB4747">
        <w:rPr>
          <w:rFonts w:ascii="Times New Roman" w:hAnsi="Times New Roman"/>
          <w:sz w:val="24"/>
          <w:szCs w:val="24"/>
        </w:rPr>
        <w:t>аказа</w:t>
      </w:r>
      <w:r w:rsidR="0019045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закона от </w:t>
      </w:r>
      <w:r w:rsidR="00BA5650">
        <w:rPr>
          <w:rFonts w:ascii="Times New Roman" w:hAnsi="Times New Roman"/>
          <w:sz w:val="24"/>
          <w:szCs w:val="24"/>
        </w:rPr>
        <w:t>05</w:t>
      </w:r>
      <w:r w:rsidR="00190456">
        <w:rPr>
          <w:rFonts w:ascii="Times New Roman" w:hAnsi="Times New Roman"/>
          <w:sz w:val="24"/>
          <w:szCs w:val="24"/>
        </w:rPr>
        <w:t>.0</w:t>
      </w:r>
      <w:r w:rsidR="00BA5650">
        <w:rPr>
          <w:rFonts w:ascii="Times New Roman" w:hAnsi="Times New Roman"/>
          <w:sz w:val="24"/>
          <w:szCs w:val="24"/>
        </w:rPr>
        <w:t>4</w:t>
      </w:r>
      <w:r w:rsidR="00190456">
        <w:rPr>
          <w:rFonts w:ascii="Times New Roman" w:hAnsi="Times New Roman"/>
          <w:sz w:val="24"/>
          <w:szCs w:val="24"/>
        </w:rPr>
        <w:t>.20</w:t>
      </w:r>
      <w:r w:rsidR="00BA5650">
        <w:rPr>
          <w:rFonts w:ascii="Times New Roman" w:hAnsi="Times New Roman"/>
          <w:sz w:val="24"/>
          <w:szCs w:val="24"/>
        </w:rPr>
        <w:t>13 №4</w:t>
      </w:r>
      <w:r w:rsidR="00190456">
        <w:rPr>
          <w:rFonts w:ascii="Times New Roman" w:hAnsi="Times New Roman"/>
          <w:sz w:val="24"/>
          <w:szCs w:val="24"/>
        </w:rPr>
        <w:t xml:space="preserve">4-ФЗ «О </w:t>
      </w:r>
      <w:r w:rsidR="00BA5650">
        <w:rPr>
          <w:rFonts w:ascii="Times New Roman" w:hAnsi="Times New Roman"/>
          <w:sz w:val="24"/>
          <w:szCs w:val="24"/>
        </w:rPr>
        <w:t>контрактной системе в сфере закупок товаров</w:t>
      </w:r>
      <w:r w:rsidR="00190456">
        <w:rPr>
          <w:rFonts w:ascii="Times New Roman" w:hAnsi="Times New Roman"/>
          <w:sz w:val="24"/>
          <w:szCs w:val="24"/>
        </w:rPr>
        <w:t>, работ, услуг для</w:t>
      </w:r>
      <w:r w:rsidR="00BA5650">
        <w:rPr>
          <w:rFonts w:ascii="Times New Roman" w:hAnsi="Times New Roman"/>
          <w:sz w:val="24"/>
          <w:szCs w:val="24"/>
        </w:rPr>
        <w:t xml:space="preserve"> обеспечения</w:t>
      </w:r>
      <w:r w:rsidR="00190456">
        <w:rPr>
          <w:rFonts w:ascii="Times New Roman" w:hAnsi="Times New Roman"/>
          <w:sz w:val="24"/>
          <w:szCs w:val="24"/>
        </w:rPr>
        <w:t xml:space="preserve"> государственных и муниципальных нужд»</w:t>
      </w:r>
      <w:r w:rsidR="00093195">
        <w:rPr>
          <w:rFonts w:ascii="Times New Roman" w:hAnsi="Times New Roman"/>
          <w:sz w:val="24"/>
          <w:szCs w:val="24"/>
        </w:rPr>
        <w:t xml:space="preserve"> и</w:t>
      </w:r>
      <w:r w:rsidR="00190456">
        <w:rPr>
          <w:rFonts w:ascii="Times New Roman" w:hAnsi="Times New Roman"/>
          <w:sz w:val="24"/>
          <w:szCs w:val="24"/>
        </w:rPr>
        <w:t xml:space="preserve"> в соответствии с Положениями, утвержденными администрацией сельского поселения:</w:t>
      </w:r>
    </w:p>
    <w:p w:rsidR="00053352" w:rsidRDefault="00190456" w:rsidP="009B0F6D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053352">
        <w:rPr>
          <w:rFonts w:ascii="Times New Roman" w:hAnsi="Times New Roman"/>
          <w:sz w:val="24"/>
          <w:szCs w:val="24"/>
        </w:rPr>
        <w:t xml:space="preserve"> порядке предоставления субсидий на возмещение части затрат, связанных с предоставлением</w:t>
      </w:r>
      <w:r w:rsidR="00604DEC">
        <w:rPr>
          <w:rFonts w:ascii="Times New Roman" w:hAnsi="Times New Roman"/>
          <w:sz w:val="24"/>
          <w:szCs w:val="24"/>
        </w:rPr>
        <w:t xml:space="preserve"> населению услуг бани в селе Хатанга;</w:t>
      </w:r>
    </w:p>
    <w:p w:rsidR="00BB4747" w:rsidRDefault="00053352" w:rsidP="009B0F6D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90456">
        <w:rPr>
          <w:rFonts w:ascii="Times New Roman" w:hAnsi="Times New Roman"/>
          <w:sz w:val="24"/>
          <w:szCs w:val="24"/>
        </w:rPr>
        <w:t>О</w:t>
      </w:r>
      <w:r w:rsidR="009B2F83">
        <w:rPr>
          <w:rFonts w:ascii="Times New Roman" w:hAnsi="Times New Roman"/>
          <w:sz w:val="24"/>
          <w:szCs w:val="24"/>
        </w:rPr>
        <w:t xml:space="preserve"> порядке предоставления субсидий на возмещение </w:t>
      </w:r>
      <w:r w:rsidR="00BB4747">
        <w:rPr>
          <w:rFonts w:ascii="Times New Roman" w:hAnsi="Times New Roman"/>
          <w:sz w:val="24"/>
          <w:szCs w:val="24"/>
        </w:rPr>
        <w:t xml:space="preserve">части </w:t>
      </w:r>
      <w:r w:rsidR="009B2F83">
        <w:rPr>
          <w:rFonts w:ascii="Times New Roman" w:hAnsi="Times New Roman"/>
          <w:sz w:val="24"/>
          <w:szCs w:val="24"/>
        </w:rPr>
        <w:t>за</w:t>
      </w:r>
      <w:r w:rsidR="00604DEC">
        <w:rPr>
          <w:rFonts w:ascii="Times New Roman" w:hAnsi="Times New Roman"/>
          <w:sz w:val="24"/>
          <w:szCs w:val="24"/>
        </w:rPr>
        <w:t>т</w:t>
      </w:r>
      <w:r w:rsidR="00BB4747">
        <w:rPr>
          <w:rFonts w:ascii="Times New Roman" w:hAnsi="Times New Roman"/>
          <w:sz w:val="24"/>
          <w:szCs w:val="24"/>
        </w:rPr>
        <w:t>рат, связанных с изготовлением технических и кадастровых паспортов на электрические сети в селе Хатанга;</w:t>
      </w:r>
    </w:p>
    <w:p w:rsidR="00BB4747" w:rsidRDefault="00BB4747" w:rsidP="009B0F6D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 порядке предоставления субсидий на возмещение затрат, связанных с приобретением и установкой светодиодных</w:t>
      </w:r>
      <w:r w:rsidR="00F2037A">
        <w:rPr>
          <w:rFonts w:ascii="Times New Roman" w:hAnsi="Times New Roman"/>
          <w:sz w:val="24"/>
          <w:szCs w:val="24"/>
        </w:rPr>
        <w:t xml:space="preserve"> светильников;</w:t>
      </w:r>
    </w:p>
    <w:p w:rsidR="00D021E6" w:rsidRDefault="00BB4747" w:rsidP="009B0F6D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 порядке предоставления субсидий на возмещение затрат, связанных с приобретением и установкой индивидуальных приборов учета </w:t>
      </w:r>
      <w:r w:rsidR="00F2037A">
        <w:rPr>
          <w:rFonts w:ascii="Times New Roman" w:hAnsi="Times New Roman"/>
          <w:sz w:val="24"/>
          <w:szCs w:val="24"/>
        </w:rPr>
        <w:t>потребления воды.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3FF6" w:rsidRDefault="00203FF6" w:rsidP="009B0F6D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Программу могут вноситься изменения и дополнения в связи с изменением действующего законодательства и появлением новых конструктивно и экономически более выгодных проектов.</w:t>
      </w:r>
    </w:p>
    <w:p w:rsidR="00004133" w:rsidRPr="00004133" w:rsidRDefault="00004133" w:rsidP="00004133">
      <w:pPr>
        <w:spacing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67918" w:rsidRPr="002E556B" w:rsidRDefault="002E556B" w:rsidP="00B2194C">
      <w:pPr>
        <w:numPr>
          <w:ilvl w:val="0"/>
          <w:numId w:val="21"/>
        </w:num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2E556B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A67918" w:rsidRDefault="00A67918" w:rsidP="004972EA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A67918" w:rsidRDefault="00E77640" w:rsidP="00E77640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Реализация мероприятий Программы осуществляется за счет средств бюджета сельского поселения Хатанга</w:t>
      </w:r>
      <w:r w:rsidR="000A13A6">
        <w:rPr>
          <w:rFonts w:ascii="Times New Roman" w:hAnsi="Times New Roman"/>
          <w:sz w:val="24"/>
          <w:szCs w:val="24"/>
        </w:rPr>
        <w:t>,</w:t>
      </w:r>
      <w:r w:rsidR="00F2037A">
        <w:rPr>
          <w:rFonts w:ascii="Times New Roman" w:hAnsi="Times New Roman"/>
          <w:sz w:val="24"/>
          <w:szCs w:val="24"/>
        </w:rPr>
        <w:t xml:space="preserve"> средств МУП «Хатанга-Энергия»</w:t>
      </w:r>
      <w:r>
        <w:rPr>
          <w:rFonts w:ascii="Times New Roman" w:hAnsi="Times New Roman"/>
          <w:sz w:val="24"/>
          <w:szCs w:val="24"/>
        </w:rPr>
        <w:t xml:space="preserve">. </w:t>
      </w:r>
      <w:r w:rsidR="00F81950">
        <w:rPr>
          <w:rFonts w:ascii="Times New Roman" w:hAnsi="Times New Roman"/>
          <w:sz w:val="24"/>
          <w:szCs w:val="24"/>
        </w:rPr>
        <w:t>Объем финансирования мероприятий уточняется в процессе формирования бюджета сельского поселения Хатанга на соответствующий финансовый год.</w:t>
      </w:r>
    </w:p>
    <w:p w:rsidR="00F81950" w:rsidRDefault="00F81950" w:rsidP="00E77640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E77640" w:rsidRDefault="007568CF" w:rsidP="002E556B">
      <w:pPr>
        <w:spacing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77640">
        <w:rPr>
          <w:rFonts w:ascii="Times New Roman" w:hAnsi="Times New Roman"/>
          <w:sz w:val="24"/>
          <w:szCs w:val="24"/>
        </w:rPr>
        <w:t>бъ</w:t>
      </w:r>
      <w:r>
        <w:rPr>
          <w:rFonts w:ascii="Times New Roman" w:hAnsi="Times New Roman"/>
          <w:sz w:val="24"/>
          <w:szCs w:val="24"/>
        </w:rPr>
        <w:t xml:space="preserve">емы </w:t>
      </w:r>
      <w:r w:rsidR="00F81950">
        <w:rPr>
          <w:rFonts w:ascii="Times New Roman" w:hAnsi="Times New Roman"/>
          <w:sz w:val="24"/>
          <w:szCs w:val="24"/>
        </w:rPr>
        <w:t>ф</w:t>
      </w:r>
      <w:r w:rsidR="00F2037A">
        <w:rPr>
          <w:rFonts w:ascii="Times New Roman" w:hAnsi="Times New Roman"/>
          <w:sz w:val="24"/>
          <w:szCs w:val="24"/>
        </w:rPr>
        <w:t>инансирования, всего – 19 118,96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F81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  <w:r w:rsidR="00F2037A">
        <w:rPr>
          <w:rFonts w:ascii="Times New Roman" w:hAnsi="Times New Roman"/>
          <w:sz w:val="24"/>
          <w:szCs w:val="24"/>
        </w:rPr>
        <w:t>:</w:t>
      </w:r>
    </w:p>
    <w:p w:rsidR="007568CF" w:rsidRDefault="007568CF" w:rsidP="002E556B">
      <w:pPr>
        <w:spacing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</w:t>
      </w:r>
      <w:r w:rsidR="00F2037A">
        <w:rPr>
          <w:rFonts w:ascii="Times New Roman" w:hAnsi="Times New Roman"/>
          <w:sz w:val="24"/>
          <w:szCs w:val="24"/>
        </w:rPr>
        <w:t xml:space="preserve"> по годам</w:t>
      </w:r>
      <w:r>
        <w:rPr>
          <w:rFonts w:ascii="Times New Roman" w:hAnsi="Times New Roman"/>
          <w:sz w:val="24"/>
          <w:szCs w:val="24"/>
        </w:rPr>
        <w:t>:</w:t>
      </w:r>
    </w:p>
    <w:p w:rsidR="007568CF" w:rsidRDefault="007568CF" w:rsidP="002E556B">
      <w:pPr>
        <w:spacing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2014 </w:t>
      </w:r>
      <w:r w:rsidR="00F81950">
        <w:rPr>
          <w:rFonts w:ascii="Times New Roman" w:hAnsi="Times New Roman"/>
          <w:sz w:val="24"/>
          <w:szCs w:val="24"/>
        </w:rPr>
        <w:t>г</w:t>
      </w:r>
      <w:r w:rsidR="00F2037A">
        <w:rPr>
          <w:rFonts w:ascii="Times New Roman" w:hAnsi="Times New Roman"/>
          <w:sz w:val="24"/>
          <w:szCs w:val="24"/>
        </w:rPr>
        <w:t>од                    - 10 918,24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C97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  <w:r w:rsidR="00F2037A">
        <w:rPr>
          <w:rFonts w:ascii="Times New Roman" w:hAnsi="Times New Roman"/>
          <w:sz w:val="24"/>
          <w:szCs w:val="24"/>
        </w:rPr>
        <w:t>:</w:t>
      </w:r>
    </w:p>
    <w:p w:rsidR="00F2037A" w:rsidRDefault="00F2037A" w:rsidP="002E556B">
      <w:pPr>
        <w:spacing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средства бюджета сельского поселения Хатанга – 8 968,24 тыс. руб.;</w:t>
      </w:r>
    </w:p>
    <w:p w:rsidR="00F2037A" w:rsidRDefault="00F2037A" w:rsidP="002E556B">
      <w:pPr>
        <w:spacing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0A13A6">
        <w:rPr>
          <w:rFonts w:ascii="Times New Roman" w:hAnsi="Times New Roman"/>
          <w:sz w:val="24"/>
          <w:szCs w:val="24"/>
        </w:rPr>
        <w:t xml:space="preserve">- внебюджетные средства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0A13A6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-  1 950,00 тыс. руб.</w:t>
      </w:r>
    </w:p>
    <w:p w:rsidR="007568CF" w:rsidRDefault="007568CF" w:rsidP="002E556B">
      <w:pPr>
        <w:spacing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2015 </w:t>
      </w:r>
      <w:r w:rsidR="00F81950">
        <w:rPr>
          <w:rFonts w:ascii="Times New Roman" w:hAnsi="Times New Roman"/>
          <w:sz w:val="24"/>
          <w:szCs w:val="24"/>
        </w:rPr>
        <w:t>го</w:t>
      </w:r>
      <w:r w:rsidR="00F2037A">
        <w:rPr>
          <w:rFonts w:ascii="Times New Roman" w:hAnsi="Times New Roman"/>
          <w:sz w:val="24"/>
          <w:szCs w:val="24"/>
        </w:rPr>
        <w:t>д                    - 4 100,36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C97CD8">
        <w:rPr>
          <w:rFonts w:ascii="Times New Roman" w:hAnsi="Times New Roman"/>
          <w:sz w:val="24"/>
          <w:szCs w:val="24"/>
        </w:rPr>
        <w:t>;</w:t>
      </w:r>
    </w:p>
    <w:p w:rsidR="00C97CD8" w:rsidRDefault="00C97CD8" w:rsidP="002E556B">
      <w:pPr>
        <w:spacing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2016 год      </w:t>
      </w:r>
      <w:r w:rsidR="00F2037A">
        <w:rPr>
          <w:rFonts w:ascii="Times New Roman" w:hAnsi="Times New Roman"/>
          <w:sz w:val="24"/>
          <w:szCs w:val="24"/>
        </w:rPr>
        <w:t xml:space="preserve">              - 4 100,36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E77640" w:rsidRDefault="00E77640" w:rsidP="002E556B">
      <w:pPr>
        <w:spacing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77640" w:rsidRPr="00E77640" w:rsidRDefault="00E77640" w:rsidP="00B2194C">
      <w:pPr>
        <w:numPr>
          <w:ilvl w:val="0"/>
          <w:numId w:val="21"/>
        </w:num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E77640">
        <w:rPr>
          <w:rFonts w:ascii="Times New Roman" w:hAnsi="Times New Roman"/>
          <w:b/>
          <w:sz w:val="24"/>
          <w:szCs w:val="24"/>
        </w:rPr>
        <w:t>Целевые индикаторы результативности (показатели) Программы</w:t>
      </w:r>
    </w:p>
    <w:p w:rsidR="00E77640" w:rsidRPr="003A203F" w:rsidRDefault="00E77640" w:rsidP="008F1290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CE34C8" w:rsidRDefault="00E77640" w:rsidP="005D643A">
      <w:pPr>
        <w:spacing w:after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</w:t>
      </w:r>
      <w:r w:rsidR="00CE34C8">
        <w:rPr>
          <w:rFonts w:ascii="Times New Roman" w:hAnsi="Times New Roman"/>
          <w:sz w:val="24"/>
          <w:szCs w:val="24"/>
        </w:rPr>
        <w:t>вность реализации задач Программы определяется следующими целевыми индикаторами:</w:t>
      </w:r>
      <w:r w:rsidR="008F1290">
        <w:rPr>
          <w:rFonts w:ascii="Times New Roman" w:hAnsi="Times New Roman"/>
          <w:sz w:val="24"/>
          <w:szCs w:val="24"/>
        </w:rPr>
        <w:t xml:space="preserve"> </w:t>
      </w:r>
    </w:p>
    <w:p w:rsidR="00D522B8" w:rsidRDefault="00D522B8" w:rsidP="002A501A">
      <w:pPr>
        <w:numPr>
          <w:ilvl w:val="0"/>
          <w:numId w:val="13"/>
        </w:num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количества общественных бань на уровне 2013 года.</w:t>
      </w:r>
    </w:p>
    <w:p w:rsidR="00E1558D" w:rsidRDefault="00D522B8" w:rsidP="002A501A">
      <w:pPr>
        <w:numPr>
          <w:ilvl w:val="0"/>
          <w:numId w:val="13"/>
        </w:num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посещений бани населением</w:t>
      </w:r>
      <w:r w:rsidR="002A501A">
        <w:rPr>
          <w:rFonts w:ascii="Times New Roman" w:hAnsi="Times New Roman"/>
          <w:sz w:val="24"/>
          <w:szCs w:val="24"/>
        </w:rPr>
        <w:t>.</w:t>
      </w:r>
    </w:p>
    <w:p w:rsidR="002A501A" w:rsidRDefault="007568CF" w:rsidP="002A501A">
      <w:pPr>
        <w:numPr>
          <w:ilvl w:val="0"/>
          <w:numId w:val="13"/>
        </w:num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</w:t>
      </w:r>
      <w:r w:rsidR="002A501A">
        <w:rPr>
          <w:rFonts w:ascii="Times New Roman" w:hAnsi="Times New Roman"/>
          <w:sz w:val="24"/>
          <w:szCs w:val="24"/>
        </w:rPr>
        <w:t xml:space="preserve"> </w:t>
      </w:r>
      <w:r w:rsidR="00A44B25">
        <w:rPr>
          <w:rFonts w:ascii="Times New Roman" w:hAnsi="Times New Roman"/>
          <w:sz w:val="24"/>
          <w:szCs w:val="24"/>
        </w:rPr>
        <w:t>квартир, в которых</w:t>
      </w:r>
      <w:r w:rsidR="00D522B8">
        <w:rPr>
          <w:rFonts w:ascii="Times New Roman" w:hAnsi="Times New Roman"/>
          <w:sz w:val="24"/>
          <w:szCs w:val="24"/>
        </w:rPr>
        <w:t xml:space="preserve"> </w:t>
      </w:r>
      <w:r w:rsidR="002A501A">
        <w:rPr>
          <w:rFonts w:ascii="Times New Roman" w:hAnsi="Times New Roman"/>
          <w:sz w:val="24"/>
          <w:szCs w:val="24"/>
        </w:rPr>
        <w:t>отремо</w:t>
      </w:r>
      <w:r w:rsidR="00D522B8">
        <w:rPr>
          <w:rFonts w:ascii="Times New Roman" w:hAnsi="Times New Roman"/>
          <w:sz w:val="24"/>
          <w:szCs w:val="24"/>
        </w:rPr>
        <w:t>нтировано печное оборудование</w:t>
      </w:r>
      <w:r w:rsidR="002A501A">
        <w:rPr>
          <w:rFonts w:ascii="Times New Roman" w:hAnsi="Times New Roman"/>
          <w:sz w:val="24"/>
          <w:szCs w:val="24"/>
        </w:rPr>
        <w:t>.</w:t>
      </w:r>
    </w:p>
    <w:p w:rsidR="00A44B25" w:rsidRDefault="00A44B25" w:rsidP="002A501A">
      <w:pPr>
        <w:numPr>
          <w:ilvl w:val="0"/>
          <w:numId w:val="13"/>
        </w:num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квартир, в которых выполнены работы по ремонту и остеклению оконных блоков.</w:t>
      </w:r>
    </w:p>
    <w:p w:rsidR="00D522B8" w:rsidRDefault="00D522B8" w:rsidP="002A501A">
      <w:pPr>
        <w:numPr>
          <w:ilvl w:val="0"/>
          <w:numId w:val="13"/>
        </w:num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муниципальных учреждений</w:t>
      </w:r>
      <w:r w:rsidR="000A13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оснащенных приборами учета </w:t>
      </w:r>
      <w:r w:rsidRPr="007A4E11">
        <w:rPr>
          <w:rFonts w:ascii="Times New Roman" w:hAnsi="Times New Roman"/>
          <w:sz w:val="24"/>
          <w:szCs w:val="24"/>
        </w:rPr>
        <w:t>используемых</w:t>
      </w:r>
      <w:r>
        <w:rPr>
          <w:rFonts w:ascii="Times New Roman" w:hAnsi="Times New Roman"/>
          <w:sz w:val="24"/>
          <w:szCs w:val="24"/>
        </w:rPr>
        <w:t xml:space="preserve"> воды и тепловой энергии.</w:t>
      </w:r>
    </w:p>
    <w:p w:rsidR="00A44B25" w:rsidRDefault="00A44B25" w:rsidP="002A501A">
      <w:pPr>
        <w:numPr>
          <w:ilvl w:val="0"/>
          <w:numId w:val="13"/>
        </w:num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электрических сетей, используемых в производственной деятельности МУП «Хатанга-Энергия», на которые оформлена техническая доку</w:t>
      </w:r>
      <w:r w:rsidR="006F0DF2">
        <w:rPr>
          <w:rFonts w:ascii="Times New Roman" w:hAnsi="Times New Roman"/>
          <w:sz w:val="24"/>
          <w:szCs w:val="24"/>
        </w:rPr>
        <w:t>ментация.</w:t>
      </w:r>
    </w:p>
    <w:p w:rsidR="006F0DF2" w:rsidRDefault="006F0DF2" w:rsidP="002A501A">
      <w:pPr>
        <w:numPr>
          <w:ilvl w:val="0"/>
          <w:numId w:val="13"/>
        </w:num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светодиодных светильников в системе уличного освещения села Хатанга.</w:t>
      </w:r>
    </w:p>
    <w:p w:rsidR="006F0DF2" w:rsidRDefault="006F0DF2" w:rsidP="002A501A">
      <w:pPr>
        <w:numPr>
          <w:ilvl w:val="0"/>
          <w:numId w:val="13"/>
        </w:num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светодиодных светильников в системе уличного освещения поселков сельского поселения Хатанга (за исключением с. Хатанга).</w:t>
      </w:r>
    </w:p>
    <w:p w:rsidR="006F0DF2" w:rsidRDefault="006F0DF2" w:rsidP="002A501A">
      <w:pPr>
        <w:numPr>
          <w:ilvl w:val="0"/>
          <w:numId w:val="13"/>
        </w:num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Доля жилых помещений, находящихся в собственности сельского поселения Хатанга, оснащенных индивидуальными приборами учета используемых ресурсов.</w:t>
      </w:r>
    </w:p>
    <w:p w:rsidR="00D522B8" w:rsidRDefault="00F06AAF" w:rsidP="00D522B8">
      <w:pPr>
        <w:spacing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результативности Программы с расшифровкой плановых значений по годам ее реализации представлены в Приложении к Паспорту Программы.</w:t>
      </w:r>
    </w:p>
    <w:p w:rsidR="00E1558D" w:rsidRDefault="00E1558D" w:rsidP="007E1D3B">
      <w:pPr>
        <w:spacing w:after="0" w:afterAutospacing="0"/>
        <w:jc w:val="left"/>
        <w:rPr>
          <w:rFonts w:ascii="Times New Roman" w:hAnsi="Times New Roman"/>
          <w:sz w:val="24"/>
          <w:szCs w:val="24"/>
        </w:rPr>
      </w:pPr>
    </w:p>
    <w:p w:rsidR="00E1558D" w:rsidRPr="00E1558D" w:rsidRDefault="00E1558D" w:rsidP="00B2194C">
      <w:pPr>
        <w:numPr>
          <w:ilvl w:val="0"/>
          <w:numId w:val="21"/>
        </w:num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E1558D">
        <w:rPr>
          <w:rFonts w:ascii="Times New Roman" w:hAnsi="Times New Roman"/>
          <w:b/>
          <w:sz w:val="24"/>
          <w:szCs w:val="24"/>
        </w:rPr>
        <w:t>Контроль за ходом выполнения Программы</w:t>
      </w:r>
    </w:p>
    <w:p w:rsidR="00E1558D" w:rsidRDefault="00E1558D" w:rsidP="00E1558D">
      <w:pPr>
        <w:spacing w:after="0" w:afterAutospacing="0"/>
        <w:jc w:val="left"/>
        <w:rPr>
          <w:rFonts w:ascii="Times New Roman" w:hAnsi="Times New Roman"/>
          <w:sz w:val="24"/>
          <w:szCs w:val="24"/>
        </w:rPr>
      </w:pPr>
    </w:p>
    <w:p w:rsidR="00493E30" w:rsidRDefault="00EF46F1" w:rsidP="00493E30">
      <w:pPr>
        <w:spacing w:after="0" w:afterAutospacing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93E30">
        <w:rPr>
          <w:rFonts w:ascii="Times New Roman" w:hAnsi="Times New Roman"/>
          <w:sz w:val="24"/>
          <w:szCs w:val="24"/>
        </w:rPr>
        <w:t>Координацию и контроль за реализацией Программы осуществляет Руководитель администрации сельского поселения Хатанга.</w:t>
      </w:r>
    </w:p>
    <w:p w:rsidR="00493E30" w:rsidRDefault="00493E30" w:rsidP="00493E30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Ответственным исполнителем Программы является структурное подразделение администрации сельского поселения Хатанга – Отдел жилищно-коммунального хозяйства администрации. </w:t>
      </w:r>
    </w:p>
    <w:p w:rsidR="00493E30" w:rsidRDefault="00493E30" w:rsidP="00493E30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Ответственным исполнителем Программы осуществляется:</w:t>
      </w:r>
    </w:p>
    <w:p w:rsidR="00493E30" w:rsidRDefault="00493E30" w:rsidP="00493E30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="000A13A6">
        <w:rPr>
          <w:rFonts w:ascii="Times New Roman" w:hAnsi="Times New Roman"/>
          <w:sz w:val="24"/>
          <w:szCs w:val="24"/>
        </w:rPr>
        <w:t xml:space="preserve">мероприятия по </w:t>
      </w:r>
      <w:r>
        <w:rPr>
          <w:rFonts w:ascii="Times New Roman" w:hAnsi="Times New Roman"/>
          <w:sz w:val="24"/>
          <w:szCs w:val="24"/>
        </w:rPr>
        <w:t>отбор</w:t>
      </w:r>
      <w:r w:rsidR="000A13A6">
        <w:rPr>
          <w:rFonts w:ascii="Times New Roman" w:hAnsi="Times New Roman"/>
          <w:sz w:val="24"/>
          <w:szCs w:val="24"/>
        </w:rPr>
        <w:t>у исполнителей</w:t>
      </w:r>
      <w:r>
        <w:rPr>
          <w:rFonts w:ascii="Times New Roman" w:hAnsi="Times New Roman"/>
          <w:sz w:val="24"/>
          <w:szCs w:val="24"/>
        </w:rPr>
        <w:t xml:space="preserve"> подпрограмм, реализуемых ответственным исполнителем;</w:t>
      </w:r>
    </w:p>
    <w:p w:rsidR="00493E30" w:rsidRDefault="00493E30" w:rsidP="00493E30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координация деятельности соисполнителей Программы, в ходе реализации мероприятий подпрограмм;</w:t>
      </w:r>
    </w:p>
    <w:p w:rsidR="00493E30" w:rsidRDefault="00493E30" w:rsidP="00493E30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непосредственный контроль за ходом реализации мероприятий подпрограмм, реализуемых ответственным исполнителем;</w:t>
      </w:r>
    </w:p>
    <w:p w:rsidR="00493E30" w:rsidRDefault="00493E30" w:rsidP="00493E30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подготовка отчетов о реализации Программы.</w:t>
      </w:r>
    </w:p>
    <w:p w:rsidR="00493E30" w:rsidRDefault="00493E30" w:rsidP="00493E30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Отчеты о реализации Программы представляются ответственным исполнителем ежеквартально не позднее 10 числа второго месяца, следующего за отчетным.</w:t>
      </w:r>
    </w:p>
    <w:p w:rsidR="00B57101" w:rsidRDefault="00A44572" w:rsidP="00B57101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93E30">
        <w:rPr>
          <w:rFonts w:ascii="Times New Roman" w:hAnsi="Times New Roman"/>
          <w:sz w:val="24"/>
          <w:szCs w:val="24"/>
        </w:rPr>
        <w:t>Годовой отчет о ходе реализации Программы формирует ответственный исполнитель Программы с учетом информации, полученной от соисполнителей Программы. Годовой отчет предоставляется до 1 марта года, следующего за отчетным, в соответствии с Постановлением администрации сельского поселени</w:t>
      </w:r>
      <w:r>
        <w:rPr>
          <w:rFonts w:ascii="Times New Roman" w:hAnsi="Times New Roman"/>
          <w:sz w:val="24"/>
          <w:szCs w:val="24"/>
        </w:rPr>
        <w:t>я Хатанга от 30.07.2013 №103-П «Об утверждении порядка принятия решений о разработке муниципальных программ сельского поселения Хатанга, их формирования и реализации».</w:t>
      </w:r>
    </w:p>
    <w:p w:rsidR="00B57101" w:rsidRDefault="00B57101" w:rsidP="007E1D3B">
      <w:pPr>
        <w:spacing w:after="0" w:afterAutospacing="0"/>
        <w:jc w:val="left"/>
        <w:rPr>
          <w:rFonts w:ascii="Times New Roman" w:hAnsi="Times New Roman"/>
          <w:sz w:val="24"/>
          <w:szCs w:val="24"/>
        </w:rPr>
      </w:pPr>
    </w:p>
    <w:p w:rsidR="00B57101" w:rsidRDefault="00B57101" w:rsidP="007E1D3B">
      <w:pPr>
        <w:spacing w:after="0" w:afterAutospacing="0"/>
        <w:jc w:val="left"/>
        <w:rPr>
          <w:rFonts w:ascii="Times New Roman" w:hAnsi="Times New Roman"/>
          <w:sz w:val="24"/>
          <w:szCs w:val="24"/>
        </w:rPr>
      </w:pPr>
    </w:p>
    <w:p w:rsidR="00E17D29" w:rsidRDefault="00E17D29" w:rsidP="00E17D29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E17D29" w:rsidRDefault="00E17D29" w:rsidP="00E17D29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E17D29" w:rsidRDefault="00E17D29" w:rsidP="00E17D29">
      <w:pPr>
        <w:jc w:val="both"/>
        <w:rPr>
          <w:rFonts w:ascii="Times New Roman" w:hAnsi="Times New Roman"/>
          <w:sz w:val="24"/>
          <w:szCs w:val="24"/>
        </w:rPr>
      </w:pPr>
    </w:p>
    <w:p w:rsidR="00E17D29" w:rsidRDefault="00E17D29" w:rsidP="00E17D29">
      <w:pPr>
        <w:ind w:left="708" w:firstLine="708"/>
        <w:jc w:val="both"/>
        <w:rPr>
          <w:rFonts w:ascii="Times New Roman" w:hAnsi="Times New Roman"/>
          <w:sz w:val="24"/>
          <w:szCs w:val="24"/>
        </w:rPr>
        <w:sectPr w:rsidR="00E17D29" w:rsidSect="007379DD">
          <w:pgSz w:w="11906" w:h="16838"/>
          <w:pgMar w:top="720" w:right="720" w:bottom="709" w:left="1134" w:header="709" w:footer="709" w:gutter="0"/>
          <w:cols w:space="708"/>
          <w:docGrid w:linePitch="360"/>
        </w:sectPr>
      </w:pPr>
    </w:p>
    <w:p w:rsidR="00E17D29" w:rsidRPr="009108BC" w:rsidRDefault="00E17D29" w:rsidP="004922B8">
      <w:pPr>
        <w:spacing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4922B8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Приложение </w:t>
      </w:r>
    </w:p>
    <w:p w:rsidR="00E17D29" w:rsidRPr="00DD53F4" w:rsidRDefault="00E17D29" w:rsidP="004922B8">
      <w:pPr>
        <w:spacing w:after="0" w:afterAutospacing="0"/>
        <w:ind w:left="10206" w:hanging="879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3F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Pr="00DD53F4">
        <w:rPr>
          <w:rFonts w:ascii="Times New Roman" w:eastAsia="Times New Roman" w:hAnsi="Times New Roman"/>
          <w:sz w:val="20"/>
          <w:szCs w:val="20"/>
          <w:lang w:eastAsia="ru-RU"/>
        </w:rPr>
        <w:t xml:space="preserve">  к Паспорту муниципальной программы                                                                                  «Реформирование и модернизация жилищно-коммунального хозяйства и повышение энергетической эффективности в сельском</w:t>
      </w:r>
    </w:p>
    <w:p w:rsidR="00E17D29" w:rsidRPr="00DD53F4" w:rsidRDefault="00E17D29" w:rsidP="004922B8">
      <w:pPr>
        <w:spacing w:after="0" w:afterAutospacing="0"/>
        <w:ind w:left="708" w:firstLine="708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3F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поселении Хатанга» на 2014-2016 годы</w:t>
      </w:r>
    </w:p>
    <w:p w:rsidR="00E17D29" w:rsidRPr="00DD53F4" w:rsidRDefault="00E17D29" w:rsidP="004922B8">
      <w:pPr>
        <w:spacing w:after="0" w:afterAutospacing="0"/>
        <w:ind w:left="708"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D29" w:rsidRPr="00DD53F4" w:rsidRDefault="00E17D29" w:rsidP="00E17D29">
      <w:pPr>
        <w:spacing w:after="0" w:afterAutospacing="0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53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Целевые показатели и показатели результативности муниципальной Программы </w:t>
      </w:r>
    </w:p>
    <w:p w:rsidR="00E17D29" w:rsidRPr="00DD53F4" w:rsidRDefault="00E17D29" w:rsidP="00E17D29">
      <w:pPr>
        <w:spacing w:after="0" w:afterAutospacing="0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3678"/>
        <w:gridCol w:w="1292"/>
        <w:gridCol w:w="1354"/>
        <w:gridCol w:w="1540"/>
        <w:gridCol w:w="1201"/>
        <w:gridCol w:w="1134"/>
        <w:gridCol w:w="1134"/>
        <w:gridCol w:w="1134"/>
        <w:gridCol w:w="1134"/>
      </w:tblGrid>
      <w:tr w:rsidR="00E17D29" w:rsidRPr="00DD53F4" w:rsidTr="00D129F6">
        <w:tc>
          <w:tcPr>
            <w:tcW w:w="1108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8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1292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5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540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201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E17D29" w:rsidRPr="00DD53F4" w:rsidTr="00D129F6">
        <w:tc>
          <w:tcPr>
            <w:tcW w:w="110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1" w:type="dxa"/>
            <w:gridSpan w:val="9"/>
            <w:vAlign w:val="center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Улучшение качества жизни и благосостояния населения, повышение эффективности использования энергетических ресу</w:t>
            </w:r>
            <w:r w:rsidR="006F0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рсов, оформление права собственности сельского поселения Хатанга на электрические сети, используемые в производственной деятельности МУП «Хатанга-Энергия»</w:t>
            </w:r>
            <w:r w:rsidR="00492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сокращение выпадающих доходов предприятий, осуществляющих водоснабжение.</w:t>
            </w:r>
          </w:p>
        </w:tc>
      </w:tr>
      <w:tr w:rsidR="00E17D29" w:rsidRPr="00DD53F4" w:rsidTr="00D129F6">
        <w:tc>
          <w:tcPr>
            <w:tcW w:w="110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601" w:type="dxa"/>
            <w:gridSpan w:val="9"/>
            <w:vAlign w:val="center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1: </w:t>
            </w: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доступности бытовых услуг для населения  </w:t>
            </w:r>
          </w:p>
        </w:tc>
      </w:tr>
      <w:tr w:rsidR="00E17D29" w:rsidRPr="00DD53F4" w:rsidTr="00D129F6">
        <w:tc>
          <w:tcPr>
            <w:tcW w:w="110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3601" w:type="dxa"/>
            <w:gridSpan w:val="9"/>
            <w:vAlign w:val="center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1: </w:t>
            </w: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населения села Хатанга бытовыми услугами</w:t>
            </w:r>
          </w:p>
        </w:tc>
      </w:tr>
      <w:tr w:rsidR="00E17D29" w:rsidRPr="00DD53F4" w:rsidTr="00D129F6">
        <w:tc>
          <w:tcPr>
            <w:tcW w:w="110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367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существующего количества  общественных бань с еженедельным предоставлением бытовых услуг населению  </w:t>
            </w:r>
          </w:p>
        </w:tc>
        <w:tc>
          <w:tcPr>
            <w:tcW w:w="1292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5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D29" w:rsidRPr="00DD53F4" w:rsidTr="00D129F6">
        <w:trPr>
          <w:trHeight w:val="598"/>
        </w:trPr>
        <w:tc>
          <w:tcPr>
            <w:tcW w:w="110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367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посещений бани населением в течение года</w:t>
            </w:r>
          </w:p>
        </w:tc>
        <w:tc>
          <w:tcPr>
            <w:tcW w:w="1292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5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134" w:type="dxa"/>
            <w:vAlign w:val="center"/>
          </w:tcPr>
          <w:p w:rsidR="00E17D29" w:rsidRPr="00DD53F4" w:rsidRDefault="001C4E4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</w:t>
            </w:r>
          </w:p>
        </w:tc>
      </w:tr>
      <w:tr w:rsidR="00E17D29" w:rsidRPr="00DD53F4" w:rsidTr="00D129F6">
        <w:tc>
          <w:tcPr>
            <w:tcW w:w="110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601" w:type="dxa"/>
            <w:gridSpan w:val="9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2:</w:t>
            </w: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пожарной безопасности и ремонта печного оборудования в жи</w:t>
            </w:r>
            <w:r w:rsidR="00492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помещениях граждан</w:t>
            </w: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проживающих в поселках поселения</w:t>
            </w:r>
            <w:r w:rsidR="00492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повышение теплозащитных свойств жилых домов в поселках поселения</w:t>
            </w:r>
          </w:p>
        </w:tc>
      </w:tr>
      <w:tr w:rsidR="00E17D29" w:rsidRPr="00DD53F4" w:rsidTr="00D129F6">
        <w:tc>
          <w:tcPr>
            <w:tcW w:w="110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3601" w:type="dxa"/>
            <w:gridSpan w:val="9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2: </w:t>
            </w: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безопасных и комфортных условий прожив</w:t>
            </w:r>
            <w:r w:rsidR="00492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ания граждан</w:t>
            </w: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домах с печным отоплением</w:t>
            </w:r>
          </w:p>
        </w:tc>
      </w:tr>
      <w:tr w:rsidR="00E17D29" w:rsidRPr="00DD53F4" w:rsidTr="00D129F6">
        <w:tc>
          <w:tcPr>
            <w:tcW w:w="110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3678" w:type="dxa"/>
          </w:tcPr>
          <w:p w:rsidR="00E17D29" w:rsidRPr="00DD53F4" w:rsidRDefault="004922B8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квартир, в которых</w:t>
            </w:r>
            <w:r w:rsidR="00E17D29"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отремонтировано печное оборудование </w:t>
            </w:r>
          </w:p>
        </w:tc>
        <w:tc>
          <w:tcPr>
            <w:tcW w:w="1292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5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2B8" w:rsidRPr="00DD53F4" w:rsidTr="00D129F6">
        <w:tc>
          <w:tcPr>
            <w:tcW w:w="1108" w:type="dxa"/>
          </w:tcPr>
          <w:p w:rsidR="004922B8" w:rsidRPr="00DD53F4" w:rsidRDefault="004922B8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1.2.1.2.</w:t>
            </w:r>
          </w:p>
        </w:tc>
        <w:tc>
          <w:tcPr>
            <w:tcW w:w="3678" w:type="dxa"/>
          </w:tcPr>
          <w:p w:rsidR="004922B8" w:rsidRDefault="004922B8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квартир, в которых выполнены работы по ремонту и остеклению оконных блоков</w:t>
            </w:r>
          </w:p>
        </w:tc>
        <w:tc>
          <w:tcPr>
            <w:tcW w:w="1292" w:type="dxa"/>
            <w:vAlign w:val="center"/>
          </w:tcPr>
          <w:p w:rsidR="004922B8" w:rsidRPr="00DD53F4" w:rsidRDefault="00BE6BE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54" w:type="dxa"/>
            <w:vAlign w:val="center"/>
          </w:tcPr>
          <w:p w:rsidR="004922B8" w:rsidRPr="00DD53F4" w:rsidRDefault="004922B8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4922B8" w:rsidRPr="00DD53F4" w:rsidRDefault="004922B8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4922B8" w:rsidRPr="00DD53F4" w:rsidRDefault="00BE6BE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922B8" w:rsidRPr="00DD53F4" w:rsidRDefault="00BE6BE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922B8" w:rsidRPr="00DD53F4" w:rsidRDefault="00BE6BE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4922B8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922B8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7D29" w:rsidRPr="00DD53F4" w:rsidTr="00D129F6">
        <w:tc>
          <w:tcPr>
            <w:tcW w:w="110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3601" w:type="dxa"/>
            <w:gridSpan w:val="9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3: </w:t>
            </w: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Сокращение расходов на энергообеспечение муниципальных учреждений </w:t>
            </w:r>
            <w:r w:rsidR="00BE6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17D29" w:rsidRPr="00DD53F4" w:rsidTr="00D129F6">
        <w:tc>
          <w:tcPr>
            <w:tcW w:w="110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3601" w:type="dxa"/>
            <w:gridSpan w:val="9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3: </w:t>
            </w: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энергетической эффективности муниципальных учреждений</w:t>
            </w:r>
          </w:p>
        </w:tc>
      </w:tr>
      <w:tr w:rsidR="00E17D29" w:rsidRPr="00DD53F4" w:rsidTr="00D129F6">
        <w:tc>
          <w:tcPr>
            <w:tcW w:w="110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367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учреждений оснащенных приборами учета тепловой энергии</w:t>
            </w:r>
          </w:p>
        </w:tc>
        <w:tc>
          <w:tcPr>
            <w:tcW w:w="1292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5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7D29" w:rsidRPr="00DD53F4" w:rsidTr="00D129F6">
        <w:tc>
          <w:tcPr>
            <w:tcW w:w="110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1.3.1.2.</w:t>
            </w:r>
          </w:p>
        </w:tc>
        <w:tc>
          <w:tcPr>
            <w:tcW w:w="3678" w:type="dxa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муниципальных учреждений оснащенных </w:t>
            </w: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приборами учета используемой воды</w:t>
            </w:r>
          </w:p>
        </w:tc>
        <w:tc>
          <w:tcPr>
            <w:tcW w:w="1292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5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E6BE2" w:rsidRPr="00DD53F4" w:rsidTr="00111FB4">
        <w:tc>
          <w:tcPr>
            <w:tcW w:w="1108" w:type="dxa"/>
          </w:tcPr>
          <w:p w:rsidR="00BE6BE2" w:rsidRPr="00DD53F4" w:rsidRDefault="00BE6BE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3601" w:type="dxa"/>
            <w:gridSpan w:val="9"/>
          </w:tcPr>
          <w:p w:rsidR="00BE6BE2" w:rsidRDefault="00BE6BE2" w:rsidP="00BE6BE2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B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4: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Изготовление технических и кадастровых паспортов на электрические сети, используемые в производственной деятельности МУП «Хатанга-Энергия» </w:t>
            </w:r>
          </w:p>
        </w:tc>
      </w:tr>
      <w:tr w:rsidR="00BE6BE2" w:rsidRPr="00DD53F4" w:rsidTr="00111FB4">
        <w:tc>
          <w:tcPr>
            <w:tcW w:w="1108" w:type="dxa"/>
          </w:tcPr>
          <w:p w:rsidR="00BE6BE2" w:rsidRPr="00DD53F4" w:rsidRDefault="00EE0F5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13601" w:type="dxa"/>
            <w:gridSpan w:val="9"/>
          </w:tcPr>
          <w:p w:rsidR="00BE6BE2" w:rsidRDefault="00EE0F59" w:rsidP="00EE0F59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4: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права муниципальной собственности на электрические сети</w:t>
            </w:r>
          </w:p>
        </w:tc>
      </w:tr>
      <w:tr w:rsidR="00BE6BE2" w:rsidRPr="00DD53F4" w:rsidTr="00D129F6">
        <w:tc>
          <w:tcPr>
            <w:tcW w:w="1108" w:type="dxa"/>
          </w:tcPr>
          <w:p w:rsidR="00BE6BE2" w:rsidRPr="00DD53F4" w:rsidRDefault="00EE0F5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1.4.1.1.</w:t>
            </w:r>
          </w:p>
        </w:tc>
        <w:tc>
          <w:tcPr>
            <w:tcW w:w="3678" w:type="dxa"/>
          </w:tcPr>
          <w:p w:rsidR="00BE6BE2" w:rsidRPr="00DD53F4" w:rsidRDefault="00EE0F5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электрических сетей, используемых в производственной деятельности МУП «Хатанга-Энергия», на которые оформлена техническая документация</w:t>
            </w:r>
          </w:p>
        </w:tc>
        <w:tc>
          <w:tcPr>
            <w:tcW w:w="1292" w:type="dxa"/>
            <w:vAlign w:val="center"/>
          </w:tcPr>
          <w:p w:rsidR="00BE6BE2" w:rsidRPr="00DD53F4" w:rsidRDefault="00EE0F5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4" w:type="dxa"/>
            <w:vAlign w:val="center"/>
          </w:tcPr>
          <w:p w:rsidR="00BE6BE2" w:rsidRPr="00DD53F4" w:rsidRDefault="00BE6BE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BE6BE2" w:rsidRPr="00DD53F4" w:rsidRDefault="00BE6BE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BE6BE2" w:rsidRPr="00DD53F4" w:rsidRDefault="00EE0F5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E6BE2" w:rsidRPr="00DD53F4" w:rsidRDefault="00EE0F5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E6BE2" w:rsidRPr="00DD53F4" w:rsidRDefault="00EE0F5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BE6BE2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E6BE2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E0F59" w:rsidRPr="00DD53F4" w:rsidTr="00111FB4">
        <w:tc>
          <w:tcPr>
            <w:tcW w:w="1108" w:type="dxa"/>
          </w:tcPr>
          <w:p w:rsidR="00EE0F59" w:rsidRDefault="00EE0F5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3601" w:type="dxa"/>
            <w:gridSpan w:val="9"/>
          </w:tcPr>
          <w:p w:rsidR="00EE0F59" w:rsidRDefault="00EE0F59" w:rsidP="00EE0F59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5: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Замена ртутных светильников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светодиодные светильники</w:t>
            </w:r>
          </w:p>
        </w:tc>
      </w:tr>
      <w:tr w:rsidR="00EE0F59" w:rsidRPr="00DD53F4" w:rsidTr="00111FB4">
        <w:tc>
          <w:tcPr>
            <w:tcW w:w="1108" w:type="dxa"/>
          </w:tcPr>
          <w:p w:rsidR="00EE0F59" w:rsidRDefault="002304CB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13601" w:type="dxa"/>
            <w:gridSpan w:val="9"/>
          </w:tcPr>
          <w:p w:rsidR="00EE0F59" w:rsidRDefault="002304CB" w:rsidP="002304CB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5: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Уличное освещение и улучшение условий проживания населения</w:t>
            </w:r>
          </w:p>
        </w:tc>
      </w:tr>
      <w:tr w:rsidR="00EE0F59" w:rsidRPr="00DD53F4" w:rsidTr="00D129F6">
        <w:tc>
          <w:tcPr>
            <w:tcW w:w="1108" w:type="dxa"/>
          </w:tcPr>
          <w:p w:rsidR="00EE0F59" w:rsidRDefault="002304CB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1.5.1.1.</w:t>
            </w:r>
          </w:p>
        </w:tc>
        <w:tc>
          <w:tcPr>
            <w:tcW w:w="3678" w:type="dxa"/>
          </w:tcPr>
          <w:p w:rsidR="00EE0F59" w:rsidRDefault="002304CB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светодиодных светильников в системе уличного освещения села Хатанга, всего:</w:t>
            </w:r>
          </w:p>
        </w:tc>
        <w:tc>
          <w:tcPr>
            <w:tcW w:w="1292" w:type="dxa"/>
            <w:vAlign w:val="center"/>
          </w:tcPr>
          <w:p w:rsidR="00EE0F59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4" w:type="dxa"/>
            <w:vAlign w:val="center"/>
          </w:tcPr>
          <w:p w:rsidR="00EE0F59" w:rsidRPr="00DD53F4" w:rsidRDefault="00EE0F5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EE0F59" w:rsidRPr="00DD53F4" w:rsidRDefault="00EE0F5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EE0F59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E0F59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E0F59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134" w:type="dxa"/>
            <w:vAlign w:val="center"/>
          </w:tcPr>
          <w:p w:rsidR="00EE0F59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0F59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4CB" w:rsidRPr="00DD53F4" w:rsidTr="00D129F6">
        <w:tc>
          <w:tcPr>
            <w:tcW w:w="1108" w:type="dxa"/>
          </w:tcPr>
          <w:p w:rsidR="002304CB" w:rsidRDefault="002304CB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2304CB" w:rsidRDefault="002304CB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МУП «Хатанга-Энергия»</w:t>
            </w:r>
          </w:p>
        </w:tc>
        <w:tc>
          <w:tcPr>
            <w:tcW w:w="1292" w:type="dxa"/>
            <w:vAlign w:val="center"/>
          </w:tcPr>
          <w:p w:rsidR="002304CB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4" w:type="dxa"/>
            <w:vAlign w:val="center"/>
          </w:tcPr>
          <w:p w:rsidR="002304CB" w:rsidRPr="00DD53F4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2304CB" w:rsidRPr="00DD53F4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2304CB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304CB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304CB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34" w:type="dxa"/>
            <w:vAlign w:val="center"/>
          </w:tcPr>
          <w:p w:rsidR="002304CB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304CB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4CB" w:rsidRPr="00DD53F4" w:rsidTr="00D129F6">
        <w:tc>
          <w:tcPr>
            <w:tcW w:w="1108" w:type="dxa"/>
          </w:tcPr>
          <w:p w:rsidR="002304CB" w:rsidRDefault="002304CB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2304CB" w:rsidRDefault="002304CB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ОАО «Полярная ГРЭ»</w:t>
            </w:r>
          </w:p>
        </w:tc>
        <w:tc>
          <w:tcPr>
            <w:tcW w:w="1292" w:type="dxa"/>
            <w:vAlign w:val="center"/>
          </w:tcPr>
          <w:p w:rsidR="002304CB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4" w:type="dxa"/>
            <w:vAlign w:val="center"/>
          </w:tcPr>
          <w:p w:rsidR="002304CB" w:rsidRPr="00DD53F4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2304CB" w:rsidRPr="00DD53F4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2304CB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304CB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304CB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304CB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304CB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4CB" w:rsidRPr="00DD53F4" w:rsidTr="00D129F6">
        <w:tc>
          <w:tcPr>
            <w:tcW w:w="1108" w:type="dxa"/>
          </w:tcPr>
          <w:p w:rsidR="002304CB" w:rsidRDefault="002304CB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1.5.1.2.</w:t>
            </w:r>
          </w:p>
        </w:tc>
        <w:tc>
          <w:tcPr>
            <w:tcW w:w="3678" w:type="dxa"/>
          </w:tcPr>
          <w:p w:rsidR="002304CB" w:rsidRDefault="002304CB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светодиодных светильников в системе уличного </w:t>
            </w:r>
            <w:r w:rsidR="00754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освещения поселков сельского поселения Хатанга (за исключением с. Хатанга)</w:t>
            </w:r>
          </w:p>
        </w:tc>
        <w:tc>
          <w:tcPr>
            <w:tcW w:w="1292" w:type="dxa"/>
            <w:vAlign w:val="center"/>
          </w:tcPr>
          <w:p w:rsidR="002304CB" w:rsidRDefault="007542D1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54" w:type="dxa"/>
            <w:vAlign w:val="center"/>
          </w:tcPr>
          <w:p w:rsidR="002304CB" w:rsidRPr="00DD53F4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2304CB" w:rsidRPr="00DD53F4" w:rsidRDefault="002304CB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2304CB" w:rsidRDefault="007542D1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304CB" w:rsidRDefault="007542D1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304CB" w:rsidRDefault="007542D1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2304CB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304CB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2D1" w:rsidRPr="00DD53F4" w:rsidTr="00111FB4">
        <w:tc>
          <w:tcPr>
            <w:tcW w:w="1108" w:type="dxa"/>
          </w:tcPr>
          <w:p w:rsidR="007542D1" w:rsidRDefault="007542D1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3601" w:type="dxa"/>
            <w:gridSpan w:val="9"/>
          </w:tcPr>
          <w:p w:rsidR="007542D1" w:rsidRDefault="007542D1" w:rsidP="007542D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2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6: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Осуществление перехода на оплату потребления ресурсов горячего и холодного водоснабжения потребителей, проживающих в муниципальном жилом фонде, с учетом индивидуальных приборов учета потребления ресурсов</w:t>
            </w:r>
          </w:p>
        </w:tc>
      </w:tr>
      <w:tr w:rsidR="007542D1" w:rsidRPr="00DD53F4" w:rsidTr="00111FB4">
        <w:tc>
          <w:tcPr>
            <w:tcW w:w="1108" w:type="dxa"/>
          </w:tcPr>
          <w:p w:rsidR="007542D1" w:rsidRDefault="00C047CA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13601" w:type="dxa"/>
            <w:gridSpan w:val="9"/>
          </w:tcPr>
          <w:p w:rsidR="007542D1" w:rsidRDefault="007542D1" w:rsidP="007542D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7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6: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Переход на отпуск горячей и холодной воды потребителям, проживающим в муниципальном жилом фонде, в соответствии с показаниями индивидуальных приборов учета</w:t>
            </w:r>
          </w:p>
        </w:tc>
      </w:tr>
      <w:tr w:rsidR="007542D1" w:rsidRPr="00DD53F4" w:rsidTr="00D129F6">
        <w:tc>
          <w:tcPr>
            <w:tcW w:w="1108" w:type="dxa"/>
          </w:tcPr>
          <w:p w:rsidR="007542D1" w:rsidRDefault="00C047CA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1.6.1.1.</w:t>
            </w:r>
          </w:p>
        </w:tc>
        <w:tc>
          <w:tcPr>
            <w:tcW w:w="3678" w:type="dxa"/>
          </w:tcPr>
          <w:p w:rsidR="007542D1" w:rsidRDefault="00C047CA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жилых помещений, находящихся в собственности сельского поселения Хатанга, оснащенных индивидуальными приборами учета потребления ресурсов </w:t>
            </w:r>
          </w:p>
        </w:tc>
        <w:tc>
          <w:tcPr>
            <w:tcW w:w="1292" w:type="dxa"/>
            <w:vAlign w:val="center"/>
          </w:tcPr>
          <w:p w:rsidR="007542D1" w:rsidRDefault="00C047CA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4" w:type="dxa"/>
            <w:vAlign w:val="center"/>
          </w:tcPr>
          <w:p w:rsidR="007542D1" w:rsidRPr="00DD53F4" w:rsidRDefault="007542D1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7542D1" w:rsidRPr="00DD53F4" w:rsidRDefault="007542D1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7542D1" w:rsidRDefault="00C047CA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542D1" w:rsidRDefault="00C047CA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542D1" w:rsidRDefault="00C047CA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34" w:type="dxa"/>
            <w:vAlign w:val="center"/>
          </w:tcPr>
          <w:p w:rsidR="007542D1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542D1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0AC3" w:rsidRDefault="00E17D29" w:rsidP="00E17D29">
      <w:pPr>
        <w:spacing w:after="0" w:afterAutospacing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C047CA" w:rsidRDefault="00360AC3" w:rsidP="00E17D29">
      <w:pPr>
        <w:spacing w:after="0" w:afterAutospacing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E17D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47CA" w:rsidRDefault="00C047CA" w:rsidP="00E17D29">
      <w:pPr>
        <w:spacing w:after="0" w:afterAutospacing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47CA" w:rsidRDefault="00C047CA" w:rsidP="00E17D29">
      <w:pPr>
        <w:spacing w:after="0" w:afterAutospacing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47CA" w:rsidRDefault="00C047CA" w:rsidP="00E17D29">
      <w:pPr>
        <w:spacing w:after="0" w:afterAutospacing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47CA" w:rsidRDefault="00C047CA" w:rsidP="00E17D29">
      <w:pPr>
        <w:spacing w:after="0" w:afterAutospacing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D29" w:rsidRPr="009108BC" w:rsidRDefault="00C047CA" w:rsidP="00E17D29">
      <w:pPr>
        <w:spacing w:after="0" w:afterAutospacing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E17D29" w:rsidRPr="009108BC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E17D29" w:rsidRPr="00DD53F4" w:rsidRDefault="00E17D29" w:rsidP="00E17D29">
      <w:pPr>
        <w:spacing w:after="0" w:afterAutospacing="0"/>
        <w:ind w:left="10206" w:hanging="879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3F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«Реформирование и модернизация жилищно-коммунального хозяйства и повышение энергетической эффективности в сельском</w:t>
      </w:r>
    </w:p>
    <w:p w:rsidR="00E17D29" w:rsidRPr="00DD53F4" w:rsidRDefault="00E17D29" w:rsidP="00E17D29">
      <w:pPr>
        <w:spacing w:after="0" w:afterAutospacing="0"/>
        <w:ind w:left="708" w:firstLine="708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3F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поселении Хатанга» на 2014-2016 годы</w:t>
      </w:r>
    </w:p>
    <w:p w:rsidR="00E17D29" w:rsidRPr="00DD53F4" w:rsidRDefault="00E17D29" w:rsidP="00E17D29">
      <w:pPr>
        <w:spacing w:after="0" w:afterAutospacing="0"/>
        <w:ind w:left="708"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53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о распределении планируемых расходов по отдельным мероприятиям программы </w:t>
      </w: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67" w:type="pct"/>
        <w:tblLook w:val="04A0" w:firstRow="1" w:lastRow="0" w:firstColumn="1" w:lastColumn="0" w:noHBand="0" w:noVBand="1"/>
      </w:tblPr>
      <w:tblGrid>
        <w:gridCol w:w="2024"/>
        <w:gridCol w:w="3858"/>
        <w:gridCol w:w="1854"/>
        <w:gridCol w:w="787"/>
        <w:gridCol w:w="738"/>
        <w:gridCol w:w="916"/>
        <w:gridCol w:w="516"/>
        <w:gridCol w:w="1269"/>
        <w:gridCol w:w="1056"/>
        <w:gridCol w:w="1056"/>
        <w:gridCol w:w="1177"/>
      </w:tblGrid>
      <w:tr w:rsidR="00E17D29" w:rsidRPr="00DD53F4" w:rsidTr="00D129F6">
        <w:trPr>
          <w:trHeight w:val="675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Наименование ГРБС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Расходы (тыс. руб.), годы</w:t>
            </w:r>
          </w:p>
        </w:tc>
      </w:tr>
      <w:tr w:rsidR="00E17D29" w:rsidRPr="00DD53F4" w:rsidTr="00D129F6">
        <w:trPr>
          <w:trHeight w:val="477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ГРБС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РзПр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ВР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2014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2015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2016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Итого на период</w:t>
            </w:r>
          </w:p>
        </w:tc>
      </w:tr>
      <w:tr w:rsidR="00E17D29" w:rsidRPr="00DD53F4" w:rsidTr="00D129F6">
        <w:trPr>
          <w:trHeight w:val="360"/>
        </w:trPr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Муниципальная программа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C807D9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807D9">
              <w:rPr>
                <w:rFonts w:ascii="Times New Roman" w:eastAsia="Times New Roman" w:hAnsi="Times New Roman"/>
                <w:sz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сельском поселении Хатанга» на 2014-2016 годы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сельского поселения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8 968,24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4 100,36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4 100,36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29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17 168,96</w:t>
            </w:r>
          </w:p>
        </w:tc>
      </w:tr>
      <w:tr w:rsidR="00E17D29" w:rsidRPr="00DD53F4" w:rsidTr="00D129F6">
        <w:trPr>
          <w:trHeight w:val="74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Подпрограмма 1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Создание условий для обеспечения населения села Хатанга бытовыми услугами»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3 905,10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4 100,36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4 100,36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12 105,82</w:t>
            </w:r>
          </w:p>
        </w:tc>
      </w:tr>
      <w:tr w:rsidR="00E17D29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Мероприятие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29" w:rsidRPr="00DD53F4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Возмещение части затрат, связанных с предоставлением населению села Хатанга услуг бани по тарифу ниже экономически обоснованного тарифа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0711711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3 905,10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4 100,36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4 100,36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12 105,82</w:t>
            </w:r>
          </w:p>
        </w:tc>
      </w:tr>
      <w:tr w:rsidR="00E17D29" w:rsidRPr="00DD53F4" w:rsidTr="00D129F6">
        <w:trPr>
          <w:trHeight w:val="50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Подпрограмма 2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«Создание безопасных и комфортных усло</w:t>
            </w:r>
            <w:r w:rsidR="00C807D9">
              <w:rPr>
                <w:rFonts w:ascii="Times New Roman" w:eastAsia="Times New Roman" w:hAnsi="Times New Roman"/>
                <w:sz w:val="24"/>
                <w:lang w:eastAsia="ru-RU"/>
              </w:rPr>
              <w:t>вий проживания граждан</w:t>
            </w: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 в домах с печным отоплением»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0720000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313,14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35231D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35231D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29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313,14</w:t>
            </w:r>
          </w:p>
        </w:tc>
      </w:tr>
      <w:tr w:rsidR="00E17D29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Мероприятие</w:t>
            </w:r>
            <w:r w:rsidR="0040794F">
              <w:rPr>
                <w:rFonts w:ascii="Times New Roman" w:eastAsia="Times New Roman" w:hAnsi="Times New Roman"/>
                <w:sz w:val="24"/>
                <w:lang w:eastAsia="ru-RU"/>
              </w:rPr>
              <w:t xml:space="preserve"> 1</w:t>
            </w:r>
            <w:r w:rsidR="00EB0B5F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29" w:rsidRPr="00DD53F4" w:rsidRDefault="0040794F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Ремонт печного оборудования и остекление оконных блоков в домах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0721721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E17D29"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40794F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40794F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29" w:rsidRPr="00DD53F4" w:rsidRDefault="0040794F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313,14</w:t>
            </w:r>
          </w:p>
        </w:tc>
      </w:tr>
      <w:tr w:rsidR="0040794F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4F" w:rsidRPr="00DD53F4" w:rsidRDefault="0040794F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Мероприятие 1.1.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4F" w:rsidRDefault="0040794F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Ремонт печного оборудования в домах с печным отоплением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4F" w:rsidRPr="00DD53F4" w:rsidRDefault="0040794F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4F" w:rsidRPr="00DD53F4" w:rsidRDefault="0040794F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4F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4F" w:rsidRPr="00DD53F4" w:rsidRDefault="0040794F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0721721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4F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40794F"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4F" w:rsidRPr="00DD53F4" w:rsidRDefault="005E682E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268,236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4F" w:rsidRDefault="005E682E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4F" w:rsidRDefault="005E682E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94F" w:rsidRDefault="005E682E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268,236</w:t>
            </w:r>
          </w:p>
        </w:tc>
      </w:tr>
      <w:tr w:rsidR="0040794F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4F" w:rsidRPr="00DD53F4" w:rsidRDefault="005E682E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Мероприятие 1.2.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4F" w:rsidRDefault="005E682E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Ремонт и остекление оконных блоков в жилых домах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4F" w:rsidRPr="00DD53F4" w:rsidRDefault="0040794F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4F" w:rsidRPr="00DD53F4" w:rsidRDefault="0040794F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4F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4F" w:rsidRPr="00DD53F4" w:rsidRDefault="0040794F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0721721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4F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40794F"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4F" w:rsidRPr="00DD53F4" w:rsidRDefault="005E682E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44,904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4F" w:rsidRDefault="005E682E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4F" w:rsidRDefault="005E682E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94F" w:rsidRDefault="005E682E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44,904</w:t>
            </w:r>
          </w:p>
        </w:tc>
      </w:tr>
      <w:tr w:rsidR="00E17D29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29" w:rsidRPr="00DD53F4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«Повышение энергетической эффективности муниципальных учреждений»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0730000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5E682E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5E682E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5E682E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29" w:rsidRPr="00DD53F4" w:rsidRDefault="005E682E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1 000,00</w:t>
            </w:r>
          </w:p>
        </w:tc>
      </w:tr>
      <w:tr w:rsidR="00E17D29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Мероприятие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29" w:rsidRPr="00DD53F4" w:rsidRDefault="005E682E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Приобретение и установка</w:t>
            </w:r>
            <w:r w:rsidR="00E17D29"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 приборов учета используемых воды и тепловой энергии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0731731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5E682E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5E682E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5E682E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29" w:rsidRPr="00DD53F4" w:rsidRDefault="005E682E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5E682E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Pr="005E682E" w:rsidRDefault="005E682E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5E682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Подпрограмма 4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Default="005E682E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«Оформление права муниципальной собственности на электрические сети»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Pr="00DD53F4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8E445C" w:rsidRDefault="008E445C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44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Default="008E445C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Default="008E445C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82E" w:rsidRPr="008E445C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44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650,00</w:t>
            </w:r>
          </w:p>
        </w:tc>
      </w:tr>
      <w:tr w:rsidR="005E682E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Pr="00DD53F4" w:rsidRDefault="005E682E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Мероприятие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Default="005E682E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Возмещение части затрат, связанных с изготовлением </w:t>
            </w:r>
            <w:r w:rsidR="008E445C">
              <w:rPr>
                <w:rFonts w:ascii="Times New Roman" w:eastAsia="Times New Roman" w:hAnsi="Times New Roman"/>
                <w:sz w:val="24"/>
                <w:lang w:eastAsia="ru-RU"/>
              </w:rPr>
              <w:t>технических и кадастровых паспортов на электрические сети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Pr="00DD53F4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0741741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Default="008E445C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Default="008E445C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Default="008E445C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82E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5E682E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Pr="00DD53F4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E682E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Default="008E445C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«Уличное освещение и улучшение условий проживания населения»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Pr="00DD53F4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EB0B5F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EB0B5F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EB0B5F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075000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EB0B5F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EB0B5F" w:rsidRDefault="00EB0B5F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2 200,00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EB0B5F" w:rsidRDefault="00EB0B5F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EB0B5F" w:rsidRDefault="00EB0B5F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82E" w:rsidRPr="00EB0B5F" w:rsidRDefault="00EB0B5F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2 200,00</w:t>
            </w:r>
          </w:p>
        </w:tc>
      </w:tr>
      <w:tr w:rsidR="005E682E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Pr="00DD53F4" w:rsidRDefault="00EB0B5F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Мероприятие 1.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Default="00EB0B5F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Возмещение затрат, связанных с приобретением и установкой светодиодных светильников для освещения улиц населенных пунктов сельского поселения Хатанга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Pr="00DD53F4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EB0B5F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EB0B5F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EB0B5F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0751751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Default="00EB0B5F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Default="00EB0B5F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Default="00EB0B5F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82E" w:rsidRDefault="00EB0B5F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2 200,00</w:t>
            </w:r>
          </w:p>
        </w:tc>
      </w:tr>
      <w:tr w:rsidR="005E682E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Pr="00DD53F4" w:rsidRDefault="00EB0B5F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Мероприятие 1.1.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Default="00EB0B5F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Возмещение затрат, связанных с приобретением и установкой светодиодных светильников для освещения улиц села Хатанга, за исключением улиц Ангарская, Геологическая, Норильская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2E" w:rsidRPr="00DD53F4" w:rsidRDefault="008E445C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0751751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Default="00B87DE2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1 465,60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Default="00B87DE2" w:rsidP="00B87DE2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82E" w:rsidRDefault="00B87DE2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82E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1 465,60</w:t>
            </w:r>
          </w:p>
        </w:tc>
      </w:tr>
      <w:tr w:rsidR="00EB0B5F" w:rsidRPr="00DD53F4" w:rsidTr="00B87DE2">
        <w:trPr>
          <w:trHeight w:val="1537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F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Мероприятие 1.2.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F" w:rsidRDefault="00B87DE2" w:rsidP="00B87DE2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Возмещение затрат, связанных с приобретением и установкой светодиодных светильников для освещения улиц Ангарская, Геологическая, Норильская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F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DD53F4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DD53F4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DD53F4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0751751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  <w:r w:rsidR="00B87D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Default="00B87DE2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590,74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Default="00B87DE2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Default="00B87DE2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5F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590,74</w:t>
            </w:r>
          </w:p>
        </w:tc>
      </w:tr>
      <w:tr w:rsidR="00EB0B5F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F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Мероприятие 1.3.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F" w:rsidRDefault="00B87DE2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Возмещение затрат, связанных с приобретением и установкой светодиодных светильников для освещения поселков сельского поселения Хатанга (за исключением села Хатанга)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F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DD53F4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DD53F4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DD53F4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0751751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  <w:r w:rsidR="00B87D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Default="00B87DE2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143,66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Default="00B87DE2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Default="00B87DE2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5F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143,66</w:t>
            </w:r>
          </w:p>
        </w:tc>
      </w:tr>
      <w:tr w:rsidR="00EB0B5F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F" w:rsidRDefault="00B87DE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E682E">
              <w:rPr>
                <w:rFonts w:ascii="Times New Roman" w:eastAsia="Times New Roman" w:hAnsi="Times New Roman"/>
                <w:b/>
                <w:sz w:val="24"/>
                <w:lang w:eastAsia="ru-RU"/>
              </w:rPr>
              <w:lastRenderedPageBreak/>
              <w:t xml:space="preserve">Подпрограмма </w:t>
            </w:r>
            <w:r w:rsidR="008946DB">
              <w:rPr>
                <w:rFonts w:ascii="Times New Roman" w:eastAsia="Times New Roman" w:hAnsi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F" w:rsidRDefault="009819A7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«</w:t>
            </w:r>
            <w:r w:rsidR="00B87DE2">
              <w:rPr>
                <w:rFonts w:ascii="Times New Roman" w:eastAsia="Times New Roman" w:hAnsi="Times New Roman"/>
                <w:sz w:val="24"/>
                <w:lang w:eastAsia="ru-RU"/>
              </w:rPr>
              <w:t>Переход на отпуск горячей и холодной воды потребителям, проживающим в муниципальном жилом фонде, в соответствии с показа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ниями индивидуальных приборов учета»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F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0760000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35231D" w:rsidRDefault="0035231D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35231D" w:rsidRDefault="0035231D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5F" w:rsidRPr="0035231D" w:rsidRDefault="0035231D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5F" w:rsidRPr="0035231D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900,00</w:t>
            </w:r>
          </w:p>
        </w:tc>
      </w:tr>
      <w:tr w:rsidR="009819A7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A7" w:rsidRPr="00DD53F4" w:rsidRDefault="009819A7" w:rsidP="00384051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Мероприятие 1.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A7" w:rsidRDefault="009819A7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Возмещение затрат, связанных с приобретением и установкой индивидуальных приборов учета используемой холодной и горячей воды в муниципальном жилом фонде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A7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0761761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  <w:r w:rsidR="00352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Default="0035231D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Default="0035231D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Default="0035231D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A7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19A7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A7" w:rsidRPr="00DD53F4" w:rsidRDefault="009819A7" w:rsidP="00384051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Мероприятие 1.1.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A7" w:rsidRDefault="009819A7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Возмещение затрат, связанных с приобретением и установкой индивидуальных приборов учета используемой холодно</w:t>
            </w:r>
            <w:r w:rsidR="0035231D">
              <w:rPr>
                <w:rFonts w:ascii="Times New Roman" w:eastAsia="Times New Roman" w:hAnsi="Times New Roman"/>
                <w:sz w:val="24"/>
                <w:lang w:eastAsia="ru-RU"/>
              </w:rPr>
              <w:t>й и горячей воды в муниципальных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жил</w:t>
            </w:r>
            <w:r w:rsidR="0035231D">
              <w:rPr>
                <w:rFonts w:ascii="Times New Roman" w:eastAsia="Times New Roman" w:hAnsi="Times New Roman"/>
                <w:sz w:val="24"/>
                <w:lang w:eastAsia="ru-RU"/>
              </w:rPr>
              <w:t>ых помещениях многоквартирных домов по улицам  Геологическая, Норильская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A7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0761761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  <w:r w:rsidR="00352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Default="0035231D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Default="0035231D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Default="0035231D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A7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162,00</w:t>
            </w:r>
          </w:p>
        </w:tc>
      </w:tr>
      <w:tr w:rsidR="009819A7" w:rsidRPr="00DD53F4" w:rsidTr="00D129F6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A7" w:rsidRDefault="009819A7" w:rsidP="00384051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Мероприятие 1.2.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A7" w:rsidRDefault="009819A7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Возмещение затрат, связанных с приобретением и установкой индивидуальных приборов учета используемой холодной и горячей воды в муниципальных жилых помещениях</w:t>
            </w:r>
            <w:r w:rsidR="0035231D">
              <w:rPr>
                <w:rFonts w:ascii="Times New Roman" w:eastAsia="Times New Roman" w:hAnsi="Times New Roman"/>
                <w:sz w:val="24"/>
                <w:lang w:eastAsia="ru-RU"/>
              </w:rPr>
              <w:t xml:space="preserve"> многоквартирных домов по улицам Краснопеева, Советская, Таймырская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A7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СП Хатанга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Pr="00DD53F4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0761761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Pr="00DD53F4" w:rsidRDefault="00CF3D3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  <w:r w:rsidR="00352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Default="0035231D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Default="0035231D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9A7" w:rsidRDefault="0035231D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A7" w:rsidRDefault="0035231D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738,00</w:t>
            </w:r>
          </w:p>
        </w:tc>
      </w:tr>
    </w:tbl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</w:pPr>
    </w:p>
    <w:p w:rsidR="00E17D29" w:rsidRPr="009108BC" w:rsidRDefault="00E17D29" w:rsidP="00E17D29">
      <w:pPr>
        <w:spacing w:after="0" w:afterAutospacing="0"/>
        <w:ind w:firstLine="9214"/>
        <w:jc w:val="left"/>
        <w:rPr>
          <w:rFonts w:ascii="Times New Roman" w:eastAsia="Times New Roman" w:hAnsi="Times New Roman"/>
          <w:bCs/>
          <w:color w:val="252519"/>
          <w:sz w:val="24"/>
          <w:lang w:eastAsia="ru-RU"/>
        </w:rPr>
      </w:pPr>
      <w:r w:rsidRPr="00DD53F4"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  <w:t xml:space="preserve">                </w:t>
      </w:r>
      <w:r w:rsidRPr="009108BC">
        <w:rPr>
          <w:rFonts w:ascii="Times New Roman" w:eastAsia="Times New Roman" w:hAnsi="Times New Roman"/>
          <w:bCs/>
          <w:color w:val="252519"/>
          <w:sz w:val="24"/>
          <w:lang w:eastAsia="ru-RU"/>
        </w:rPr>
        <w:t>Приложение № 2</w:t>
      </w:r>
    </w:p>
    <w:p w:rsidR="00E17D29" w:rsidRPr="00DD53F4" w:rsidRDefault="00E17D29" w:rsidP="00E17D29">
      <w:pPr>
        <w:spacing w:after="0" w:afterAutospacing="0"/>
        <w:ind w:left="10206" w:hanging="879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3F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«Реформирование и модернизация жилищно-коммунального хозяйства и повышение </w:t>
      </w:r>
    </w:p>
    <w:p w:rsidR="00E17D29" w:rsidRPr="00DD53F4" w:rsidRDefault="00E17D29" w:rsidP="00E17D29">
      <w:pPr>
        <w:spacing w:after="0" w:afterAutospacing="0"/>
        <w:ind w:left="10206" w:hanging="879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3F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энергетической эффективности в сельском</w:t>
      </w:r>
    </w:p>
    <w:p w:rsidR="00E17D29" w:rsidRPr="00DD53F4" w:rsidRDefault="00E17D29" w:rsidP="00E17D29">
      <w:pPr>
        <w:spacing w:after="0" w:afterAutospacing="0"/>
        <w:ind w:left="708" w:firstLine="708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3F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поселении Хатанга» на 2014-2016 годы</w:t>
      </w:r>
    </w:p>
    <w:p w:rsidR="00E17D29" w:rsidRPr="00DD53F4" w:rsidRDefault="00E17D29" w:rsidP="00E17D29">
      <w:pPr>
        <w:spacing w:after="0" w:afterAutospacing="0"/>
        <w:ind w:firstLine="9214"/>
        <w:jc w:val="left"/>
        <w:rPr>
          <w:rFonts w:ascii="Times New Roman" w:eastAsia="Times New Roman" w:hAnsi="Times New Roman"/>
          <w:bCs/>
          <w:color w:val="252519"/>
          <w:sz w:val="24"/>
          <w:lang w:eastAsia="ru-RU"/>
        </w:rPr>
      </w:pPr>
    </w:p>
    <w:p w:rsidR="00E17D29" w:rsidRPr="00DD53F4" w:rsidRDefault="00E17D29" w:rsidP="00E17D29">
      <w:pPr>
        <w:autoSpaceDE w:val="0"/>
        <w:autoSpaceDN w:val="0"/>
        <w:adjustRightInd w:val="0"/>
        <w:spacing w:after="0" w:afterAutospacing="0"/>
        <w:ind w:left="8460" w:firstLine="72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D29" w:rsidRDefault="00E17D29" w:rsidP="00E17D29">
      <w:pPr>
        <w:spacing w:after="0" w:afterAutospacing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53F4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бюджетов бюджетной системы РФ</w:t>
      </w: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7D29" w:rsidRPr="00DD53F4" w:rsidRDefault="00E17D29" w:rsidP="00E17D29">
      <w:pPr>
        <w:spacing w:after="0" w:afterAutospacing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224" w:type="dxa"/>
        <w:tblInd w:w="93" w:type="dxa"/>
        <w:tblLook w:val="04A0" w:firstRow="1" w:lastRow="0" w:firstColumn="1" w:lastColumn="0" w:noHBand="0" w:noVBand="1"/>
      </w:tblPr>
      <w:tblGrid>
        <w:gridCol w:w="1873"/>
        <w:gridCol w:w="4238"/>
        <w:gridCol w:w="3685"/>
        <w:gridCol w:w="1493"/>
        <w:gridCol w:w="1271"/>
        <w:gridCol w:w="1271"/>
        <w:gridCol w:w="1393"/>
      </w:tblGrid>
      <w:tr w:rsidR="00E17D29" w:rsidRPr="00DD53F4" w:rsidTr="00D129F6">
        <w:trPr>
          <w:trHeight w:val="43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Статус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Оценка расходов (тыс. руб.), годы</w:t>
            </w:r>
          </w:p>
        </w:tc>
      </w:tr>
      <w:tr w:rsidR="00E17D29" w:rsidRPr="00DD53F4" w:rsidTr="00D129F6">
        <w:trPr>
          <w:trHeight w:val="30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2014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2015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2016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Итого на период</w:t>
            </w:r>
          </w:p>
        </w:tc>
      </w:tr>
      <w:tr w:rsidR="00E17D29" w:rsidRPr="00DD53F4" w:rsidTr="00D129F6">
        <w:trPr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Муниципальная программа</w:t>
            </w:r>
          </w:p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сельском поселении Хатанга» на 2014-2016 годы</w:t>
            </w:r>
          </w:p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Всего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4C740D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10 918,24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4C740D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4 100,36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4C740D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4 100,36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4C740D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19 118,96</w:t>
            </w: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 том числе: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краевой бюджет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районный 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бюджеты городских и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4C740D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8 968,24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4C740D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4 100,36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4C740D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4 100,36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4C740D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17 168,96</w:t>
            </w:r>
          </w:p>
        </w:tc>
      </w:tr>
      <w:tr w:rsidR="00E17D29" w:rsidRPr="00DD53F4" w:rsidTr="00D129F6">
        <w:trPr>
          <w:trHeight w:val="24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highlight w:val="lightGray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внебюджетные  источники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  <w:r w:rsidR="004C740D">
              <w:rPr>
                <w:rFonts w:ascii="Times New Roman" w:eastAsia="Times New Roman" w:hAnsi="Times New Roman"/>
                <w:sz w:val="24"/>
                <w:lang w:eastAsia="ru-RU"/>
              </w:rPr>
              <w:t>1 950,00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4C740D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4C740D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="00E17D29"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  <w:r w:rsidR="004C740D">
              <w:rPr>
                <w:rFonts w:ascii="Times New Roman" w:eastAsia="Times New Roman" w:hAnsi="Times New Roman"/>
                <w:sz w:val="24"/>
                <w:lang w:eastAsia="ru-RU"/>
              </w:rPr>
              <w:t>1 950,00</w:t>
            </w: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AA21A2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Подпрограмма 1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Создание условий для обеспечения населения села Хатанга бытовыми услугами»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Всего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3 905,10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4 100,36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4 100,36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12 105,82</w:t>
            </w: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 том числе: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краевой бюджет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бюджеты городских и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3 905,10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4 100,36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4 100,36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12 105,82</w:t>
            </w:r>
          </w:p>
        </w:tc>
      </w:tr>
      <w:tr w:rsidR="00E17D29" w:rsidRPr="00DD53F4" w:rsidTr="00D129F6">
        <w:trPr>
          <w:trHeight w:val="299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highlight w:val="lightGray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AA21A2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Подпрограмма 2</w:t>
            </w:r>
          </w:p>
        </w:tc>
        <w:tc>
          <w:tcPr>
            <w:tcW w:w="4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«Создание безопасных и комфортных усло</w:t>
            </w:r>
            <w:r w:rsidR="00841F15">
              <w:rPr>
                <w:rFonts w:ascii="Times New Roman" w:eastAsia="Times New Roman" w:hAnsi="Times New Roman"/>
                <w:sz w:val="24"/>
                <w:lang w:eastAsia="ru-RU"/>
              </w:rPr>
              <w:t>вий проживания граждан</w:t>
            </w: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 в домах с печным отоплением»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Всего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313,14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841F15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841F15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841F15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313,14</w:t>
            </w: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 том числе: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краевой бюджет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бюджеты городских и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E17D29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841F15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841F15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841F15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313,14</w:t>
            </w:r>
          </w:p>
        </w:tc>
      </w:tr>
      <w:tr w:rsidR="00E17D29" w:rsidRPr="00DD53F4" w:rsidTr="00D129F6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highlight w:val="lightGray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AA21A2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Подпрограмма 3</w:t>
            </w:r>
          </w:p>
        </w:tc>
        <w:tc>
          <w:tcPr>
            <w:tcW w:w="4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«Повышение энергетической эффективности муниципальных учреждений»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Всего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841F15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841F15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841F15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841F15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1 000,00</w:t>
            </w: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 том числе: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краевой бюджет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17D29" w:rsidRPr="00DD53F4" w:rsidTr="00D129F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бюджеты городских и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841F15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841F15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841F15" w:rsidP="00D129F6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29" w:rsidRPr="00DD53F4" w:rsidRDefault="00841F15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E17D29" w:rsidRPr="00DD53F4" w:rsidTr="00AA21A2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29" w:rsidRPr="00DD53F4" w:rsidRDefault="00E17D29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highlight w:val="lightGray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29" w:rsidRPr="00DD53F4" w:rsidRDefault="00E17D29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Подп</w:t>
            </w:r>
            <w:r w:rsidR="00841F15">
              <w:rPr>
                <w:rFonts w:ascii="Times New Roman" w:eastAsia="Times New Roman" w:hAnsi="Times New Roman"/>
                <w:sz w:val="24"/>
                <w:lang w:eastAsia="ru-RU"/>
              </w:rPr>
              <w:t>рограмма 4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841F15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«Оформление права муниципальной собственности на электрические сети»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Всего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841F15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1F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841F15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1F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841F15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1F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841F15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1F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2 600,00</w:t>
            </w: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 том числе: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краевой бюджет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DD53F4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AA21A2" w:rsidRPr="00DD53F4" w:rsidTr="00E53ED5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бюджеты городских и сельских поселений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F15" w:rsidRPr="00841F15" w:rsidRDefault="00E53ED5" w:rsidP="00E53ED5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F15" w:rsidRPr="00841F15" w:rsidRDefault="00E53ED5" w:rsidP="00E53ED5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A2" w:rsidRDefault="00AA21A2" w:rsidP="00E53ED5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3ED5" w:rsidRDefault="00E53ED5" w:rsidP="00E53ED5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841F15" w:rsidRPr="00841F15" w:rsidRDefault="00841F15" w:rsidP="00E53ED5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F15" w:rsidRPr="00841F15" w:rsidRDefault="00E53ED5" w:rsidP="00E53ED5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highlight w:val="lightGray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841F15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F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1 950,00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841F15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F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841F15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F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841F15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F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1 950,00</w:t>
            </w: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841F15" w:rsidP="00384051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Подпрограмма 5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841F15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«Уличное освещение и улучшение условий проживания населения»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Всего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E53ED5" w:rsidRDefault="00E53ED5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2 200,00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E53ED5" w:rsidRDefault="00E53ED5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E53ED5" w:rsidRDefault="00E53ED5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E53ED5" w:rsidRDefault="00E53ED5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2 200,00</w:t>
            </w: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 том числе: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краевой бюджет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21A2" w:rsidRPr="00DD53F4" w:rsidTr="00E53ED5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бюджеты городских и сельских поселений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A2" w:rsidRDefault="00AA21A2" w:rsidP="00E53ED5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1F15" w:rsidRPr="00841F15" w:rsidRDefault="00E53ED5" w:rsidP="00E53ED5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A2" w:rsidRDefault="00AA21A2" w:rsidP="00E53ED5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3ED5" w:rsidRPr="00841F15" w:rsidRDefault="00E53ED5" w:rsidP="00E53ED5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A2" w:rsidRDefault="00AA21A2" w:rsidP="00E53ED5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3ED5" w:rsidRPr="00841F15" w:rsidRDefault="00E53ED5" w:rsidP="00E53ED5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A2" w:rsidRDefault="00AA21A2" w:rsidP="00E53ED5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3ED5" w:rsidRPr="00841F15" w:rsidRDefault="00E53ED5" w:rsidP="00E53ED5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2 200,00</w:t>
            </w: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highlight w:val="lightGray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21A2" w:rsidRPr="00E53ED5" w:rsidTr="00384051">
        <w:trPr>
          <w:trHeight w:val="28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E53ED5" w:rsidP="00384051">
            <w:pPr>
              <w:spacing w:after="0" w:afterAutospacing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Подпрограмма 6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E53ED5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«Переход на отпуск горячей и холодной воды потребителям, проживающим в муниципальном жилом фонде, в соответствии с показаниями индивидуальных приборов учета»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Всего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E53ED5" w:rsidRDefault="00E53ED5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E53ED5" w:rsidRDefault="00E53ED5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E53ED5" w:rsidRDefault="00E53ED5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E53ED5" w:rsidRDefault="00E53ED5" w:rsidP="00D129F6">
            <w:pPr>
              <w:spacing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900,00</w:t>
            </w: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 том числе: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краевой бюджет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>бюджеты городских и сельских поселений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3ED5" w:rsidRPr="00841F15" w:rsidRDefault="00E53ED5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3ED5" w:rsidRPr="00841F15" w:rsidRDefault="00E53ED5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3ED5" w:rsidRPr="00841F15" w:rsidRDefault="00E53ED5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3ED5" w:rsidRPr="00841F15" w:rsidRDefault="00E53ED5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AA21A2" w:rsidRPr="00DD53F4" w:rsidTr="00384051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D129F6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A2" w:rsidRPr="00DD53F4" w:rsidRDefault="00AA21A2" w:rsidP="00384051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highlight w:val="lightGray"/>
                <w:lang w:eastAsia="ru-RU"/>
              </w:rPr>
            </w:pPr>
            <w:r w:rsidRPr="00DD53F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D129F6">
            <w:pPr>
              <w:spacing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A2" w:rsidRPr="00841F15" w:rsidRDefault="00AA21A2" w:rsidP="004C740D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17D29" w:rsidRPr="00DD53F4" w:rsidRDefault="00E17D29" w:rsidP="00E17D29">
      <w:pPr>
        <w:spacing w:after="0" w:afterAutospacing="0"/>
        <w:jc w:val="left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  <w:sectPr w:rsidR="00E17D29" w:rsidRPr="00DD53F4" w:rsidSect="00C32910">
          <w:pgSz w:w="16838" w:h="11906" w:orient="landscape"/>
          <w:pgMar w:top="426" w:right="851" w:bottom="426" w:left="851" w:header="709" w:footer="709" w:gutter="0"/>
          <w:cols w:space="708"/>
          <w:docGrid w:linePitch="360"/>
        </w:sectPr>
      </w:pPr>
    </w:p>
    <w:p w:rsidR="00DD53F4" w:rsidRPr="00DD53F4" w:rsidRDefault="00DD53F4" w:rsidP="00E17D29">
      <w:pPr>
        <w:jc w:val="both"/>
        <w:rPr>
          <w:rFonts w:ascii="Times New Roman" w:eastAsia="Times New Roman" w:hAnsi="Times New Roman"/>
          <w:b/>
          <w:bCs/>
          <w:color w:val="252519"/>
          <w:sz w:val="24"/>
          <w:lang w:eastAsia="ru-RU"/>
        </w:rPr>
        <w:sectPr w:rsidR="00DD53F4" w:rsidRPr="00DD53F4" w:rsidSect="00E17D29">
          <w:pgSz w:w="16838" w:h="11906" w:orient="landscape"/>
          <w:pgMar w:top="1134" w:right="720" w:bottom="720" w:left="992" w:header="709" w:footer="709" w:gutter="0"/>
          <w:cols w:space="708"/>
          <w:docGrid w:linePitch="360"/>
        </w:sectPr>
      </w:pPr>
    </w:p>
    <w:p w:rsidR="00901C47" w:rsidRDefault="00901C47" w:rsidP="007E1D3B">
      <w:pPr>
        <w:spacing w:after="0" w:afterAutospacing="0"/>
        <w:jc w:val="left"/>
        <w:rPr>
          <w:rFonts w:ascii="Times New Roman" w:hAnsi="Times New Roman"/>
          <w:sz w:val="24"/>
          <w:szCs w:val="24"/>
        </w:rPr>
      </w:pPr>
    </w:p>
    <w:sectPr w:rsidR="00901C47" w:rsidSect="00E17D29">
      <w:pgSz w:w="16838" w:h="11906" w:orient="landscape"/>
      <w:pgMar w:top="1134" w:right="720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E2" w:rsidRDefault="00576CE2" w:rsidP="007E1AD8">
      <w:pPr>
        <w:spacing w:after="0"/>
      </w:pPr>
      <w:r>
        <w:separator/>
      </w:r>
    </w:p>
  </w:endnote>
  <w:endnote w:type="continuationSeparator" w:id="0">
    <w:p w:rsidR="00576CE2" w:rsidRDefault="00576CE2" w:rsidP="007E1A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E2" w:rsidRDefault="00576CE2" w:rsidP="007E1AD8">
      <w:pPr>
        <w:spacing w:after="0"/>
      </w:pPr>
      <w:r>
        <w:separator/>
      </w:r>
    </w:p>
  </w:footnote>
  <w:footnote w:type="continuationSeparator" w:id="0">
    <w:p w:rsidR="00576CE2" w:rsidRDefault="00576CE2" w:rsidP="007E1A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384"/>
    <w:multiLevelType w:val="hybridMultilevel"/>
    <w:tmpl w:val="8E20CEEE"/>
    <w:lvl w:ilvl="0" w:tplc="12DA8CA2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30C8"/>
    <w:multiLevelType w:val="hybridMultilevel"/>
    <w:tmpl w:val="C08E8CA6"/>
    <w:lvl w:ilvl="0" w:tplc="AAA4F4E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6C56"/>
    <w:multiLevelType w:val="hybridMultilevel"/>
    <w:tmpl w:val="376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C6965"/>
    <w:multiLevelType w:val="hybridMultilevel"/>
    <w:tmpl w:val="0BFAE788"/>
    <w:lvl w:ilvl="0" w:tplc="46D8209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B523A"/>
    <w:multiLevelType w:val="hybridMultilevel"/>
    <w:tmpl w:val="C086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232E8"/>
    <w:multiLevelType w:val="hybridMultilevel"/>
    <w:tmpl w:val="99DCFA94"/>
    <w:lvl w:ilvl="0" w:tplc="24D2C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A9107E"/>
    <w:multiLevelType w:val="hybridMultilevel"/>
    <w:tmpl w:val="D3C0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B3CE6"/>
    <w:multiLevelType w:val="hybridMultilevel"/>
    <w:tmpl w:val="E3C0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748D9"/>
    <w:multiLevelType w:val="hybridMultilevel"/>
    <w:tmpl w:val="0A92082C"/>
    <w:lvl w:ilvl="0" w:tplc="24C896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350FD"/>
    <w:multiLevelType w:val="hybridMultilevel"/>
    <w:tmpl w:val="5B16E3A6"/>
    <w:lvl w:ilvl="0" w:tplc="0F8CED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0DC6B63"/>
    <w:multiLevelType w:val="hybridMultilevel"/>
    <w:tmpl w:val="A7E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F7309"/>
    <w:multiLevelType w:val="hybridMultilevel"/>
    <w:tmpl w:val="B6AA44E2"/>
    <w:lvl w:ilvl="0" w:tplc="46D8209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>
    <w:nsid w:val="46AF65F2"/>
    <w:multiLevelType w:val="hybridMultilevel"/>
    <w:tmpl w:val="8F04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B6EC3"/>
    <w:multiLevelType w:val="hybridMultilevel"/>
    <w:tmpl w:val="1BF6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75FD9"/>
    <w:multiLevelType w:val="hybridMultilevel"/>
    <w:tmpl w:val="078862D6"/>
    <w:lvl w:ilvl="0" w:tplc="52D2C95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5A177118"/>
    <w:multiLevelType w:val="hybridMultilevel"/>
    <w:tmpl w:val="2AFC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34B1B"/>
    <w:multiLevelType w:val="hybridMultilevel"/>
    <w:tmpl w:val="02C0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745A4"/>
    <w:multiLevelType w:val="hybridMultilevel"/>
    <w:tmpl w:val="1238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43975"/>
    <w:multiLevelType w:val="hybridMultilevel"/>
    <w:tmpl w:val="421A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A3E29"/>
    <w:multiLevelType w:val="hybridMultilevel"/>
    <w:tmpl w:val="D774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579CA"/>
    <w:multiLevelType w:val="multilevel"/>
    <w:tmpl w:val="FF10A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0D6CD3"/>
    <w:multiLevelType w:val="hybridMultilevel"/>
    <w:tmpl w:val="A464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97E1D"/>
    <w:multiLevelType w:val="hybridMultilevel"/>
    <w:tmpl w:val="CDF6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3"/>
  </w:num>
  <w:num w:numId="5">
    <w:abstractNumId w:val="18"/>
  </w:num>
  <w:num w:numId="6">
    <w:abstractNumId w:val="10"/>
  </w:num>
  <w:num w:numId="7">
    <w:abstractNumId w:val="8"/>
  </w:num>
  <w:num w:numId="8">
    <w:abstractNumId w:val="13"/>
  </w:num>
  <w:num w:numId="9">
    <w:abstractNumId w:val="14"/>
  </w:num>
  <w:num w:numId="10">
    <w:abstractNumId w:val="19"/>
  </w:num>
  <w:num w:numId="11">
    <w:abstractNumId w:val="6"/>
  </w:num>
  <w:num w:numId="12">
    <w:abstractNumId w:val="9"/>
  </w:num>
  <w:num w:numId="13">
    <w:abstractNumId w:val="2"/>
  </w:num>
  <w:num w:numId="14">
    <w:abstractNumId w:val="22"/>
  </w:num>
  <w:num w:numId="15">
    <w:abstractNumId w:val="12"/>
  </w:num>
  <w:num w:numId="16">
    <w:abstractNumId w:val="17"/>
  </w:num>
  <w:num w:numId="17">
    <w:abstractNumId w:val="21"/>
  </w:num>
  <w:num w:numId="18">
    <w:abstractNumId w:val="7"/>
  </w:num>
  <w:num w:numId="19">
    <w:abstractNumId w:val="15"/>
  </w:num>
  <w:num w:numId="20">
    <w:abstractNumId w:val="0"/>
  </w:num>
  <w:num w:numId="21">
    <w:abstractNumId w:val="5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D8"/>
    <w:rsid w:val="00000CC4"/>
    <w:rsid w:val="0000136F"/>
    <w:rsid w:val="00001994"/>
    <w:rsid w:val="00004133"/>
    <w:rsid w:val="00004720"/>
    <w:rsid w:val="00005F9B"/>
    <w:rsid w:val="0000641C"/>
    <w:rsid w:val="00007AD9"/>
    <w:rsid w:val="00012BCD"/>
    <w:rsid w:val="00012D5D"/>
    <w:rsid w:val="000142CC"/>
    <w:rsid w:val="0001661D"/>
    <w:rsid w:val="00017C4F"/>
    <w:rsid w:val="0002345E"/>
    <w:rsid w:val="00023A58"/>
    <w:rsid w:val="000246A3"/>
    <w:rsid w:val="00024DA8"/>
    <w:rsid w:val="00024EBB"/>
    <w:rsid w:val="00025018"/>
    <w:rsid w:val="00025568"/>
    <w:rsid w:val="00025CC0"/>
    <w:rsid w:val="00025E3E"/>
    <w:rsid w:val="00026A7A"/>
    <w:rsid w:val="000320A3"/>
    <w:rsid w:val="00033E60"/>
    <w:rsid w:val="00036714"/>
    <w:rsid w:val="00040D25"/>
    <w:rsid w:val="000412CC"/>
    <w:rsid w:val="00043C15"/>
    <w:rsid w:val="00045C4D"/>
    <w:rsid w:val="00045EAA"/>
    <w:rsid w:val="00053352"/>
    <w:rsid w:val="000652A6"/>
    <w:rsid w:val="00065359"/>
    <w:rsid w:val="000677A3"/>
    <w:rsid w:val="00067E3F"/>
    <w:rsid w:val="00067FA6"/>
    <w:rsid w:val="00071BAE"/>
    <w:rsid w:val="000727D9"/>
    <w:rsid w:val="000749B3"/>
    <w:rsid w:val="00075F5A"/>
    <w:rsid w:val="0008240B"/>
    <w:rsid w:val="000825F5"/>
    <w:rsid w:val="00082EB7"/>
    <w:rsid w:val="00083056"/>
    <w:rsid w:val="00084F09"/>
    <w:rsid w:val="00087402"/>
    <w:rsid w:val="00091217"/>
    <w:rsid w:val="00091DEC"/>
    <w:rsid w:val="00092502"/>
    <w:rsid w:val="00092573"/>
    <w:rsid w:val="00092E57"/>
    <w:rsid w:val="00093195"/>
    <w:rsid w:val="0009329A"/>
    <w:rsid w:val="00093513"/>
    <w:rsid w:val="00096C58"/>
    <w:rsid w:val="000974EB"/>
    <w:rsid w:val="00097DF3"/>
    <w:rsid w:val="000A1280"/>
    <w:rsid w:val="000A13A6"/>
    <w:rsid w:val="000A1D32"/>
    <w:rsid w:val="000A1DE7"/>
    <w:rsid w:val="000A340C"/>
    <w:rsid w:val="000A3A6A"/>
    <w:rsid w:val="000A3B1C"/>
    <w:rsid w:val="000A4029"/>
    <w:rsid w:val="000A43A7"/>
    <w:rsid w:val="000A504F"/>
    <w:rsid w:val="000A5D2C"/>
    <w:rsid w:val="000A6249"/>
    <w:rsid w:val="000A6FD6"/>
    <w:rsid w:val="000B0A88"/>
    <w:rsid w:val="000B1CC3"/>
    <w:rsid w:val="000B272C"/>
    <w:rsid w:val="000B5184"/>
    <w:rsid w:val="000B5C29"/>
    <w:rsid w:val="000B7356"/>
    <w:rsid w:val="000C0A46"/>
    <w:rsid w:val="000C27DB"/>
    <w:rsid w:val="000C3EB2"/>
    <w:rsid w:val="000C4F29"/>
    <w:rsid w:val="000C60BF"/>
    <w:rsid w:val="000C7671"/>
    <w:rsid w:val="000D0208"/>
    <w:rsid w:val="000D0AAB"/>
    <w:rsid w:val="000D0D6D"/>
    <w:rsid w:val="000D1663"/>
    <w:rsid w:val="000D52F4"/>
    <w:rsid w:val="000D79B0"/>
    <w:rsid w:val="000E0F41"/>
    <w:rsid w:val="000E140F"/>
    <w:rsid w:val="000E3B5D"/>
    <w:rsid w:val="000E4B45"/>
    <w:rsid w:val="000E4E56"/>
    <w:rsid w:val="000E750A"/>
    <w:rsid w:val="000F20EE"/>
    <w:rsid w:val="000F5731"/>
    <w:rsid w:val="000F7019"/>
    <w:rsid w:val="000F795C"/>
    <w:rsid w:val="00100A9C"/>
    <w:rsid w:val="001040F5"/>
    <w:rsid w:val="001044C1"/>
    <w:rsid w:val="00104AAA"/>
    <w:rsid w:val="0010660A"/>
    <w:rsid w:val="00111FB4"/>
    <w:rsid w:val="001124B0"/>
    <w:rsid w:val="0011250E"/>
    <w:rsid w:val="00112D18"/>
    <w:rsid w:val="001131D7"/>
    <w:rsid w:val="00113ADF"/>
    <w:rsid w:val="00114739"/>
    <w:rsid w:val="00114E9D"/>
    <w:rsid w:val="001154E9"/>
    <w:rsid w:val="00117C58"/>
    <w:rsid w:val="00121BE8"/>
    <w:rsid w:val="001221A9"/>
    <w:rsid w:val="001231B7"/>
    <w:rsid w:val="001235CB"/>
    <w:rsid w:val="00123C50"/>
    <w:rsid w:val="00124A5C"/>
    <w:rsid w:val="00125AF5"/>
    <w:rsid w:val="00126585"/>
    <w:rsid w:val="00126C7E"/>
    <w:rsid w:val="00127A7C"/>
    <w:rsid w:val="001329C6"/>
    <w:rsid w:val="00133189"/>
    <w:rsid w:val="00134A13"/>
    <w:rsid w:val="00134CCE"/>
    <w:rsid w:val="00135CE4"/>
    <w:rsid w:val="00136328"/>
    <w:rsid w:val="00140D37"/>
    <w:rsid w:val="00142CF7"/>
    <w:rsid w:val="0014507B"/>
    <w:rsid w:val="00150315"/>
    <w:rsid w:val="0015125C"/>
    <w:rsid w:val="00151288"/>
    <w:rsid w:val="00152F48"/>
    <w:rsid w:val="00153371"/>
    <w:rsid w:val="001535FF"/>
    <w:rsid w:val="00156BDE"/>
    <w:rsid w:val="00156E5A"/>
    <w:rsid w:val="0015792E"/>
    <w:rsid w:val="00160E90"/>
    <w:rsid w:val="00161157"/>
    <w:rsid w:val="00166192"/>
    <w:rsid w:val="00167549"/>
    <w:rsid w:val="0016764B"/>
    <w:rsid w:val="001706F3"/>
    <w:rsid w:val="00172885"/>
    <w:rsid w:val="00173372"/>
    <w:rsid w:val="001749A6"/>
    <w:rsid w:val="00175E08"/>
    <w:rsid w:val="00180116"/>
    <w:rsid w:val="00180C8D"/>
    <w:rsid w:val="00183C7F"/>
    <w:rsid w:val="00187009"/>
    <w:rsid w:val="00190202"/>
    <w:rsid w:val="00190456"/>
    <w:rsid w:val="001907AD"/>
    <w:rsid w:val="001943ED"/>
    <w:rsid w:val="00194F73"/>
    <w:rsid w:val="00195024"/>
    <w:rsid w:val="00196189"/>
    <w:rsid w:val="00197374"/>
    <w:rsid w:val="001A0AB9"/>
    <w:rsid w:val="001A12B6"/>
    <w:rsid w:val="001A24E7"/>
    <w:rsid w:val="001A2DEA"/>
    <w:rsid w:val="001A3DE3"/>
    <w:rsid w:val="001A3F85"/>
    <w:rsid w:val="001A68ED"/>
    <w:rsid w:val="001A7474"/>
    <w:rsid w:val="001B3648"/>
    <w:rsid w:val="001B39B9"/>
    <w:rsid w:val="001B7433"/>
    <w:rsid w:val="001B7942"/>
    <w:rsid w:val="001C04C7"/>
    <w:rsid w:val="001C173F"/>
    <w:rsid w:val="001C1E10"/>
    <w:rsid w:val="001C4E4B"/>
    <w:rsid w:val="001C6E16"/>
    <w:rsid w:val="001C79F5"/>
    <w:rsid w:val="001D29BF"/>
    <w:rsid w:val="001D7AF0"/>
    <w:rsid w:val="001D7CD2"/>
    <w:rsid w:val="001E04B3"/>
    <w:rsid w:val="001E3280"/>
    <w:rsid w:val="001E3AD0"/>
    <w:rsid w:val="001E3DFA"/>
    <w:rsid w:val="001E3FDB"/>
    <w:rsid w:val="001E528C"/>
    <w:rsid w:val="001E78DC"/>
    <w:rsid w:val="001F3C9A"/>
    <w:rsid w:val="001F3CFD"/>
    <w:rsid w:val="00200409"/>
    <w:rsid w:val="002015E1"/>
    <w:rsid w:val="00203FF6"/>
    <w:rsid w:val="00204CA4"/>
    <w:rsid w:val="0020577D"/>
    <w:rsid w:val="00210546"/>
    <w:rsid w:val="0021062C"/>
    <w:rsid w:val="00210CB8"/>
    <w:rsid w:val="00210F4A"/>
    <w:rsid w:val="002140E6"/>
    <w:rsid w:val="00214E29"/>
    <w:rsid w:val="00216E02"/>
    <w:rsid w:val="002172EE"/>
    <w:rsid w:val="00220208"/>
    <w:rsid w:val="00220C56"/>
    <w:rsid w:val="002210FE"/>
    <w:rsid w:val="0022474D"/>
    <w:rsid w:val="00224E85"/>
    <w:rsid w:val="00226E62"/>
    <w:rsid w:val="002304CB"/>
    <w:rsid w:val="00230D03"/>
    <w:rsid w:val="00231535"/>
    <w:rsid w:val="00231E55"/>
    <w:rsid w:val="002325E3"/>
    <w:rsid w:val="00234929"/>
    <w:rsid w:val="002368F4"/>
    <w:rsid w:val="00236DDB"/>
    <w:rsid w:val="002411F6"/>
    <w:rsid w:val="00242A09"/>
    <w:rsid w:val="00242B5C"/>
    <w:rsid w:val="00242E27"/>
    <w:rsid w:val="002442BD"/>
    <w:rsid w:val="002456C7"/>
    <w:rsid w:val="002461F9"/>
    <w:rsid w:val="00250CCB"/>
    <w:rsid w:val="00251457"/>
    <w:rsid w:val="002528B7"/>
    <w:rsid w:val="0025374E"/>
    <w:rsid w:val="00253AD6"/>
    <w:rsid w:val="00253ED9"/>
    <w:rsid w:val="00255310"/>
    <w:rsid w:val="002572CB"/>
    <w:rsid w:val="00257B69"/>
    <w:rsid w:val="00260EA7"/>
    <w:rsid w:val="00263CCA"/>
    <w:rsid w:val="002643E3"/>
    <w:rsid w:val="002661DE"/>
    <w:rsid w:val="00266C6E"/>
    <w:rsid w:val="00267235"/>
    <w:rsid w:val="00274563"/>
    <w:rsid w:val="00280F8A"/>
    <w:rsid w:val="002815CC"/>
    <w:rsid w:val="002827DD"/>
    <w:rsid w:val="00282D56"/>
    <w:rsid w:val="0028310C"/>
    <w:rsid w:val="002834A2"/>
    <w:rsid w:val="0028378F"/>
    <w:rsid w:val="002837BB"/>
    <w:rsid w:val="002838A4"/>
    <w:rsid w:val="00284872"/>
    <w:rsid w:val="002851D8"/>
    <w:rsid w:val="00286803"/>
    <w:rsid w:val="00294514"/>
    <w:rsid w:val="00295F6D"/>
    <w:rsid w:val="00296170"/>
    <w:rsid w:val="00297AC0"/>
    <w:rsid w:val="002A0686"/>
    <w:rsid w:val="002A208E"/>
    <w:rsid w:val="002A2D58"/>
    <w:rsid w:val="002A379A"/>
    <w:rsid w:val="002A3F92"/>
    <w:rsid w:val="002A4908"/>
    <w:rsid w:val="002A501A"/>
    <w:rsid w:val="002B1A77"/>
    <w:rsid w:val="002B2A21"/>
    <w:rsid w:val="002B2BF7"/>
    <w:rsid w:val="002B3F58"/>
    <w:rsid w:val="002B49B3"/>
    <w:rsid w:val="002C0C32"/>
    <w:rsid w:val="002C0CD0"/>
    <w:rsid w:val="002C18F7"/>
    <w:rsid w:val="002C2435"/>
    <w:rsid w:val="002C2ADF"/>
    <w:rsid w:val="002C3828"/>
    <w:rsid w:val="002C41FB"/>
    <w:rsid w:val="002C42A0"/>
    <w:rsid w:val="002C56F5"/>
    <w:rsid w:val="002C6F97"/>
    <w:rsid w:val="002C7AE4"/>
    <w:rsid w:val="002C7E11"/>
    <w:rsid w:val="002D0B18"/>
    <w:rsid w:val="002D5351"/>
    <w:rsid w:val="002D7672"/>
    <w:rsid w:val="002D780A"/>
    <w:rsid w:val="002E04A4"/>
    <w:rsid w:val="002E1B14"/>
    <w:rsid w:val="002E22F4"/>
    <w:rsid w:val="002E33AB"/>
    <w:rsid w:val="002E556B"/>
    <w:rsid w:val="002E623D"/>
    <w:rsid w:val="002E692A"/>
    <w:rsid w:val="002E7292"/>
    <w:rsid w:val="002E7432"/>
    <w:rsid w:val="002E7771"/>
    <w:rsid w:val="002E7863"/>
    <w:rsid w:val="002F55E2"/>
    <w:rsid w:val="002F5A2E"/>
    <w:rsid w:val="0030272B"/>
    <w:rsid w:val="003043F8"/>
    <w:rsid w:val="00304EAC"/>
    <w:rsid w:val="00307CC8"/>
    <w:rsid w:val="003103DF"/>
    <w:rsid w:val="00310533"/>
    <w:rsid w:val="00310FAB"/>
    <w:rsid w:val="003214CA"/>
    <w:rsid w:val="00322BB1"/>
    <w:rsid w:val="00323654"/>
    <w:rsid w:val="00324A4C"/>
    <w:rsid w:val="00324C10"/>
    <w:rsid w:val="003265B1"/>
    <w:rsid w:val="0032679F"/>
    <w:rsid w:val="003356C3"/>
    <w:rsid w:val="00335A78"/>
    <w:rsid w:val="00336D67"/>
    <w:rsid w:val="003405E6"/>
    <w:rsid w:val="00344D82"/>
    <w:rsid w:val="00344E36"/>
    <w:rsid w:val="00346C5D"/>
    <w:rsid w:val="003472C5"/>
    <w:rsid w:val="0035231D"/>
    <w:rsid w:val="00352D5B"/>
    <w:rsid w:val="003531D4"/>
    <w:rsid w:val="00353E5B"/>
    <w:rsid w:val="00355CFE"/>
    <w:rsid w:val="00357115"/>
    <w:rsid w:val="00360AC3"/>
    <w:rsid w:val="0036719C"/>
    <w:rsid w:val="00371EFE"/>
    <w:rsid w:val="0037340F"/>
    <w:rsid w:val="0037489F"/>
    <w:rsid w:val="00375355"/>
    <w:rsid w:val="00375D90"/>
    <w:rsid w:val="0037714E"/>
    <w:rsid w:val="00377AB4"/>
    <w:rsid w:val="0038147F"/>
    <w:rsid w:val="00384051"/>
    <w:rsid w:val="00385FAB"/>
    <w:rsid w:val="00386816"/>
    <w:rsid w:val="00387A7C"/>
    <w:rsid w:val="00392EB4"/>
    <w:rsid w:val="00393FAC"/>
    <w:rsid w:val="00395BF0"/>
    <w:rsid w:val="00395BFA"/>
    <w:rsid w:val="0039765C"/>
    <w:rsid w:val="003A1AD1"/>
    <w:rsid w:val="003A203F"/>
    <w:rsid w:val="003A2072"/>
    <w:rsid w:val="003A5516"/>
    <w:rsid w:val="003A5892"/>
    <w:rsid w:val="003A5E30"/>
    <w:rsid w:val="003B0558"/>
    <w:rsid w:val="003B2EE4"/>
    <w:rsid w:val="003B3E2A"/>
    <w:rsid w:val="003B7C73"/>
    <w:rsid w:val="003C0569"/>
    <w:rsid w:val="003C2276"/>
    <w:rsid w:val="003C30D1"/>
    <w:rsid w:val="003C40AD"/>
    <w:rsid w:val="003C4A8B"/>
    <w:rsid w:val="003C631D"/>
    <w:rsid w:val="003C69AD"/>
    <w:rsid w:val="003C7B65"/>
    <w:rsid w:val="003D0274"/>
    <w:rsid w:val="003D136F"/>
    <w:rsid w:val="003D1B29"/>
    <w:rsid w:val="003D21A9"/>
    <w:rsid w:val="003D3CDA"/>
    <w:rsid w:val="003D444B"/>
    <w:rsid w:val="003D4CE0"/>
    <w:rsid w:val="003D537E"/>
    <w:rsid w:val="003D5555"/>
    <w:rsid w:val="003D77BB"/>
    <w:rsid w:val="003E0EEF"/>
    <w:rsid w:val="003E3C08"/>
    <w:rsid w:val="003E49F4"/>
    <w:rsid w:val="003E77B0"/>
    <w:rsid w:val="003F1B4D"/>
    <w:rsid w:val="003F3259"/>
    <w:rsid w:val="003F4938"/>
    <w:rsid w:val="003F6230"/>
    <w:rsid w:val="003F6C8C"/>
    <w:rsid w:val="003F73D7"/>
    <w:rsid w:val="003F7F27"/>
    <w:rsid w:val="004002E4"/>
    <w:rsid w:val="004021A2"/>
    <w:rsid w:val="004021E4"/>
    <w:rsid w:val="004041DE"/>
    <w:rsid w:val="00404744"/>
    <w:rsid w:val="00404CC0"/>
    <w:rsid w:val="00405053"/>
    <w:rsid w:val="0040648C"/>
    <w:rsid w:val="00406AE9"/>
    <w:rsid w:val="0040794F"/>
    <w:rsid w:val="004140C5"/>
    <w:rsid w:val="00414119"/>
    <w:rsid w:val="004143B2"/>
    <w:rsid w:val="00414B4F"/>
    <w:rsid w:val="00415932"/>
    <w:rsid w:val="00417610"/>
    <w:rsid w:val="0041781F"/>
    <w:rsid w:val="004179AB"/>
    <w:rsid w:val="004202CA"/>
    <w:rsid w:val="0042053F"/>
    <w:rsid w:val="004255EE"/>
    <w:rsid w:val="0042563F"/>
    <w:rsid w:val="00426DDF"/>
    <w:rsid w:val="004308E8"/>
    <w:rsid w:val="00431299"/>
    <w:rsid w:val="00433836"/>
    <w:rsid w:val="004339E2"/>
    <w:rsid w:val="00434EBC"/>
    <w:rsid w:val="004350D7"/>
    <w:rsid w:val="00435ACE"/>
    <w:rsid w:val="0044311C"/>
    <w:rsid w:val="0044588F"/>
    <w:rsid w:val="00445E5A"/>
    <w:rsid w:val="00446567"/>
    <w:rsid w:val="00447A03"/>
    <w:rsid w:val="00450758"/>
    <w:rsid w:val="00450A49"/>
    <w:rsid w:val="00451565"/>
    <w:rsid w:val="0045191E"/>
    <w:rsid w:val="004532FB"/>
    <w:rsid w:val="00453D13"/>
    <w:rsid w:val="004541B7"/>
    <w:rsid w:val="004545B3"/>
    <w:rsid w:val="00454B22"/>
    <w:rsid w:val="004551D2"/>
    <w:rsid w:val="00455D23"/>
    <w:rsid w:val="00455D4C"/>
    <w:rsid w:val="00457658"/>
    <w:rsid w:val="00457730"/>
    <w:rsid w:val="00457D12"/>
    <w:rsid w:val="00460AC5"/>
    <w:rsid w:val="00463755"/>
    <w:rsid w:val="00463B92"/>
    <w:rsid w:val="00464408"/>
    <w:rsid w:val="0047161C"/>
    <w:rsid w:val="00474F68"/>
    <w:rsid w:val="00475DA8"/>
    <w:rsid w:val="004764C6"/>
    <w:rsid w:val="004771F4"/>
    <w:rsid w:val="00477A71"/>
    <w:rsid w:val="004803D6"/>
    <w:rsid w:val="00482826"/>
    <w:rsid w:val="004843A5"/>
    <w:rsid w:val="004849F2"/>
    <w:rsid w:val="00485D5B"/>
    <w:rsid w:val="00486EE9"/>
    <w:rsid w:val="004875BA"/>
    <w:rsid w:val="004901E1"/>
    <w:rsid w:val="00490A32"/>
    <w:rsid w:val="00490B70"/>
    <w:rsid w:val="004922B8"/>
    <w:rsid w:val="004922D2"/>
    <w:rsid w:val="00493E30"/>
    <w:rsid w:val="00494D67"/>
    <w:rsid w:val="00495189"/>
    <w:rsid w:val="00495AD6"/>
    <w:rsid w:val="0049609A"/>
    <w:rsid w:val="00496755"/>
    <w:rsid w:val="00496C72"/>
    <w:rsid w:val="004972EA"/>
    <w:rsid w:val="004A0068"/>
    <w:rsid w:val="004A0747"/>
    <w:rsid w:val="004A151D"/>
    <w:rsid w:val="004A15B6"/>
    <w:rsid w:val="004A4A37"/>
    <w:rsid w:val="004A6492"/>
    <w:rsid w:val="004A6F02"/>
    <w:rsid w:val="004B1BD2"/>
    <w:rsid w:val="004B36A5"/>
    <w:rsid w:val="004B4020"/>
    <w:rsid w:val="004B413A"/>
    <w:rsid w:val="004B5A22"/>
    <w:rsid w:val="004B63FC"/>
    <w:rsid w:val="004B6A83"/>
    <w:rsid w:val="004B7D59"/>
    <w:rsid w:val="004C1C29"/>
    <w:rsid w:val="004C2026"/>
    <w:rsid w:val="004C3E90"/>
    <w:rsid w:val="004C6254"/>
    <w:rsid w:val="004C740D"/>
    <w:rsid w:val="004D38FB"/>
    <w:rsid w:val="004D515D"/>
    <w:rsid w:val="004D5579"/>
    <w:rsid w:val="004D58A7"/>
    <w:rsid w:val="004D7835"/>
    <w:rsid w:val="004E0289"/>
    <w:rsid w:val="004E0B28"/>
    <w:rsid w:val="004E46D2"/>
    <w:rsid w:val="004E53A8"/>
    <w:rsid w:val="004E54C9"/>
    <w:rsid w:val="004E6E9C"/>
    <w:rsid w:val="004E7BC5"/>
    <w:rsid w:val="004F1274"/>
    <w:rsid w:val="004F17BA"/>
    <w:rsid w:val="004F21E1"/>
    <w:rsid w:val="004F2E70"/>
    <w:rsid w:val="004F32A2"/>
    <w:rsid w:val="004F34FE"/>
    <w:rsid w:val="004F3DE4"/>
    <w:rsid w:val="004F437B"/>
    <w:rsid w:val="004F4827"/>
    <w:rsid w:val="004F5DAE"/>
    <w:rsid w:val="00501099"/>
    <w:rsid w:val="00502072"/>
    <w:rsid w:val="00503BF8"/>
    <w:rsid w:val="005060DE"/>
    <w:rsid w:val="00507122"/>
    <w:rsid w:val="005112C6"/>
    <w:rsid w:val="00512E25"/>
    <w:rsid w:val="00512F64"/>
    <w:rsid w:val="00515220"/>
    <w:rsid w:val="00522C08"/>
    <w:rsid w:val="005244CF"/>
    <w:rsid w:val="00524B9B"/>
    <w:rsid w:val="005261BD"/>
    <w:rsid w:val="00532A97"/>
    <w:rsid w:val="00534FE1"/>
    <w:rsid w:val="00536922"/>
    <w:rsid w:val="005402EA"/>
    <w:rsid w:val="00541D16"/>
    <w:rsid w:val="00543CC4"/>
    <w:rsid w:val="0054668B"/>
    <w:rsid w:val="00553152"/>
    <w:rsid w:val="00553E99"/>
    <w:rsid w:val="005540D2"/>
    <w:rsid w:val="00564363"/>
    <w:rsid w:val="00564A98"/>
    <w:rsid w:val="005659D8"/>
    <w:rsid w:val="005677F0"/>
    <w:rsid w:val="00567B44"/>
    <w:rsid w:val="00572ACF"/>
    <w:rsid w:val="00572DB5"/>
    <w:rsid w:val="0057333F"/>
    <w:rsid w:val="00573B13"/>
    <w:rsid w:val="00573C58"/>
    <w:rsid w:val="00574DBF"/>
    <w:rsid w:val="00575942"/>
    <w:rsid w:val="00576CE2"/>
    <w:rsid w:val="00576D7B"/>
    <w:rsid w:val="005771F6"/>
    <w:rsid w:val="00581829"/>
    <w:rsid w:val="005848FA"/>
    <w:rsid w:val="00586E43"/>
    <w:rsid w:val="005875FF"/>
    <w:rsid w:val="005903BA"/>
    <w:rsid w:val="005904DA"/>
    <w:rsid w:val="005913B1"/>
    <w:rsid w:val="00591705"/>
    <w:rsid w:val="005949BE"/>
    <w:rsid w:val="005960DB"/>
    <w:rsid w:val="00596F30"/>
    <w:rsid w:val="0059743D"/>
    <w:rsid w:val="005975B6"/>
    <w:rsid w:val="005A1FB3"/>
    <w:rsid w:val="005A4F26"/>
    <w:rsid w:val="005A5BCD"/>
    <w:rsid w:val="005A6170"/>
    <w:rsid w:val="005B09EE"/>
    <w:rsid w:val="005B0A56"/>
    <w:rsid w:val="005B0D60"/>
    <w:rsid w:val="005B5567"/>
    <w:rsid w:val="005B7C75"/>
    <w:rsid w:val="005B7FEB"/>
    <w:rsid w:val="005C0034"/>
    <w:rsid w:val="005C0922"/>
    <w:rsid w:val="005C1252"/>
    <w:rsid w:val="005C1B85"/>
    <w:rsid w:val="005C1FAA"/>
    <w:rsid w:val="005C3528"/>
    <w:rsid w:val="005D0367"/>
    <w:rsid w:val="005D0A72"/>
    <w:rsid w:val="005D13E4"/>
    <w:rsid w:val="005D1AE7"/>
    <w:rsid w:val="005D2C0B"/>
    <w:rsid w:val="005D2CD4"/>
    <w:rsid w:val="005D2E4D"/>
    <w:rsid w:val="005D6217"/>
    <w:rsid w:val="005D643A"/>
    <w:rsid w:val="005E21E4"/>
    <w:rsid w:val="005E261B"/>
    <w:rsid w:val="005E4E67"/>
    <w:rsid w:val="005E4F4D"/>
    <w:rsid w:val="005E682E"/>
    <w:rsid w:val="005F0432"/>
    <w:rsid w:val="005F20A0"/>
    <w:rsid w:val="005F22C5"/>
    <w:rsid w:val="005F472B"/>
    <w:rsid w:val="005F482F"/>
    <w:rsid w:val="005F4BC7"/>
    <w:rsid w:val="005F6BF7"/>
    <w:rsid w:val="005F7091"/>
    <w:rsid w:val="00600AD8"/>
    <w:rsid w:val="0060205B"/>
    <w:rsid w:val="006021BF"/>
    <w:rsid w:val="00602861"/>
    <w:rsid w:val="00603471"/>
    <w:rsid w:val="0060378F"/>
    <w:rsid w:val="00603B34"/>
    <w:rsid w:val="00604DEC"/>
    <w:rsid w:val="00604E7F"/>
    <w:rsid w:val="00605A59"/>
    <w:rsid w:val="006062B8"/>
    <w:rsid w:val="006069C4"/>
    <w:rsid w:val="00606CBB"/>
    <w:rsid w:val="00611006"/>
    <w:rsid w:val="00611691"/>
    <w:rsid w:val="006131C7"/>
    <w:rsid w:val="00613A38"/>
    <w:rsid w:val="006201C5"/>
    <w:rsid w:val="00621A4B"/>
    <w:rsid w:val="00622DA9"/>
    <w:rsid w:val="0062364B"/>
    <w:rsid w:val="0062469F"/>
    <w:rsid w:val="00625299"/>
    <w:rsid w:val="00625497"/>
    <w:rsid w:val="00631E72"/>
    <w:rsid w:val="00631F99"/>
    <w:rsid w:val="006337C9"/>
    <w:rsid w:val="006358D6"/>
    <w:rsid w:val="00635B6F"/>
    <w:rsid w:val="00636594"/>
    <w:rsid w:val="0063681C"/>
    <w:rsid w:val="00637761"/>
    <w:rsid w:val="00637786"/>
    <w:rsid w:val="00641F4D"/>
    <w:rsid w:val="006421D9"/>
    <w:rsid w:val="00642493"/>
    <w:rsid w:val="00642F8F"/>
    <w:rsid w:val="00646175"/>
    <w:rsid w:val="00646DA3"/>
    <w:rsid w:val="00650952"/>
    <w:rsid w:val="00651423"/>
    <w:rsid w:val="00656E39"/>
    <w:rsid w:val="00660F20"/>
    <w:rsid w:val="00661681"/>
    <w:rsid w:val="00663FB9"/>
    <w:rsid w:val="00667509"/>
    <w:rsid w:val="00670597"/>
    <w:rsid w:val="00670B9C"/>
    <w:rsid w:val="00670C2B"/>
    <w:rsid w:val="00671145"/>
    <w:rsid w:val="006720D8"/>
    <w:rsid w:val="00673086"/>
    <w:rsid w:val="00673CB0"/>
    <w:rsid w:val="00673F75"/>
    <w:rsid w:val="00675923"/>
    <w:rsid w:val="00675B8C"/>
    <w:rsid w:val="00677A69"/>
    <w:rsid w:val="006828EA"/>
    <w:rsid w:val="00683B5F"/>
    <w:rsid w:val="0068521D"/>
    <w:rsid w:val="00685A57"/>
    <w:rsid w:val="0069119C"/>
    <w:rsid w:val="00695451"/>
    <w:rsid w:val="006A159E"/>
    <w:rsid w:val="006A1728"/>
    <w:rsid w:val="006A205D"/>
    <w:rsid w:val="006A2118"/>
    <w:rsid w:val="006A6DAA"/>
    <w:rsid w:val="006A73A4"/>
    <w:rsid w:val="006B021E"/>
    <w:rsid w:val="006B09AA"/>
    <w:rsid w:val="006B110D"/>
    <w:rsid w:val="006B115A"/>
    <w:rsid w:val="006B2140"/>
    <w:rsid w:val="006B2BF3"/>
    <w:rsid w:val="006B45AA"/>
    <w:rsid w:val="006B52B5"/>
    <w:rsid w:val="006B7895"/>
    <w:rsid w:val="006B7AB6"/>
    <w:rsid w:val="006B7D3C"/>
    <w:rsid w:val="006B7E0C"/>
    <w:rsid w:val="006C00DE"/>
    <w:rsid w:val="006C121C"/>
    <w:rsid w:val="006C1600"/>
    <w:rsid w:val="006C211A"/>
    <w:rsid w:val="006C5233"/>
    <w:rsid w:val="006C7C99"/>
    <w:rsid w:val="006D0BFA"/>
    <w:rsid w:val="006D0DCB"/>
    <w:rsid w:val="006D1259"/>
    <w:rsid w:val="006D1687"/>
    <w:rsid w:val="006D1EC2"/>
    <w:rsid w:val="006D1F48"/>
    <w:rsid w:val="006D308F"/>
    <w:rsid w:val="006D38B9"/>
    <w:rsid w:val="006D3FA2"/>
    <w:rsid w:val="006D4359"/>
    <w:rsid w:val="006D44AB"/>
    <w:rsid w:val="006D66AA"/>
    <w:rsid w:val="006D757D"/>
    <w:rsid w:val="006D7C55"/>
    <w:rsid w:val="006E04B2"/>
    <w:rsid w:val="006E3B25"/>
    <w:rsid w:val="006E43E8"/>
    <w:rsid w:val="006E6034"/>
    <w:rsid w:val="006E6CCA"/>
    <w:rsid w:val="006E75BA"/>
    <w:rsid w:val="006F0DF2"/>
    <w:rsid w:val="006F1D63"/>
    <w:rsid w:val="006F2523"/>
    <w:rsid w:val="006F3568"/>
    <w:rsid w:val="006F47F5"/>
    <w:rsid w:val="006F48D1"/>
    <w:rsid w:val="006F6AEC"/>
    <w:rsid w:val="006F7183"/>
    <w:rsid w:val="00700B2E"/>
    <w:rsid w:val="00702511"/>
    <w:rsid w:val="00703384"/>
    <w:rsid w:val="0070463F"/>
    <w:rsid w:val="007049FB"/>
    <w:rsid w:val="00704CA3"/>
    <w:rsid w:val="0070635C"/>
    <w:rsid w:val="00706717"/>
    <w:rsid w:val="0070715B"/>
    <w:rsid w:val="007071C7"/>
    <w:rsid w:val="007135F3"/>
    <w:rsid w:val="0071469C"/>
    <w:rsid w:val="007146E8"/>
    <w:rsid w:val="0071679D"/>
    <w:rsid w:val="00717D79"/>
    <w:rsid w:val="00720CDD"/>
    <w:rsid w:val="00720D92"/>
    <w:rsid w:val="007214E8"/>
    <w:rsid w:val="00721948"/>
    <w:rsid w:val="00722DBC"/>
    <w:rsid w:val="00723303"/>
    <w:rsid w:val="0072386F"/>
    <w:rsid w:val="00723E44"/>
    <w:rsid w:val="00726F9C"/>
    <w:rsid w:val="00727398"/>
    <w:rsid w:val="0073206F"/>
    <w:rsid w:val="0073432D"/>
    <w:rsid w:val="0073450C"/>
    <w:rsid w:val="00735880"/>
    <w:rsid w:val="00735FF6"/>
    <w:rsid w:val="00736751"/>
    <w:rsid w:val="00737987"/>
    <w:rsid w:val="007379DD"/>
    <w:rsid w:val="00740562"/>
    <w:rsid w:val="00742C45"/>
    <w:rsid w:val="0074454C"/>
    <w:rsid w:val="00746034"/>
    <w:rsid w:val="00747D29"/>
    <w:rsid w:val="00752036"/>
    <w:rsid w:val="0075281B"/>
    <w:rsid w:val="00752BF0"/>
    <w:rsid w:val="007542D1"/>
    <w:rsid w:val="007558FE"/>
    <w:rsid w:val="00756080"/>
    <w:rsid w:val="007568CF"/>
    <w:rsid w:val="0075753E"/>
    <w:rsid w:val="00757AF2"/>
    <w:rsid w:val="0076034F"/>
    <w:rsid w:val="0076201D"/>
    <w:rsid w:val="007625D0"/>
    <w:rsid w:val="00762B8B"/>
    <w:rsid w:val="00762DC0"/>
    <w:rsid w:val="00763E27"/>
    <w:rsid w:val="00771358"/>
    <w:rsid w:val="00774BC5"/>
    <w:rsid w:val="007760D5"/>
    <w:rsid w:val="00776364"/>
    <w:rsid w:val="0077782C"/>
    <w:rsid w:val="0078192F"/>
    <w:rsid w:val="0078372B"/>
    <w:rsid w:val="00783F84"/>
    <w:rsid w:val="00787BCE"/>
    <w:rsid w:val="007901C6"/>
    <w:rsid w:val="00790272"/>
    <w:rsid w:val="00793232"/>
    <w:rsid w:val="0079394B"/>
    <w:rsid w:val="00796D8D"/>
    <w:rsid w:val="00796F2C"/>
    <w:rsid w:val="00797028"/>
    <w:rsid w:val="00797803"/>
    <w:rsid w:val="007A0216"/>
    <w:rsid w:val="007A0852"/>
    <w:rsid w:val="007A1391"/>
    <w:rsid w:val="007A1C08"/>
    <w:rsid w:val="007A23FD"/>
    <w:rsid w:val="007A3689"/>
    <w:rsid w:val="007A3938"/>
    <w:rsid w:val="007A3FE5"/>
    <w:rsid w:val="007A4E11"/>
    <w:rsid w:val="007A7020"/>
    <w:rsid w:val="007A70B0"/>
    <w:rsid w:val="007B00A2"/>
    <w:rsid w:val="007B121F"/>
    <w:rsid w:val="007B26C9"/>
    <w:rsid w:val="007B501C"/>
    <w:rsid w:val="007B5618"/>
    <w:rsid w:val="007B6A52"/>
    <w:rsid w:val="007C0143"/>
    <w:rsid w:val="007C10CF"/>
    <w:rsid w:val="007C394B"/>
    <w:rsid w:val="007C46EA"/>
    <w:rsid w:val="007C4EBB"/>
    <w:rsid w:val="007C4F3D"/>
    <w:rsid w:val="007D1E82"/>
    <w:rsid w:val="007D26AE"/>
    <w:rsid w:val="007D4726"/>
    <w:rsid w:val="007E150E"/>
    <w:rsid w:val="007E1AD8"/>
    <w:rsid w:val="007E1D3B"/>
    <w:rsid w:val="007E41C0"/>
    <w:rsid w:val="007E6729"/>
    <w:rsid w:val="007F28F6"/>
    <w:rsid w:val="007F3272"/>
    <w:rsid w:val="007F3C1C"/>
    <w:rsid w:val="007F5CAD"/>
    <w:rsid w:val="0080074B"/>
    <w:rsid w:val="00801189"/>
    <w:rsid w:val="0080120B"/>
    <w:rsid w:val="00804F1A"/>
    <w:rsid w:val="0080516B"/>
    <w:rsid w:val="008078EC"/>
    <w:rsid w:val="008079C8"/>
    <w:rsid w:val="00807C3F"/>
    <w:rsid w:val="00807F7C"/>
    <w:rsid w:val="00810518"/>
    <w:rsid w:val="00811F01"/>
    <w:rsid w:val="00813723"/>
    <w:rsid w:val="0081402B"/>
    <w:rsid w:val="008140AF"/>
    <w:rsid w:val="008166B7"/>
    <w:rsid w:val="008206D7"/>
    <w:rsid w:val="008223E7"/>
    <w:rsid w:val="0082304F"/>
    <w:rsid w:val="008237B7"/>
    <w:rsid w:val="00824091"/>
    <w:rsid w:val="008245CD"/>
    <w:rsid w:val="00824F61"/>
    <w:rsid w:val="00827F51"/>
    <w:rsid w:val="008302C4"/>
    <w:rsid w:val="008305D8"/>
    <w:rsid w:val="00830861"/>
    <w:rsid w:val="008310F0"/>
    <w:rsid w:val="008312D8"/>
    <w:rsid w:val="00831BC0"/>
    <w:rsid w:val="00832B01"/>
    <w:rsid w:val="0083477B"/>
    <w:rsid w:val="00836069"/>
    <w:rsid w:val="00841F15"/>
    <w:rsid w:val="00843C98"/>
    <w:rsid w:val="00843D32"/>
    <w:rsid w:val="00843F68"/>
    <w:rsid w:val="00845DB1"/>
    <w:rsid w:val="00845F5D"/>
    <w:rsid w:val="00850544"/>
    <w:rsid w:val="00851DF8"/>
    <w:rsid w:val="00852097"/>
    <w:rsid w:val="00852434"/>
    <w:rsid w:val="0085388B"/>
    <w:rsid w:val="00853ECE"/>
    <w:rsid w:val="00854972"/>
    <w:rsid w:val="00854E8A"/>
    <w:rsid w:val="00855E5D"/>
    <w:rsid w:val="00856346"/>
    <w:rsid w:val="0085713F"/>
    <w:rsid w:val="00857368"/>
    <w:rsid w:val="008576E9"/>
    <w:rsid w:val="0086049E"/>
    <w:rsid w:val="008657DC"/>
    <w:rsid w:val="00865AD4"/>
    <w:rsid w:val="00865F4A"/>
    <w:rsid w:val="0086755F"/>
    <w:rsid w:val="0087022D"/>
    <w:rsid w:val="00870E68"/>
    <w:rsid w:val="008716B6"/>
    <w:rsid w:val="00872823"/>
    <w:rsid w:val="0087302D"/>
    <w:rsid w:val="008739F1"/>
    <w:rsid w:val="00874D82"/>
    <w:rsid w:val="0087630E"/>
    <w:rsid w:val="008771EF"/>
    <w:rsid w:val="00882364"/>
    <w:rsid w:val="00882FAE"/>
    <w:rsid w:val="00883F7E"/>
    <w:rsid w:val="00885B1A"/>
    <w:rsid w:val="00890094"/>
    <w:rsid w:val="00890883"/>
    <w:rsid w:val="00894053"/>
    <w:rsid w:val="0089446A"/>
    <w:rsid w:val="008946DB"/>
    <w:rsid w:val="008952E8"/>
    <w:rsid w:val="0089558D"/>
    <w:rsid w:val="00895C8E"/>
    <w:rsid w:val="00896760"/>
    <w:rsid w:val="0089750A"/>
    <w:rsid w:val="00897AE9"/>
    <w:rsid w:val="008A12F4"/>
    <w:rsid w:val="008A1CAD"/>
    <w:rsid w:val="008A2A13"/>
    <w:rsid w:val="008A41B5"/>
    <w:rsid w:val="008A55DA"/>
    <w:rsid w:val="008A60CF"/>
    <w:rsid w:val="008B08A5"/>
    <w:rsid w:val="008B17EA"/>
    <w:rsid w:val="008B2501"/>
    <w:rsid w:val="008B391E"/>
    <w:rsid w:val="008B3A35"/>
    <w:rsid w:val="008B3AFA"/>
    <w:rsid w:val="008B5DAF"/>
    <w:rsid w:val="008C37BD"/>
    <w:rsid w:val="008C38E7"/>
    <w:rsid w:val="008C49C1"/>
    <w:rsid w:val="008C56DD"/>
    <w:rsid w:val="008D02C9"/>
    <w:rsid w:val="008D07F2"/>
    <w:rsid w:val="008D083C"/>
    <w:rsid w:val="008D30C7"/>
    <w:rsid w:val="008D3247"/>
    <w:rsid w:val="008D4A1A"/>
    <w:rsid w:val="008D6ED5"/>
    <w:rsid w:val="008E116D"/>
    <w:rsid w:val="008E15B4"/>
    <w:rsid w:val="008E445C"/>
    <w:rsid w:val="008F1290"/>
    <w:rsid w:val="008F1D0A"/>
    <w:rsid w:val="008F2B48"/>
    <w:rsid w:val="008F4016"/>
    <w:rsid w:val="008F44CB"/>
    <w:rsid w:val="008F7BA7"/>
    <w:rsid w:val="00901A3D"/>
    <w:rsid w:val="00901C47"/>
    <w:rsid w:val="009020C8"/>
    <w:rsid w:val="0090387E"/>
    <w:rsid w:val="00905E3A"/>
    <w:rsid w:val="00906F25"/>
    <w:rsid w:val="009075A1"/>
    <w:rsid w:val="00907719"/>
    <w:rsid w:val="009108BC"/>
    <w:rsid w:val="0091444E"/>
    <w:rsid w:val="00914CB5"/>
    <w:rsid w:val="00915F5E"/>
    <w:rsid w:val="0092387D"/>
    <w:rsid w:val="009249DB"/>
    <w:rsid w:val="00924E8C"/>
    <w:rsid w:val="00925D6D"/>
    <w:rsid w:val="0092620F"/>
    <w:rsid w:val="00926AEE"/>
    <w:rsid w:val="00931537"/>
    <w:rsid w:val="0093313F"/>
    <w:rsid w:val="009339E5"/>
    <w:rsid w:val="00934D0E"/>
    <w:rsid w:val="0094104E"/>
    <w:rsid w:val="00941C67"/>
    <w:rsid w:val="00942025"/>
    <w:rsid w:val="00942904"/>
    <w:rsid w:val="0094729D"/>
    <w:rsid w:val="00947665"/>
    <w:rsid w:val="0094777A"/>
    <w:rsid w:val="00947781"/>
    <w:rsid w:val="009506FC"/>
    <w:rsid w:val="00950F7C"/>
    <w:rsid w:val="009510AE"/>
    <w:rsid w:val="0095143B"/>
    <w:rsid w:val="009516AE"/>
    <w:rsid w:val="009517ED"/>
    <w:rsid w:val="00951CC9"/>
    <w:rsid w:val="00952AA0"/>
    <w:rsid w:val="009535BD"/>
    <w:rsid w:val="00960ABD"/>
    <w:rsid w:val="009652BA"/>
    <w:rsid w:val="00965341"/>
    <w:rsid w:val="00965BBB"/>
    <w:rsid w:val="009676C1"/>
    <w:rsid w:val="00971BF0"/>
    <w:rsid w:val="009733BC"/>
    <w:rsid w:val="009771E4"/>
    <w:rsid w:val="009819A7"/>
    <w:rsid w:val="00981C4B"/>
    <w:rsid w:val="0098381E"/>
    <w:rsid w:val="00983ADF"/>
    <w:rsid w:val="0098471D"/>
    <w:rsid w:val="00987EAD"/>
    <w:rsid w:val="00991557"/>
    <w:rsid w:val="00992373"/>
    <w:rsid w:val="009928AF"/>
    <w:rsid w:val="00994A08"/>
    <w:rsid w:val="00997214"/>
    <w:rsid w:val="00997767"/>
    <w:rsid w:val="009A18BB"/>
    <w:rsid w:val="009A324E"/>
    <w:rsid w:val="009A37EB"/>
    <w:rsid w:val="009A455B"/>
    <w:rsid w:val="009A7B01"/>
    <w:rsid w:val="009B0F6D"/>
    <w:rsid w:val="009B20A2"/>
    <w:rsid w:val="009B213F"/>
    <w:rsid w:val="009B233A"/>
    <w:rsid w:val="009B2F83"/>
    <w:rsid w:val="009B391D"/>
    <w:rsid w:val="009B41D9"/>
    <w:rsid w:val="009B4FE2"/>
    <w:rsid w:val="009B5CB1"/>
    <w:rsid w:val="009B7680"/>
    <w:rsid w:val="009C146F"/>
    <w:rsid w:val="009C196F"/>
    <w:rsid w:val="009C212B"/>
    <w:rsid w:val="009C5A8D"/>
    <w:rsid w:val="009D31E9"/>
    <w:rsid w:val="009D4361"/>
    <w:rsid w:val="009D552B"/>
    <w:rsid w:val="009D5ADE"/>
    <w:rsid w:val="009D6E8B"/>
    <w:rsid w:val="009E0EEB"/>
    <w:rsid w:val="009E1120"/>
    <w:rsid w:val="009E2CDA"/>
    <w:rsid w:val="009E32C6"/>
    <w:rsid w:val="009E3547"/>
    <w:rsid w:val="009E6FD6"/>
    <w:rsid w:val="009E7BE5"/>
    <w:rsid w:val="009F1849"/>
    <w:rsid w:val="009F2417"/>
    <w:rsid w:val="009F2888"/>
    <w:rsid w:val="009F60BD"/>
    <w:rsid w:val="00A00344"/>
    <w:rsid w:val="00A018C5"/>
    <w:rsid w:val="00A01DCD"/>
    <w:rsid w:val="00A0292B"/>
    <w:rsid w:val="00A05367"/>
    <w:rsid w:val="00A07D2E"/>
    <w:rsid w:val="00A1174B"/>
    <w:rsid w:val="00A11AF8"/>
    <w:rsid w:val="00A11D3B"/>
    <w:rsid w:val="00A12000"/>
    <w:rsid w:val="00A150E0"/>
    <w:rsid w:val="00A1547E"/>
    <w:rsid w:val="00A2259C"/>
    <w:rsid w:val="00A275F7"/>
    <w:rsid w:val="00A3197B"/>
    <w:rsid w:val="00A32073"/>
    <w:rsid w:val="00A34BAF"/>
    <w:rsid w:val="00A3528A"/>
    <w:rsid w:val="00A35E95"/>
    <w:rsid w:val="00A360FA"/>
    <w:rsid w:val="00A3619F"/>
    <w:rsid w:val="00A3782A"/>
    <w:rsid w:val="00A40F28"/>
    <w:rsid w:val="00A41BC1"/>
    <w:rsid w:val="00A42C71"/>
    <w:rsid w:val="00A42EA9"/>
    <w:rsid w:val="00A43C78"/>
    <w:rsid w:val="00A44572"/>
    <w:rsid w:val="00A44B25"/>
    <w:rsid w:val="00A44C1F"/>
    <w:rsid w:val="00A468A5"/>
    <w:rsid w:val="00A47034"/>
    <w:rsid w:val="00A47971"/>
    <w:rsid w:val="00A51A11"/>
    <w:rsid w:val="00A51B14"/>
    <w:rsid w:val="00A51BC1"/>
    <w:rsid w:val="00A52759"/>
    <w:rsid w:val="00A52F04"/>
    <w:rsid w:val="00A53091"/>
    <w:rsid w:val="00A533CF"/>
    <w:rsid w:val="00A53ADD"/>
    <w:rsid w:val="00A54C37"/>
    <w:rsid w:val="00A55E4E"/>
    <w:rsid w:val="00A57B9D"/>
    <w:rsid w:val="00A60C00"/>
    <w:rsid w:val="00A6144C"/>
    <w:rsid w:val="00A61478"/>
    <w:rsid w:val="00A63173"/>
    <w:rsid w:val="00A64819"/>
    <w:rsid w:val="00A65006"/>
    <w:rsid w:val="00A67918"/>
    <w:rsid w:val="00A70177"/>
    <w:rsid w:val="00A7067B"/>
    <w:rsid w:val="00A71A16"/>
    <w:rsid w:val="00A72ABA"/>
    <w:rsid w:val="00A72DD7"/>
    <w:rsid w:val="00A739F1"/>
    <w:rsid w:val="00A73BD5"/>
    <w:rsid w:val="00A7570F"/>
    <w:rsid w:val="00A76F36"/>
    <w:rsid w:val="00A77E1F"/>
    <w:rsid w:val="00A8371A"/>
    <w:rsid w:val="00A83914"/>
    <w:rsid w:val="00A847EE"/>
    <w:rsid w:val="00A84F1A"/>
    <w:rsid w:val="00A8754D"/>
    <w:rsid w:val="00A87C5C"/>
    <w:rsid w:val="00A87F9D"/>
    <w:rsid w:val="00A916F0"/>
    <w:rsid w:val="00A940C8"/>
    <w:rsid w:val="00A961AC"/>
    <w:rsid w:val="00AA02B6"/>
    <w:rsid w:val="00AA0CF6"/>
    <w:rsid w:val="00AA1557"/>
    <w:rsid w:val="00AA21A2"/>
    <w:rsid w:val="00AA2B8E"/>
    <w:rsid w:val="00AA2DFC"/>
    <w:rsid w:val="00AA388A"/>
    <w:rsid w:val="00AA41AD"/>
    <w:rsid w:val="00AA6659"/>
    <w:rsid w:val="00AA6D66"/>
    <w:rsid w:val="00AA79BA"/>
    <w:rsid w:val="00AB1E47"/>
    <w:rsid w:val="00AB4239"/>
    <w:rsid w:val="00AB627A"/>
    <w:rsid w:val="00AB715D"/>
    <w:rsid w:val="00AC18D4"/>
    <w:rsid w:val="00AC1BE2"/>
    <w:rsid w:val="00AC1E8D"/>
    <w:rsid w:val="00AC3967"/>
    <w:rsid w:val="00AC419C"/>
    <w:rsid w:val="00AC4F14"/>
    <w:rsid w:val="00AC5BF6"/>
    <w:rsid w:val="00AC744D"/>
    <w:rsid w:val="00AD2F32"/>
    <w:rsid w:val="00AD6A59"/>
    <w:rsid w:val="00AD6AC6"/>
    <w:rsid w:val="00AD7BC7"/>
    <w:rsid w:val="00AE13F7"/>
    <w:rsid w:val="00AE28FC"/>
    <w:rsid w:val="00AE2DFA"/>
    <w:rsid w:val="00AE40EE"/>
    <w:rsid w:val="00AE4F16"/>
    <w:rsid w:val="00AE6F22"/>
    <w:rsid w:val="00AE7047"/>
    <w:rsid w:val="00AF0E76"/>
    <w:rsid w:val="00AF1C61"/>
    <w:rsid w:val="00AF288B"/>
    <w:rsid w:val="00AF3673"/>
    <w:rsid w:val="00AF59D0"/>
    <w:rsid w:val="00AF5A07"/>
    <w:rsid w:val="00AF5F8F"/>
    <w:rsid w:val="00B0247C"/>
    <w:rsid w:val="00B041DE"/>
    <w:rsid w:val="00B04ABD"/>
    <w:rsid w:val="00B0612C"/>
    <w:rsid w:val="00B07048"/>
    <w:rsid w:val="00B10DB8"/>
    <w:rsid w:val="00B11919"/>
    <w:rsid w:val="00B1355D"/>
    <w:rsid w:val="00B13A07"/>
    <w:rsid w:val="00B154B7"/>
    <w:rsid w:val="00B15579"/>
    <w:rsid w:val="00B15606"/>
    <w:rsid w:val="00B15DE0"/>
    <w:rsid w:val="00B16AD8"/>
    <w:rsid w:val="00B2194C"/>
    <w:rsid w:val="00B23527"/>
    <w:rsid w:val="00B23DEC"/>
    <w:rsid w:val="00B24BCD"/>
    <w:rsid w:val="00B2501C"/>
    <w:rsid w:val="00B254D7"/>
    <w:rsid w:val="00B27126"/>
    <w:rsid w:val="00B27561"/>
    <w:rsid w:val="00B3004D"/>
    <w:rsid w:val="00B307FE"/>
    <w:rsid w:val="00B312AF"/>
    <w:rsid w:val="00B34291"/>
    <w:rsid w:val="00B34FF9"/>
    <w:rsid w:val="00B356EB"/>
    <w:rsid w:val="00B35CBA"/>
    <w:rsid w:val="00B41FF8"/>
    <w:rsid w:val="00B441FF"/>
    <w:rsid w:val="00B44523"/>
    <w:rsid w:val="00B46806"/>
    <w:rsid w:val="00B47A45"/>
    <w:rsid w:val="00B508CE"/>
    <w:rsid w:val="00B50DCC"/>
    <w:rsid w:val="00B51494"/>
    <w:rsid w:val="00B53B99"/>
    <w:rsid w:val="00B547A8"/>
    <w:rsid w:val="00B54A68"/>
    <w:rsid w:val="00B57101"/>
    <w:rsid w:val="00B571C3"/>
    <w:rsid w:val="00B61DA3"/>
    <w:rsid w:val="00B62B86"/>
    <w:rsid w:val="00B63B24"/>
    <w:rsid w:val="00B65850"/>
    <w:rsid w:val="00B711E8"/>
    <w:rsid w:val="00B724D0"/>
    <w:rsid w:val="00B7307A"/>
    <w:rsid w:val="00B75023"/>
    <w:rsid w:val="00B75FBF"/>
    <w:rsid w:val="00B76691"/>
    <w:rsid w:val="00B77C8C"/>
    <w:rsid w:val="00B80D80"/>
    <w:rsid w:val="00B81B32"/>
    <w:rsid w:val="00B81E6D"/>
    <w:rsid w:val="00B8269B"/>
    <w:rsid w:val="00B83653"/>
    <w:rsid w:val="00B84BE3"/>
    <w:rsid w:val="00B84C9D"/>
    <w:rsid w:val="00B87DE2"/>
    <w:rsid w:val="00B9119F"/>
    <w:rsid w:val="00B91AA7"/>
    <w:rsid w:val="00B91E23"/>
    <w:rsid w:val="00B93145"/>
    <w:rsid w:val="00B9406C"/>
    <w:rsid w:val="00B961F3"/>
    <w:rsid w:val="00B96500"/>
    <w:rsid w:val="00B967FB"/>
    <w:rsid w:val="00BA0609"/>
    <w:rsid w:val="00BA25EB"/>
    <w:rsid w:val="00BA2C8B"/>
    <w:rsid w:val="00BA4159"/>
    <w:rsid w:val="00BA5650"/>
    <w:rsid w:val="00BA6A9E"/>
    <w:rsid w:val="00BA7154"/>
    <w:rsid w:val="00BA7174"/>
    <w:rsid w:val="00BA7CA4"/>
    <w:rsid w:val="00BA7FD1"/>
    <w:rsid w:val="00BB3103"/>
    <w:rsid w:val="00BB407D"/>
    <w:rsid w:val="00BB4747"/>
    <w:rsid w:val="00BB6B63"/>
    <w:rsid w:val="00BC0E61"/>
    <w:rsid w:val="00BC36C9"/>
    <w:rsid w:val="00BC644B"/>
    <w:rsid w:val="00BC66EB"/>
    <w:rsid w:val="00BC76BB"/>
    <w:rsid w:val="00BD0923"/>
    <w:rsid w:val="00BD0C1E"/>
    <w:rsid w:val="00BD1AB6"/>
    <w:rsid w:val="00BD4636"/>
    <w:rsid w:val="00BD46E0"/>
    <w:rsid w:val="00BE0C71"/>
    <w:rsid w:val="00BE1485"/>
    <w:rsid w:val="00BE262D"/>
    <w:rsid w:val="00BE55D8"/>
    <w:rsid w:val="00BE6BE2"/>
    <w:rsid w:val="00BE6D12"/>
    <w:rsid w:val="00BF0C34"/>
    <w:rsid w:val="00BF2178"/>
    <w:rsid w:val="00BF3173"/>
    <w:rsid w:val="00BF3FBB"/>
    <w:rsid w:val="00BF557E"/>
    <w:rsid w:val="00BF6800"/>
    <w:rsid w:val="00C01521"/>
    <w:rsid w:val="00C02227"/>
    <w:rsid w:val="00C02D5A"/>
    <w:rsid w:val="00C047CA"/>
    <w:rsid w:val="00C04C5F"/>
    <w:rsid w:val="00C04E22"/>
    <w:rsid w:val="00C056DF"/>
    <w:rsid w:val="00C05CAE"/>
    <w:rsid w:val="00C06FEA"/>
    <w:rsid w:val="00C07071"/>
    <w:rsid w:val="00C10364"/>
    <w:rsid w:val="00C10C01"/>
    <w:rsid w:val="00C11A6B"/>
    <w:rsid w:val="00C12B87"/>
    <w:rsid w:val="00C14013"/>
    <w:rsid w:val="00C15868"/>
    <w:rsid w:val="00C23269"/>
    <w:rsid w:val="00C24005"/>
    <w:rsid w:val="00C24127"/>
    <w:rsid w:val="00C24DE4"/>
    <w:rsid w:val="00C25F8B"/>
    <w:rsid w:val="00C26F99"/>
    <w:rsid w:val="00C27F42"/>
    <w:rsid w:val="00C305D3"/>
    <w:rsid w:val="00C31389"/>
    <w:rsid w:val="00C31827"/>
    <w:rsid w:val="00C32785"/>
    <w:rsid w:val="00C32910"/>
    <w:rsid w:val="00C32D03"/>
    <w:rsid w:val="00C3403A"/>
    <w:rsid w:val="00C3552A"/>
    <w:rsid w:val="00C35E10"/>
    <w:rsid w:val="00C42295"/>
    <w:rsid w:val="00C42CF4"/>
    <w:rsid w:val="00C4435B"/>
    <w:rsid w:val="00C4514B"/>
    <w:rsid w:val="00C47BA2"/>
    <w:rsid w:val="00C50528"/>
    <w:rsid w:val="00C507FA"/>
    <w:rsid w:val="00C515AD"/>
    <w:rsid w:val="00C53D70"/>
    <w:rsid w:val="00C566AD"/>
    <w:rsid w:val="00C56BB4"/>
    <w:rsid w:val="00C57A94"/>
    <w:rsid w:val="00C60EF3"/>
    <w:rsid w:val="00C6158C"/>
    <w:rsid w:val="00C61E37"/>
    <w:rsid w:val="00C6253E"/>
    <w:rsid w:val="00C62D74"/>
    <w:rsid w:val="00C63C96"/>
    <w:rsid w:val="00C65660"/>
    <w:rsid w:val="00C704C0"/>
    <w:rsid w:val="00C70838"/>
    <w:rsid w:val="00C71F02"/>
    <w:rsid w:val="00C748A5"/>
    <w:rsid w:val="00C74C2B"/>
    <w:rsid w:val="00C75430"/>
    <w:rsid w:val="00C758DB"/>
    <w:rsid w:val="00C76494"/>
    <w:rsid w:val="00C76923"/>
    <w:rsid w:val="00C77981"/>
    <w:rsid w:val="00C807D9"/>
    <w:rsid w:val="00C8208A"/>
    <w:rsid w:val="00C85373"/>
    <w:rsid w:val="00C94796"/>
    <w:rsid w:val="00C94DC9"/>
    <w:rsid w:val="00C953A1"/>
    <w:rsid w:val="00C95DA0"/>
    <w:rsid w:val="00C962DD"/>
    <w:rsid w:val="00C97CD8"/>
    <w:rsid w:val="00CA1B1A"/>
    <w:rsid w:val="00CA21DB"/>
    <w:rsid w:val="00CA3B9A"/>
    <w:rsid w:val="00CA613E"/>
    <w:rsid w:val="00CA6D84"/>
    <w:rsid w:val="00CA726A"/>
    <w:rsid w:val="00CA73A1"/>
    <w:rsid w:val="00CB3338"/>
    <w:rsid w:val="00CB58A6"/>
    <w:rsid w:val="00CB7C4C"/>
    <w:rsid w:val="00CC0656"/>
    <w:rsid w:val="00CC0E6E"/>
    <w:rsid w:val="00CC2854"/>
    <w:rsid w:val="00CC4C55"/>
    <w:rsid w:val="00CC6B39"/>
    <w:rsid w:val="00CC7E88"/>
    <w:rsid w:val="00CD06CA"/>
    <w:rsid w:val="00CD0D9B"/>
    <w:rsid w:val="00CD0E99"/>
    <w:rsid w:val="00CD2750"/>
    <w:rsid w:val="00CD4F4D"/>
    <w:rsid w:val="00CD5FBB"/>
    <w:rsid w:val="00CE07B9"/>
    <w:rsid w:val="00CE34C8"/>
    <w:rsid w:val="00CE4CB0"/>
    <w:rsid w:val="00CE58D2"/>
    <w:rsid w:val="00CE6411"/>
    <w:rsid w:val="00CF0669"/>
    <w:rsid w:val="00CF3D32"/>
    <w:rsid w:val="00CF6192"/>
    <w:rsid w:val="00CF704F"/>
    <w:rsid w:val="00CF7B5E"/>
    <w:rsid w:val="00D021E6"/>
    <w:rsid w:val="00D0450F"/>
    <w:rsid w:val="00D124D3"/>
    <w:rsid w:val="00D129F6"/>
    <w:rsid w:val="00D13B3E"/>
    <w:rsid w:val="00D20227"/>
    <w:rsid w:val="00D22091"/>
    <w:rsid w:val="00D25AE6"/>
    <w:rsid w:val="00D26FF0"/>
    <w:rsid w:val="00D274AD"/>
    <w:rsid w:val="00D30313"/>
    <w:rsid w:val="00D308FB"/>
    <w:rsid w:val="00D31FAB"/>
    <w:rsid w:val="00D32582"/>
    <w:rsid w:val="00D361DA"/>
    <w:rsid w:val="00D3704E"/>
    <w:rsid w:val="00D37E67"/>
    <w:rsid w:val="00D41C55"/>
    <w:rsid w:val="00D422C0"/>
    <w:rsid w:val="00D426F4"/>
    <w:rsid w:val="00D43371"/>
    <w:rsid w:val="00D43AA7"/>
    <w:rsid w:val="00D44CAB"/>
    <w:rsid w:val="00D450BD"/>
    <w:rsid w:val="00D45137"/>
    <w:rsid w:val="00D47E8F"/>
    <w:rsid w:val="00D522B8"/>
    <w:rsid w:val="00D523B6"/>
    <w:rsid w:val="00D552CC"/>
    <w:rsid w:val="00D6124C"/>
    <w:rsid w:val="00D62EC3"/>
    <w:rsid w:val="00D64A81"/>
    <w:rsid w:val="00D677D6"/>
    <w:rsid w:val="00D714BD"/>
    <w:rsid w:val="00D73D71"/>
    <w:rsid w:val="00D75710"/>
    <w:rsid w:val="00D75876"/>
    <w:rsid w:val="00D75B10"/>
    <w:rsid w:val="00D82292"/>
    <w:rsid w:val="00D82395"/>
    <w:rsid w:val="00D82D14"/>
    <w:rsid w:val="00D85633"/>
    <w:rsid w:val="00D902BF"/>
    <w:rsid w:val="00D903FE"/>
    <w:rsid w:val="00D91107"/>
    <w:rsid w:val="00D9280C"/>
    <w:rsid w:val="00D93EBB"/>
    <w:rsid w:val="00D94B10"/>
    <w:rsid w:val="00D94F83"/>
    <w:rsid w:val="00D9593B"/>
    <w:rsid w:val="00DA3A54"/>
    <w:rsid w:val="00DA3FFB"/>
    <w:rsid w:val="00DB1395"/>
    <w:rsid w:val="00DB284B"/>
    <w:rsid w:val="00DB2A4A"/>
    <w:rsid w:val="00DB4223"/>
    <w:rsid w:val="00DB562C"/>
    <w:rsid w:val="00DB5CF1"/>
    <w:rsid w:val="00DC33BB"/>
    <w:rsid w:val="00DC467C"/>
    <w:rsid w:val="00DC6311"/>
    <w:rsid w:val="00DC7044"/>
    <w:rsid w:val="00DC7419"/>
    <w:rsid w:val="00DC74BC"/>
    <w:rsid w:val="00DD0B6E"/>
    <w:rsid w:val="00DD284F"/>
    <w:rsid w:val="00DD4506"/>
    <w:rsid w:val="00DD4563"/>
    <w:rsid w:val="00DD53F4"/>
    <w:rsid w:val="00DE077B"/>
    <w:rsid w:val="00DE0B41"/>
    <w:rsid w:val="00DE253C"/>
    <w:rsid w:val="00DE52B0"/>
    <w:rsid w:val="00DE5829"/>
    <w:rsid w:val="00DE65BF"/>
    <w:rsid w:val="00DE7403"/>
    <w:rsid w:val="00DE7853"/>
    <w:rsid w:val="00DF157D"/>
    <w:rsid w:val="00DF183A"/>
    <w:rsid w:val="00DF32E4"/>
    <w:rsid w:val="00DF565A"/>
    <w:rsid w:val="00DF5DF4"/>
    <w:rsid w:val="00E00804"/>
    <w:rsid w:val="00E018FD"/>
    <w:rsid w:val="00E037BF"/>
    <w:rsid w:val="00E041CB"/>
    <w:rsid w:val="00E050B6"/>
    <w:rsid w:val="00E05DEA"/>
    <w:rsid w:val="00E065C7"/>
    <w:rsid w:val="00E07B86"/>
    <w:rsid w:val="00E10001"/>
    <w:rsid w:val="00E11448"/>
    <w:rsid w:val="00E11E41"/>
    <w:rsid w:val="00E12412"/>
    <w:rsid w:val="00E13240"/>
    <w:rsid w:val="00E13720"/>
    <w:rsid w:val="00E1558D"/>
    <w:rsid w:val="00E1588D"/>
    <w:rsid w:val="00E1749F"/>
    <w:rsid w:val="00E17D29"/>
    <w:rsid w:val="00E22750"/>
    <w:rsid w:val="00E23E7C"/>
    <w:rsid w:val="00E2585A"/>
    <w:rsid w:val="00E25C32"/>
    <w:rsid w:val="00E26C84"/>
    <w:rsid w:val="00E27148"/>
    <w:rsid w:val="00E278CA"/>
    <w:rsid w:val="00E3149D"/>
    <w:rsid w:val="00E326ED"/>
    <w:rsid w:val="00E345B9"/>
    <w:rsid w:val="00E35DC5"/>
    <w:rsid w:val="00E3674C"/>
    <w:rsid w:val="00E3753C"/>
    <w:rsid w:val="00E40AC3"/>
    <w:rsid w:val="00E40C0A"/>
    <w:rsid w:val="00E41B0C"/>
    <w:rsid w:val="00E41CC2"/>
    <w:rsid w:val="00E4357A"/>
    <w:rsid w:val="00E47CB5"/>
    <w:rsid w:val="00E47F62"/>
    <w:rsid w:val="00E5141F"/>
    <w:rsid w:val="00E51A1C"/>
    <w:rsid w:val="00E536BE"/>
    <w:rsid w:val="00E53942"/>
    <w:rsid w:val="00E53ED5"/>
    <w:rsid w:val="00E54438"/>
    <w:rsid w:val="00E55F84"/>
    <w:rsid w:val="00E56AF0"/>
    <w:rsid w:val="00E575D8"/>
    <w:rsid w:val="00E60289"/>
    <w:rsid w:val="00E60680"/>
    <w:rsid w:val="00E63483"/>
    <w:rsid w:val="00E64B17"/>
    <w:rsid w:val="00E72305"/>
    <w:rsid w:val="00E72900"/>
    <w:rsid w:val="00E74F85"/>
    <w:rsid w:val="00E75046"/>
    <w:rsid w:val="00E77640"/>
    <w:rsid w:val="00E80572"/>
    <w:rsid w:val="00E81CB1"/>
    <w:rsid w:val="00E833FE"/>
    <w:rsid w:val="00E83809"/>
    <w:rsid w:val="00E840D0"/>
    <w:rsid w:val="00E84F45"/>
    <w:rsid w:val="00E86334"/>
    <w:rsid w:val="00E87886"/>
    <w:rsid w:val="00E90C6C"/>
    <w:rsid w:val="00E90DDE"/>
    <w:rsid w:val="00E911C8"/>
    <w:rsid w:val="00E916E1"/>
    <w:rsid w:val="00E94DC5"/>
    <w:rsid w:val="00E96A0F"/>
    <w:rsid w:val="00E96F26"/>
    <w:rsid w:val="00E971D8"/>
    <w:rsid w:val="00EA0A90"/>
    <w:rsid w:val="00EA114D"/>
    <w:rsid w:val="00EA2A88"/>
    <w:rsid w:val="00EA7B12"/>
    <w:rsid w:val="00EB0014"/>
    <w:rsid w:val="00EB0B5F"/>
    <w:rsid w:val="00EB10FB"/>
    <w:rsid w:val="00EB1B60"/>
    <w:rsid w:val="00EB270F"/>
    <w:rsid w:val="00EB43C1"/>
    <w:rsid w:val="00EB468E"/>
    <w:rsid w:val="00EB540F"/>
    <w:rsid w:val="00EB64F5"/>
    <w:rsid w:val="00EB6942"/>
    <w:rsid w:val="00EB7C03"/>
    <w:rsid w:val="00EC0052"/>
    <w:rsid w:val="00EC3E35"/>
    <w:rsid w:val="00EC4031"/>
    <w:rsid w:val="00EC42FB"/>
    <w:rsid w:val="00EC52BF"/>
    <w:rsid w:val="00EC5D6A"/>
    <w:rsid w:val="00EC646B"/>
    <w:rsid w:val="00ED30A5"/>
    <w:rsid w:val="00ED471C"/>
    <w:rsid w:val="00ED6FC5"/>
    <w:rsid w:val="00EE075E"/>
    <w:rsid w:val="00EE0F59"/>
    <w:rsid w:val="00EE1C2E"/>
    <w:rsid w:val="00EE21E9"/>
    <w:rsid w:val="00EE27F2"/>
    <w:rsid w:val="00EE3128"/>
    <w:rsid w:val="00EE32F1"/>
    <w:rsid w:val="00EE4E27"/>
    <w:rsid w:val="00EE6070"/>
    <w:rsid w:val="00EE658B"/>
    <w:rsid w:val="00EF00C8"/>
    <w:rsid w:val="00EF0603"/>
    <w:rsid w:val="00EF06CF"/>
    <w:rsid w:val="00EF1471"/>
    <w:rsid w:val="00EF1C92"/>
    <w:rsid w:val="00EF2D6B"/>
    <w:rsid w:val="00EF3B1D"/>
    <w:rsid w:val="00EF46F1"/>
    <w:rsid w:val="00EF5B61"/>
    <w:rsid w:val="00EF5D03"/>
    <w:rsid w:val="00EF5E3A"/>
    <w:rsid w:val="00F013C3"/>
    <w:rsid w:val="00F03962"/>
    <w:rsid w:val="00F05C1B"/>
    <w:rsid w:val="00F063B7"/>
    <w:rsid w:val="00F067A6"/>
    <w:rsid w:val="00F06AAF"/>
    <w:rsid w:val="00F111D5"/>
    <w:rsid w:val="00F11A8F"/>
    <w:rsid w:val="00F124B2"/>
    <w:rsid w:val="00F13084"/>
    <w:rsid w:val="00F13428"/>
    <w:rsid w:val="00F14753"/>
    <w:rsid w:val="00F150C6"/>
    <w:rsid w:val="00F15FBE"/>
    <w:rsid w:val="00F1664C"/>
    <w:rsid w:val="00F166A7"/>
    <w:rsid w:val="00F16D40"/>
    <w:rsid w:val="00F2037A"/>
    <w:rsid w:val="00F2157E"/>
    <w:rsid w:val="00F2177C"/>
    <w:rsid w:val="00F2257E"/>
    <w:rsid w:val="00F24FEB"/>
    <w:rsid w:val="00F274A4"/>
    <w:rsid w:val="00F27B6B"/>
    <w:rsid w:val="00F3015D"/>
    <w:rsid w:val="00F311C0"/>
    <w:rsid w:val="00F32745"/>
    <w:rsid w:val="00F347E3"/>
    <w:rsid w:val="00F35DE2"/>
    <w:rsid w:val="00F4077C"/>
    <w:rsid w:val="00F418D2"/>
    <w:rsid w:val="00F43917"/>
    <w:rsid w:val="00F47D3D"/>
    <w:rsid w:val="00F501C4"/>
    <w:rsid w:val="00F51078"/>
    <w:rsid w:val="00F51D72"/>
    <w:rsid w:val="00F51E4B"/>
    <w:rsid w:val="00F5201C"/>
    <w:rsid w:val="00F525F2"/>
    <w:rsid w:val="00F52F46"/>
    <w:rsid w:val="00F533D3"/>
    <w:rsid w:val="00F553A0"/>
    <w:rsid w:val="00F56A41"/>
    <w:rsid w:val="00F612CD"/>
    <w:rsid w:val="00F64CDA"/>
    <w:rsid w:val="00F71A29"/>
    <w:rsid w:val="00F73700"/>
    <w:rsid w:val="00F73D6B"/>
    <w:rsid w:val="00F750FA"/>
    <w:rsid w:val="00F76D15"/>
    <w:rsid w:val="00F778AD"/>
    <w:rsid w:val="00F8093B"/>
    <w:rsid w:val="00F80A1B"/>
    <w:rsid w:val="00F81008"/>
    <w:rsid w:val="00F81950"/>
    <w:rsid w:val="00F81D59"/>
    <w:rsid w:val="00F82701"/>
    <w:rsid w:val="00F85A1B"/>
    <w:rsid w:val="00F864A1"/>
    <w:rsid w:val="00F875C2"/>
    <w:rsid w:val="00F9086A"/>
    <w:rsid w:val="00F90AFD"/>
    <w:rsid w:val="00F9249E"/>
    <w:rsid w:val="00F93C4A"/>
    <w:rsid w:val="00F93D6B"/>
    <w:rsid w:val="00F94053"/>
    <w:rsid w:val="00F9505B"/>
    <w:rsid w:val="00F9518A"/>
    <w:rsid w:val="00F96A0D"/>
    <w:rsid w:val="00F97CA1"/>
    <w:rsid w:val="00FA024D"/>
    <w:rsid w:val="00FA0D7A"/>
    <w:rsid w:val="00FA3523"/>
    <w:rsid w:val="00FA4DC7"/>
    <w:rsid w:val="00FA6D73"/>
    <w:rsid w:val="00FB35DE"/>
    <w:rsid w:val="00FB683F"/>
    <w:rsid w:val="00FB6D11"/>
    <w:rsid w:val="00FC1015"/>
    <w:rsid w:val="00FC1A25"/>
    <w:rsid w:val="00FC41B6"/>
    <w:rsid w:val="00FC7912"/>
    <w:rsid w:val="00FC7C35"/>
    <w:rsid w:val="00FD0836"/>
    <w:rsid w:val="00FD2A05"/>
    <w:rsid w:val="00FD4475"/>
    <w:rsid w:val="00FD578D"/>
    <w:rsid w:val="00FD5F9A"/>
    <w:rsid w:val="00FD61FF"/>
    <w:rsid w:val="00FD7B2E"/>
    <w:rsid w:val="00FE0AC7"/>
    <w:rsid w:val="00FE0C19"/>
    <w:rsid w:val="00FE2599"/>
    <w:rsid w:val="00FE39DC"/>
    <w:rsid w:val="00FE408D"/>
    <w:rsid w:val="00FE4975"/>
    <w:rsid w:val="00FE4A7C"/>
    <w:rsid w:val="00FF00F5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6F"/>
    <w:pPr>
      <w:spacing w:after="100" w:afterAutospacing="1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136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D13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3D136F"/>
    <w:pPr>
      <w:spacing w:afterAutospacing="1"/>
      <w:jc w:val="center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1AD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E1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E1AD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1AD8"/>
  </w:style>
  <w:style w:type="paragraph" w:styleId="a8">
    <w:name w:val="footer"/>
    <w:basedOn w:val="a"/>
    <w:link w:val="a9"/>
    <w:uiPriority w:val="99"/>
    <w:semiHidden/>
    <w:unhideWhenUsed/>
    <w:rsid w:val="007E1AD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1AD8"/>
  </w:style>
  <w:style w:type="paragraph" w:styleId="aa">
    <w:name w:val="List Paragraph"/>
    <w:basedOn w:val="a"/>
    <w:uiPriority w:val="34"/>
    <w:qFormat/>
    <w:rsid w:val="007E1AD8"/>
    <w:pPr>
      <w:ind w:left="720"/>
      <w:contextualSpacing/>
    </w:pPr>
  </w:style>
  <w:style w:type="table" w:styleId="ab">
    <w:name w:val="Table Grid"/>
    <w:basedOn w:val="a1"/>
    <w:uiPriority w:val="59"/>
    <w:rsid w:val="007E1A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6F"/>
    <w:pPr>
      <w:spacing w:after="100" w:afterAutospacing="1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136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D13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3D136F"/>
    <w:pPr>
      <w:spacing w:afterAutospacing="1"/>
      <w:jc w:val="center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1AD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E1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E1AD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1AD8"/>
  </w:style>
  <w:style w:type="paragraph" w:styleId="a8">
    <w:name w:val="footer"/>
    <w:basedOn w:val="a"/>
    <w:link w:val="a9"/>
    <w:uiPriority w:val="99"/>
    <w:semiHidden/>
    <w:unhideWhenUsed/>
    <w:rsid w:val="007E1AD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1AD8"/>
  </w:style>
  <w:style w:type="paragraph" w:styleId="aa">
    <w:name w:val="List Paragraph"/>
    <w:basedOn w:val="a"/>
    <w:uiPriority w:val="34"/>
    <w:qFormat/>
    <w:rsid w:val="007E1AD8"/>
    <w:pPr>
      <w:ind w:left="720"/>
      <w:contextualSpacing/>
    </w:pPr>
  </w:style>
  <w:style w:type="table" w:styleId="ab">
    <w:name w:val="Table Grid"/>
    <w:basedOn w:val="a1"/>
    <w:uiPriority w:val="59"/>
    <w:rsid w:val="007E1A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83EB-4A0D-4333-9C20-F3C88672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5411</Words>
  <Characters>30847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Третьяков</cp:lastModifiedBy>
  <cp:revision>2</cp:revision>
  <cp:lastPrinted>2014-04-22T08:19:00Z</cp:lastPrinted>
  <dcterms:created xsi:type="dcterms:W3CDTF">2014-07-17T06:28:00Z</dcterms:created>
  <dcterms:modified xsi:type="dcterms:W3CDTF">2014-07-17T06:28:00Z</dcterms:modified>
</cp:coreProperties>
</file>