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4A" w:rsidRPr="00E3762D" w:rsidRDefault="00BD634A" w:rsidP="00BD634A">
      <w:pPr>
        <w:jc w:val="center"/>
        <w:rPr>
          <w:b/>
        </w:rPr>
      </w:pPr>
      <w:r w:rsidRPr="00E3762D">
        <w:rPr>
          <w:b/>
        </w:rPr>
        <w:t>О региональной программе капитального ремонта общего имущества многоквартирных домов, расположенных на территории Красноярского края.</w:t>
      </w:r>
    </w:p>
    <w:p w:rsidR="00BD634A" w:rsidRDefault="00BD634A" w:rsidP="00BD634A"/>
    <w:p w:rsidR="00BD634A" w:rsidRDefault="00BD634A" w:rsidP="00BD634A">
      <w:pPr>
        <w:jc w:val="both"/>
      </w:pPr>
      <w:r>
        <w:t xml:space="preserve">      </w:t>
      </w:r>
      <w:proofErr w:type="gramStart"/>
      <w:r>
        <w:t>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 установлены правовые и организационные основы своевременного проведения капитального ремонта общего имущества в многоквартирных домах, порядок накопления, учета и целевого использования денежных средств, предназначенных для проведения капитального ремонта, а также порядок подготовки и утверждения региональных программ капитального ремонта общего имущества</w:t>
      </w:r>
      <w:proofErr w:type="gramEnd"/>
      <w:r>
        <w:t xml:space="preserve"> в многоквартирных домах и требования к этим программам, цели, функции и порядок деятельности регионал</w:t>
      </w:r>
      <w:r w:rsidR="009E2E9C">
        <w:t>ьного оператора.</w:t>
      </w:r>
    </w:p>
    <w:p w:rsidR="00BD634A" w:rsidRDefault="00BD634A" w:rsidP="00BD634A">
      <w:pPr>
        <w:jc w:val="both"/>
      </w:pPr>
      <w:r>
        <w:t xml:space="preserve">         </w:t>
      </w:r>
      <w:proofErr w:type="gramStart"/>
      <w:r>
        <w:t>Постановлением Правительства Красноярского края от 13.12.2013 № 656-п «Об установлении минимального размера взноса на капитальный ремонт общего имущества в многоквартирных домах, расположенных на территории Красноярского края, на 2014-2016 годы» установлен минимальный размер взноса на капитальный ремонт общего имущества в многоквартирных домах, расположенных на территории Красноярского края в районах Крайнего Севера в размере:</w:t>
      </w:r>
      <w:proofErr w:type="gramEnd"/>
    </w:p>
    <w:p w:rsidR="00BD634A" w:rsidRDefault="00BD634A" w:rsidP="00BD634A">
      <w:pPr>
        <w:jc w:val="both"/>
      </w:pPr>
      <w:r>
        <w:t xml:space="preserve"> - Многоквартирные дома до 2 этажей:</w:t>
      </w:r>
    </w:p>
    <w:p w:rsidR="00BD634A" w:rsidRDefault="00BD634A" w:rsidP="00BD634A">
      <w:pPr>
        <w:jc w:val="both"/>
      </w:pPr>
      <w:r>
        <w:t xml:space="preserve">        - 2014 год     - 8,70 руб./кв</w:t>
      </w:r>
      <w:proofErr w:type="gramStart"/>
      <w:r>
        <w:t>.м</w:t>
      </w:r>
      <w:proofErr w:type="gramEnd"/>
      <w:r>
        <w:t xml:space="preserve"> в месяц;</w:t>
      </w:r>
    </w:p>
    <w:p w:rsidR="00BD634A" w:rsidRDefault="00BD634A" w:rsidP="00BD634A">
      <w:pPr>
        <w:jc w:val="both"/>
      </w:pPr>
      <w:r>
        <w:t xml:space="preserve">        - 2015 год     - 9,10 руб./кв</w:t>
      </w:r>
      <w:proofErr w:type="gramStart"/>
      <w:r>
        <w:t>.м</w:t>
      </w:r>
      <w:proofErr w:type="gramEnd"/>
      <w:r>
        <w:t xml:space="preserve"> в месяц;</w:t>
      </w:r>
    </w:p>
    <w:p w:rsidR="00BD634A" w:rsidRDefault="00BD634A" w:rsidP="00BD634A">
      <w:pPr>
        <w:jc w:val="both"/>
      </w:pPr>
      <w:r>
        <w:t xml:space="preserve">        - 2016 год     - 9,50 руб./кв</w:t>
      </w:r>
      <w:proofErr w:type="gramStart"/>
      <w:r>
        <w:t>.м</w:t>
      </w:r>
      <w:proofErr w:type="gramEnd"/>
      <w:r>
        <w:t xml:space="preserve"> в месяц.</w:t>
      </w:r>
    </w:p>
    <w:p w:rsidR="00BD634A" w:rsidRDefault="00BD634A" w:rsidP="00BD634A">
      <w:pPr>
        <w:jc w:val="both"/>
      </w:pPr>
      <w:r>
        <w:t xml:space="preserve"> - Многоквартирные дома от 3 этажей и выше, не оборудованные лифтами:</w:t>
      </w:r>
    </w:p>
    <w:p w:rsidR="00BD634A" w:rsidRDefault="00BD634A" w:rsidP="00BD634A">
      <w:pPr>
        <w:jc w:val="both"/>
      </w:pPr>
      <w:r>
        <w:t xml:space="preserve">        - 2014 год     - 8,30 руб./кв</w:t>
      </w:r>
      <w:proofErr w:type="gramStart"/>
      <w:r>
        <w:t>.м</w:t>
      </w:r>
      <w:proofErr w:type="gramEnd"/>
      <w:r>
        <w:t xml:space="preserve"> в месяц;</w:t>
      </w:r>
    </w:p>
    <w:p w:rsidR="00BD634A" w:rsidRDefault="00BD634A" w:rsidP="00BD634A">
      <w:pPr>
        <w:jc w:val="both"/>
      </w:pPr>
      <w:r>
        <w:t xml:space="preserve">        - 2015 год     - 8,70 руб./кв</w:t>
      </w:r>
      <w:proofErr w:type="gramStart"/>
      <w:r>
        <w:t>.м</w:t>
      </w:r>
      <w:proofErr w:type="gramEnd"/>
      <w:r>
        <w:t xml:space="preserve"> в месяц;</w:t>
      </w:r>
    </w:p>
    <w:p w:rsidR="00BD634A" w:rsidRDefault="00BD634A" w:rsidP="00BD634A">
      <w:pPr>
        <w:jc w:val="both"/>
      </w:pPr>
      <w:r>
        <w:t xml:space="preserve">        - 2016 год     - 9,10 руб./кв</w:t>
      </w:r>
      <w:proofErr w:type="gramStart"/>
      <w:r>
        <w:t>.м</w:t>
      </w:r>
      <w:proofErr w:type="gramEnd"/>
      <w:r>
        <w:t xml:space="preserve"> в месяц.</w:t>
      </w:r>
    </w:p>
    <w:p w:rsidR="00BD634A" w:rsidRDefault="00BD634A" w:rsidP="00BD634A">
      <w:pPr>
        <w:jc w:val="both"/>
      </w:pPr>
      <w:r>
        <w:t xml:space="preserve">      Взносы на капитальный ремонт – это обязательные ежемесячные платежи, уплачиваемые собственниками жилых и нежилых помещений в многоквартирном доме на капитальный ремонт общего имущества в минимальном размере, устанавливаемом Правительством Красноярского края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BD634A" w:rsidRDefault="00BD634A" w:rsidP="00BD634A">
      <w:pPr>
        <w:jc w:val="both"/>
      </w:pPr>
      <w:r>
        <w:t>Для проведения капитального ремонта необходимо сформировать фонд капитального ремонта.</w:t>
      </w:r>
    </w:p>
    <w:p w:rsidR="00BD634A" w:rsidRDefault="00BD634A" w:rsidP="00BD634A">
      <w:pPr>
        <w:jc w:val="both"/>
      </w:pPr>
      <w:r>
        <w:t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двух месяцев после официального опубликования утвержденной региональной программы капитального ремонта.</w:t>
      </w:r>
    </w:p>
    <w:p w:rsidR="00BD634A" w:rsidRDefault="00BD634A" w:rsidP="00BD634A">
      <w:pPr>
        <w:jc w:val="both"/>
      </w:pPr>
      <w:r>
        <w:t>Собственники помещений в многоквартирном доме вправе выбрать на общем собрании один из следующих способов формирования фонда капитального ремонта:</w:t>
      </w:r>
    </w:p>
    <w:p w:rsidR="00BD634A" w:rsidRDefault="00BD634A" w:rsidP="00BD634A">
      <w:pPr>
        <w:jc w:val="both"/>
      </w:pPr>
      <w:r>
        <w:t>а)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счете;</w:t>
      </w:r>
    </w:p>
    <w:p w:rsidR="00BD634A" w:rsidRDefault="00BD634A" w:rsidP="00BD634A">
      <w:pPr>
        <w:jc w:val="both"/>
      </w:pPr>
      <w:r>
        <w:t>б)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BD634A" w:rsidRDefault="00BD634A" w:rsidP="00BD634A">
      <w:pPr>
        <w:jc w:val="both"/>
      </w:pPr>
      <w:r>
        <w:t>Региональный оператор это специализированная некоммерческая организация, создаваемая в организационно-правовой форме фонда и осуществляющая деятельность, направленную на обеспечение своевременного проведения капитального ремонта общего имущества.</w:t>
      </w:r>
    </w:p>
    <w:p w:rsidR="00BD634A" w:rsidRDefault="00BD634A" w:rsidP="00BD634A">
      <w:pPr>
        <w:jc w:val="both"/>
      </w:pPr>
      <w:r>
        <w:t xml:space="preserve">Собственники помещений в многоквартирном доме, принявшие решение о формировании фонда капитального ремонта на счете, владельцем которого является региональный </w:t>
      </w:r>
      <w:r>
        <w:lastRenderedPageBreak/>
        <w:t>оператор, должны направить в адрес регионального оператора копию протокола общего собрания, которым оформлено это решение.</w:t>
      </w:r>
    </w:p>
    <w:p w:rsidR="00BD634A" w:rsidRDefault="00BD634A" w:rsidP="00BD634A">
      <w:pPr>
        <w:jc w:val="both"/>
      </w:pPr>
    </w:p>
    <w:p w:rsidR="00AF6CA6" w:rsidRDefault="00BD634A" w:rsidP="00BD634A">
      <w:pPr>
        <w:jc w:val="both"/>
      </w:pPr>
      <w:r>
        <w:t>Региональная программа капитального ремонта общего имущества в многоквартирных домах, расположенных на террит</w:t>
      </w:r>
      <w:r w:rsidR="007A213A">
        <w:t>ории Красноярского края</w:t>
      </w:r>
      <w:r w:rsidR="00AF6CA6">
        <w:t>, на период с 2014 по 2043 годы</w:t>
      </w:r>
      <w:r>
        <w:t>, нормативные и правовые акты Правительства Красноярского края по проведению капитального ремонта, бланки документов для собственников помещений в многоквартирн</w:t>
      </w:r>
      <w:r w:rsidR="00AF6CA6">
        <w:t>ом доме размещены на официальных сайтах:</w:t>
      </w:r>
    </w:p>
    <w:p w:rsidR="004022B8" w:rsidRPr="004022B8" w:rsidRDefault="004022B8" w:rsidP="004022B8">
      <w:pPr>
        <w:pStyle w:val="a4"/>
        <w:numPr>
          <w:ilvl w:val="0"/>
          <w:numId w:val="1"/>
        </w:numPr>
        <w:jc w:val="both"/>
      </w:pPr>
      <w:r>
        <w:t xml:space="preserve">Министерства энергетики и жилищно-коммунального хозяйства Красноярского края: </w:t>
      </w:r>
      <w:r w:rsidRPr="004022B8">
        <w:rPr>
          <w:lang w:val="en-US"/>
        </w:rPr>
        <w:t>http</w:t>
      </w:r>
      <w:r w:rsidRPr="004022B8">
        <w:t>://</w:t>
      </w:r>
      <w:proofErr w:type="spellStart"/>
      <w:r w:rsidRPr="004022B8">
        <w:rPr>
          <w:lang w:val="en-US"/>
        </w:rPr>
        <w:t>gkh</w:t>
      </w:r>
      <w:proofErr w:type="spellEnd"/>
      <w:r w:rsidRPr="004022B8">
        <w:t>24.</w:t>
      </w:r>
      <w:proofErr w:type="spellStart"/>
      <w:r w:rsidRPr="004022B8">
        <w:rPr>
          <w:lang w:val="en-US"/>
        </w:rPr>
        <w:t>ru</w:t>
      </w:r>
      <w:proofErr w:type="spellEnd"/>
      <w:r>
        <w:t>;</w:t>
      </w:r>
    </w:p>
    <w:p w:rsidR="00BD634A" w:rsidRPr="00202F4C" w:rsidRDefault="00BD634A" w:rsidP="004022B8">
      <w:pPr>
        <w:pStyle w:val="a4"/>
        <w:numPr>
          <w:ilvl w:val="0"/>
          <w:numId w:val="1"/>
        </w:numPr>
        <w:jc w:val="both"/>
      </w:pPr>
      <w:r>
        <w:t xml:space="preserve">органов местного самоуправления сельского поселения Хатанга: </w:t>
      </w:r>
      <w:r w:rsidRPr="004022B8">
        <w:rPr>
          <w:lang w:val="en-US"/>
        </w:rPr>
        <w:t>www</w:t>
      </w:r>
      <w:r>
        <w:t>.</w:t>
      </w:r>
      <w:proofErr w:type="spellStart"/>
      <w:r w:rsidRPr="004022B8">
        <w:rPr>
          <w:lang w:val="en-US"/>
        </w:rPr>
        <w:t>hatanga</w:t>
      </w:r>
      <w:proofErr w:type="spellEnd"/>
      <w:r>
        <w:t>24.</w:t>
      </w:r>
      <w:proofErr w:type="spellStart"/>
      <w:r w:rsidRPr="004022B8">
        <w:rPr>
          <w:lang w:val="en-US"/>
        </w:rPr>
        <w:t>ru</w:t>
      </w:r>
      <w:proofErr w:type="spellEnd"/>
    </w:p>
    <w:p w:rsidR="00BD634A" w:rsidRDefault="00BD634A" w:rsidP="00BD634A">
      <w:pPr>
        <w:jc w:val="both"/>
      </w:pPr>
    </w:p>
    <w:p w:rsidR="004022B8" w:rsidRDefault="00BD634A" w:rsidP="00BD634A">
      <w:pPr>
        <w:jc w:val="both"/>
      </w:pPr>
      <w:r>
        <w:t>За дополнительной информацией по региональной программе обращаться</w:t>
      </w:r>
      <w:r w:rsidR="004022B8">
        <w:t>:</w:t>
      </w:r>
    </w:p>
    <w:p w:rsidR="008E1A47" w:rsidRDefault="009E2E9C" w:rsidP="00BD634A">
      <w:pPr>
        <w:jc w:val="both"/>
      </w:pPr>
      <w:r>
        <w:t xml:space="preserve"> - </w:t>
      </w:r>
      <w:r w:rsidR="004022B8">
        <w:t xml:space="preserve">В консультационно-правовой центр Красноярского края по вопросам организации </w:t>
      </w:r>
      <w:r w:rsidR="008E1A47">
        <w:t>предоставления жилищно-коммунальных услуг населению по телефону 8 8003337007</w:t>
      </w:r>
      <w:r w:rsidR="00225EA2">
        <w:t xml:space="preserve"> (бесплатный звонок для всех жителей Красноярского края)</w:t>
      </w:r>
      <w:r w:rsidR="008E1A47">
        <w:t>;</w:t>
      </w:r>
    </w:p>
    <w:p w:rsidR="00BD634A" w:rsidRDefault="00BD634A" w:rsidP="00BD634A">
      <w:pPr>
        <w:jc w:val="both"/>
      </w:pPr>
      <w:r>
        <w:t xml:space="preserve"> </w:t>
      </w:r>
      <w:r w:rsidR="009E2E9C">
        <w:t xml:space="preserve"> - </w:t>
      </w:r>
      <w:r>
        <w:t>в Отдел жилищно-коммунального хозяйства администрации сельского поселения Хатанга (</w:t>
      </w:r>
      <w:proofErr w:type="gramStart"/>
      <w:r>
        <w:t>с</w:t>
      </w:r>
      <w:proofErr w:type="gramEnd"/>
      <w:r>
        <w:t xml:space="preserve">. </w:t>
      </w:r>
      <w:proofErr w:type="gramStart"/>
      <w:r>
        <w:t>Хатанга</w:t>
      </w:r>
      <w:proofErr w:type="gramEnd"/>
      <w:r>
        <w:t>, ул. Советская, 23а, кабинет №5), тел. 2-18-26.</w:t>
      </w:r>
    </w:p>
    <w:p w:rsidR="00BD634A" w:rsidRDefault="008E1A47" w:rsidP="00BD634A">
      <w:pPr>
        <w:jc w:val="both"/>
      </w:pPr>
      <w:r>
        <w:t>Режим работы Отдела ЖКХ</w:t>
      </w:r>
      <w:r w:rsidR="00BD634A">
        <w:t>: ежедневно с понедельника по пятницу с 9.00 до 17 часов 12 минут (перерыв на обед с 13.00 до 14.00 часов), вы</w:t>
      </w:r>
      <w:r w:rsidR="009E2E9C">
        <w:t>ходные дни – суббота, воскресень</w:t>
      </w:r>
      <w:r w:rsidR="00BD634A">
        <w:t xml:space="preserve">е. </w:t>
      </w:r>
    </w:p>
    <w:p w:rsidR="00015E5B" w:rsidRDefault="00015E5B"/>
    <w:sectPr w:rsidR="00015E5B" w:rsidSect="0001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5C3C"/>
    <w:multiLevelType w:val="hybridMultilevel"/>
    <w:tmpl w:val="649E8C82"/>
    <w:lvl w:ilvl="0" w:tplc="424E37F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34A"/>
    <w:rsid w:val="00015E5B"/>
    <w:rsid w:val="00225EA2"/>
    <w:rsid w:val="002379E4"/>
    <w:rsid w:val="004022B8"/>
    <w:rsid w:val="007A213A"/>
    <w:rsid w:val="008E1A47"/>
    <w:rsid w:val="009E2E9C"/>
    <w:rsid w:val="00AF6CA6"/>
    <w:rsid w:val="00BD634A"/>
    <w:rsid w:val="00D422DE"/>
    <w:rsid w:val="00FE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2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2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Ганус</dc:creator>
  <cp:keywords/>
  <dc:description/>
  <cp:lastModifiedBy>Ганус</cp:lastModifiedBy>
  <cp:revision>5</cp:revision>
  <dcterms:created xsi:type="dcterms:W3CDTF">2014-03-18T04:32:00Z</dcterms:created>
  <dcterms:modified xsi:type="dcterms:W3CDTF">2014-03-18T11:37:00Z</dcterms:modified>
</cp:coreProperties>
</file>