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64" w:rsidRPr="00B476C7" w:rsidRDefault="00342864" w:rsidP="00342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C7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AC28AB" w:rsidRDefault="00342864" w:rsidP="00AC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84">
        <w:rPr>
          <w:sz w:val="28"/>
          <w:szCs w:val="28"/>
        </w:rPr>
        <w:t xml:space="preserve"> </w:t>
      </w:r>
      <w:r w:rsidRPr="00A35784">
        <w:rPr>
          <w:rFonts w:ascii="Times New Roman" w:hAnsi="Times New Roman" w:cs="Times New Roman"/>
          <w:b/>
          <w:sz w:val="28"/>
          <w:szCs w:val="28"/>
        </w:rPr>
        <w:t xml:space="preserve">к проекту Решения Хатангского сельского Совета депутатов </w:t>
      </w:r>
      <w:r w:rsidR="00AC28AB" w:rsidRPr="00BB5C70">
        <w:rPr>
          <w:rFonts w:ascii="Times New Roman" w:hAnsi="Times New Roman" w:cs="Times New Roman"/>
          <w:b/>
          <w:sz w:val="28"/>
          <w:szCs w:val="28"/>
        </w:rPr>
        <w:t>«</w:t>
      </w:r>
      <w:r w:rsidR="00AC28AB" w:rsidRPr="003D0D33">
        <w:rPr>
          <w:rFonts w:ascii="Times New Roman" w:hAnsi="Times New Roman" w:cs="Times New Roman"/>
          <w:b/>
          <w:sz w:val="28"/>
        </w:rPr>
        <w:t xml:space="preserve">О внесении изменений </w:t>
      </w:r>
      <w:r w:rsidR="00AC28AB" w:rsidRPr="003D0D33">
        <w:rPr>
          <w:rFonts w:ascii="Times New Roman" w:hAnsi="Times New Roman" w:cs="Times New Roman"/>
          <w:b/>
          <w:sz w:val="28"/>
          <w:szCs w:val="28"/>
        </w:rPr>
        <w:t>в Решение Хатангского сельского Совета депутатов от 20.05.2014 № 150- РС «Об утверждении Генерального плана и Правил землепользования и застройки села Хатанга»</w:t>
      </w:r>
    </w:p>
    <w:p w:rsidR="00342864" w:rsidRPr="00A35784" w:rsidRDefault="00342864" w:rsidP="00555D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1A066A" w:rsidRDefault="008D397C" w:rsidP="00555D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сельского поселения Хатанга выносит на рассмотрение депутатов проект Решения Хатангского сельского Совета депутатов </w:t>
      </w:r>
      <w:r w:rsidR="00AC28AB" w:rsidRPr="00AC28AB">
        <w:rPr>
          <w:rFonts w:ascii="Times New Roman" w:hAnsi="Times New Roman" w:cs="Times New Roman"/>
          <w:sz w:val="28"/>
          <w:szCs w:val="28"/>
        </w:rPr>
        <w:t>«</w:t>
      </w:r>
      <w:r w:rsidR="00AC28AB" w:rsidRPr="00AC28AB">
        <w:rPr>
          <w:rFonts w:ascii="Times New Roman" w:hAnsi="Times New Roman" w:cs="Times New Roman"/>
          <w:sz w:val="28"/>
        </w:rPr>
        <w:t xml:space="preserve">О внесении изменений </w:t>
      </w:r>
      <w:r w:rsidR="00AC28AB" w:rsidRPr="00AC28AB">
        <w:rPr>
          <w:rFonts w:ascii="Times New Roman" w:hAnsi="Times New Roman" w:cs="Times New Roman"/>
          <w:sz w:val="28"/>
          <w:szCs w:val="28"/>
        </w:rPr>
        <w:t>в Решение Хатангского сельского Совета</w:t>
      </w:r>
      <w:r w:rsidR="00AC28AB">
        <w:rPr>
          <w:rFonts w:ascii="Times New Roman" w:hAnsi="Times New Roman" w:cs="Times New Roman"/>
          <w:sz w:val="28"/>
          <w:szCs w:val="28"/>
        </w:rPr>
        <w:t xml:space="preserve"> депутатов от 20.05.2014 № 150-</w:t>
      </w:r>
      <w:r w:rsidR="00AC28AB" w:rsidRPr="00AC28AB">
        <w:rPr>
          <w:rFonts w:ascii="Times New Roman" w:hAnsi="Times New Roman" w:cs="Times New Roman"/>
          <w:sz w:val="28"/>
          <w:szCs w:val="28"/>
        </w:rPr>
        <w:t>РС «Об утверждении Генерального плана и Правил землепользования и застройки села Хатанга»</w:t>
      </w:r>
      <w:r w:rsidR="00AC28AB">
        <w:rPr>
          <w:rFonts w:ascii="Times New Roman" w:hAnsi="Times New Roman" w:cs="Times New Roman"/>
          <w:sz w:val="28"/>
          <w:szCs w:val="28"/>
        </w:rPr>
        <w:t xml:space="preserve"> </w:t>
      </w:r>
      <w:r w:rsidR="00555D31">
        <w:rPr>
          <w:rFonts w:ascii="Times New Roman" w:eastAsia="Calibri" w:hAnsi="Times New Roman" w:cs="Times New Roman"/>
          <w:color w:val="000000"/>
          <w:sz w:val="28"/>
          <w:szCs w:val="28"/>
        </w:rPr>
        <w:t>в целях</w:t>
      </w:r>
      <w:r w:rsidR="001A066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D3223" w:rsidRPr="000D3223" w:rsidRDefault="001A066A" w:rsidP="00555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E388A" w:rsidRPr="007E3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D3223" w:rsidRPr="000D3223"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градостроительных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регламентов</w:t>
      </w:r>
      <w:r w:rsidR="000D3223" w:rsidRPr="000D322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0D3223" w:rsidRPr="000D3223">
        <w:rPr>
          <w:rFonts w:ascii="Times New Roman" w:hAnsi="Times New Roman" w:cs="Times New Roman"/>
          <w:sz w:val="28"/>
          <w:szCs w:val="28"/>
        </w:rPr>
        <w:t xml:space="preserve"> соответствие  с </w:t>
      </w:r>
      <w:r w:rsidR="000D3223" w:rsidRPr="000D3223">
        <w:rPr>
          <w:rFonts w:ascii="Times New Roman" w:eastAsia="Calibri" w:hAnsi="Times New Roman" w:cs="Times New Roman"/>
          <w:sz w:val="28"/>
          <w:szCs w:val="28"/>
        </w:rPr>
        <w:t>классификатором видов разрешенного использования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  <w:r w:rsidR="000D3223" w:rsidRPr="000D3223">
        <w:rPr>
          <w:rFonts w:ascii="Times New Roman" w:eastAsia="Calibri" w:hAnsi="Times New Roman" w:cs="Times New Roman"/>
          <w:sz w:val="28"/>
          <w:szCs w:val="28"/>
        </w:rPr>
        <w:t>, утвержденным Приказом Федеральной службы государственной регистрации, кадастра и картографии от 10 ноября 2020 г. № П/041</w:t>
      </w:r>
      <w:r>
        <w:rPr>
          <w:rFonts w:ascii="Times New Roman" w:eastAsia="Calibri" w:hAnsi="Times New Roman" w:cs="Times New Roman"/>
          <w:sz w:val="28"/>
          <w:szCs w:val="28"/>
        </w:rPr>
        <w:t>(далее – классификатор)</w:t>
      </w:r>
      <w:r w:rsidR="000D3223" w:rsidRPr="000D3223">
        <w:rPr>
          <w:rFonts w:ascii="Times New Roman" w:hAnsi="Times New Roman" w:cs="Times New Roman"/>
          <w:sz w:val="28"/>
          <w:szCs w:val="28"/>
        </w:rPr>
        <w:t>;</w:t>
      </w:r>
    </w:p>
    <w:p w:rsidR="001A066A" w:rsidRDefault="000D3223" w:rsidP="00555D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3223">
        <w:rPr>
          <w:rFonts w:ascii="Times New Roman" w:hAnsi="Times New Roman" w:cs="Times New Roman"/>
          <w:sz w:val="28"/>
          <w:szCs w:val="28"/>
        </w:rPr>
        <w:t xml:space="preserve">- </w:t>
      </w:r>
      <w:r w:rsidR="001A066A">
        <w:rPr>
          <w:rFonts w:ascii="Times New Roman" w:hAnsi="Times New Roman" w:cs="Times New Roman"/>
          <w:sz w:val="28"/>
          <w:szCs w:val="28"/>
        </w:rPr>
        <w:t xml:space="preserve"> </w:t>
      </w:r>
      <w:r w:rsidRPr="000D3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использования формируемого земельного участка площадью 3712 </w:t>
      </w:r>
      <w:proofErr w:type="spellStart"/>
      <w:r w:rsidRPr="000D322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D3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расположенного в кадастровом квартале </w:t>
      </w:r>
      <w:r w:rsidRPr="000D3223">
        <w:rPr>
          <w:rFonts w:ascii="Times New Roman" w:hAnsi="Times New Roman" w:cs="Times New Roman"/>
          <w:sz w:val="28"/>
          <w:szCs w:val="28"/>
        </w:rPr>
        <w:t xml:space="preserve">84:05:0020205, </w:t>
      </w:r>
      <w:r w:rsidRPr="000D3223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 зоны «Жилая зона</w:t>
      </w:r>
      <w:proofErr w:type="gramStart"/>
      <w:r w:rsidRPr="000D3223">
        <w:rPr>
          <w:rFonts w:ascii="Times New Roman" w:eastAsia="Calibri" w:hAnsi="Times New Roman" w:cs="Times New Roman"/>
          <w:color w:val="000000"/>
          <w:sz w:val="28"/>
          <w:szCs w:val="28"/>
        </w:rPr>
        <w:t>»,  для</w:t>
      </w:r>
      <w:proofErr w:type="gramEnd"/>
      <w:r w:rsidRPr="000D3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строительства здания административно-бытового комплекса (АБК) и гаража аварийно-спасательной службы</w:t>
      </w:r>
      <w:r w:rsidR="001A066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C30ED" w:rsidRDefault="009C30ED" w:rsidP="00555D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Причины необходимости внесения изменений </w:t>
      </w:r>
      <w:r w:rsidRPr="00AC28AB">
        <w:rPr>
          <w:rFonts w:ascii="Times New Roman" w:hAnsi="Times New Roman" w:cs="Times New Roman"/>
          <w:sz w:val="28"/>
          <w:szCs w:val="28"/>
        </w:rPr>
        <w:t>в Решение Хатангского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от 20.05.2014 № 150-</w:t>
      </w:r>
      <w:r w:rsidRPr="00AC28AB">
        <w:rPr>
          <w:rFonts w:ascii="Times New Roman" w:hAnsi="Times New Roman" w:cs="Times New Roman"/>
          <w:sz w:val="28"/>
          <w:szCs w:val="28"/>
        </w:rPr>
        <w:t>РС «Об утверждении Генерального плана и Правил землепользования и застройки села Хатанга»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66A" w:rsidRPr="001A066A" w:rsidRDefault="009C30ED" w:rsidP="00555D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066A">
        <w:rPr>
          <w:rFonts w:ascii="Times New Roman" w:hAnsi="Times New Roman" w:cs="Times New Roman"/>
          <w:sz w:val="28"/>
          <w:szCs w:val="28"/>
        </w:rPr>
        <w:t>Н</w:t>
      </w:r>
      <w:r w:rsidR="001A066A" w:rsidRPr="001A066A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555D31">
        <w:rPr>
          <w:rFonts w:ascii="Times New Roman" w:hAnsi="Times New Roman" w:cs="Times New Roman"/>
          <w:sz w:val="28"/>
          <w:szCs w:val="28"/>
        </w:rPr>
        <w:t xml:space="preserve">вида </w:t>
      </w:r>
      <w:r w:rsidR="00555D31" w:rsidRPr="001A066A">
        <w:rPr>
          <w:rFonts w:ascii="Times New Roman" w:hAnsi="Times New Roman" w:cs="Times New Roman"/>
          <w:sz w:val="28"/>
          <w:szCs w:val="28"/>
        </w:rPr>
        <w:t>«объекты гаражного назначения»</w:t>
      </w:r>
      <w:r w:rsidR="00555D31">
        <w:rPr>
          <w:rFonts w:ascii="Times New Roman" w:hAnsi="Times New Roman" w:cs="Times New Roman"/>
          <w:sz w:val="28"/>
          <w:szCs w:val="28"/>
        </w:rPr>
        <w:t xml:space="preserve"> </w:t>
      </w:r>
      <w:r w:rsidR="001A066A" w:rsidRPr="001A066A">
        <w:rPr>
          <w:rFonts w:ascii="Times New Roman" w:hAnsi="Times New Roman" w:cs="Times New Roman"/>
          <w:sz w:val="28"/>
          <w:szCs w:val="28"/>
        </w:rPr>
        <w:t xml:space="preserve">в основных видах использования земельных участков </w:t>
      </w:r>
      <w:r w:rsidR="001A066A">
        <w:rPr>
          <w:rFonts w:ascii="Times New Roman" w:hAnsi="Times New Roman" w:cs="Times New Roman"/>
          <w:sz w:val="28"/>
          <w:szCs w:val="28"/>
        </w:rPr>
        <w:t>территориальной зоны «Жилая зона»</w:t>
      </w:r>
      <w:r w:rsidR="001A066A" w:rsidRPr="001A066A">
        <w:rPr>
          <w:rFonts w:ascii="Times New Roman" w:hAnsi="Times New Roman" w:cs="Times New Roman"/>
          <w:sz w:val="28"/>
          <w:szCs w:val="28"/>
        </w:rPr>
        <w:t xml:space="preserve">  в действующих Правилах землепользования и застройки села Хатанга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5D31">
        <w:rPr>
          <w:rFonts w:ascii="Times New Roman" w:hAnsi="Times New Roman" w:cs="Times New Roman"/>
          <w:sz w:val="28"/>
          <w:szCs w:val="28"/>
        </w:rPr>
        <w:t>в ред. от 31.03.2023 № 75-РС)</w:t>
      </w:r>
      <w:r w:rsidR="001A066A" w:rsidRPr="001A066A">
        <w:rPr>
          <w:rFonts w:ascii="Times New Roman" w:hAnsi="Times New Roman" w:cs="Times New Roman"/>
          <w:sz w:val="28"/>
          <w:szCs w:val="28"/>
        </w:rPr>
        <w:t xml:space="preserve"> </w:t>
      </w:r>
      <w:r w:rsidR="00555D31">
        <w:rPr>
          <w:rFonts w:ascii="Times New Roman" w:hAnsi="Times New Roman" w:cs="Times New Roman"/>
          <w:sz w:val="28"/>
          <w:szCs w:val="28"/>
        </w:rPr>
        <w:t>не соответствует виду</w:t>
      </w:r>
      <w:r w:rsidR="001A066A">
        <w:rPr>
          <w:rFonts w:ascii="Times New Roman" w:hAnsi="Times New Roman" w:cs="Times New Roman"/>
          <w:sz w:val="28"/>
          <w:szCs w:val="28"/>
        </w:rPr>
        <w:t>, установленному классификатором</w:t>
      </w:r>
      <w:r w:rsidR="00555D31">
        <w:rPr>
          <w:rFonts w:ascii="Times New Roman" w:hAnsi="Times New Roman" w:cs="Times New Roman"/>
          <w:sz w:val="28"/>
          <w:szCs w:val="28"/>
        </w:rPr>
        <w:t xml:space="preserve"> «Хранение автотранспорта»</w:t>
      </w:r>
      <w:r w:rsidR="001A066A">
        <w:rPr>
          <w:rFonts w:ascii="Times New Roman" w:hAnsi="Times New Roman" w:cs="Times New Roman"/>
          <w:sz w:val="28"/>
          <w:szCs w:val="28"/>
        </w:rPr>
        <w:t>.</w:t>
      </w:r>
    </w:p>
    <w:p w:rsidR="009C30ED" w:rsidRPr="001A066A" w:rsidRDefault="009C30ED" w:rsidP="009C30E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3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66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5 статьи 85 Земельного кодекса Российской Федерации </w:t>
      </w:r>
      <w:r w:rsidRPr="001A066A">
        <w:rPr>
          <w:rFonts w:ascii="Times New Roman" w:hAnsi="Times New Roman" w:cs="Times New Roman"/>
          <w:bCs/>
          <w:sz w:val="28"/>
          <w:szCs w:val="28"/>
        </w:rPr>
        <w:t>Земельные участки в составе жилых зон предназначены для застройки жилыми зданиями, а также объектами культурно-бытового и иного назначения. Жилые зоны могут предназначаться для индивидуальной жилой</w:t>
      </w:r>
      <w:r w:rsidRPr="001A066A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1A066A">
        <w:rPr>
          <w:rFonts w:ascii="Times New Roman" w:hAnsi="Times New Roman" w:cs="Times New Roman"/>
          <w:bCs/>
          <w:sz w:val="28"/>
          <w:szCs w:val="28"/>
        </w:rPr>
        <w:t xml:space="preserve">застройки, малоэтажной смешанной жилой застройки, </w:t>
      </w:r>
      <w:proofErr w:type="spellStart"/>
      <w:r w:rsidRPr="001A066A">
        <w:rPr>
          <w:rFonts w:ascii="Times New Roman" w:hAnsi="Times New Roman" w:cs="Times New Roman"/>
          <w:bCs/>
          <w:sz w:val="28"/>
          <w:szCs w:val="28"/>
        </w:rPr>
        <w:t>среднеэтажной</w:t>
      </w:r>
      <w:proofErr w:type="spellEnd"/>
      <w:r w:rsidRPr="001A066A">
        <w:rPr>
          <w:rFonts w:ascii="Times New Roman" w:hAnsi="Times New Roman" w:cs="Times New Roman"/>
          <w:bCs/>
          <w:sz w:val="28"/>
          <w:szCs w:val="28"/>
        </w:rPr>
        <w:t xml:space="preserve"> смешанной жилой застройки и многоэтажной жилой застройки.</w:t>
      </w:r>
    </w:p>
    <w:p w:rsidR="009C30ED" w:rsidRPr="001A066A" w:rsidRDefault="009C30ED" w:rsidP="009C30E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C00000"/>
          <w:sz w:val="28"/>
          <w:szCs w:val="28"/>
        </w:rPr>
      </w:pPr>
      <w:r w:rsidRPr="001A066A">
        <w:rPr>
          <w:bCs/>
          <w:sz w:val="28"/>
          <w:szCs w:val="28"/>
        </w:rPr>
        <w:t xml:space="preserve">По </w:t>
      </w:r>
      <w:r w:rsidR="00A34101">
        <w:rPr>
          <w:bCs/>
          <w:sz w:val="28"/>
          <w:szCs w:val="28"/>
        </w:rPr>
        <w:t>к</w:t>
      </w:r>
      <w:r w:rsidRPr="001A066A">
        <w:rPr>
          <w:bCs/>
          <w:sz w:val="28"/>
          <w:szCs w:val="28"/>
        </w:rPr>
        <w:t xml:space="preserve">лассификатору  жилая застройка - размещение жилых домов различного вида имеет код 2.0, который  </w:t>
      </w:r>
      <w:r w:rsidRPr="001A066A">
        <w:rPr>
          <w:sz w:val="28"/>
          <w:szCs w:val="28"/>
        </w:rPr>
        <w:t xml:space="preserve">включает в себя содержание видов разрешенного использования </w:t>
      </w:r>
      <w:r w:rsidRPr="00555D31">
        <w:rPr>
          <w:sz w:val="28"/>
          <w:szCs w:val="28"/>
        </w:rPr>
        <w:t>с </w:t>
      </w:r>
      <w:hyperlink r:id="rId6" w:anchor="block_1021" w:history="1">
        <w:r w:rsidRPr="00555D31">
          <w:rPr>
            <w:rStyle w:val="a7"/>
            <w:color w:val="auto"/>
            <w:sz w:val="28"/>
            <w:szCs w:val="28"/>
          </w:rPr>
          <w:t>кодами 2.1 - 2.3</w:t>
        </w:r>
      </w:hyperlink>
      <w:r w:rsidRPr="00555D31">
        <w:rPr>
          <w:sz w:val="28"/>
          <w:szCs w:val="28"/>
        </w:rPr>
        <w:t>, </w:t>
      </w:r>
      <w:hyperlink r:id="rId7" w:anchor="block_1025" w:history="1">
        <w:r w:rsidRPr="00555D31">
          <w:rPr>
            <w:rStyle w:val="a7"/>
            <w:color w:val="auto"/>
            <w:sz w:val="28"/>
            <w:szCs w:val="28"/>
          </w:rPr>
          <w:t>2.5 - 2.7.1</w:t>
        </w:r>
      </w:hyperlink>
    </w:p>
    <w:p w:rsidR="009C30ED" w:rsidRDefault="009C30ED" w:rsidP="009C30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66A">
        <w:rPr>
          <w:rFonts w:ascii="Times New Roman" w:hAnsi="Times New Roman" w:cs="Times New Roman"/>
          <w:sz w:val="28"/>
          <w:szCs w:val="28"/>
        </w:rPr>
        <w:t>Описание кода  2.7.1. «Хранение автотранспорта» -  р</w:t>
      </w:r>
      <w:r w:rsidRPr="001A0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A066A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1A0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-места, </w:t>
      </w:r>
      <w:r w:rsidRPr="001A06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исключением гаражей, размещение которых </w:t>
      </w:r>
      <w:r w:rsidRPr="001A06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предусмотрено содержанием видов разрешенного использования с </w:t>
      </w:r>
      <w:hyperlink r:id="rId8" w:anchor="block_1272" w:history="1">
        <w:r w:rsidRPr="009C30E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кодами 2.7.2</w:t>
        </w:r>
      </w:hyperlink>
      <w:r w:rsidRPr="001A06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4.9. </w:t>
      </w:r>
    </w:p>
    <w:p w:rsidR="001A066A" w:rsidRPr="001A066A" w:rsidRDefault="009C30ED" w:rsidP="00555D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066A" w:rsidRPr="001A066A">
        <w:rPr>
          <w:rFonts w:ascii="Times New Roman" w:hAnsi="Times New Roman" w:cs="Times New Roman"/>
          <w:sz w:val="28"/>
          <w:szCs w:val="28"/>
        </w:rPr>
        <w:t xml:space="preserve">Вид использования  земельных  участков </w:t>
      </w:r>
      <w:r w:rsidR="001A066A" w:rsidRPr="001A066A">
        <w:rPr>
          <w:rFonts w:ascii="Times New Roman" w:eastAsia="Calibri" w:hAnsi="Times New Roman" w:cs="Times New Roman"/>
          <w:sz w:val="28"/>
          <w:szCs w:val="28"/>
        </w:rPr>
        <w:t>«Служебные гаражи» с кодом  4.9 по классификатору видов разрешенного использования земельных участков</w:t>
      </w:r>
      <w:r w:rsidR="00555D3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066A" w:rsidRPr="00555D31">
        <w:rPr>
          <w:rFonts w:ascii="Times New Roman" w:eastAsia="Calibri" w:hAnsi="Times New Roman" w:cs="Times New Roman"/>
          <w:b/>
          <w:sz w:val="28"/>
          <w:szCs w:val="28"/>
        </w:rPr>
        <w:t>не может быть отнесен к основным видам</w:t>
      </w:r>
      <w:r w:rsidR="001A066A" w:rsidRPr="001A06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CBC" w:rsidRDefault="009C30ED" w:rsidP="009C30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1CBC" w:rsidRPr="00A35784">
        <w:rPr>
          <w:rFonts w:ascii="Times New Roman" w:hAnsi="Times New Roman" w:cs="Times New Roman"/>
          <w:sz w:val="28"/>
          <w:szCs w:val="28"/>
        </w:rPr>
        <w:t>Постановлением от 21.11.2023 № 1676 Администрации Таймырского Долгано-Ненецкого муниципального района Управлению по делам гражданской обороны и чрезвычайным ситуациям Администрации Таймырского Долгано-Ненецкого муниципального района предварительно согласовано предоставление земельного участка площадью 3 712 кв. м.</w:t>
      </w:r>
      <w:r w:rsidR="00A35784" w:rsidRPr="00A35784">
        <w:rPr>
          <w:rFonts w:ascii="Times New Roman" w:hAnsi="Times New Roman" w:cs="Times New Roman"/>
          <w:sz w:val="28"/>
          <w:szCs w:val="28"/>
        </w:rPr>
        <w:t xml:space="preserve"> и утверждена схема расположения </w:t>
      </w:r>
      <w:r w:rsidR="004D1CBC" w:rsidRPr="00A35784">
        <w:rPr>
          <w:rFonts w:ascii="Times New Roman" w:hAnsi="Times New Roman" w:cs="Times New Roman"/>
          <w:sz w:val="28"/>
          <w:szCs w:val="28"/>
        </w:rPr>
        <w:t>в границах кадастрового квартала</w:t>
      </w:r>
      <w:r w:rsidR="00FC063F" w:rsidRPr="00A35784">
        <w:rPr>
          <w:rFonts w:ascii="Times New Roman" w:hAnsi="Times New Roman" w:cs="Times New Roman"/>
          <w:sz w:val="28"/>
          <w:szCs w:val="28"/>
        </w:rPr>
        <w:t xml:space="preserve"> 84:05:0020205 территориальной зоны «Жилая зона»</w:t>
      </w:r>
      <w:r w:rsidR="004D1CBC" w:rsidRPr="00A35784">
        <w:rPr>
          <w:rFonts w:ascii="Times New Roman" w:hAnsi="Times New Roman" w:cs="Times New Roman"/>
          <w:sz w:val="28"/>
          <w:szCs w:val="28"/>
        </w:rPr>
        <w:t xml:space="preserve"> нас</w:t>
      </w:r>
      <w:r w:rsidR="00A35784" w:rsidRPr="00A35784">
        <w:rPr>
          <w:rFonts w:ascii="Times New Roman" w:hAnsi="Times New Roman" w:cs="Times New Roman"/>
          <w:sz w:val="28"/>
          <w:szCs w:val="28"/>
        </w:rPr>
        <w:t xml:space="preserve">еленных пунктов, расположенного </w:t>
      </w:r>
      <w:r w:rsidR="004D1CBC" w:rsidRPr="00A35784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Таймырский Долгано-Ненецкий муниципальный район, село Хатанга. </w:t>
      </w:r>
      <w:r>
        <w:rPr>
          <w:rFonts w:ascii="Times New Roman" w:hAnsi="Times New Roman" w:cs="Times New Roman"/>
          <w:sz w:val="28"/>
          <w:szCs w:val="28"/>
        </w:rPr>
        <w:t>Для использования формируемого земельного участка под строительство данного объекта в территориальной зоне «Жилая зона»  необходимо получение условно разрешенного вида «</w:t>
      </w:r>
      <w:r w:rsidRPr="001A066A">
        <w:rPr>
          <w:rFonts w:ascii="Times New Roman" w:eastAsia="Calibri" w:hAnsi="Times New Roman" w:cs="Times New Roman"/>
          <w:sz w:val="28"/>
          <w:szCs w:val="28"/>
        </w:rPr>
        <w:t>Служебные гаражи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C28AB" w:rsidRDefault="004D1CBC" w:rsidP="00AC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вышеизложенного и </w:t>
      </w:r>
      <w:r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</w:t>
      </w:r>
      <w:r w:rsidR="00AC28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пунктом 2 статьи 33 Градостроительного кодекса Российской Федерации, </w:t>
      </w:r>
      <w:r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85 Земельного кодекса Российской Федерации, Приказом </w:t>
      </w:r>
      <w:proofErr w:type="spellStart"/>
      <w:r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10.11.2020 </w:t>
      </w:r>
      <w:proofErr w:type="gramStart"/>
      <w:r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 w:rsidR="00FC063F"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/0412 «Об утверждении классификатора видов разрешенного использования земельных участков»</w:t>
      </w:r>
      <w:r w:rsidR="00FC063F" w:rsidRPr="00A357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просим </w:t>
      </w:r>
      <w:r w:rsidR="00AC28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внести в Решение Хатангского сельского Совета депутатов от 20.05.2014 № 150-РС «Об утверждении Генерального плана и Правил землепользования и застройки села Хатанга» следующие изменения:</w:t>
      </w:r>
    </w:p>
    <w:p w:rsidR="00621358" w:rsidRDefault="00AC28AB" w:rsidP="00AC28A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В пункте 1 статьи 34 «Ж. Жилая зона»</w:t>
      </w:r>
      <w:r w:rsidR="00621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21358" w:rsidRDefault="00621358" w:rsidP="00AC28A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в основных видах разрешенного использования слова «Объекты гаражного назначения» заменить словами «Хранение автотранспорта» (код 2.7.1)</w:t>
      </w:r>
    </w:p>
    <w:p w:rsidR="00883180" w:rsidRPr="00F10E24" w:rsidRDefault="00621358" w:rsidP="00AC2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AC28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условно разрешенные виды использования земельных участков и объектов капитального строительства дополнить видом «служебные гаражи» (код 4.9).</w:t>
      </w:r>
    </w:p>
    <w:p w:rsidR="0074335D" w:rsidRPr="00A35784" w:rsidRDefault="0074335D" w:rsidP="00743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не повлияет на градостроительную структуру села Хатанга, не нарушает права и свободы собственников данных участков и прилегающих к ним земельных участков.</w:t>
      </w:r>
    </w:p>
    <w:p w:rsidR="00342864" w:rsidRPr="00A35784" w:rsidRDefault="00342864" w:rsidP="00A3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84">
        <w:rPr>
          <w:rFonts w:ascii="Times New Roman" w:hAnsi="Times New Roman" w:cs="Times New Roman"/>
          <w:b/>
          <w:sz w:val="28"/>
          <w:szCs w:val="28"/>
        </w:rPr>
        <w:t>Принятие представленного проекта Решения не повлечет возникновение дополнительных расходов местного бюджета.</w:t>
      </w:r>
    </w:p>
    <w:p w:rsidR="000D15C4" w:rsidRDefault="000D15C4" w:rsidP="00A35784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E1C" w:rsidRDefault="00460E1C" w:rsidP="00A35784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0E1C" w:rsidSect="009C30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371C2"/>
    <w:multiLevelType w:val="hybridMultilevel"/>
    <w:tmpl w:val="85A6AF86"/>
    <w:lvl w:ilvl="0" w:tplc="DE34EFBC">
      <w:start w:val="1"/>
      <w:numFmt w:val="decimal"/>
      <w:lvlText w:val="%1)"/>
      <w:lvlJc w:val="left"/>
      <w:pPr>
        <w:ind w:left="1820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64"/>
    <w:rsid w:val="00000704"/>
    <w:rsid w:val="00042054"/>
    <w:rsid w:val="000D15C4"/>
    <w:rsid w:val="000D3223"/>
    <w:rsid w:val="001A066A"/>
    <w:rsid w:val="001A0E11"/>
    <w:rsid w:val="001D27F5"/>
    <w:rsid w:val="001D4F0E"/>
    <w:rsid w:val="001E73C5"/>
    <w:rsid w:val="00236C95"/>
    <w:rsid w:val="00342864"/>
    <w:rsid w:val="003463D6"/>
    <w:rsid w:val="00371266"/>
    <w:rsid w:val="00380C95"/>
    <w:rsid w:val="003B761E"/>
    <w:rsid w:val="003E4A9E"/>
    <w:rsid w:val="004305E8"/>
    <w:rsid w:val="00460E1C"/>
    <w:rsid w:val="004C38CD"/>
    <w:rsid w:val="004D1CBC"/>
    <w:rsid w:val="00555837"/>
    <w:rsid w:val="00555D31"/>
    <w:rsid w:val="00621358"/>
    <w:rsid w:val="00622E35"/>
    <w:rsid w:val="006B1204"/>
    <w:rsid w:val="00724AB2"/>
    <w:rsid w:val="00740C5C"/>
    <w:rsid w:val="0074335D"/>
    <w:rsid w:val="007A3EE5"/>
    <w:rsid w:val="007E388A"/>
    <w:rsid w:val="00883180"/>
    <w:rsid w:val="008D397C"/>
    <w:rsid w:val="008F7367"/>
    <w:rsid w:val="00914F6F"/>
    <w:rsid w:val="009C30ED"/>
    <w:rsid w:val="009C3CCA"/>
    <w:rsid w:val="009D5539"/>
    <w:rsid w:val="009E41C3"/>
    <w:rsid w:val="00A34101"/>
    <w:rsid w:val="00A35784"/>
    <w:rsid w:val="00A517E8"/>
    <w:rsid w:val="00AC28AB"/>
    <w:rsid w:val="00B16CD5"/>
    <w:rsid w:val="00B476C7"/>
    <w:rsid w:val="00B71BF3"/>
    <w:rsid w:val="00BB5C70"/>
    <w:rsid w:val="00C24D5C"/>
    <w:rsid w:val="00CF049B"/>
    <w:rsid w:val="00D941C2"/>
    <w:rsid w:val="00DF52F4"/>
    <w:rsid w:val="00E10F55"/>
    <w:rsid w:val="00E3107E"/>
    <w:rsid w:val="00F170A4"/>
    <w:rsid w:val="00FC063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93877-B0AF-4268-861C-B2ED1AEC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64"/>
    <w:pPr>
      <w:ind w:left="720"/>
      <w:contextualSpacing/>
    </w:pPr>
  </w:style>
  <w:style w:type="paragraph" w:styleId="a4">
    <w:name w:val="No Spacing"/>
    <w:uiPriority w:val="1"/>
    <w:qFormat/>
    <w:rsid w:val="0034286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428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86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D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F5"/>
    <w:rPr>
      <w:rFonts w:ascii="Segoe UI" w:hAnsi="Segoe UI" w:cs="Segoe UI"/>
      <w:sz w:val="18"/>
      <w:szCs w:val="18"/>
    </w:rPr>
  </w:style>
  <w:style w:type="character" w:styleId="a7">
    <w:name w:val="Hyperlink"/>
    <w:rsid w:val="001A066A"/>
    <w:rPr>
      <w:color w:val="0000FF"/>
      <w:u w:val="single"/>
    </w:rPr>
  </w:style>
  <w:style w:type="paragraph" w:customStyle="1" w:styleId="s1">
    <w:name w:val="s_1"/>
    <w:basedOn w:val="a"/>
    <w:rsid w:val="001A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5062082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5062082/53f89421bbdaf741eb2d1ecc4ddb4c3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B6A9-260E-4321-980E-40DDC5EF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Дмитрий Антонов</cp:lastModifiedBy>
  <cp:revision>3</cp:revision>
  <cp:lastPrinted>2024-04-04T09:13:00Z</cp:lastPrinted>
  <dcterms:created xsi:type="dcterms:W3CDTF">2024-04-04T09:19:00Z</dcterms:created>
  <dcterms:modified xsi:type="dcterms:W3CDTF">2024-04-09T11:07:00Z</dcterms:modified>
</cp:coreProperties>
</file>