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34" w:rsidRPr="00F520E1" w:rsidRDefault="00031534" w:rsidP="00031534">
      <w:pPr>
        <w:spacing w:after="0" w:line="240" w:lineRule="auto"/>
        <w:ind w:left="10490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</w:pPr>
      <w:r w:rsidRPr="00F520E1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  <w:t>Приложение № 1 Таблица 1</w:t>
      </w:r>
    </w:p>
    <w:p w:rsidR="00031534" w:rsidRDefault="00031534" w:rsidP="00031534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031534" w:rsidRDefault="00031534" w:rsidP="00031534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031534" w:rsidRDefault="00031534" w:rsidP="00031534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</w:p>
    <w:p w:rsidR="00031534" w:rsidRPr="00F520E1" w:rsidRDefault="00031534" w:rsidP="00031534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(в редакции постановлений Администрации сельского поселения Хатанга от 21.04.2020 </w:t>
      </w:r>
      <w:r w:rsidRPr="00F520E1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№063-П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, </w:t>
      </w:r>
      <w:r w:rsidRPr="00F520E1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от 26.03.2021 № 038-П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, от 02.05.2023 № 072-П</w:t>
      </w:r>
      <w:bookmarkStart w:id="0" w:name="_GoBack"/>
      <w:bookmarkEnd w:id="0"/>
      <w:r w:rsidRPr="00F520E1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)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Сведения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tbl>
      <w:tblPr>
        <w:tblW w:w="515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3226"/>
        <w:gridCol w:w="2937"/>
        <w:gridCol w:w="1021"/>
        <w:gridCol w:w="1817"/>
        <w:gridCol w:w="1700"/>
        <w:gridCol w:w="1988"/>
        <w:gridCol w:w="1841"/>
      </w:tblGrid>
      <w:tr w:rsidR="005405B1" w:rsidRPr="003E715B" w:rsidTr="00F2391C">
        <w:trPr>
          <w:cantSplit/>
          <w:trHeight w:val="315"/>
          <w:tblHeader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№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цели (задачи)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ind w:left="-70" w:right="-27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833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6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F2391C" w:rsidRPr="003E715B" w:rsidTr="00F2391C">
        <w:trPr>
          <w:cantSplit/>
          <w:trHeight w:val="1592"/>
          <w:tblHeader/>
        </w:trPr>
        <w:tc>
          <w:tcPr>
            <w:tcW w:w="1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5405B1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F2391C" w:rsidRPr="003E715B" w:rsidTr="00F2391C">
        <w:trPr>
          <w:cantSplit/>
          <w:trHeight w:val="240"/>
          <w:tblHeader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</w:tr>
      <w:tr w:rsidR="005405B1" w:rsidRPr="003E715B" w:rsidTr="00F2391C">
        <w:trPr>
          <w:cantSplit/>
          <w:trHeight w:val="240"/>
        </w:trPr>
        <w:tc>
          <w:tcPr>
            <w:tcW w:w="438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F2391C" w:rsidRPr="003E715B" w:rsidTr="00F2391C">
        <w:trPr>
          <w:cantSplit/>
          <w:trHeight w:val="675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dstrike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населения поселения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032CEA" w:rsidP="0003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1,13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green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за год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F2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1,07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 том числе с участием школьников и школьных команд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F2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1,13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Содействие созданию условий для подготовки спортивного резерва 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BE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призовых мест, занятых на районных, зональных, краевых, иных соревнованиях на </w:t>
            </w:r>
            <w:r w:rsid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всех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участник</w:t>
            </w:r>
            <w:r w:rsid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ов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выездного мероприятия 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BE6293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BE6293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F2391C" w:rsidP="0003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 w:rsidR="00032CEA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BE6293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2,8</w:t>
            </w:r>
          </w:p>
        </w:tc>
      </w:tr>
    </w:tbl>
    <w:p w:rsidR="00DE4453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Методика</w:t>
      </w: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br/>
        <w:t>расчета показателя "Доля граждан, систематически занимающихся физической культурой и спортом"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Дз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= </w:t>
      </w: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/</w:t>
      </w: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Чн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х 100%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- численность населения в возрасте 3 - 79 лет, занимающегося физической культурой и спортом, в соответствии с данными федерального статистического наблюдения по </w:t>
      </w:r>
      <w:hyperlink r:id="rId4" w:anchor="block_1000" w:history="1">
        <w:r w:rsidRPr="00592FBF">
          <w:rPr>
            <w:rStyle w:val="a6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форме N 1-ФК</w:t>
        </w:r>
      </w:hyperlink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 "Сведения о физической культуре и спорте" (человек);</w:t>
      </w: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Чн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- численность населения в возрасте 3 - 79 лет за отчетный год (человек). Источник данных - Единая межведомственная информационно-статистическая система</w:t>
      </w: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Р</w:t>
      </w: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асчет 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показателя "Доля граждан, систематически занимающихся физической культурой и спортом"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за 2022 год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= 1200/5378 *100      </w:t>
      </w:r>
    </w:p>
    <w:p w:rsidR="00592FBF" w:rsidRP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=22%                                                                                  </w:t>
      </w:r>
    </w:p>
    <w:sectPr w:rsidR="00592FBF" w:rsidRPr="00592FBF" w:rsidSect="00073C5A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2195"/>
    <w:rsid w:val="00031534"/>
    <w:rsid w:val="00032CEA"/>
    <w:rsid w:val="00073C5A"/>
    <w:rsid w:val="001A7084"/>
    <w:rsid w:val="003C46A4"/>
    <w:rsid w:val="003E715B"/>
    <w:rsid w:val="005405B1"/>
    <w:rsid w:val="00592FBF"/>
    <w:rsid w:val="006F2E35"/>
    <w:rsid w:val="00861734"/>
    <w:rsid w:val="00BA1061"/>
    <w:rsid w:val="00BE6293"/>
    <w:rsid w:val="00DE4453"/>
    <w:rsid w:val="00DF27D9"/>
    <w:rsid w:val="00F2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2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19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92F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22071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2023-04-26T09:01:00Z</cp:lastPrinted>
  <dcterms:created xsi:type="dcterms:W3CDTF">2023-10-30T05:01:00Z</dcterms:created>
  <dcterms:modified xsi:type="dcterms:W3CDTF">2023-10-30T05:01:00Z</dcterms:modified>
</cp:coreProperties>
</file>