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232CA7" w:rsidRDefault="00D66082" w:rsidP="00D66082">
      <w:r w:rsidRPr="00232CA7">
        <w:rPr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232CA7" w:rsidRDefault="00D66082" w:rsidP="00117F33">
      <w:pPr>
        <w:jc w:val="center"/>
        <w:rPr>
          <w:b/>
        </w:rPr>
      </w:pPr>
      <w:r w:rsidRPr="00232CA7">
        <w:rPr>
          <w:b/>
        </w:rPr>
        <w:t>РОССИЙСКАЯ ФЕДЕРАЦИЯ</w:t>
      </w:r>
    </w:p>
    <w:p w:rsidR="00D66082" w:rsidRPr="00232CA7" w:rsidRDefault="00D66082" w:rsidP="00D66082">
      <w:pPr>
        <w:jc w:val="center"/>
      </w:pPr>
      <w:r w:rsidRPr="00232CA7">
        <w:t>КРАСНОЯРСКИЙ КРАЙ</w:t>
      </w:r>
    </w:p>
    <w:p w:rsidR="00D66082" w:rsidRPr="00232CA7" w:rsidRDefault="00D66082" w:rsidP="00D66082">
      <w:pPr>
        <w:jc w:val="center"/>
      </w:pPr>
      <w:r w:rsidRPr="00232CA7">
        <w:t>ТАЙМЫРСКИЙ ДОЛГАНО-НЕНЕЦКИЙ МУНИЦИПАЛЬНЫЙ РАЙОН</w:t>
      </w: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>АДМИНИСТРАЦИЯ СЕЛЬСКОГО ПОСЕЛЕНИЯ ХАТАНГА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</w:p>
    <w:p w:rsidR="00D66082" w:rsidRDefault="000E612F" w:rsidP="00D66082">
      <w:pPr>
        <w:jc w:val="center"/>
        <w:rPr>
          <w:b/>
        </w:rPr>
      </w:pPr>
      <w:r>
        <w:rPr>
          <w:b/>
        </w:rPr>
        <w:t>ПОСТАНОВЛЕНИЕ</w:t>
      </w:r>
    </w:p>
    <w:p w:rsidR="000E612F" w:rsidRDefault="000E612F" w:rsidP="00D66082">
      <w:pPr>
        <w:jc w:val="center"/>
        <w:rPr>
          <w:b/>
        </w:rPr>
      </w:pPr>
    </w:p>
    <w:p w:rsidR="000E612F" w:rsidRPr="000E612F" w:rsidRDefault="000E612F" w:rsidP="000E612F">
      <w:pPr>
        <w:jc w:val="center"/>
        <w:rPr>
          <w:i/>
          <w:sz w:val="20"/>
          <w:szCs w:val="20"/>
        </w:rPr>
      </w:pPr>
      <w:r w:rsidRPr="000E612F">
        <w:rPr>
          <w:i/>
          <w:sz w:val="20"/>
          <w:szCs w:val="20"/>
        </w:rPr>
        <w:t xml:space="preserve">(В редакции </w:t>
      </w:r>
      <w:r>
        <w:rPr>
          <w:i/>
          <w:sz w:val="20"/>
          <w:szCs w:val="20"/>
        </w:rPr>
        <w:t>п</w:t>
      </w:r>
      <w:r w:rsidRPr="000E612F">
        <w:rPr>
          <w:i/>
          <w:sz w:val="20"/>
          <w:szCs w:val="20"/>
        </w:rPr>
        <w:t>остановлений Администрации сельского поселения Хатанга</w:t>
      </w:r>
    </w:p>
    <w:p w:rsidR="000E612F" w:rsidRDefault="000E612F" w:rsidP="000E612F">
      <w:pPr>
        <w:jc w:val="center"/>
        <w:rPr>
          <w:i/>
          <w:sz w:val="20"/>
          <w:szCs w:val="20"/>
        </w:rPr>
      </w:pPr>
      <w:r w:rsidRPr="000E612F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12.12.2014 №156-П,</w:t>
      </w:r>
      <w:r w:rsidRPr="000E612F">
        <w:rPr>
          <w:i/>
          <w:sz w:val="20"/>
          <w:szCs w:val="20"/>
        </w:rPr>
        <w:t xml:space="preserve"> от 19.03.2015 №</w:t>
      </w:r>
      <w:r>
        <w:rPr>
          <w:i/>
          <w:sz w:val="20"/>
          <w:szCs w:val="20"/>
        </w:rPr>
        <w:t xml:space="preserve"> </w:t>
      </w:r>
      <w:r w:rsidRPr="000E612F">
        <w:rPr>
          <w:i/>
          <w:sz w:val="20"/>
          <w:szCs w:val="20"/>
        </w:rPr>
        <w:t>033-П</w:t>
      </w:r>
      <w:r>
        <w:rPr>
          <w:i/>
          <w:sz w:val="20"/>
          <w:szCs w:val="20"/>
        </w:rPr>
        <w:t>,</w:t>
      </w:r>
      <w:r w:rsidRPr="000E612F">
        <w:rPr>
          <w:i/>
          <w:sz w:val="20"/>
          <w:szCs w:val="20"/>
        </w:rPr>
        <w:t xml:space="preserve"> от 22.05.2015 №</w:t>
      </w:r>
      <w:r>
        <w:rPr>
          <w:i/>
          <w:sz w:val="20"/>
          <w:szCs w:val="20"/>
        </w:rPr>
        <w:t xml:space="preserve"> </w:t>
      </w:r>
      <w:r w:rsidRPr="000E612F">
        <w:rPr>
          <w:i/>
          <w:sz w:val="20"/>
          <w:szCs w:val="20"/>
        </w:rPr>
        <w:t>078-П, от 08.12.2016 № 158-П</w:t>
      </w:r>
      <w:r>
        <w:rPr>
          <w:i/>
          <w:sz w:val="20"/>
          <w:szCs w:val="20"/>
        </w:rPr>
        <w:t>,</w:t>
      </w:r>
    </w:p>
    <w:p w:rsidR="000E612F" w:rsidRDefault="000E612F" w:rsidP="000E612F">
      <w:pPr>
        <w:jc w:val="center"/>
        <w:rPr>
          <w:i/>
          <w:sz w:val="20"/>
          <w:szCs w:val="20"/>
        </w:rPr>
      </w:pPr>
      <w:r w:rsidRPr="000E612F">
        <w:rPr>
          <w:i/>
          <w:sz w:val="20"/>
          <w:szCs w:val="20"/>
        </w:rPr>
        <w:t xml:space="preserve"> от 16.05.2017 №065-П</w:t>
      </w:r>
      <w:r>
        <w:rPr>
          <w:i/>
          <w:sz w:val="20"/>
          <w:szCs w:val="20"/>
        </w:rPr>
        <w:t>,</w:t>
      </w:r>
      <w:r w:rsidRPr="000E612F">
        <w:rPr>
          <w:i/>
          <w:sz w:val="20"/>
          <w:szCs w:val="20"/>
        </w:rPr>
        <w:t xml:space="preserve"> от 22.06.2017 №079-П</w:t>
      </w:r>
      <w:r>
        <w:rPr>
          <w:i/>
          <w:sz w:val="20"/>
          <w:szCs w:val="20"/>
        </w:rPr>
        <w:t>,</w:t>
      </w:r>
      <w:r w:rsidRPr="000E612F">
        <w:rPr>
          <w:i/>
          <w:sz w:val="20"/>
          <w:szCs w:val="20"/>
        </w:rPr>
        <w:t xml:space="preserve"> от 29.09.2017 №135-П</w:t>
      </w:r>
      <w:r>
        <w:rPr>
          <w:i/>
          <w:sz w:val="20"/>
          <w:szCs w:val="20"/>
        </w:rPr>
        <w:t>,</w:t>
      </w:r>
      <w:r w:rsidRPr="000E612F">
        <w:rPr>
          <w:i/>
          <w:sz w:val="20"/>
          <w:szCs w:val="20"/>
        </w:rPr>
        <w:t xml:space="preserve"> от 14.12.2017 №170-П</w:t>
      </w:r>
      <w:r>
        <w:rPr>
          <w:i/>
          <w:sz w:val="20"/>
          <w:szCs w:val="20"/>
        </w:rPr>
        <w:t>,</w:t>
      </w:r>
      <w:r w:rsidRPr="000E612F">
        <w:rPr>
          <w:i/>
          <w:sz w:val="20"/>
          <w:szCs w:val="20"/>
        </w:rPr>
        <w:t xml:space="preserve"> </w:t>
      </w:r>
    </w:p>
    <w:p w:rsidR="000E612F" w:rsidRPr="000E612F" w:rsidRDefault="000E612F" w:rsidP="000E612F">
      <w:pPr>
        <w:jc w:val="center"/>
        <w:rPr>
          <w:i/>
          <w:sz w:val="20"/>
          <w:szCs w:val="20"/>
        </w:rPr>
      </w:pPr>
      <w:r w:rsidRPr="000E612F">
        <w:rPr>
          <w:i/>
          <w:sz w:val="20"/>
          <w:szCs w:val="20"/>
        </w:rPr>
        <w:t>от 19.03.2018 №035-П</w:t>
      </w:r>
      <w:r>
        <w:rPr>
          <w:i/>
          <w:sz w:val="20"/>
          <w:szCs w:val="20"/>
        </w:rPr>
        <w:t>,</w:t>
      </w:r>
      <w:r w:rsidRPr="000E612F">
        <w:rPr>
          <w:i/>
          <w:sz w:val="20"/>
          <w:szCs w:val="20"/>
        </w:rPr>
        <w:t xml:space="preserve"> от 16.09.2019 № 144-П, от 16.04.2020 № 057-П, от 28.09.2020 № 140-П)</w:t>
      </w:r>
    </w:p>
    <w:p w:rsidR="006D2520" w:rsidRPr="00232CA7" w:rsidRDefault="006D2520" w:rsidP="00D66082"/>
    <w:p w:rsidR="00D66082" w:rsidRPr="00232CA7" w:rsidRDefault="00F92AA8" w:rsidP="00D66082">
      <w:r w:rsidRPr="00232CA7">
        <w:t>30</w:t>
      </w:r>
      <w:r w:rsidR="00117F33" w:rsidRPr="00232CA7">
        <w:t>.09</w:t>
      </w:r>
      <w:r w:rsidR="00275AAC" w:rsidRPr="00232CA7">
        <w:t>.</w:t>
      </w:r>
      <w:r w:rsidR="00D66082" w:rsidRPr="00232CA7">
        <w:t>201</w:t>
      </w:r>
      <w:r w:rsidR="006D2520" w:rsidRPr="00232CA7">
        <w:t>4</w:t>
      </w:r>
      <w:r w:rsidR="00D66082" w:rsidRPr="00232CA7">
        <w:t xml:space="preserve"> г.</w:t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0E612F">
        <w:t xml:space="preserve">        </w:t>
      </w:r>
      <w:r w:rsidR="00D66082" w:rsidRPr="00232CA7">
        <w:t xml:space="preserve">№ </w:t>
      </w:r>
      <w:r w:rsidR="00444753" w:rsidRPr="00232CA7">
        <w:t xml:space="preserve">123 </w:t>
      </w:r>
      <w:r w:rsidR="00D66082" w:rsidRPr="00232CA7">
        <w:t>-  П</w:t>
      </w:r>
    </w:p>
    <w:p w:rsidR="00D66082" w:rsidRPr="00232CA7" w:rsidRDefault="00D66082" w:rsidP="00D66082">
      <w:pPr>
        <w:ind w:left="540" w:hanging="540"/>
        <w:rPr>
          <w:b/>
        </w:rPr>
      </w:pPr>
    </w:p>
    <w:p w:rsidR="00D66082" w:rsidRPr="00232CA7" w:rsidRDefault="003435FE" w:rsidP="00D66082">
      <w:pPr>
        <w:ind w:right="-2"/>
        <w:jc w:val="both"/>
        <w:rPr>
          <w:b/>
        </w:rPr>
      </w:pPr>
      <w:r w:rsidRPr="00232CA7">
        <w:rPr>
          <w:b/>
        </w:rPr>
        <w:t>Об утверждении Примерного положения об оплате труда работников муниципальных бюджетных учреждений культуры</w:t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275AAC">
      <w:pPr>
        <w:ind w:firstLine="709"/>
        <w:jc w:val="both"/>
      </w:pPr>
      <w:r w:rsidRPr="00232CA7">
        <w:t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новых системах оплаты труда работников краевых государственных бюджетных учреждений», Постановлением Правительства Красноярского края от 01.12.2009 № 621-п «Об</w:t>
      </w:r>
      <w:r w:rsidR="00A516C0" w:rsidRPr="00232CA7">
        <w:t xml:space="preserve"> </w:t>
      </w:r>
      <w:r w:rsidRPr="00232CA7">
        <w:t xml:space="preserve">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Хатангского сельского  Совета депутатов от </w:t>
      </w:r>
      <w:r w:rsidR="00117F33" w:rsidRPr="00232CA7">
        <w:t>2</w:t>
      </w:r>
      <w:r w:rsidR="00A516C0" w:rsidRPr="00232CA7">
        <w:t>6</w:t>
      </w:r>
      <w:r w:rsidRPr="00232CA7">
        <w:t>.0</w:t>
      </w:r>
      <w:r w:rsidR="002A0EB8" w:rsidRPr="00232CA7">
        <w:t>9</w:t>
      </w:r>
      <w:r w:rsidR="00117F33" w:rsidRPr="00232CA7">
        <w:t>.</w:t>
      </w:r>
      <w:r w:rsidRPr="00232CA7">
        <w:t>201</w:t>
      </w:r>
      <w:r w:rsidR="00117F33" w:rsidRPr="00232CA7">
        <w:t>4</w:t>
      </w:r>
      <w:r w:rsidRPr="00232CA7">
        <w:t xml:space="preserve"> № </w:t>
      </w:r>
      <w:r w:rsidR="00117F33" w:rsidRPr="00232CA7">
        <w:t>15</w:t>
      </w:r>
      <w:r w:rsidRPr="00232CA7">
        <w:t>3-РС «Об утверждении Положения о систем</w:t>
      </w:r>
      <w:r w:rsidR="00117F33" w:rsidRPr="00232CA7">
        <w:t xml:space="preserve">ах </w:t>
      </w:r>
      <w:r w:rsidRPr="00232CA7">
        <w:t xml:space="preserve">оплаты труда работников  муниципальных учреждений сельского поселения Хатанга», руководствуясь статьей </w:t>
      </w:r>
      <w:r w:rsidR="00117F33" w:rsidRPr="00232CA7">
        <w:t>53</w:t>
      </w:r>
      <w:r w:rsidRPr="00232CA7">
        <w:t xml:space="preserve">  Устава сельского поселения Хатанга,</w:t>
      </w:r>
    </w:p>
    <w:p w:rsidR="00D66082" w:rsidRPr="00232CA7" w:rsidRDefault="00D66082" w:rsidP="00D66082">
      <w:pPr>
        <w:jc w:val="both"/>
      </w:pPr>
    </w:p>
    <w:p w:rsidR="00D66082" w:rsidRPr="00232CA7" w:rsidRDefault="00D66082" w:rsidP="00D66082">
      <w:pPr>
        <w:ind w:firstLine="540"/>
        <w:jc w:val="center"/>
        <w:rPr>
          <w:b/>
        </w:rPr>
      </w:pPr>
      <w:r w:rsidRPr="00232CA7">
        <w:rPr>
          <w:b/>
        </w:rPr>
        <w:t>ПОСТАНОВЛЯЮ:</w:t>
      </w:r>
    </w:p>
    <w:p w:rsidR="00D66082" w:rsidRPr="00232CA7" w:rsidRDefault="00D66082" w:rsidP="00D66082">
      <w:pPr>
        <w:ind w:firstLine="540"/>
        <w:jc w:val="center"/>
        <w:rPr>
          <w:b/>
        </w:rPr>
      </w:pPr>
    </w:p>
    <w:p w:rsidR="00657338" w:rsidRPr="00232CA7" w:rsidRDefault="00657338" w:rsidP="009158E8">
      <w:pPr>
        <w:pStyle w:val="a4"/>
        <w:numPr>
          <w:ilvl w:val="0"/>
          <w:numId w:val="3"/>
        </w:numPr>
        <w:jc w:val="both"/>
      </w:pPr>
      <w:r w:rsidRPr="00232CA7">
        <w:t xml:space="preserve">Утвердить </w:t>
      </w:r>
      <w:r w:rsidR="00D32D15" w:rsidRPr="00232CA7">
        <w:t>П</w:t>
      </w:r>
      <w:r w:rsidR="00152A58" w:rsidRPr="00232CA7">
        <w:t>римерное п</w:t>
      </w:r>
      <w:r w:rsidR="00D32D15" w:rsidRPr="00232CA7">
        <w:t xml:space="preserve">оложение </w:t>
      </w:r>
      <w:r w:rsidR="00152A58" w:rsidRPr="00232CA7">
        <w:t>о</w:t>
      </w:r>
      <w:r w:rsidR="00CC4022" w:rsidRPr="00232CA7">
        <w:t xml:space="preserve">б </w:t>
      </w:r>
      <w:r w:rsidR="00FB1513" w:rsidRPr="00232CA7">
        <w:t>оплат</w:t>
      </w:r>
      <w:r w:rsidR="00CC4022" w:rsidRPr="00232CA7">
        <w:t>е</w:t>
      </w:r>
      <w:r w:rsidR="00FB1513" w:rsidRPr="00232CA7">
        <w:t xml:space="preserve"> труда</w:t>
      </w:r>
      <w:r w:rsidRPr="00232CA7">
        <w:t xml:space="preserve"> работников муниципальных</w:t>
      </w:r>
      <w:r w:rsidR="009158E8" w:rsidRPr="00232CA7">
        <w:t xml:space="preserve"> </w:t>
      </w:r>
      <w:r w:rsidR="00D32D15" w:rsidRPr="00232CA7">
        <w:t xml:space="preserve">бюджетных </w:t>
      </w:r>
      <w:r w:rsidR="00FB1513" w:rsidRPr="00232CA7">
        <w:t xml:space="preserve"> учреждений</w:t>
      </w:r>
      <w:r w:rsidR="00D32D15" w:rsidRPr="00232CA7">
        <w:t xml:space="preserve"> культуры</w:t>
      </w:r>
      <w:r w:rsidR="002A0EB8" w:rsidRPr="00232CA7">
        <w:t>, согласно приложению</w:t>
      </w:r>
      <w:r w:rsidR="00D32D15" w:rsidRPr="00232CA7">
        <w:t>.</w:t>
      </w:r>
    </w:p>
    <w:p w:rsidR="00511A67" w:rsidRPr="00232CA7" w:rsidRDefault="00511A67" w:rsidP="00511A67">
      <w:pPr>
        <w:jc w:val="both"/>
      </w:pPr>
    </w:p>
    <w:p w:rsidR="00511A67" w:rsidRPr="00232CA7" w:rsidRDefault="00511A67" w:rsidP="00511A67">
      <w:pPr>
        <w:pStyle w:val="a4"/>
        <w:numPr>
          <w:ilvl w:val="0"/>
          <w:numId w:val="3"/>
        </w:numPr>
        <w:jc w:val="both"/>
      </w:pPr>
      <w:r w:rsidRPr="00232CA7">
        <w:t>Признать утратившим силу Постановление администрации сельского поселения Хатанга от 18.05.2012 № 069-П «Об утверждении Примерного положения об оплате труда работников муниципальных бюджетных учреждений культуры».</w:t>
      </w:r>
    </w:p>
    <w:p w:rsidR="00A429DE" w:rsidRPr="00232CA7" w:rsidRDefault="00A429DE" w:rsidP="00A429DE">
      <w:pPr>
        <w:pStyle w:val="a4"/>
      </w:pPr>
    </w:p>
    <w:p w:rsidR="00A429DE" w:rsidRPr="00232CA7" w:rsidRDefault="00A429DE" w:rsidP="00A429DE">
      <w:pPr>
        <w:pStyle w:val="a4"/>
        <w:numPr>
          <w:ilvl w:val="0"/>
          <w:numId w:val="3"/>
        </w:numPr>
        <w:jc w:val="both"/>
      </w:pPr>
      <w:r w:rsidRPr="00232CA7">
        <w:t xml:space="preserve">Постановление вступает в силу с 01 октября 2014 года, подлежит официальному опубликованию и размещению на официальном сайте органов местного самоуправления сельского поселения Хатанга.    </w:t>
      </w:r>
    </w:p>
    <w:p w:rsidR="00117F33" w:rsidRPr="00232CA7" w:rsidRDefault="00117F33" w:rsidP="00915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7F33" w:rsidRPr="00232CA7" w:rsidRDefault="00117F33" w:rsidP="009158E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Попову О.В., заместителя Руководителя администрации сельского поселения Хатанга.</w:t>
      </w:r>
    </w:p>
    <w:p w:rsidR="00117F33" w:rsidRPr="00232CA7" w:rsidRDefault="00117F33" w:rsidP="00117F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7F33" w:rsidRPr="00232CA7" w:rsidRDefault="00117F33" w:rsidP="00117F33">
      <w:pPr>
        <w:jc w:val="both"/>
      </w:pPr>
    </w:p>
    <w:p w:rsidR="00117F33" w:rsidRPr="00232CA7" w:rsidRDefault="00F92AA8" w:rsidP="00117F33">
      <w:pPr>
        <w:jc w:val="both"/>
      </w:pPr>
      <w:r w:rsidRPr="00232CA7">
        <w:t>И.о.Р</w:t>
      </w:r>
      <w:r w:rsidR="00117F33" w:rsidRPr="00232CA7">
        <w:t>уководител</w:t>
      </w:r>
      <w:r w:rsidRPr="00232CA7">
        <w:t>я</w:t>
      </w:r>
      <w:r w:rsidR="00117F33" w:rsidRPr="00232CA7">
        <w:t xml:space="preserve"> администрации </w:t>
      </w:r>
    </w:p>
    <w:p w:rsidR="00117F33" w:rsidRPr="00232CA7" w:rsidRDefault="00117F33" w:rsidP="00117F33">
      <w:pPr>
        <w:jc w:val="both"/>
      </w:pPr>
      <w:r w:rsidRPr="00232CA7">
        <w:t xml:space="preserve">сельского поселения Хатанга                                                               </w:t>
      </w:r>
      <w:r w:rsidR="00F92AA8" w:rsidRPr="00232CA7">
        <w:t>Е.А. Бондарев</w:t>
      </w:r>
    </w:p>
    <w:p w:rsidR="000E612F" w:rsidRDefault="000E612F" w:rsidP="00487F42">
      <w:pPr>
        <w:ind w:firstLine="5812"/>
        <w:rPr>
          <w:rFonts w:eastAsia="Calibri"/>
          <w:b/>
          <w:sz w:val="20"/>
        </w:rPr>
      </w:pPr>
    </w:p>
    <w:p w:rsidR="002A0EB8" w:rsidRPr="000E612F" w:rsidRDefault="00D33122" w:rsidP="00487F42">
      <w:pPr>
        <w:ind w:firstLine="5812"/>
        <w:rPr>
          <w:b/>
          <w:sz w:val="20"/>
        </w:rPr>
      </w:pPr>
      <w:r w:rsidRPr="000E612F">
        <w:rPr>
          <w:rFonts w:eastAsia="Calibri"/>
          <w:b/>
          <w:sz w:val="20"/>
        </w:rPr>
        <w:lastRenderedPageBreak/>
        <w:t>Приложение</w:t>
      </w:r>
      <w:r w:rsidRPr="000E612F">
        <w:rPr>
          <w:b/>
          <w:sz w:val="20"/>
        </w:rPr>
        <w:t xml:space="preserve"> </w:t>
      </w:r>
    </w:p>
    <w:p w:rsidR="00D33122" w:rsidRPr="000E612F" w:rsidRDefault="00D33122" w:rsidP="00487F42">
      <w:pPr>
        <w:ind w:firstLine="5812"/>
        <w:rPr>
          <w:sz w:val="20"/>
        </w:rPr>
      </w:pPr>
      <w:r w:rsidRPr="000E612F">
        <w:rPr>
          <w:sz w:val="20"/>
        </w:rPr>
        <w:t>к Постановлению администрации</w:t>
      </w:r>
    </w:p>
    <w:p w:rsidR="00D33122" w:rsidRPr="000E612F" w:rsidRDefault="00D33122" w:rsidP="00487F42">
      <w:pPr>
        <w:ind w:firstLine="5812"/>
        <w:rPr>
          <w:sz w:val="20"/>
        </w:rPr>
      </w:pPr>
      <w:r w:rsidRPr="000E612F">
        <w:rPr>
          <w:sz w:val="20"/>
        </w:rPr>
        <w:t>сельского поселения Хатанга</w:t>
      </w:r>
    </w:p>
    <w:p w:rsidR="00D33122" w:rsidRPr="000E612F" w:rsidRDefault="000E612F" w:rsidP="00487F42">
      <w:pPr>
        <w:ind w:firstLine="5812"/>
        <w:rPr>
          <w:sz w:val="20"/>
        </w:rPr>
      </w:pPr>
      <w:r w:rsidRPr="000E612F">
        <w:rPr>
          <w:sz w:val="20"/>
        </w:rPr>
        <w:t>от 30.09.2014 №</w:t>
      </w:r>
      <w:r w:rsidR="00D33122" w:rsidRPr="000E612F">
        <w:rPr>
          <w:sz w:val="20"/>
        </w:rPr>
        <w:t xml:space="preserve"> </w:t>
      </w:r>
      <w:r w:rsidR="00A429DE" w:rsidRPr="000E612F">
        <w:rPr>
          <w:sz w:val="20"/>
        </w:rPr>
        <w:t>123</w:t>
      </w:r>
      <w:r w:rsidR="00D33122" w:rsidRPr="000E612F">
        <w:rPr>
          <w:sz w:val="20"/>
        </w:rPr>
        <w:t xml:space="preserve"> - П</w:t>
      </w:r>
    </w:p>
    <w:p w:rsidR="00D33122" w:rsidRPr="00232CA7" w:rsidRDefault="00D33122" w:rsidP="00D33122">
      <w:pPr>
        <w:jc w:val="right"/>
        <w:rPr>
          <w:rFonts w:eastAsia="Calibri"/>
        </w:rPr>
      </w:pPr>
    </w:p>
    <w:p w:rsidR="00D33122" w:rsidRPr="00232CA7" w:rsidRDefault="00D33122" w:rsidP="00D33122">
      <w:pPr>
        <w:pStyle w:val="ConsPlusTitle"/>
        <w:jc w:val="center"/>
        <w:rPr>
          <w:sz w:val="24"/>
          <w:szCs w:val="24"/>
        </w:rPr>
      </w:pPr>
      <w:r w:rsidRPr="00232CA7">
        <w:rPr>
          <w:sz w:val="24"/>
          <w:szCs w:val="24"/>
        </w:rPr>
        <w:t>ПРИМЕРНОЕ ПОЛОЖЕНИЕ</w:t>
      </w:r>
    </w:p>
    <w:p w:rsidR="00D33122" w:rsidRPr="00232CA7" w:rsidRDefault="00D33122" w:rsidP="00D33122">
      <w:pPr>
        <w:pStyle w:val="ConsPlusTitle"/>
        <w:jc w:val="center"/>
        <w:rPr>
          <w:sz w:val="24"/>
          <w:szCs w:val="24"/>
        </w:rPr>
      </w:pPr>
      <w:r w:rsidRPr="00232CA7">
        <w:rPr>
          <w:sz w:val="24"/>
          <w:szCs w:val="24"/>
        </w:rPr>
        <w:t>ОБ ОПЛАТЕ ТРУДА РАБОТНИКОВ МУНИЦИПАЛЬНЫХ</w:t>
      </w:r>
    </w:p>
    <w:p w:rsidR="00D33122" w:rsidRPr="00232CA7" w:rsidRDefault="00D33122" w:rsidP="00D33122">
      <w:pPr>
        <w:pStyle w:val="ConsPlusTitle"/>
        <w:jc w:val="center"/>
        <w:rPr>
          <w:sz w:val="24"/>
          <w:szCs w:val="24"/>
        </w:rPr>
      </w:pPr>
      <w:r w:rsidRPr="00232CA7">
        <w:rPr>
          <w:sz w:val="24"/>
          <w:szCs w:val="24"/>
        </w:rPr>
        <w:t>БЮДЖЕТНЫХ  УЧРЕЖДЕНИЙ КУЛЬТУРЫ</w:t>
      </w:r>
    </w:p>
    <w:p w:rsidR="00D33122" w:rsidRPr="00232CA7" w:rsidRDefault="00D33122" w:rsidP="00D331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3122" w:rsidRPr="00232CA7" w:rsidRDefault="00D33122" w:rsidP="00D331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1.1. Примерное положение об оплате труда работников муниципальных бюджетных учреждений культу</w:t>
      </w:r>
      <w:r w:rsidR="000E612F">
        <w:rPr>
          <w:rFonts w:ascii="Times New Roman" w:hAnsi="Times New Roman" w:cs="Times New Roman"/>
          <w:sz w:val="24"/>
          <w:szCs w:val="24"/>
        </w:rPr>
        <w:t xml:space="preserve">ры сельского поселения Хатанга </w:t>
      </w:r>
      <w:bookmarkStart w:id="0" w:name="_GoBack"/>
      <w:bookmarkEnd w:id="0"/>
      <w:r w:rsidRPr="00232CA7">
        <w:rPr>
          <w:rFonts w:ascii="Times New Roman" w:hAnsi="Times New Roman" w:cs="Times New Roman"/>
          <w:sz w:val="24"/>
          <w:szCs w:val="24"/>
        </w:rPr>
        <w:t>(далее - Положение) регулирует порядок, условия оплаты труда работников муниципальных бюджетных учреждений культуры сельского поселения Хатанга (далее - учреждения).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1.2. Заработная плата в соответствии с системой оплаты труда устанавливается работнику на основании трудового договора (дополнительного соглашения к трудовому договору) при наличии действующих коллективных договоров, локальных нормативных актов, устанавливающих систему оплаты труда.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Система оплаты труда работников учреждений устанавливается в учреждениях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A429DE" w:rsidRPr="00232CA7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232CA7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сельского поселения Хатанга и Решением Хатангского сельского Совета депутатов от 26.09.2014 № 153-РС «Об утверждении </w:t>
      </w:r>
      <w:hyperlink r:id="rId6" w:history="1">
        <w:r w:rsidRPr="00232CA7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о системах оплаты труда работников муниципальных учреждений сельского поселения Хатанга», а также настоящим Положением.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1.</w:t>
      </w:r>
      <w:r w:rsidR="00152A58" w:rsidRPr="00232CA7">
        <w:rPr>
          <w:rFonts w:ascii="Times New Roman" w:hAnsi="Times New Roman" w:cs="Times New Roman"/>
          <w:sz w:val="24"/>
          <w:szCs w:val="24"/>
        </w:rPr>
        <w:t>3</w:t>
      </w:r>
      <w:r w:rsidRPr="00232CA7">
        <w:rPr>
          <w:rFonts w:ascii="Times New Roman" w:hAnsi="Times New Roman" w:cs="Times New Roman"/>
          <w:sz w:val="24"/>
          <w:szCs w:val="24"/>
        </w:rPr>
        <w:t>. Учреждение разрабатывает локальный нормативный акт, устанавливающий систему оплаты труда работников учреждения, соответствующую нормативным правовым актам Красноярского края, сельского поселения Хатанга и настоящему Положению, регламентирующим систему оплаты труда.</w:t>
      </w:r>
    </w:p>
    <w:p w:rsidR="00D33122" w:rsidRPr="00232CA7" w:rsidRDefault="00D33122" w:rsidP="00D33122">
      <w:pPr>
        <w:ind w:firstLine="540"/>
        <w:jc w:val="both"/>
      </w:pPr>
      <w:r w:rsidRPr="00232CA7">
        <w:t>1.</w:t>
      </w:r>
      <w:r w:rsidR="00152A58" w:rsidRPr="00232CA7">
        <w:t>4</w:t>
      </w:r>
      <w:r w:rsidRPr="00232CA7">
        <w:t>. Примерное положение включает в себя: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виды, размеры и условия осуществления выплат компенсационного характера;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стимулирующего характера;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условия оплаты труда руководителей учреждений, их заместителей и главных бухгалтеров;</w:t>
      </w:r>
    </w:p>
    <w:p w:rsidR="00756F80" w:rsidRPr="00232CA7" w:rsidRDefault="00756F80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единовременную материальную помощь;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117F33" w:rsidRPr="00232CA7" w:rsidRDefault="00117F33" w:rsidP="00D66082">
      <w:pPr>
        <w:ind w:firstLine="705"/>
        <w:jc w:val="both"/>
      </w:pPr>
    </w:p>
    <w:p w:rsidR="00972DFB" w:rsidRPr="00232CA7" w:rsidRDefault="00601AE4" w:rsidP="00756F80">
      <w:pPr>
        <w:ind w:firstLine="705"/>
        <w:jc w:val="center"/>
      </w:pPr>
      <w:r w:rsidRPr="00232CA7">
        <w:rPr>
          <w:lang w:val="en-US"/>
        </w:rPr>
        <w:t>II</w:t>
      </w:r>
      <w:r w:rsidR="00972DFB" w:rsidRPr="00232CA7">
        <w:t>.МИНИМАЛЬНЫЕ РАЗМЕРЫ ОКЛАДОВ (ДОЛЖНОСТНЫХ ОКЛАДОВ), СТАВОК ЗАРАБОТНОЙ ПЛАТЫ,</w:t>
      </w:r>
      <w:r w:rsidR="007615DA" w:rsidRPr="00232CA7">
        <w:t xml:space="preserve"> </w:t>
      </w:r>
      <w:r w:rsidR="00972DFB" w:rsidRPr="00232CA7">
        <w:t>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972DFB" w:rsidRPr="00232CA7" w:rsidRDefault="00972DFB" w:rsidP="00875CF7">
      <w:pPr>
        <w:ind w:firstLine="567"/>
        <w:jc w:val="both"/>
      </w:pPr>
      <w:r w:rsidRPr="00232CA7">
        <w:t xml:space="preserve">2.1.Размеры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</w:t>
      </w:r>
      <w:proofErr w:type="gramStart"/>
      <w:r w:rsidRPr="00232CA7">
        <w:t>квалификации,которые</w:t>
      </w:r>
      <w:proofErr w:type="gramEnd"/>
      <w:r w:rsidRPr="00232CA7">
        <w:t xml:space="preserve"> необходимы для осуществления соответствующей профессиональной деятельности,с учетом сложности и </w:t>
      </w:r>
      <w:r w:rsidRPr="00232CA7">
        <w:lastRenderedPageBreak/>
        <w:t>объема выполненной работы в соответствии с размерами окладов (должностных окладов),ставок заработной платы, определенных в коллективных договорах,локальных нормативных актах.</w:t>
      </w:r>
    </w:p>
    <w:p w:rsidR="00D66082" w:rsidRPr="00AA636F" w:rsidRDefault="00972DFB" w:rsidP="00875CF7">
      <w:pPr>
        <w:ind w:firstLine="567"/>
        <w:jc w:val="both"/>
      </w:pPr>
      <w:r w:rsidRPr="00232CA7">
        <w:t>2.2.В коллективных договорах, локальных нормативных актах размеры окладов (должностных окладов),</w:t>
      </w:r>
      <w:r w:rsidR="00F520B7">
        <w:t xml:space="preserve"> </w:t>
      </w:r>
      <w:r w:rsidRPr="00232CA7">
        <w:t xml:space="preserve">ставок заработной платы устанавливаются </w:t>
      </w:r>
      <w:r w:rsidR="00861E51">
        <w:t>на уровне</w:t>
      </w:r>
      <w:r w:rsidRPr="00232CA7">
        <w:t xml:space="preserve"> минимальных размеров окладов (должностных окладов),</w:t>
      </w:r>
      <w:r w:rsidR="003C7DE5">
        <w:t xml:space="preserve"> </w:t>
      </w:r>
      <w:r w:rsidRPr="00232CA7">
        <w:t>ставок заработной платы,</w:t>
      </w:r>
      <w:r w:rsidR="003C7DE5">
        <w:t xml:space="preserve"> </w:t>
      </w:r>
      <w:r w:rsidRPr="00232CA7">
        <w:t xml:space="preserve">определяемых по квалификационным уровням профессиональных квалификационных групп и отдельным </w:t>
      </w:r>
      <w:r w:rsidRPr="00AA636F">
        <w:t>должностям,</w:t>
      </w:r>
      <w:r w:rsidR="00C34B67">
        <w:t xml:space="preserve"> </w:t>
      </w:r>
      <w:r w:rsidRPr="00AA636F">
        <w:t xml:space="preserve">не включенным в профессиональные квалификационные </w:t>
      </w:r>
      <w:proofErr w:type="gramStart"/>
      <w:r w:rsidRPr="00AA636F">
        <w:t>группы(</w:t>
      </w:r>
      <w:proofErr w:type="gramEnd"/>
      <w:r w:rsidRPr="00AA636F">
        <w:t>далее-минимальные размеры окладов,ставок).</w:t>
      </w:r>
      <w:r w:rsidR="00D66082" w:rsidRPr="00AA636F">
        <w:tab/>
      </w:r>
    </w:p>
    <w:p w:rsidR="00601402" w:rsidRPr="00AA636F" w:rsidRDefault="00601402" w:rsidP="006014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2.3. </w:t>
      </w:r>
      <w:r w:rsidR="00AA636F" w:rsidRPr="00AA636F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№ 570 "Об утверждении профессиональных квалификационных групп должностей работников культуры, искусства и кинематографии</w:t>
      </w:r>
      <w:r w:rsidRPr="00AA636F">
        <w:rPr>
          <w:rFonts w:ascii="Times New Roman" w:hAnsi="Times New Roman" w:cs="Times New Roman"/>
          <w:sz w:val="24"/>
          <w:szCs w:val="24"/>
        </w:rPr>
        <w:t>"</w:t>
      </w:r>
      <w:r w:rsidR="006A7E7A" w:rsidRPr="00AA636F">
        <w:rPr>
          <w:rFonts w:ascii="Times New Roman" w:hAnsi="Times New Roman" w:cs="Times New Roman"/>
          <w:sz w:val="24"/>
          <w:szCs w:val="24"/>
        </w:rPr>
        <w:t xml:space="preserve"> </w:t>
      </w:r>
      <w:r w:rsidR="006A7E7A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(в редакции от 29.09.2017 №135-П</w:t>
      </w:r>
      <w:r w:rsid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от 14.12.2017 №170-П</w:t>
      </w:r>
      <w:r w:rsidR="00490D4B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от 16.09.2019 №144-П</w:t>
      </w:r>
      <w:r w:rsidR="00C34B67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от 16.04.2020 № 057-П, от 28.09.2020 № 140-П</w:t>
      </w:r>
      <w:r w:rsidR="006A7E7A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)</w:t>
      </w:r>
      <w:r w:rsidR="006A7E7A" w:rsidRPr="00AA636F">
        <w:rPr>
          <w:rFonts w:ascii="Times New Roman" w:hAnsi="Times New Roman" w:cs="Times New Roman"/>
          <w:sz w:val="24"/>
          <w:szCs w:val="24"/>
        </w:rPr>
        <w:t>:</w:t>
      </w:r>
    </w:p>
    <w:p w:rsidR="00AA636F" w:rsidRDefault="00AA636F" w:rsidP="00AA636F">
      <w:pPr>
        <w:ind w:firstLine="567"/>
        <w:jc w:val="both"/>
      </w:pPr>
      <w:r>
        <w:t>должности, отнесенные    к   ПКГ    "Должности   технических</w:t>
      </w:r>
    </w:p>
    <w:p w:rsidR="00AA636F" w:rsidRDefault="00AA636F" w:rsidP="00AA636F">
      <w:pPr>
        <w:jc w:val="both"/>
      </w:pPr>
      <w:r>
        <w:t xml:space="preserve">исполнителей и артистов вспомогательного состава"                               </w:t>
      </w:r>
      <w:r>
        <w:tab/>
      </w:r>
      <w:r w:rsidR="00C34B67">
        <w:t>5 094 рубля</w:t>
      </w:r>
      <w:r>
        <w:t>;</w:t>
      </w:r>
    </w:p>
    <w:p w:rsidR="00AA636F" w:rsidRDefault="00C34B67" w:rsidP="00AA636F">
      <w:pPr>
        <w:ind w:firstLine="567"/>
        <w:jc w:val="both"/>
      </w:pPr>
      <w:r>
        <w:t xml:space="preserve">должности, отнесенные к ПКГ </w:t>
      </w:r>
      <w:r w:rsidR="00AA636F">
        <w:t xml:space="preserve">"Должности     работников </w:t>
      </w:r>
    </w:p>
    <w:p w:rsidR="00AA636F" w:rsidRDefault="00AA636F" w:rsidP="00AA636F">
      <w:pPr>
        <w:jc w:val="both"/>
      </w:pPr>
      <w:r>
        <w:t xml:space="preserve">культуры, искусства и кинематографии среднего звена" </w:t>
      </w:r>
      <w:r>
        <w:tab/>
      </w:r>
      <w:r>
        <w:tab/>
      </w:r>
      <w:r>
        <w:tab/>
      </w:r>
      <w:r w:rsidR="00C34B67">
        <w:t>7 428 рубля</w:t>
      </w:r>
      <w:r>
        <w:t>;</w:t>
      </w:r>
    </w:p>
    <w:p w:rsidR="00AA636F" w:rsidRDefault="00C34B67" w:rsidP="00AA636F">
      <w:pPr>
        <w:ind w:firstLine="567"/>
        <w:jc w:val="both"/>
      </w:pPr>
      <w:r>
        <w:t xml:space="preserve">должности, отнесенные к ПКГ "Должности </w:t>
      </w:r>
      <w:r w:rsidR="00AA636F">
        <w:t xml:space="preserve">работников  </w:t>
      </w:r>
    </w:p>
    <w:p w:rsidR="00AA636F" w:rsidRDefault="00AA636F" w:rsidP="00AA636F">
      <w:pPr>
        <w:jc w:val="both"/>
      </w:pPr>
      <w:r>
        <w:t xml:space="preserve">культуры, искусства и кинематографии ведущего звена"   </w:t>
      </w:r>
      <w:r w:rsidR="00490D4B">
        <w:t xml:space="preserve">                              </w:t>
      </w:r>
      <w:r w:rsidR="00C34B67">
        <w:t>10 013 рублей</w:t>
      </w:r>
      <w:r>
        <w:t xml:space="preserve">;   </w:t>
      </w:r>
    </w:p>
    <w:p w:rsidR="00AA636F" w:rsidRPr="001315E2" w:rsidRDefault="00AA636F" w:rsidP="00AA636F">
      <w:pPr>
        <w:ind w:firstLine="567"/>
        <w:jc w:val="both"/>
      </w:pPr>
      <w:r w:rsidRPr="001315E2">
        <w:t>должности, отнесенные к ПКГ "Должности руководящего</w:t>
      </w:r>
    </w:p>
    <w:p w:rsidR="00601402" w:rsidRPr="001315E2" w:rsidRDefault="00AA636F" w:rsidP="00AA6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5E2">
        <w:rPr>
          <w:rFonts w:ascii="Times New Roman" w:hAnsi="Times New Roman" w:cs="Times New Roman"/>
          <w:sz w:val="24"/>
          <w:szCs w:val="24"/>
        </w:rPr>
        <w:t>состава учреждений культуры, иску</w:t>
      </w:r>
      <w:r w:rsidR="00490D4B">
        <w:rPr>
          <w:rFonts w:ascii="Times New Roman" w:hAnsi="Times New Roman" w:cs="Times New Roman"/>
          <w:sz w:val="24"/>
          <w:szCs w:val="24"/>
        </w:rPr>
        <w:t xml:space="preserve">сства и кинематографии"       </w:t>
      </w:r>
      <w:r w:rsidR="00490D4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34B67">
        <w:rPr>
          <w:rFonts w:ascii="Times New Roman" w:hAnsi="Times New Roman" w:cs="Times New Roman"/>
          <w:sz w:val="24"/>
          <w:szCs w:val="24"/>
        </w:rPr>
        <w:t xml:space="preserve"> 13 073 рубля</w:t>
      </w:r>
      <w:r w:rsidR="001315E2">
        <w:rPr>
          <w:rFonts w:ascii="Times New Roman" w:hAnsi="Times New Roman" w:cs="Times New Roman"/>
          <w:sz w:val="24"/>
          <w:szCs w:val="24"/>
        </w:rPr>
        <w:t>.</w:t>
      </w:r>
    </w:p>
    <w:p w:rsidR="00AA636F" w:rsidRPr="00AA636F" w:rsidRDefault="00D66082" w:rsidP="00AA636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2.4. </w:t>
      </w:r>
      <w:r w:rsidR="00AA636F" w:rsidRPr="00AA636F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Приказом Министерства здравоохранения и социального развития Российской Федерации от 14.03.2008 № 121н "Об утверждении профессиональных квалификационных групп профессий рабочих культуры, искусства и кинематографии</w:t>
      </w:r>
      <w:r w:rsidR="00601402" w:rsidRPr="00AA636F">
        <w:rPr>
          <w:rFonts w:ascii="Times New Roman" w:hAnsi="Times New Roman" w:cs="Times New Roman"/>
          <w:sz w:val="24"/>
          <w:szCs w:val="24"/>
        </w:rPr>
        <w:t>"</w:t>
      </w:r>
      <w:r w:rsidR="006A7E7A" w:rsidRPr="00AA636F">
        <w:rPr>
          <w:rFonts w:ascii="Times New Roman" w:hAnsi="Times New Roman" w:cs="Times New Roman"/>
          <w:sz w:val="24"/>
          <w:szCs w:val="24"/>
        </w:rPr>
        <w:t xml:space="preserve"> 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(в редакции от 29.09.2017 №135-П, от 14.12.2017 №170-П</w:t>
      </w:r>
      <w:r w:rsidR="00490D4B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16.09.2019 №144-П</w:t>
      </w:r>
      <w:r w:rsidR="00C34B67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от 16.04.2020 № 057-П, от 28.09.2020 № 140-П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)</w:t>
      </w:r>
      <w:r w:rsidR="00AA636F" w:rsidRPr="00AA636F">
        <w:rPr>
          <w:rFonts w:ascii="Times New Roman" w:hAnsi="Times New Roman" w:cs="Times New Roman"/>
          <w:sz w:val="24"/>
          <w:szCs w:val="24"/>
        </w:rPr>
        <w:t>:</w:t>
      </w:r>
    </w:p>
    <w:p w:rsidR="00AA636F" w:rsidRPr="00AA636F" w:rsidRDefault="00601402" w:rsidP="00835071">
      <w:pPr>
        <w:ind w:firstLine="142"/>
        <w:jc w:val="both"/>
      </w:pPr>
      <w:r w:rsidRPr="00AA636F">
        <w:t xml:space="preserve">       </w:t>
      </w:r>
      <w:r w:rsidR="00AA636F" w:rsidRPr="00AA636F">
        <w:t xml:space="preserve">профессии, отнесенные к ПКГ "Профессии   рабочих культуры, искусства и кинематографии первого уровня"                              </w:t>
      </w:r>
      <w:r w:rsidR="00AA636F" w:rsidRPr="00AA636F">
        <w:tab/>
      </w:r>
      <w:r w:rsidR="00AA636F" w:rsidRPr="00AA636F">
        <w:tab/>
      </w:r>
      <w:r w:rsidR="00AA636F" w:rsidRPr="00AA636F">
        <w:tab/>
      </w:r>
      <w:r w:rsidR="00AA636F" w:rsidRPr="00AA636F">
        <w:tab/>
      </w:r>
      <w:r w:rsidR="00C34B67">
        <w:t>5 173 рубля</w:t>
      </w:r>
      <w:r w:rsidR="00AA636F" w:rsidRPr="00AA636F">
        <w:t>;</w:t>
      </w:r>
    </w:p>
    <w:p w:rsidR="00AA636F" w:rsidRPr="00AA636F" w:rsidRDefault="00AA636F" w:rsidP="00AA636F">
      <w:pPr>
        <w:ind w:firstLine="567"/>
        <w:jc w:val="both"/>
      </w:pPr>
      <w:proofErr w:type="gramStart"/>
      <w:r w:rsidRPr="00AA636F">
        <w:t>профессии,  отнесенные</w:t>
      </w:r>
      <w:proofErr w:type="gramEnd"/>
      <w:r w:rsidRPr="00AA636F">
        <w:t xml:space="preserve">  к  ПКГ "Профессии   рабочих  культуры, искусства и кинематографии второго уровня"</w:t>
      </w:r>
    </w:p>
    <w:p w:rsidR="00AA636F" w:rsidRPr="00AA636F" w:rsidRDefault="00AA636F" w:rsidP="00AA636F">
      <w:pPr>
        <w:ind w:firstLine="567"/>
        <w:jc w:val="both"/>
      </w:pPr>
      <w:r w:rsidRPr="00AA636F">
        <w:t xml:space="preserve">       1 квалификационный уровень                                                 </w:t>
      </w:r>
      <w:r w:rsidRPr="00AA636F">
        <w:tab/>
      </w:r>
      <w:r w:rsidRPr="00AA636F">
        <w:tab/>
      </w:r>
      <w:r w:rsidR="00C34B67">
        <w:t xml:space="preserve">5 267 </w:t>
      </w:r>
      <w:r w:rsidRPr="00AA636F">
        <w:t>рублей;</w:t>
      </w:r>
    </w:p>
    <w:p w:rsidR="00AA636F" w:rsidRPr="00AA636F" w:rsidRDefault="00AA636F" w:rsidP="00AA636F">
      <w:pPr>
        <w:ind w:firstLine="567"/>
        <w:jc w:val="both"/>
      </w:pPr>
      <w:r w:rsidRPr="00AA636F">
        <w:t xml:space="preserve">       2 квалификационный уровень                                                 </w:t>
      </w:r>
      <w:r w:rsidRPr="00AA636F">
        <w:tab/>
      </w:r>
      <w:r w:rsidRPr="00AA636F">
        <w:tab/>
      </w:r>
      <w:r w:rsidR="00C34B67">
        <w:t>6 427 рублей</w:t>
      </w:r>
      <w:r w:rsidRPr="00AA636F">
        <w:t>;</w:t>
      </w:r>
    </w:p>
    <w:p w:rsidR="00AA636F" w:rsidRPr="00AA636F" w:rsidRDefault="00AA636F" w:rsidP="00AA636F">
      <w:pPr>
        <w:ind w:firstLine="567"/>
        <w:jc w:val="both"/>
      </w:pPr>
      <w:r w:rsidRPr="00AA636F">
        <w:t xml:space="preserve">       3 квалификационный уровень                                                 </w:t>
      </w:r>
      <w:r w:rsidRPr="00AA636F">
        <w:tab/>
      </w:r>
      <w:r w:rsidRPr="00AA636F">
        <w:tab/>
      </w:r>
      <w:r w:rsidR="00C34B67">
        <w:t>7 058 рубля</w:t>
      </w:r>
      <w:r w:rsidRPr="00AA636F">
        <w:t>;</w:t>
      </w:r>
    </w:p>
    <w:p w:rsidR="00D66082" w:rsidRPr="00AA636F" w:rsidRDefault="00AA636F" w:rsidP="00835071">
      <w:pPr>
        <w:autoSpaceDE w:val="0"/>
        <w:autoSpaceDN w:val="0"/>
        <w:adjustRightInd w:val="0"/>
        <w:ind w:firstLine="567"/>
        <w:jc w:val="both"/>
      </w:pPr>
      <w:r w:rsidRPr="00AA636F">
        <w:t xml:space="preserve">       4 квалификационный уровень                                                 </w:t>
      </w:r>
      <w:r w:rsidRPr="00AA636F">
        <w:tab/>
      </w:r>
      <w:r w:rsidRPr="00AA636F">
        <w:tab/>
      </w:r>
      <w:r w:rsidR="00C34B67">
        <w:t>8 502</w:t>
      </w:r>
      <w:r w:rsidR="00490D4B">
        <w:t xml:space="preserve"> рубля.</w:t>
      </w:r>
    </w:p>
    <w:p w:rsidR="00601402" w:rsidRPr="00AA636F" w:rsidRDefault="00D66082" w:rsidP="006014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2.5. </w:t>
      </w:r>
      <w:r w:rsidR="00AA636F" w:rsidRPr="00AA636F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="00AA636F" w:rsidRPr="00AA636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AA636F" w:rsidRPr="00AA636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 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(в редакции от 29.09.2017 №135-П, от 14.12.2017 №170-П</w:t>
      </w:r>
      <w:r w:rsidR="00490D4B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16.09.2019 №144-П</w:t>
      </w:r>
      <w:r w:rsidR="00C34B67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от 16.04.2020 № 057-П, от 28.09.2020 № 140-П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)</w:t>
      </w:r>
      <w:r w:rsidR="00AA636F" w:rsidRPr="00AA636F">
        <w:rPr>
          <w:rFonts w:ascii="Times New Roman" w:hAnsi="Times New Roman" w:cs="Times New Roman"/>
          <w:sz w:val="24"/>
          <w:szCs w:val="24"/>
        </w:rPr>
        <w:t>:</w:t>
      </w:r>
    </w:p>
    <w:p w:rsidR="00AA636F" w:rsidRPr="00AA636F" w:rsidRDefault="00601402" w:rsidP="00AA636F">
      <w:pPr>
        <w:autoSpaceDE w:val="0"/>
        <w:autoSpaceDN w:val="0"/>
        <w:adjustRightInd w:val="0"/>
        <w:jc w:val="both"/>
      </w:pPr>
      <w:r w:rsidRPr="00AA636F">
        <w:t xml:space="preserve">        </w:t>
      </w:r>
      <w:r w:rsidR="00AA636F" w:rsidRPr="00AA636F">
        <w:t>должности, отнесенные к ПКГ "Общеотраслевые должности служащих первого уровня"</w:t>
      </w:r>
    </w:p>
    <w:p w:rsidR="00AA636F" w:rsidRPr="00AA636F" w:rsidRDefault="00AA636F" w:rsidP="00AA636F">
      <w:pPr>
        <w:autoSpaceDE w:val="0"/>
        <w:autoSpaceDN w:val="0"/>
        <w:adjustRightInd w:val="0"/>
        <w:jc w:val="both"/>
      </w:pPr>
      <w:r w:rsidRPr="00AA636F">
        <w:t xml:space="preserve">        1 квалификационный уровень                                                </w:t>
      </w:r>
      <w:r w:rsidRPr="00AA636F">
        <w:tab/>
      </w:r>
      <w:r w:rsidRPr="00AA636F">
        <w:tab/>
      </w:r>
      <w:r w:rsidR="00C34B67">
        <w:t>3 511</w:t>
      </w:r>
      <w:r w:rsidRPr="00AA636F">
        <w:t xml:space="preserve"> рублей;</w:t>
      </w:r>
    </w:p>
    <w:p w:rsidR="00AA636F" w:rsidRPr="00AA636F" w:rsidRDefault="00AA636F" w:rsidP="00AA636F">
      <w:pPr>
        <w:autoSpaceDE w:val="0"/>
        <w:autoSpaceDN w:val="0"/>
        <w:adjustRightInd w:val="0"/>
        <w:jc w:val="both"/>
        <w:outlineLvl w:val="0"/>
      </w:pPr>
      <w:r w:rsidRPr="00AA636F">
        <w:t xml:space="preserve">        2 квалификационный уровень                                                </w:t>
      </w:r>
      <w:r w:rsidRPr="00AA636F">
        <w:tab/>
      </w:r>
      <w:r w:rsidRPr="00AA636F">
        <w:tab/>
      </w:r>
      <w:r w:rsidR="00C34B67">
        <w:t>3 704 рубля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  <w:jc w:val="both"/>
      </w:pPr>
      <w:r w:rsidRPr="00AA636F">
        <w:lastRenderedPageBreak/>
        <w:t xml:space="preserve">        должности, отнесенные к ПКГ "Общеотраслевые должности служащих второго уровня"</w:t>
      </w:r>
    </w:p>
    <w:p w:rsidR="00AA636F" w:rsidRPr="00AA636F" w:rsidRDefault="00AA636F" w:rsidP="00AA636F">
      <w:pPr>
        <w:autoSpaceDE w:val="0"/>
        <w:autoSpaceDN w:val="0"/>
        <w:adjustRightInd w:val="0"/>
        <w:jc w:val="both"/>
      </w:pPr>
      <w:r w:rsidRPr="00AA636F">
        <w:t xml:space="preserve">        1 квалификационный уровень                                                </w:t>
      </w:r>
      <w:r w:rsidRPr="00AA636F">
        <w:tab/>
      </w:r>
      <w:r w:rsidRPr="00AA636F">
        <w:tab/>
      </w:r>
      <w:r w:rsidR="00C34B67">
        <w:t>3 896</w:t>
      </w:r>
      <w:r w:rsidRPr="00AA636F">
        <w:t xml:space="preserve"> рублей;</w:t>
      </w:r>
    </w:p>
    <w:p w:rsidR="00AA636F" w:rsidRPr="00AA636F" w:rsidRDefault="00AA636F" w:rsidP="00AA636F">
      <w:pPr>
        <w:autoSpaceDE w:val="0"/>
        <w:autoSpaceDN w:val="0"/>
        <w:adjustRightInd w:val="0"/>
        <w:jc w:val="both"/>
      </w:pPr>
      <w:r w:rsidRPr="00AA636F">
        <w:t xml:space="preserve">        2 квалификационный уровень                                               </w:t>
      </w:r>
      <w:r w:rsidRPr="00AA636F">
        <w:tab/>
      </w:r>
      <w:r w:rsidRPr="00AA636F">
        <w:tab/>
      </w:r>
      <w:r w:rsidR="00C34B67">
        <w:t>4 282 рубля</w:t>
      </w:r>
      <w:r w:rsidRPr="00AA636F">
        <w:t>;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3 квалификационный уровень                                                </w:t>
      </w:r>
      <w:r w:rsidRPr="00BC1FAD">
        <w:tab/>
      </w:r>
      <w:r w:rsidRPr="00BC1FAD">
        <w:tab/>
      </w:r>
      <w:r w:rsidR="00C34B67">
        <w:t>4 704</w:t>
      </w:r>
      <w:r w:rsidR="00490D4B">
        <w:t xml:space="preserve"> рубля</w:t>
      </w:r>
      <w:r w:rsidRPr="00BC1FAD">
        <w:t>;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4 квалификационный уровень                                                </w:t>
      </w:r>
      <w:r w:rsidRPr="00BC1FAD">
        <w:tab/>
      </w:r>
      <w:r w:rsidRPr="00BC1FAD">
        <w:tab/>
      </w:r>
      <w:r w:rsidR="00C34B67">
        <w:t>5 937</w:t>
      </w:r>
      <w:r w:rsidR="00490D4B">
        <w:t xml:space="preserve"> рублей</w:t>
      </w:r>
      <w:r w:rsidRPr="00BC1FAD">
        <w:t>;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5 квалификационный уровень                                               </w:t>
      </w:r>
      <w:r w:rsidRPr="00BC1FAD">
        <w:tab/>
      </w:r>
      <w:r w:rsidRPr="00BC1FAD">
        <w:tab/>
      </w:r>
      <w:r w:rsidR="00C34B67">
        <w:t>6 706</w:t>
      </w:r>
      <w:r w:rsidRPr="00BC1FAD">
        <w:t xml:space="preserve"> рублей;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должности, отнесенные к ПКГ "Общеотраслевые должности служащих третьего уровня"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1 квалификационный уровень                                                </w:t>
      </w:r>
      <w:r w:rsidRPr="00BC1FAD">
        <w:tab/>
      </w:r>
      <w:r w:rsidRPr="00BC1FAD">
        <w:tab/>
      </w:r>
      <w:r w:rsidR="00C34B67">
        <w:t>4 282 рубля</w:t>
      </w:r>
      <w:r w:rsidRPr="00BC1FAD">
        <w:t>;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2 квалификационный уровень                                                </w:t>
      </w:r>
      <w:r w:rsidRPr="00BC1FAD">
        <w:tab/>
      </w:r>
      <w:r w:rsidRPr="00BC1FAD">
        <w:tab/>
      </w:r>
      <w:r w:rsidR="00C34B67">
        <w:t>4 704</w:t>
      </w:r>
      <w:r w:rsidR="00490D4B">
        <w:t xml:space="preserve"> рубля</w:t>
      </w:r>
      <w:r w:rsidRPr="00BC1FAD">
        <w:t>;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3 квалификационный уровень                                                </w:t>
      </w:r>
      <w:r w:rsidRPr="00BC1FAD">
        <w:tab/>
      </w:r>
      <w:r w:rsidRPr="00BC1FAD">
        <w:tab/>
      </w:r>
      <w:r w:rsidR="00C34B67">
        <w:t>5 164 рубля</w:t>
      </w:r>
      <w:r w:rsidRPr="00BC1FAD">
        <w:t>;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4 квалификационный уровень                                                </w:t>
      </w:r>
      <w:r w:rsidRPr="00BC1FAD">
        <w:tab/>
      </w:r>
      <w:r w:rsidRPr="00BC1FAD">
        <w:tab/>
      </w:r>
      <w:r w:rsidR="00C34B67">
        <w:t>6 208</w:t>
      </w:r>
      <w:r w:rsidR="00490D4B">
        <w:t xml:space="preserve"> рублей</w:t>
      </w:r>
      <w:r w:rsidRPr="00BC1FAD">
        <w:t>;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5 квалификационный уровень                                                </w:t>
      </w:r>
      <w:r w:rsidRPr="00BC1FAD">
        <w:tab/>
      </w:r>
      <w:r w:rsidRPr="00BC1FAD">
        <w:tab/>
      </w:r>
      <w:r w:rsidR="00C34B67">
        <w:t>7 248</w:t>
      </w:r>
      <w:r w:rsidRPr="00BC1FAD">
        <w:t xml:space="preserve"> рублей;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должности, отнесенные к ПКГ "Общеотраслевые должности служащих четвертого уровня"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1 квалификационный уровень                                                </w:t>
      </w:r>
      <w:r w:rsidRPr="00BC1FAD">
        <w:tab/>
      </w:r>
      <w:r w:rsidRPr="00BC1FAD">
        <w:tab/>
      </w:r>
      <w:r w:rsidR="00C34B67">
        <w:t>7 790</w:t>
      </w:r>
      <w:r w:rsidRPr="00BC1FAD">
        <w:t xml:space="preserve"> рублей;</w:t>
      </w:r>
    </w:p>
    <w:p w:rsidR="00AA636F" w:rsidRPr="00BC1FAD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2 квалификационный уровень                                                </w:t>
      </w:r>
      <w:r w:rsidRPr="00BC1FAD">
        <w:tab/>
      </w:r>
      <w:r w:rsidRPr="00BC1FAD">
        <w:tab/>
      </w:r>
      <w:r w:rsidR="00C34B67">
        <w:t>9 023</w:t>
      </w:r>
      <w:r w:rsidRPr="00BC1FAD">
        <w:t xml:space="preserve"> рубля;</w:t>
      </w:r>
    </w:p>
    <w:p w:rsidR="00601402" w:rsidRDefault="00AA636F" w:rsidP="00AA636F">
      <w:pPr>
        <w:autoSpaceDE w:val="0"/>
        <w:autoSpaceDN w:val="0"/>
        <w:adjustRightInd w:val="0"/>
        <w:jc w:val="both"/>
      </w:pPr>
      <w:r w:rsidRPr="00BC1FAD">
        <w:t xml:space="preserve">        3 квалификационный уровень                                                </w:t>
      </w:r>
      <w:r w:rsidRPr="00BC1FAD">
        <w:tab/>
      </w:r>
      <w:r w:rsidRPr="00BC1FAD">
        <w:tab/>
      </w:r>
      <w:r w:rsidR="00490D4B">
        <w:t>8</w:t>
      </w:r>
      <w:r w:rsidR="00C34B67">
        <w:t>9 718</w:t>
      </w:r>
      <w:r w:rsidRPr="00BC1FAD">
        <w:t xml:space="preserve"> рублей</w:t>
      </w:r>
      <w:r w:rsidR="00490D4B">
        <w:t>.</w:t>
      </w:r>
    </w:p>
    <w:p w:rsidR="00601402" w:rsidRPr="00AA636F" w:rsidRDefault="00D66082" w:rsidP="00AA636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2.6. </w:t>
      </w:r>
      <w:r w:rsidR="00AA636F" w:rsidRPr="00AA636F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="00AA636F" w:rsidRPr="00AA636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AA636F" w:rsidRPr="00AA636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(в редакции от 29.09.2017 №135-П, от 14.12.2017 №170-П</w:t>
      </w:r>
      <w:r w:rsidR="00490D4B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16.09.2019 №144-П</w:t>
      </w:r>
      <w:r w:rsidR="00C34B67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от 16.04.2020 № 057-П, от 28.09.2020 № 140-П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):</w:t>
      </w:r>
    </w:p>
    <w:p w:rsidR="00AA636F" w:rsidRPr="00AA636F" w:rsidRDefault="00AA636F" w:rsidP="00AA636F">
      <w:pPr>
        <w:autoSpaceDE w:val="0"/>
        <w:autoSpaceDN w:val="0"/>
        <w:adjustRightInd w:val="0"/>
        <w:ind w:firstLine="142"/>
        <w:jc w:val="both"/>
      </w:pPr>
      <w:r>
        <w:t xml:space="preserve">  </w:t>
      </w:r>
      <w:r w:rsidR="00601402" w:rsidRPr="00AA636F">
        <w:t xml:space="preserve"> </w:t>
      </w:r>
      <w:r>
        <w:t xml:space="preserve">   </w:t>
      </w:r>
      <w:proofErr w:type="gramStart"/>
      <w:r w:rsidRPr="00AA636F">
        <w:t>должности,  отнесенные</w:t>
      </w:r>
      <w:proofErr w:type="gramEnd"/>
      <w:r w:rsidRPr="00AA636F">
        <w:t xml:space="preserve"> к ПКГ "Общеотраслевые профессии рабочих первого уровня"</w:t>
      </w:r>
    </w:p>
    <w:p w:rsidR="00AA636F" w:rsidRPr="00AA636F" w:rsidRDefault="00AA636F" w:rsidP="00AA636F">
      <w:pPr>
        <w:autoSpaceDE w:val="0"/>
        <w:autoSpaceDN w:val="0"/>
        <w:adjustRightInd w:val="0"/>
        <w:ind w:firstLine="142"/>
      </w:pPr>
      <w:r w:rsidRPr="00AA636F">
        <w:t xml:space="preserve">      1 квалификационный уровень                                                  </w:t>
      </w:r>
      <w:r w:rsidRPr="00AA636F">
        <w:tab/>
      </w:r>
      <w:r w:rsidRPr="00AA636F">
        <w:tab/>
      </w:r>
      <w:r w:rsidR="00C34B67">
        <w:t>3 016 рублей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  <w:ind w:firstLine="142"/>
        <w:outlineLvl w:val="0"/>
      </w:pPr>
      <w:r w:rsidRPr="00AA636F">
        <w:t xml:space="preserve">      2 квалификационный уровень                                                  </w:t>
      </w:r>
      <w:r w:rsidRPr="00AA636F">
        <w:tab/>
      </w:r>
      <w:r w:rsidRPr="00AA636F">
        <w:tab/>
      </w:r>
      <w:r w:rsidR="00C34B67">
        <w:t>3 161 рубль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  <w:ind w:firstLine="142"/>
        <w:jc w:val="both"/>
      </w:pPr>
      <w:r w:rsidRPr="00AA636F">
        <w:t xml:space="preserve">      </w:t>
      </w:r>
      <w:proofErr w:type="gramStart"/>
      <w:r w:rsidRPr="00AA636F">
        <w:t>должности,  отнесенные</w:t>
      </w:r>
      <w:proofErr w:type="gramEnd"/>
      <w:r w:rsidRPr="00AA636F">
        <w:t xml:space="preserve"> к ПКГ "Общеотраслевые профессии рабочих второго уровня"</w:t>
      </w:r>
    </w:p>
    <w:p w:rsidR="00AA636F" w:rsidRPr="00AA636F" w:rsidRDefault="00AA636F" w:rsidP="00AA636F">
      <w:pPr>
        <w:autoSpaceDE w:val="0"/>
        <w:autoSpaceDN w:val="0"/>
        <w:adjustRightInd w:val="0"/>
        <w:ind w:firstLine="142"/>
      </w:pPr>
      <w:r w:rsidRPr="00AA636F">
        <w:t xml:space="preserve">      1 квалификационный уровень                                                  </w:t>
      </w:r>
      <w:r w:rsidRPr="00AA636F">
        <w:tab/>
      </w:r>
      <w:r w:rsidRPr="00AA636F">
        <w:tab/>
      </w:r>
      <w:r w:rsidR="00C34B67">
        <w:t>3 511</w:t>
      </w:r>
      <w:r w:rsidRPr="00AA636F">
        <w:t xml:space="preserve"> рублей;</w:t>
      </w:r>
    </w:p>
    <w:p w:rsidR="00AA636F" w:rsidRPr="00AA636F" w:rsidRDefault="00AA636F" w:rsidP="00AA636F">
      <w:pPr>
        <w:autoSpaceDE w:val="0"/>
        <w:autoSpaceDN w:val="0"/>
        <w:adjustRightInd w:val="0"/>
        <w:ind w:firstLine="142"/>
      </w:pPr>
      <w:r w:rsidRPr="00AA636F">
        <w:t xml:space="preserve">      2 квалификационный уровень                                                  </w:t>
      </w:r>
      <w:r w:rsidRPr="00AA636F">
        <w:tab/>
      </w:r>
      <w:r w:rsidRPr="00AA636F">
        <w:tab/>
      </w:r>
      <w:r w:rsidR="00C34B67">
        <w:t>4 282 рубля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  <w:ind w:firstLine="142"/>
      </w:pPr>
      <w:r w:rsidRPr="00AA636F">
        <w:t xml:space="preserve">      3 квалификационный уровень                                                  </w:t>
      </w:r>
      <w:r w:rsidRPr="00AA636F">
        <w:tab/>
      </w:r>
      <w:r w:rsidRPr="00AA636F">
        <w:tab/>
      </w:r>
      <w:r w:rsidR="00C34B67">
        <w:t>4 510 рублей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  <w:ind w:firstLine="142"/>
      </w:pPr>
      <w:r w:rsidRPr="00AA636F">
        <w:t xml:space="preserve">      4 квалификационный уровень                                                  </w:t>
      </w:r>
      <w:r w:rsidRPr="00AA636F">
        <w:tab/>
      </w:r>
      <w:r w:rsidRPr="00AA636F">
        <w:tab/>
      </w:r>
      <w:r w:rsidR="00C34B67">
        <w:t>5 667 рублей</w:t>
      </w:r>
      <w:r w:rsidRPr="00AA636F">
        <w:t>.</w:t>
      </w:r>
    </w:p>
    <w:p w:rsidR="00AA636F" w:rsidRPr="00AA636F" w:rsidRDefault="00D66082" w:rsidP="00AA636F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2.7. </w:t>
      </w:r>
      <w:r w:rsidR="00AA636F" w:rsidRPr="00AA636F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 xml:space="preserve"> </w:t>
      </w:r>
      <w:r w:rsidR="00AA636F" w:rsidRPr="00AA636F">
        <w:rPr>
          <w:rFonts w:ascii="Times New Roman" w:hAnsi="Times New Roman" w:cs="Times New Roman"/>
          <w:sz w:val="24"/>
          <w:szCs w:val="24"/>
        </w:rPr>
        <w:t>"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(в редакции от 29.09.2017 №135-П, от 14.12.2017 №170-П</w:t>
      </w:r>
      <w:r w:rsidR="00490D4B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16.09.2019 №144-П</w:t>
      </w:r>
      <w:r w:rsidR="00C34B67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от 16.04.2020 № 057-П, от 28.09.2020 № 140-П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):</w:t>
      </w:r>
    </w:p>
    <w:p w:rsidR="00AA636F" w:rsidRPr="00AA636F" w:rsidRDefault="00AA636F" w:rsidP="00AA636F">
      <w:pPr>
        <w:autoSpaceDE w:val="0"/>
        <w:autoSpaceDN w:val="0"/>
        <w:adjustRightInd w:val="0"/>
        <w:ind w:firstLine="426"/>
      </w:pPr>
      <w:r w:rsidRPr="00AA636F">
        <w:t xml:space="preserve">       художественный руководитель                                              </w:t>
      </w:r>
      <w:r w:rsidRPr="00AA636F">
        <w:tab/>
      </w:r>
      <w:r w:rsidRPr="00AA636F">
        <w:tab/>
      </w:r>
      <w:r w:rsidR="00C34B67">
        <w:t>13 073 рубля</w:t>
      </w:r>
      <w:r w:rsidRPr="00AA636F">
        <w:t>;</w:t>
      </w:r>
    </w:p>
    <w:p w:rsidR="00AA636F" w:rsidRPr="00AA636F" w:rsidRDefault="00AA636F" w:rsidP="00AA636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       главный режиссер                                                                    </w:t>
      </w:r>
      <w:r w:rsidRPr="00AA636F">
        <w:rPr>
          <w:rFonts w:ascii="Times New Roman" w:hAnsi="Times New Roman" w:cs="Times New Roman"/>
          <w:sz w:val="24"/>
          <w:szCs w:val="24"/>
        </w:rPr>
        <w:tab/>
      </w:r>
      <w:r w:rsidRPr="00AA636F">
        <w:rPr>
          <w:rFonts w:ascii="Times New Roman" w:hAnsi="Times New Roman" w:cs="Times New Roman"/>
          <w:sz w:val="24"/>
          <w:szCs w:val="24"/>
        </w:rPr>
        <w:tab/>
      </w:r>
      <w:r w:rsidR="00C34B67">
        <w:rPr>
          <w:rFonts w:ascii="Times New Roman" w:hAnsi="Times New Roman" w:cs="Times New Roman"/>
          <w:sz w:val="24"/>
          <w:szCs w:val="24"/>
        </w:rPr>
        <w:t>13 073 рубля</w:t>
      </w:r>
      <w:r w:rsidR="00490D4B">
        <w:rPr>
          <w:rFonts w:ascii="Times New Roman" w:hAnsi="Times New Roman" w:cs="Times New Roman"/>
          <w:sz w:val="24"/>
          <w:szCs w:val="24"/>
        </w:rPr>
        <w:t>.</w:t>
      </w:r>
      <w:r w:rsidRPr="00AA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6F" w:rsidRPr="00AA636F" w:rsidRDefault="00D66082" w:rsidP="00AA636F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2.8. </w:t>
      </w:r>
      <w:r w:rsidR="00AA636F" w:rsidRPr="00AA636F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 xml:space="preserve"> </w:t>
      </w:r>
      <w:r w:rsidR="00AA636F" w:rsidRPr="00AA636F">
        <w:rPr>
          <w:rFonts w:ascii="Times New Roman" w:hAnsi="Times New Roman" w:cs="Times New Roman"/>
          <w:sz w:val="24"/>
          <w:szCs w:val="24"/>
        </w:rPr>
        <w:t>"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(в редакции от 29.09.2017 №135-П, от 14.12.2017 №170-П</w:t>
      </w:r>
      <w:r w:rsidR="00490D4B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16.09.2019 №144-П</w:t>
      </w:r>
      <w:r w:rsidR="00C34B67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, от 16.04.2020 № 057-П</w:t>
      </w:r>
      <w:r w:rsidR="00AA636F" w:rsidRPr="00AA636F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):</w:t>
      </w:r>
    </w:p>
    <w:p w:rsidR="00AA636F" w:rsidRPr="00AA636F" w:rsidRDefault="00AA636F" w:rsidP="00AA636F">
      <w:pPr>
        <w:autoSpaceDE w:val="0"/>
        <w:autoSpaceDN w:val="0"/>
        <w:adjustRightInd w:val="0"/>
        <w:ind w:firstLine="426"/>
      </w:pPr>
      <w:r w:rsidRPr="00AA636F">
        <w:t xml:space="preserve">главный инженер                                                                     </w:t>
      </w:r>
      <w:r w:rsidRPr="00AA636F">
        <w:tab/>
      </w:r>
      <w:r w:rsidRPr="00AA636F">
        <w:tab/>
        <w:t xml:space="preserve">           </w:t>
      </w:r>
      <w:r w:rsidR="00490D4B">
        <w:t xml:space="preserve"> </w:t>
      </w:r>
      <w:r w:rsidR="00C34B67">
        <w:t>9 023</w:t>
      </w:r>
      <w:r w:rsidR="00490D4B">
        <w:t xml:space="preserve"> </w:t>
      </w:r>
      <w:r w:rsidRPr="00AA636F">
        <w:t>рубля;</w:t>
      </w:r>
    </w:p>
    <w:p w:rsidR="00AA636F" w:rsidRPr="00AA636F" w:rsidRDefault="00AA636F" w:rsidP="00AA636F">
      <w:pPr>
        <w:autoSpaceDE w:val="0"/>
        <w:autoSpaceDN w:val="0"/>
        <w:adjustRightInd w:val="0"/>
      </w:pPr>
      <w:r w:rsidRPr="00AA636F">
        <w:t xml:space="preserve">      </w:t>
      </w:r>
      <w:r>
        <w:t xml:space="preserve"> </w:t>
      </w:r>
      <w:r w:rsidRPr="00AA636F">
        <w:t xml:space="preserve">закройщик                                                           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C34B67">
        <w:t>8 502 рубля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</w:pPr>
      <w:r w:rsidRPr="00AA636F">
        <w:t xml:space="preserve">     </w:t>
      </w:r>
      <w:r>
        <w:t xml:space="preserve"> </w:t>
      </w:r>
      <w:r w:rsidRPr="00AA636F">
        <w:t xml:space="preserve"> макетчик театрально-постановочных макетов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C34B67">
        <w:t>8 499 рублей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</w:pPr>
      <w:r w:rsidRPr="00AA636F">
        <w:t xml:space="preserve">     </w:t>
      </w:r>
      <w:r>
        <w:t xml:space="preserve"> </w:t>
      </w:r>
      <w:r w:rsidRPr="00AA636F">
        <w:t xml:space="preserve"> реставратор архивных и библиотечных материалов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C34B67">
        <w:t>8 499 рублей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</w:pPr>
      <w:r w:rsidRPr="00AA636F">
        <w:t xml:space="preserve">      </w:t>
      </w:r>
      <w:r>
        <w:t xml:space="preserve"> </w:t>
      </w:r>
      <w:r w:rsidRPr="00AA636F">
        <w:t xml:space="preserve">слесарь-сантехник                                           </w:t>
      </w:r>
      <w:r w:rsidRPr="00AA636F">
        <w:tab/>
      </w:r>
      <w:r w:rsidRPr="00AA636F">
        <w:tab/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C34B67">
        <w:t>4 280</w:t>
      </w:r>
      <w:r w:rsidR="00490D4B">
        <w:t xml:space="preserve"> рублей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</w:pPr>
      <w:r w:rsidRPr="00AA636F">
        <w:t xml:space="preserve">      </w:t>
      </w:r>
      <w:r>
        <w:t xml:space="preserve"> </w:t>
      </w:r>
      <w:r w:rsidRPr="00AA636F">
        <w:t>машинист (</w:t>
      </w:r>
      <w:proofErr w:type="gramStart"/>
      <w:r w:rsidRPr="00AA636F">
        <w:t xml:space="preserve">кочегар)   </w:t>
      </w:r>
      <w:proofErr w:type="gramEnd"/>
      <w:r w:rsidRPr="00AA636F">
        <w:t xml:space="preserve">                                        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C34B67">
        <w:t>3 016 рублей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  <w:ind w:firstLine="426"/>
      </w:pPr>
      <w:r w:rsidRPr="00AA636F">
        <w:t xml:space="preserve">заведующий отдела эксплуатационно-технического обслуживания         </w:t>
      </w:r>
      <w:r w:rsidR="00D54803">
        <w:t>8 715 рублей</w:t>
      </w:r>
      <w:r w:rsidRPr="00AA636F">
        <w:t>;</w:t>
      </w:r>
    </w:p>
    <w:p w:rsidR="00AA636F" w:rsidRPr="00AA636F" w:rsidRDefault="00AA636F" w:rsidP="00AA636F">
      <w:pPr>
        <w:autoSpaceDE w:val="0"/>
        <w:autoSpaceDN w:val="0"/>
        <w:adjustRightInd w:val="0"/>
        <w:ind w:firstLine="426"/>
        <w:outlineLvl w:val="1"/>
      </w:pPr>
      <w:r w:rsidRPr="00AA636F">
        <w:lastRenderedPageBreak/>
        <w:t xml:space="preserve">специалист по учетно-хранительной документации                                   </w:t>
      </w:r>
      <w:r>
        <w:t xml:space="preserve"> </w:t>
      </w:r>
      <w:r w:rsidR="00D54803">
        <w:t>6 674 рубля</w:t>
      </w:r>
      <w:r w:rsidRPr="00AA636F">
        <w:t>.</w:t>
      </w:r>
    </w:p>
    <w:p w:rsidR="00A26486" w:rsidRPr="00AA636F" w:rsidRDefault="00A26486" w:rsidP="00AA636F">
      <w:pPr>
        <w:autoSpaceDE w:val="0"/>
        <w:autoSpaceDN w:val="0"/>
        <w:adjustRightInd w:val="0"/>
        <w:ind w:firstLine="426"/>
        <w:outlineLvl w:val="1"/>
      </w:pPr>
      <w:r w:rsidRPr="00AA636F">
        <w:t>2.9.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A26486" w:rsidRPr="00232CA7" w:rsidRDefault="00A26486" w:rsidP="00A26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2.10.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941490" w:rsidRPr="00232CA7" w:rsidRDefault="00941490" w:rsidP="00875CF7">
      <w:pPr>
        <w:autoSpaceDE w:val="0"/>
        <w:autoSpaceDN w:val="0"/>
        <w:adjustRightInd w:val="0"/>
        <w:ind w:firstLine="567"/>
        <w:jc w:val="both"/>
      </w:pPr>
      <w:r w:rsidRPr="00232CA7">
        <w:t>2.</w:t>
      </w:r>
      <w:r w:rsidR="00A26486" w:rsidRPr="00232CA7">
        <w:t>11</w:t>
      </w:r>
      <w:r w:rsidRPr="00232CA7">
        <w:t>. Минимальные размеры окладов</w:t>
      </w:r>
      <w:r w:rsidR="007615DA" w:rsidRPr="00232CA7">
        <w:t xml:space="preserve"> </w:t>
      </w:r>
      <w:r w:rsidRPr="00232CA7">
        <w:t>(должностных окладов),</w:t>
      </w:r>
      <w:r w:rsidR="007615DA" w:rsidRPr="00232CA7">
        <w:t xml:space="preserve"> </w:t>
      </w:r>
      <w:r w:rsidRPr="00232CA7">
        <w:t>ставок заработной платы работников учреждений увеличиваются при условии наличия квалификационной категории</w:t>
      </w:r>
      <w:r w:rsidR="00987CAB" w:rsidRPr="00232CA7">
        <w:t>:</w:t>
      </w:r>
    </w:p>
    <w:p w:rsidR="00941490" w:rsidRPr="00232CA7" w:rsidRDefault="004D7621" w:rsidP="00875CF7">
      <w:pPr>
        <w:autoSpaceDE w:val="0"/>
        <w:autoSpaceDN w:val="0"/>
        <w:adjustRightInd w:val="0"/>
        <w:ind w:firstLine="567"/>
        <w:jc w:val="both"/>
      </w:pPr>
      <w:r>
        <w:t>р</w:t>
      </w:r>
      <w:r w:rsidR="00941490" w:rsidRPr="00232CA7">
        <w:t>аботникам учреждений,</w:t>
      </w:r>
      <w:r w:rsidR="007615DA" w:rsidRPr="00232CA7">
        <w:t xml:space="preserve"> </w:t>
      </w:r>
      <w:r w:rsidR="00941490" w:rsidRPr="00232CA7">
        <w:t>в том числе артистическому и художественному персоналу в зависимости от квалификационной категории, присвоенной работнику за профессиональное мастерство в следующих размерах:</w:t>
      </w:r>
    </w:p>
    <w:p w:rsidR="00941490" w:rsidRPr="00232CA7" w:rsidRDefault="00941490" w:rsidP="00000C5E">
      <w:pPr>
        <w:autoSpaceDE w:val="0"/>
        <w:autoSpaceDN w:val="0"/>
        <w:adjustRightInd w:val="0"/>
      </w:pPr>
      <w:r w:rsidRPr="00232CA7">
        <w:t>главный- на 25%;</w:t>
      </w:r>
    </w:p>
    <w:p w:rsidR="00941490" w:rsidRPr="00232CA7" w:rsidRDefault="00941490" w:rsidP="00000C5E">
      <w:pPr>
        <w:autoSpaceDE w:val="0"/>
        <w:autoSpaceDN w:val="0"/>
        <w:adjustRightInd w:val="0"/>
      </w:pPr>
      <w:r w:rsidRPr="00232CA7">
        <w:t>ведущий- на 20%;</w:t>
      </w:r>
    </w:p>
    <w:p w:rsidR="00941490" w:rsidRPr="00232CA7" w:rsidRDefault="00941490" w:rsidP="00000C5E">
      <w:pPr>
        <w:autoSpaceDE w:val="0"/>
        <w:autoSpaceDN w:val="0"/>
        <w:adjustRightInd w:val="0"/>
      </w:pPr>
      <w:r w:rsidRPr="00232CA7">
        <w:t>высшей категории- на 15%;</w:t>
      </w:r>
    </w:p>
    <w:p w:rsidR="00941490" w:rsidRPr="00232CA7" w:rsidRDefault="00941490" w:rsidP="00000C5E">
      <w:pPr>
        <w:autoSpaceDE w:val="0"/>
        <w:autoSpaceDN w:val="0"/>
        <w:adjustRightInd w:val="0"/>
      </w:pPr>
      <w:r w:rsidRPr="00232CA7">
        <w:t>первой категории- на 10%;</w:t>
      </w:r>
    </w:p>
    <w:p w:rsidR="00941490" w:rsidRPr="00232CA7" w:rsidRDefault="00941490" w:rsidP="00000C5E">
      <w:pPr>
        <w:autoSpaceDE w:val="0"/>
        <w:autoSpaceDN w:val="0"/>
        <w:adjustRightInd w:val="0"/>
      </w:pPr>
      <w:r w:rsidRPr="00232CA7">
        <w:t>второй категории – на 5%.</w:t>
      </w:r>
    </w:p>
    <w:p w:rsidR="00875CF7" w:rsidRPr="00232CA7" w:rsidRDefault="002F40DF" w:rsidP="00835071">
      <w:pPr>
        <w:tabs>
          <w:tab w:val="left" w:pos="567"/>
        </w:tabs>
        <w:autoSpaceDE w:val="0"/>
        <w:autoSpaceDN w:val="0"/>
        <w:adjustRightInd w:val="0"/>
        <w:jc w:val="both"/>
      </w:pPr>
      <w:r w:rsidRPr="00232CA7">
        <w:tab/>
        <w:t>2.12. Выплаты компенсационного характера и стимулирующие выплаты устанавливаются от оклада (должностного оклада), ставки заработной платы без учета его увеличения, предусмотренного п.2.11. настоящего Положения.</w:t>
      </w:r>
    </w:p>
    <w:p w:rsidR="002F40DF" w:rsidRPr="00232CA7" w:rsidRDefault="002F40DF" w:rsidP="002F40DF">
      <w:pPr>
        <w:autoSpaceDE w:val="0"/>
        <w:autoSpaceDN w:val="0"/>
        <w:adjustRightInd w:val="0"/>
        <w:jc w:val="both"/>
      </w:pPr>
    </w:p>
    <w:p w:rsidR="00875CF7" w:rsidRPr="00232CA7" w:rsidRDefault="00875CF7" w:rsidP="00875C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III. ВИДЫ, РАЗМЕРЫ И УСЛОВИЯ ОСУЩЕСТВЛЕНИЯ ВЫПЛАТ</w:t>
      </w:r>
    </w:p>
    <w:p w:rsidR="00875CF7" w:rsidRPr="00232CA7" w:rsidRDefault="00875CF7" w:rsidP="00875C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КОМПЕНСАЦИОННОГО ХАРАКТЕРА</w:t>
      </w:r>
    </w:p>
    <w:p w:rsidR="00875CF7" w:rsidRPr="00232CA7" w:rsidRDefault="00875CF7" w:rsidP="00875CF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5CF7" w:rsidRPr="00232CA7" w:rsidRDefault="00875CF7" w:rsidP="00BD3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3.1. Работникам учреждений устанавливаются следующие виды выплат компенсационного характера: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BD3629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</w:t>
      </w:r>
      <w:r w:rsidR="00BD3629" w:rsidRPr="00232CA7">
        <w:rPr>
          <w:rFonts w:ascii="Times New Roman" w:hAnsi="Times New Roman" w:cs="Times New Roman"/>
          <w:sz w:val="24"/>
          <w:szCs w:val="24"/>
        </w:rPr>
        <w:t>;</w:t>
      </w:r>
    </w:p>
    <w:p w:rsidR="00875CF7" w:rsidRPr="00232CA7" w:rsidRDefault="00BD3629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за работу в сельской местности</w:t>
      </w:r>
      <w:r w:rsidR="00875CF7" w:rsidRPr="00232CA7">
        <w:rPr>
          <w:rFonts w:ascii="Times New Roman" w:hAnsi="Times New Roman" w:cs="Times New Roman"/>
          <w:sz w:val="24"/>
          <w:szCs w:val="24"/>
        </w:rPr>
        <w:t>.</w:t>
      </w:r>
    </w:p>
    <w:p w:rsidR="00875CF7" w:rsidRPr="00232CA7" w:rsidRDefault="00875CF7" w:rsidP="00BD3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3.2. 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9" w:history="1">
        <w:r w:rsidRPr="00232CA7">
          <w:rPr>
            <w:rFonts w:ascii="Times New Roman" w:hAnsi="Times New Roman" w:cs="Times New Roman"/>
            <w:sz w:val="24"/>
            <w:szCs w:val="24"/>
          </w:rPr>
          <w:t>статьей 372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в размере до 24 процентов от оклада (должностного оклада), ставки заработной платы.</w:t>
      </w:r>
    </w:p>
    <w:p w:rsidR="00875CF7" w:rsidRPr="00232CA7" w:rsidRDefault="00875CF7" w:rsidP="00BD3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875CF7" w:rsidRPr="00232CA7" w:rsidRDefault="00875CF7" w:rsidP="00875C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а) доплату за совмещение профессий (должностей);</w:t>
      </w:r>
    </w:p>
    <w:p w:rsidR="00875CF7" w:rsidRPr="00232CA7" w:rsidRDefault="00875CF7" w:rsidP="00875C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б) доплату за расширение зон обслуживания;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в) 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г) доплату за работу в ночное время;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д) доплату за работу в выходные и нерабочие праздничные дни;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е) доплату за сверхурочную работу.</w:t>
      </w:r>
    </w:p>
    <w:p w:rsidR="00875CF7" w:rsidRPr="00232CA7" w:rsidRDefault="00875CF7" w:rsidP="00BD3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lastRenderedPageBreak/>
        <w:t>3.3.1. Размер доплат, указанных в п.п. а), б), в)</w:t>
      </w:r>
      <w:hyperlink r:id="rId10" w:history="1">
        <w:r w:rsidRPr="00232CA7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Pr="00232CA7">
        <w:rPr>
          <w:rFonts w:ascii="Times New Roman" w:hAnsi="Times New Roman" w:cs="Times New Roman"/>
          <w:sz w:val="24"/>
          <w:szCs w:val="24"/>
        </w:rPr>
        <w:t>.3, определяется по соглашению сторон трудового договора с учетом содержания и (или) объема дополнительной работы.</w:t>
      </w:r>
    </w:p>
    <w:p w:rsidR="00875CF7" w:rsidRPr="00232CA7" w:rsidRDefault="00875CF7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875CF7" w:rsidRPr="00232CA7" w:rsidRDefault="00875CF7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Размер доплаты составляет 50% части оклада (должностного оклада), ставки заработной платы за час работы работника в ночное время.</w:t>
      </w:r>
    </w:p>
    <w:p w:rsidR="00875CF7" w:rsidRPr="00232CA7" w:rsidRDefault="00875CF7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3.3.3. Работникам учреждений, привлекавшимся к работе в выходные и нерабочие праздничные дни, устанавливается повышенная оплата в соответствии со </w:t>
      </w:r>
      <w:hyperlink r:id="rId11" w:history="1">
        <w:r w:rsidRPr="00232CA7">
          <w:rPr>
            <w:rFonts w:ascii="Times New Roman" w:hAnsi="Times New Roman" w:cs="Times New Roman"/>
            <w:sz w:val="24"/>
            <w:szCs w:val="24"/>
          </w:rPr>
          <w:t>статьей 153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875CF7" w:rsidRPr="00232CA7" w:rsidRDefault="00875CF7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3.3.4. Работникам учреждений, привлекавшимся к сверхурочной работе, устанавливается повышенная оплата в соответствии со </w:t>
      </w:r>
      <w:hyperlink r:id="rId12" w:history="1">
        <w:r w:rsidRPr="00232CA7">
          <w:rPr>
            <w:rFonts w:ascii="Times New Roman" w:hAnsi="Times New Roman" w:cs="Times New Roman"/>
            <w:sz w:val="24"/>
            <w:szCs w:val="24"/>
          </w:rPr>
          <w:t>статьей 152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BD3629" w:rsidRPr="00232CA7" w:rsidRDefault="00BD3629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3.4. Выплаты работникам учреждений,</w:t>
      </w:r>
      <w:r w:rsidR="00152A58"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Pr="00232CA7">
        <w:rPr>
          <w:rFonts w:ascii="Times New Roman" w:hAnsi="Times New Roman" w:cs="Times New Roman"/>
          <w:sz w:val="24"/>
          <w:szCs w:val="24"/>
        </w:rPr>
        <w:t>расположенных в сельской местности,</w:t>
      </w:r>
      <w:r w:rsidR="00152A58"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Pr="00232CA7">
        <w:rPr>
          <w:rFonts w:ascii="Times New Roman" w:hAnsi="Times New Roman" w:cs="Times New Roman"/>
          <w:sz w:val="24"/>
          <w:szCs w:val="24"/>
        </w:rPr>
        <w:t xml:space="preserve">устанавливаются в размере 25% от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оклада(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>должност</w:t>
      </w:r>
      <w:r w:rsidR="0081211C" w:rsidRPr="00232CA7">
        <w:rPr>
          <w:rFonts w:ascii="Times New Roman" w:hAnsi="Times New Roman" w:cs="Times New Roman"/>
          <w:sz w:val="24"/>
          <w:szCs w:val="24"/>
        </w:rPr>
        <w:t>н</w:t>
      </w:r>
      <w:r w:rsidRPr="00232CA7">
        <w:rPr>
          <w:rFonts w:ascii="Times New Roman" w:hAnsi="Times New Roman" w:cs="Times New Roman"/>
          <w:sz w:val="24"/>
          <w:szCs w:val="24"/>
        </w:rPr>
        <w:t>ого оклада),ставки заработной платы.</w:t>
      </w:r>
    </w:p>
    <w:p w:rsidR="00875CF7" w:rsidRPr="00232CA7" w:rsidRDefault="00875CF7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</w:t>
      </w:r>
      <w:r w:rsidR="0081211C" w:rsidRPr="00232CA7">
        <w:rPr>
          <w:rFonts w:ascii="Times New Roman" w:hAnsi="Times New Roman" w:cs="Times New Roman"/>
          <w:sz w:val="24"/>
          <w:szCs w:val="24"/>
        </w:rPr>
        <w:t>5</w:t>
      </w:r>
      <w:r w:rsidRPr="00232CA7">
        <w:rPr>
          <w:rFonts w:ascii="Times New Roman" w:hAnsi="Times New Roman" w:cs="Times New Roman"/>
          <w:sz w:val="24"/>
          <w:szCs w:val="24"/>
        </w:rPr>
        <w:t xml:space="preserve">. В случаях, определенных законодательством </w:t>
      </w:r>
      <w:r w:rsidR="00987CAB" w:rsidRPr="00232CA7">
        <w:rPr>
          <w:rFonts w:ascii="Times New Roman" w:hAnsi="Times New Roman" w:cs="Times New Roman"/>
          <w:sz w:val="24"/>
          <w:szCs w:val="24"/>
        </w:rPr>
        <w:t>Российской Федерации, Красноярского края и нормативными правовыми актами сельского поселения Хатанга</w:t>
      </w:r>
      <w:r w:rsidRPr="00232CA7">
        <w:rPr>
          <w:rFonts w:ascii="Times New Roman" w:hAnsi="Times New Roman" w:cs="Times New Roman"/>
          <w:sz w:val="24"/>
          <w:szCs w:val="24"/>
        </w:rPr>
        <w:t>,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C032C" w:rsidRPr="00232CA7" w:rsidRDefault="001C032C" w:rsidP="00000C5E">
      <w:pPr>
        <w:autoSpaceDE w:val="0"/>
        <w:autoSpaceDN w:val="0"/>
        <w:adjustRightInd w:val="0"/>
      </w:pPr>
    </w:p>
    <w:p w:rsidR="004479A7" w:rsidRPr="00232CA7" w:rsidRDefault="002E3E68" w:rsidP="002E3E68">
      <w:pPr>
        <w:autoSpaceDE w:val="0"/>
        <w:autoSpaceDN w:val="0"/>
        <w:adjustRightInd w:val="0"/>
        <w:jc w:val="center"/>
      </w:pPr>
      <w:r w:rsidRPr="00232CA7">
        <w:rPr>
          <w:lang w:val="en-US"/>
        </w:rPr>
        <w:t>I</w:t>
      </w:r>
      <w:r w:rsidRPr="00232CA7">
        <w:t>V. ВЫПЛАТЫ СТИМУЛИРУЮЩЕГО ХАРАКТЕРА</w:t>
      </w:r>
    </w:p>
    <w:p w:rsidR="002E3E68" w:rsidRPr="00232CA7" w:rsidRDefault="002E3E68" w:rsidP="002E3E68">
      <w:pPr>
        <w:autoSpaceDE w:val="0"/>
        <w:autoSpaceDN w:val="0"/>
        <w:adjustRightInd w:val="0"/>
        <w:jc w:val="center"/>
      </w:pPr>
    </w:p>
    <w:p w:rsidR="002E3E68" w:rsidRPr="00232CA7" w:rsidRDefault="002E3E68" w:rsidP="00290916">
      <w:pPr>
        <w:autoSpaceDE w:val="0"/>
        <w:autoSpaceDN w:val="0"/>
        <w:adjustRightInd w:val="0"/>
        <w:ind w:firstLine="567"/>
        <w:jc w:val="both"/>
      </w:pPr>
      <w:r w:rsidRPr="00232CA7">
        <w:t xml:space="preserve">4.1. Работникам учреждений по решению руководителя  в пределах </w:t>
      </w:r>
      <w:r w:rsidR="009E05BF" w:rsidRPr="00232CA7">
        <w:t>фонда оплаты труда</w:t>
      </w:r>
      <w:r w:rsidRPr="00232CA7">
        <w:t xml:space="preserve"> учреждения могут устанавливаться </w:t>
      </w:r>
      <w:r w:rsidR="009E05BF" w:rsidRPr="00232CA7">
        <w:t xml:space="preserve">следующие </w:t>
      </w:r>
      <w:r w:rsidRPr="00232CA7">
        <w:t>выплаты стимулирующего характера:</w:t>
      </w:r>
    </w:p>
    <w:p w:rsidR="002E3E68" w:rsidRPr="00232CA7" w:rsidRDefault="008A67D1" w:rsidP="002E3E68">
      <w:pPr>
        <w:autoSpaceDE w:val="0"/>
        <w:autoSpaceDN w:val="0"/>
        <w:adjustRightInd w:val="0"/>
        <w:ind w:left="540"/>
      </w:pPr>
      <w:r w:rsidRPr="00232CA7">
        <w:t>персональные выплаты;</w:t>
      </w:r>
    </w:p>
    <w:p w:rsidR="009E05BF" w:rsidRPr="00232CA7" w:rsidRDefault="009E05BF" w:rsidP="009E05BF">
      <w:pPr>
        <w:autoSpaceDE w:val="0"/>
        <w:autoSpaceDN w:val="0"/>
        <w:adjustRightInd w:val="0"/>
        <w:ind w:left="540"/>
      </w:pPr>
      <w:r w:rsidRPr="00232CA7">
        <w:t>выплаты по итогам работы;</w:t>
      </w:r>
    </w:p>
    <w:p w:rsidR="008A67D1" w:rsidRPr="00232CA7" w:rsidRDefault="008A67D1" w:rsidP="008A67D1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8A67D1" w:rsidRPr="00232CA7" w:rsidRDefault="008A67D1" w:rsidP="008A67D1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выплаты за интенсивность и высокие результаты работы;</w:t>
      </w:r>
    </w:p>
    <w:p w:rsidR="008A67D1" w:rsidRPr="00232CA7" w:rsidRDefault="008A67D1" w:rsidP="008A67D1">
      <w:pPr>
        <w:autoSpaceDE w:val="0"/>
        <w:autoSpaceDN w:val="0"/>
        <w:adjustRightInd w:val="0"/>
        <w:ind w:left="540"/>
      </w:pPr>
      <w:r w:rsidRPr="00232CA7">
        <w:t>выплаты за качество выполняемых работ</w:t>
      </w:r>
      <w:r w:rsidR="009E05BF" w:rsidRPr="00232CA7">
        <w:t>.</w:t>
      </w:r>
    </w:p>
    <w:p w:rsidR="00FE5F3E" w:rsidRPr="00232CA7" w:rsidRDefault="00387B3E" w:rsidP="00FE5F3E">
      <w:pPr>
        <w:autoSpaceDE w:val="0"/>
        <w:autoSpaceDN w:val="0"/>
        <w:adjustRightInd w:val="0"/>
        <w:ind w:firstLine="567"/>
      </w:pPr>
      <w:r w:rsidRPr="00232CA7">
        <w:t>Выплаты стимулирующего характера максимальным размером не ограничива</w:t>
      </w:r>
      <w:r w:rsidR="009E05BF" w:rsidRPr="00232CA7">
        <w:t>ю</w:t>
      </w:r>
      <w:r w:rsidRPr="00232CA7">
        <w:t xml:space="preserve">тся </w:t>
      </w:r>
      <w:r w:rsidR="00FE5F3E" w:rsidRPr="00232CA7">
        <w:t>и устанавливаются в пределах фонда оплаты труда.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4.2. Персональные выплаты к окладу (должностному окладу), ставке заработной платы устанавливаются: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4.2.1. За опыт работы работникам учреждений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до 10% за знание и использование в работе одного иностранного языка или при наличии ведомственного нагрудного знака (значка);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до 15% за знание и использование в работе двух иностранных языков и более;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до 25% при наличии ученой степени кандидата наук (с даты принятия решения ВАК России о выдаче диплома) или почетного звания "заслуженный";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до 35% при наличии ученой степени доктора наук (с даты принятия решения ВАК России о выдаче диплома) или почетного звания "народный".</w:t>
      </w:r>
    </w:p>
    <w:p w:rsidR="00F97082" w:rsidRDefault="00F97082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232CA7">
        <w:rPr>
          <w:rFonts w:ascii="Times New Roman" w:hAnsi="Times New Roman" w:cs="Times New Roman"/>
          <w:sz w:val="24"/>
        </w:rPr>
        <w:t>Выплата за выслугу лет (за стаж работы) – до 30% от должностного оклада устанавливается всем работникам в зависимости от общего количества лет, проработанных в учреждениях культуры, в соответствии с локальным нормативным актом учреждения.</w:t>
      </w:r>
    </w:p>
    <w:p w:rsidR="00A650A2" w:rsidRPr="00A650A2" w:rsidRDefault="00A650A2" w:rsidP="00A65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A650A2">
        <w:rPr>
          <w:rFonts w:ascii="Times New Roman" w:hAnsi="Times New Roman" w:cs="Times New Roman"/>
          <w:sz w:val="24"/>
          <w:szCs w:val="24"/>
        </w:rPr>
        <w:t xml:space="preserve">иблиотечным работникам, имеющим ордена и медали, полученные за достижения в области библиотечного дела, значки Министерства культуры РСФСР за отличную работу, устанавливается надбавка в размере 1 МРОТ. </w:t>
      </w:r>
    </w:p>
    <w:p w:rsidR="00A650A2" w:rsidRPr="00232CA7" w:rsidRDefault="00A650A2" w:rsidP="00A65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0A2">
        <w:rPr>
          <w:rFonts w:ascii="Times New Roman" w:hAnsi="Times New Roman" w:cs="Times New Roman"/>
          <w:sz w:val="24"/>
          <w:szCs w:val="24"/>
        </w:rPr>
        <w:t>Надбавка, установленная абзацем 7, выплачивается работникам по мере закрепления соответствующих расходов в бюджете сельского поселения Хатанга. Надбавки к окладам за наличие ученой степени, почетного звания, ведомственного нагрудного знака устанавливаются по одному из вышеперечисленных оснований, имеющему больший размер.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4.2.2. 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50 %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571200" w:rsidRPr="00232CA7" w:rsidRDefault="00A2074F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74F">
        <w:rPr>
          <w:rFonts w:ascii="Times New Roman" w:hAnsi="Times New Roman" w:cs="Times New Roman"/>
          <w:sz w:val="24"/>
          <w:szCs w:val="24"/>
        </w:rPr>
        <w:t>4.2.3</w:t>
      </w:r>
      <w:r w:rsidR="00571200" w:rsidRPr="00232CA7">
        <w:rPr>
          <w:rFonts w:ascii="Times New Roman" w:hAnsi="Times New Roman" w:cs="Times New Roman"/>
          <w:sz w:val="24"/>
          <w:szCs w:val="24"/>
        </w:rPr>
        <w:t>. За сложность, напряженность и особый режим работы работникам   учреждений</w:t>
      </w:r>
      <w:r w:rsidR="00152A58"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="00571200" w:rsidRPr="00232CA7">
        <w:rPr>
          <w:rFonts w:ascii="Times New Roman" w:hAnsi="Times New Roman" w:cs="Times New Roman"/>
          <w:sz w:val="24"/>
          <w:szCs w:val="24"/>
        </w:rPr>
        <w:t>устанавливаются выплаты</w:t>
      </w:r>
      <w:r w:rsidR="00397A8C" w:rsidRPr="00232CA7">
        <w:rPr>
          <w:rFonts w:ascii="Times New Roman" w:hAnsi="Times New Roman" w:cs="Times New Roman"/>
          <w:sz w:val="24"/>
          <w:szCs w:val="24"/>
        </w:rPr>
        <w:t xml:space="preserve"> до 400 % от оклада (должностного оклада), ставки заработной платы</w:t>
      </w:r>
      <w:r w:rsidR="00571200" w:rsidRPr="00232CA7">
        <w:rPr>
          <w:rFonts w:ascii="Times New Roman" w:hAnsi="Times New Roman" w:cs="Times New Roman"/>
          <w:sz w:val="24"/>
          <w:szCs w:val="24"/>
        </w:rPr>
        <w:t>.</w:t>
      </w:r>
      <w:r w:rsidR="0032297C" w:rsidRPr="0032297C">
        <w:t xml:space="preserve"> </w:t>
      </w:r>
      <w:r w:rsidR="0032297C" w:rsidRPr="0032297C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(в редакции от 16.05.2017 №065-П)</w:t>
      </w:r>
    </w:p>
    <w:p w:rsidR="00571200" w:rsidRPr="00232CA7" w:rsidRDefault="00571200" w:rsidP="00571200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</w:t>
      </w:r>
      <w:r w:rsidR="009E05BF" w:rsidRPr="00232CA7">
        <w:rPr>
          <w:rFonts w:ascii="Times New Roman" w:hAnsi="Times New Roman" w:cs="Times New Roman"/>
          <w:sz w:val="24"/>
          <w:szCs w:val="24"/>
        </w:rPr>
        <w:t>3</w:t>
      </w:r>
      <w:r w:rsidRPr="00232CA7">
        <w:rPr>
          <w:rFonts w:ascii="Times New Roman" w:hAnsi="Times New Roman" w:cs="Times New Roman"/>
          <w:sz w:val="24"/>
          <w:szCs w:val="24"/>
        </w:rPr>
        <w:t>. Выплаты по итогам работы.</w:t>
      </w:r>
    </w:p>
    <w:p w:rsidR="00571200" w:rsidRPr="00232CA7" w:rsidRDefault="00571200" w:rsidP="00571200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4.</w:t>
      </w:r>
      <w:r w:rsidR="009E05BF" w:rsidRPr="00232CA7">
        <w:t>3</w:t>
      </w:r>
      <w:r w:rsidRPr="00232CA7">
        <w:t>.1. Выплаты по итогам работы в виде премирования осуществляются по решению руководителя учреждения: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работникам, подчиненным непосредственно руководителю;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 учреждения, работникам, подчиненным заместителям руководителей, - по представлению заместителей руководителя учреждения;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</w:t>
      </w:r>
      <w:r w:rsidR="009E05BF" w:rsidRPr="00232CA7">
        <w:rPr>
          <w:rFonts w:ascii="Times New Roman" w:hAnsi="Times New Roman" w:cs="Times New Roman"/>
          <w:sz w:val="24"/>
          <w:szCs w:val="24"/>
        </w:rPr>
        <w:t>3</w:t>
      </w:r>
      <w:r w:rsidRPr="00232CA7">
        <w:rPr>
          <w:rFonts w:ascii="Times New Roman" w:hAnsi="Times New Roman" w:cs="Times New Roman"/>
          <w:sz w:val="24"/>
          <w:szCs w:val="24"/>
        </w:rPr>
        <w:t>.2. Выплаты по итогам работы за период (за квартал, год) выплачиваются с целью поощрения работников за общие результаты труда по итогам работы.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качество подготовки и проведения мероприятий, связанных с уставной деятельностью учреждения;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качество подготовки и своевременность сдачи отчетности;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непосредственное участие работника в выполнении важных работ, мероприятий.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</w:t>
      </w:r>
      <w:r w:rsidR="009E05BF" w:rsidRPr="00232CA7">
        <w:rPr>
          <w:rFonts w:ascii="Times New Roman" w:hAnsi="Times New Roman" w:cs="Times New Roman"/>
          <w:sz w:val="24"/>
          <w:szCs w:val="24"/>
        </w:rPr>
        <w:t>3</w:t>
      </w:r>
      <w:r w:rsidRPr="00232CA7">
        <w:rPr>
          <w:rFonts w:ascii="Times New Roman" w:hAnsi="Times New Roman" w:cs="Times New Roman"/>
          <w:sz w:val="24"/>
          <w:szCs w:val="24"/>
        </w:rPr>
        <w:t>.3. Выплаты по итогам работы за квартал, год предельным размером не ограничиваются</w:t>
      </w:r>
      <w:r w:rsidR="00DA3B80" w:rsidRPr="00232CA7">
        <w:rPr>
          <w:rFonts w:ascii="Times New Roman" w:hAnsi="Times New Roman" w:cs="Times New Roman"/>
          <w:sz w:val="24"/>
          <w:szCs w:val="24"/>
        </w:rPr>
        <w:t xml:space="preserve"> и устанавливаются в пределах фонда оплаты труда</w:t>
      </w:r>
      <w:r w:rsidRPr="00232CA7">
        <w:rPr>
          <w:rFonts w:ascii="Times New Roman" w:hAnsi="Times New Roman" w:cs="Times New Roman"/>
          <w:sz w:val="24"/>
          <w:szCs w:val="24"/>
        </w:rPr>
        <w:t>.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4.</w:t>
      </w:r>
      <w:r w:rsidR="009E05BF" w:rsidRPr="00232CA7">
        <w:t>4</w:t>
      </w:r>
      <w:r w:rsidRPr="00232CA7">
        <w:t xml:space="preserve">. Работникам учреждений по решению руководителя в пределах </w:t>
      </w:r>
      <w:r w:rsidR="00895AF5" w:rsidRPr="00232CA7">
        <w:t>фонда оплаты труда</w:t>
      </w:r>
      <w:r w:rsidRPr="00232CA7">
        <w:t xml:space="preserve"> учреждения, а также средств от приносящей доход деятельности, направленных учреждениями на оплату труда работников, могут устанавливаться выплаты стимулирующего </w:t>
      </w:r>
      <w:proofErr w:type="gramStart"/>
      <w:r w:rsidRPr="00232CA7">
        <w:t>характера</w:t>
      </w:r>
      <w:r w:rsidR="00E04178" w:rsidRPr="00232CA7">
        <w:t>(</w:t>
      </w:r>
      <w:proofErr w:type="gramEnd"/>
      <w:r w:rsidR="00E04178" w:rsidRPr="00232CA7">
        <w:t>по балльной системе оплаты труда)</w:t>
      </w:r>
      <w:r w:rsidRPr="00232CA7">
        <w:t>: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за важность выполняемой работы, степень самостоятельности и ответственности при выполнении поставленных задач;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за качество выполняемых работ;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выплаты за интенсивность и высокие результаты работы.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 xml:space="preserve">Виды, условия, размер выплат стимулирующего характера, в том числе критерии оценки результативности и качества труда работников учреждения, устанавливаются согласно </w:t>
      </w:r>
      <w:hyperlink w:anchor="Par488" w:history="1">
        <w:r w:rsidRPr="00232CA7">
          <w:rPr>
            <w:color w:val="0000FF"/>
          </w:rPr>
          <w:t xml:space="preserve">приложениям </w:t>
        </w:r>
      </w:hyperlink>
      <w:r w:rsidRPr="00232CA7">
        <w:t>1, 2</w:t>
      </w:r>
      <w:hyperlink w:anchor="Par569" w:history="1"/>
      <w:r w:rsidRPr="00232CA7">
        <w:t>, 3</w:t>
      </w:r>
      <w:hyperlink w:anchor="Par673" w:history="1"/>
      <w:r w:rsidRPr="00232CA7">
        <w:t xml:space="preserve"> к настоящему Положению.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 xml:space="preserve">При осуществлении выплат, предусмотренных настоящим пунктом, учреждениями </w:t>
      </w:r>
      <w:r w:rsidRPr="00232CA7">
        <w:lastRenderedPageBreak/>
        <w:t>могут применяться иные критерии оценки результативности и качества труда работников, не предусмотренны</w:t>
      </w:r>
      <w:r w:rsidR="00895AF5" w:rsidRPr="00232CA7">
        <w:t>е</w:t>
      </w:r>
      <w:r w:rsidRPr="00232CA7">
        <w:t xml:space="preserve"> </w:t>
      </w:r>
      <w:hyperlink w:anchor="Par488" w:history="1">
        <w:r w:rsidRPr="00232CA7">
          <w:rPr>
            <w:color w:val="0000FF"/>
          </w:rPr>
          <w:t xml:space="preserve">приложениями </w:t>
        </w:r>
      </w:hyperlink>
      <w:r w:rsidRPr="00232CA7">
        <w:t>1, 2</w:t>
      </w:r>
      <w:hyperlink w:anchor="Par569" w:history="1"/>
      <w:r w:rsidRPr="00232CA7">
        <w:t>, 3</w:t>
      </w:r>
      <w:hyperlink w:anchor="Par673" w:history="1"/>
      <w:r w:rsidRPr="00232CA7">
        <w:t xml:space="preserve"> к настоящему Положению.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Общий абсолютный размер стимулирующих выплат: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за качество выполняемых работ, осуществляемых конкретному работнику учреждения (далее - "балльные" выплаты), определяется по формуле:</w:t>
      </w:r>
    </w:p>
    <w:p w:rsidR="00DA3B80" w:rsidRPr="00232CA7" w:rsidRDefault="00DA3B80" w:rsidP="00DA3B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С = 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С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балла</w:t>
      </w:r>
      <w:r w:rsidRPr="00232CA7">
        <w:rPr>
          <w:rFonts w:ascii="Times New Roman" w:hAnsi="Times New Roman" w:cs="Times New Roman"/>
          <w:sz w:val="24"/>
          <w:szCs w:val="24"/>
        </w:rPr>
        <w:t xml:space="preserve">  x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 Б</w:t>
      </w:r>
      <w:proofErr w:type="spellStart"/>
      <w:r w:rsidRPr="00232C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DA3B80" w:rsidRPr="00232CA7" w:rsidRDefault="00DA3B80" w:rsidP="00DA3B8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где: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С  –  размер выплаты, осуществляемой конкретному работнику учреждения в плановом периоде;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С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1 балла</w:t>
      </w:r>
      <w:r w:rsidRPr="00232CA7">
        <w:rPr>
          <w:rFonts w:ascii="Times New Roman" w:hAnsi="Times New Roman" w:cs="Times New Roman"/>
          <w:sz w:val="24"/>
          <w:szCs w:val="24"/>
        </w:rPr>
        <w:t xml:space="preserve"> – стоимость 1 балла для определения размеров стимулирующих выплат на плановый период;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</w:rPr>
        <w:t>Б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–  количество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 баллов по результатам  оценки  труда i-го работника учреждения,  исчисленное  в  суммовом  выражении  по  показателям оценки за отчетный период.</w:t>
      </w:r>
    </w:p>
    <w:p w:rsidR="00DA3B80" w:rsidRPr="00232CA7" w:rsidRDefault="00DA3B80" w:rsidP="00DA3B80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i = n</w:t>
      </w:r>
    </w:p>
    <w:p w:rsidR="00DA3B80" w:rsidRPr="00232CA7" w:rsidRDefault="00DA3B80" w:rsidP="00DA3B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С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 xml:space="preserve">1 балла   </w:t>
      </w:r>
      <w:r w:rsidRPr="00232CA7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proofErr w:type="gramStart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32CA7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End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. рук -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Б ,</w:t>
      </w:r>
    </w:p>
    <w:p w:rsidR="00DA3B80" w:rsidRPr="00232CA7" w:rsidRDefault="00DA3B80" w:rsidP="00DA3B80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i=1</w:t>
      </w:r>
    </w:p>
    <w:p w:rsidR="00DA3B80" w:rsidRPr="00232CA7" w:rsidRDefault="00DA3B80" w:rsidP="00DA3B8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где: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32CA7">
        <w:rPr>
          <w:rFonts w:ascii="Times New Roman" w:hAnsi="Times New Roman" w:cs="Times New Roman"/>
          <w:sz w:val="24"/>
          <w:szCs w:val="24"/>
        </w:rPr>
        <w:t xml:space="preserve"> – фонд    оплаты  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труда,  предназначенный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 для  осуществления стимулирующих выплат работникам учреждения в плановом периоде;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. рук</w:t>
      </w:r>
      <w:r w:rsidRPr="00232CA7">
        <w:rPr>
          <w:rFonts w:ascii="Times New Roman" w:hAnsi="Times New Roman" w:cs="Times New Roman"/>
          <w:sz w:val="24"/>
          <w:szCs w:val="24"/>
        </w:rPr>
        <w:t xml:space="preserve">– плановый    фонд  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стимулирующих  выплат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 руководителя, заместителя  руководителя  и главного бухгалтера учреждения, утвержденный в бюджетной смете (плане финансово-хозяйственной деятельности) учреждения в расчете на период;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n – количество работников учреждения, подлежащих оценке за отчетный период, за исключением руководителя учреждения, его заместителей и главного бухгалтера.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В состав расходов для  осуществления стимулирующих выплат работникам учреждения в плановом периоде включаются затраты в виде резервирования средств на предстоящую оплату отпусков работникам учреждения из сумм стимулирующих выплат. Учреждение обязано составить расчет (смету) ежеквартального резервирования средств исходя из сведений о предполагаемой сумме расходов на оплату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отпусков,дней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служебных командировок, подготовки, переподготовки, повышения  квалификации работников учреждения.   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proofErr w:type="gramStart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сумма средств, резервируемая для оплаты  отпусков,  дней служебных командировок, подготовки, переподготовки, повышения  квалификации работников учреждения на плановый период.</w:t>
      </w:r>
    </w:p>
    <w:p w:rsidR="00DA3B80" w:rsidRPr="00232CA7" w:rsidRDefault="00DA3B80" w:rsidP="00DA3B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х </w:t>
      </w:r>
      <w:r w:rsidRPr="00232C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32CA7">
        <w:rPr>
          <w:rFonts w:ascii="Times New Roman" w:hAnsi="Times New Roman" w:cs="Times New Roman"/>
          <w:sz w:val="24"/>
          <w:szCs w:val="24"/>
        </w:rPr>
        <w:t>,</w:t>
      </w:r>
    </w:p>
    <w:p w:rsidR="00DA3B80" w:rsidRPr="00232CA7" w:rsidRDefault="00DA3B80" w:rsidP="00DA3B8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где: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32CA7">
        <w:rPr>
          <w:rFonts w:ascii="Times New Roman" w:hAnsi="Times New Roman" w:cs="Times New Roman"/>
          <w:sz w:val="24"/>
          <w:szCs w:val="24"/>
        </w:rPr>
        <w:t xml:space="preserve"> - доля суммы резервирования, </w:t>
      </w:r>
    </w:p>
    <w:p w:rsidR="00DA3B80" w:rsidRPr="00232CA7" w:rsidRDefault="00DA3B80" w:rsidP="00DA3B8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32CA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= </w:t>
      </w:r>
      <w:r w:rsidRPr="00232CA7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DA3B80" w:rsidRPr="00232CA7" w:rsidRDefault="00DA3B80" w:rsidP="00DA3B8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232CA7">
        <w:rPr>
          <w:rFonts w:ascii="Times New Roman" w:hAnsi="Times New Roman" w:cs="Times New Roman"/>
          <w:sz w:val="24"/>
          <w:szCs w:val="24"/>
          <w:lang w:val="en-US"/>
        </w:rPr>
        <w:t>k = SUM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Д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proofErr w:type="gramStart"/>
      <w:r w:rsidRPr="00232CA7">
        <w:rPr>
          <w:rFonts w:ascii="Times New Roman" w:hAnsi="Times New Roman" w:cs="Times New Roman"/>
          <w:sz w:val="24"/>
          <w:szCs w:val="24"/>
          <w:lang w:val="en-US"/>
        </w:rPr>
        <w:t>/  SUM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Д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раб</w:t>
      </w:r>
      <w:proofErr w:type="spellEnd"/>
      <w:proofErr w:type="gramEnd"/>
      <w:r w:rsidRPr="00232CA7">
        <w:rPr>
          <w:rFonts w:ascii="Times New Roman" w:hAnsi="Times New Roman" w:cs="Times New Roman"/>
          <w:sz w:val="24"/>
          <w:szCs w:val="24"/>
          <w:lang w:val="en-US"/>
        </w:rPr>
        <w:t xml:space="preserve">  ,      </w:t>
      </w:r>
    </w:p>
    <w:p w:rsidR="00DA3B80" w:rsidRPr="00232CA7" w:rsidRDefault="00DA3B80" w:rsidP="00DA3B8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32CA7">
        <w:rPr>
          <w:rFonts w:ascii="Times New Roman" w:hAnsi="Times New Roman" w:cs="Times New Roman"/>
          <w:sz w:val="24"/>
          <w:szCs w:val="24"/>
          <w:lang w:val="en-US"/>
        </w:rPr>
        <w:t xml:space="preserve">=1        </w:t>
      </w:r>
      <w:proofErr w:type="spellStart"/>
      <w:r w:rsidRPr="00232C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32CA7">
        <w:rPr>
          <w:rFonts w:ascii="Times New Roman" w:hAnsi="Times New Roman" w:cs="Times New Roman"/>
          <w:sz w:val="24"/>
          <w:szCs w:val="24"/>
          <w:lang w:val="en-US"/>
        </w:rPr>
        <w:t>=1</w:t>
      </w:r>
    </w:p>
    <w:p w:rsidR="00DA3B80" w:rsidRPr="00232CA7" w:rsidRDefault="00A020D8" w:rsidP="00DA3B8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г</w:t>
      </w:r>
      <w:r w:rsidR="00DA3B80" w:rsidRPr="00232CA7">
        <w:rPr>
          <w:rFonts w:ascii="Times New Roman" w:hAnsi="Times New Roman" w:cs="Times New Roman"/>
          <w:sz w:val="24"/>
          <w:szCs w:val="24"/>
        </w:rPr>
        <w:t>де:</w:t>
      </w:r>
    </w:p>
    <w:p w:rsidR="00DA3B80" w:rsidRPr="00232CA7" w:rsidRDefault="00DA3B80" w:rsidP="00DA3B8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</w:rPr>
        <w:t>Д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 xml:space="preserve"> _</w:t>
      </w:r>
      <w:r w:rsidRPr="00232CA7">
        <w:rPr>
          <w:rFonts w:ascii="Times New Roman" w:hAnsi="Times New Roman" w:cs="Times New Roman"/>
          <w:sz w:val="24"/>
          <w:szCs w:val="24"/>
        </w:rPr>
        <w:t>– дни отпусков,  служебных командировок, подготовки, переподготовки, повышения  квалификации всех работников учреждения в плановом  году;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Д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раб</w:t>
      </w:r>
      <w:r w:rsidRPr="00232CA7">
        <w:rPr>
          <w:rFonts w:ascii="Times New Roman" w:hAnsi="Times New Roman" w:cs="Times New Roman"/>
          <w:sz w:val="24"/>
          <w:szCs w:val="24"/>
        </w:rPr>
        <w:t>–рабочие дни  всех работниковучрежденияв плановом  году;</w:t>
      </w:r>
    </w:p>
    <w:p w:rsidR="00DA3B80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n – количество работников учреждения, подлежащих оценке за отчетный период, за исключением руководителя учреждения, его заместителей и главного бухгалтера.</w:t>
      </w:r>
    </w:p>
    <w:p w:rsidR="00F11B82" w:rsidRDefault="00F11B82" w:rsidP="00553B3C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F11B82">
        <w:rPr>
          <w:rFonts w:ascii="Times New Roman" w:hAnsi="Times New Roman" w:cs="Times New Roman"/>
          <w:sz w:val="24"/>
          <w:szCs w:val="24"/>
        </w:rPr>
        <w:t>4.5. Персональные выплаты устанавливаются с учетом сложности, напряженности и особого режима работы; опыта работы; в целях повышения уровня оплаты труда молодым специалистам; обеспечения заработной платы работника на уровне размера минимальной заработной платы (минимального размера оплаты труда); обеспечения региональной выплаты, установленной подпунктом 4.5.1.</w:t>
      </w:r>
      <w:r w:rsidRPr="00F11B82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 xml:space="preserve"> (в редакции от 1</w:t>
      </w:r>
      <w:r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9</w:t>
      </w:r>
      <w:r w:rsidRPr="00F11B82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.0</w:t>
      </w:r>
      <w:r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3</w:t>
      </w:r>
      <w:r w:rsidRPr="00F11B82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.201</w:t>
      </w:r>
      <w:r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8</w:t>
      </w:r>
      <w:r w:rsidRPr="00F11B82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 xml:space="preserve"> №0</w:t>
      </w:r>
      <w:r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3</w:t>
      </w:r>
      <w:r w:rsidRPr="00F11B82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5-П)</w:t>
      </w:r>
    </w:p>
    <w:p w:rsidR="00553B3C" w:rsidRPr="00553B3C" w:rsidRDefault="00553B3C" w:rsidP="00553B3C">
      <w:pPr>
        <w:autoSpaceDE w:val="0"/>
        <w:autoSpaceDN w:val="0"/>
        <w:adjustRightInd w:val="0"/>
        <w:ind w:firstLine="851"/>
        <w:jc w:val="both"/>
        <w:rPr>
          <w:rFonts w:eastAsiaTheme="minorEastAsia"/>
        </w:rPr>
      </w:pPr>
      <w:r w:rsidRPr="00553B3C">
        <w:rPr>
          <w:rFonts w:eastAsiaTheme="minorEastAsia"/>
        </w:rPr>
        <w:lastRenderedPageBreak/>
        <w:t>4.5.1.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подпунктом, предоставляется региональная выплата.</w:t>
      </w:r>
    </w:p>
    <w:p w:rsidR="00553B3C" w:rsidRPr="00553B3C" w:rsidRDefault="00553B3C" w:rsidP="00553B3C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53B3C">
        <w:rPr>
          <w:rFonts w:eastAsiaTheme="minorEastAsia"/>
        </w:rPr>
        <w:t>Для целей расчета региональной выплаты применяется размер заработной платы, установленный в Красноярском крае для сельского поселения Хатанга.</w:t>
      </w:r>
    </w:p>
    <w:p w:rsidR="00553B3C" w:rsidRPr="00553B3C" w:rsidRDefault="00553B3C" w:rsidP="00553B3C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53B3C">
        <w:rPr>
          <w:rFonts w:eastAsiaTheme="minorEastAsia"/>
        </w:rPr>
        <w:t>Региональная выплата для работника рассчитывается как разница между размером заработной платы, установленным настоящим подпунктом,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553B3C" w:rsidRPr="00553B3C" w:rsidRDefault="00553B3C" w:rsidP="00553B3C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" w:name="sub_162"/>
      <w:r w:rsidRPr="00553B3C">
        <w:rPr>
          <w:rFonts w:eastAsiaTheme="minorEastAsia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настоящим </w:t>
      </w:r>
      <w:hyperlink w:anchor="sub_161" w:history="1">
        <w:r w:rsidRPr="00553B3C">
          <w:rPr>
            <w:rFonts w:eastAsiaTheme="minorEastAsia"/>
          </w:rPr>
          <w:t>подпунктом</w:t>
        </w:r>
      </w:hyperlink>
      <w:r w:rsidRPr="00553B3C">
        <w:rPr>
          <w:rFonts w:eastAsiaTheme="minorEastAsia"/>
        </w:rPr>
        <w:t>, исчисленного пропорционально отработанному времени, устанавливается региональная выплата, размер которой для каждого работника определяется как разница между размером заработной платы, установленным настоящим подпунктом,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bookmarkEnd w:id="1"/>
    <w:p w:rsidR="00553B3C" w:rsidRPr="00553B3C" w:rsidRDefault="00553B3C" w:rsidP="00553B3C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53B3C">
        <w:rPr>
          <w:rFonts w:eastAsiaTheme="minorEastAsia"/>
        </w:rPr>
        <w:t>Для целей настоящего подпункта,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для сельского поселения Хатанга (в случае ее осуществления).</w:t>
      </w:r>
    </w:p>
    <w:p w:rsidR="00553B3C" w:rsidRDefault="00553B3C" w:rsidP="00553B3C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53B3C">
        <w:rPr>
          <w:rFonts w:eastAsiaTheme="minorEastAsia"/>
        </w:rPr>
        <w:t xml:space="preserve">Региональная выплата включает в себя начисления по </w:t>
      </w:r>
      <w:hyperlink r:id="rId13" w:history="1">
        <w:r w:rsidRPr="00553B3C">
          <w:rPr>
            <w:rFonts w:eastAsiaTheme="minorEastAsia"/>
          </w:rPr>
          <w:t>районному коэффициенту</w:t>
        </w:r>
      </w:hyperlink>
      <w:r w:rsidRPr="00553B3C">
        <w:rPr>
          <w:rFonts w:eastAsiaTheme="minorEastAsia"/>
        </w:rPr>
        <w:t>, процентной надбавке к заработной плате за стаж работы в районах Крайнего Севера и приравненных к ним местностях.</w:t>
      </w:r>
    </w:p>
    <w:p w:rsidR="00553B3C" w:rsidRPr="00553B3C" w:rsidRDefault="00553B3C" w:rsidP="00553B3C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53B3C">
        <w:rPr>
          <w:rFonts w:eastAsiaTheme="minorEastAsia"/>
        </w:rPr>
        <w:t xml:space="preserve">Размеры заработной платы для расчета региональной выплаты включают в себя начисления по </w:t>
      </w:r>
      <w:hyperlink r:id="rId14" w:history="1">
        <w:r w:rsidRPr="00553B3C">
          <w:rPr>
            <w:rFonts w:eastAsiaTheme="minorEastAsia"/>
          </w:rPr>
          <w:t>районному коэффициенту</w:t>
        </w:r>
      </w:hyperlink>
      <w:r w:rsidRPr="00553B3C">
        <w:rPr>
          <w:rFonts w:eastAsiaTheme="minorEastAsia"/>
        </w:rPr>
        <w:t>, процентной надбавке к заработной плате за стаж работы в районах Крайнего Севера и приравненных к ним местностях.</w:t>
      </w:r>
      <w:r w:rsidRPr="00553B3C">
        <w:rPr>
          <w:i/>
          <w:color w:val="31849B" w:themeColor="accent5" w:themeShade="BF"/>
        </w:rPr>
        <w:t xml:space="preserve"> </w:t>
      </w:r>
      <w:r w:rsidRPr="00F11B82">
        <w:rPr>
          <w:i/>
          <w:color w:val="31849B" w:themeColor="accent5" w:themeShade="BF"/>
        </w:rPr>
        <w:t>(в редакции от 1</w:t>
      </w:r>
      <w:r>
        <w:rPr>
          <w:i/>
          <w:color w:val="31849B" w:themeColor="accent5" w:themeShade="BF"/>
        </w:rPr>
        <w:t>9</w:t>
      </w:r>
      <w:r w:rsidRPr="00F11B82">
        <w:rPr>
          <w:i/>
          <w:color w:val="31849B" w:themeColor="accent5" w:themeShade="BF"/>
        </w:rPr>
        <w:t>.0</w:t>
      </w:r>
      <w:r>
        <w:rPr>
          <w:i/>
          <w:color w:val="31849B" w:themeColor="accent5" w:themeShade="BF"/>
        </w:rPr>
        <w:t>3</w:t>
      </w:r>
      <w:r w:rsidRPr="00F11B82">
        <w:rPr>
          <w:i/>
          <w:color w:val="31849B" w:themeColor="accent5" w:themeShade="BF"/>
        </w:rPr>
        <w:t>.201</w:t>
      </w:r>
      <w:r>
        <w:rPr>
          <w:i/>
          <w:color w:val="31849B" w:themeColor="accent5" w:themeShade="BF"/>
        </w:rPr>
        <w:t>8</w:t>
      </w:r>
      <w:r w:rsidRPr="00F11B82">
        <w:rPr>
          <w:i/>
          <w:color w:val="31849B" w:themeColor="accent5" w:themeShade="BF"/>
        </w:rPr>
        <w:t xml:space="preserve"> №0</w:t>
      </w:r>
      <w:r>
        <w:rPr>
          <w:i/>
          <w:color w:val="31849B" w:themeColor="accent5" w:themeShade="BF"/>
        </w:rPr>
        <w:t>3</w:t>
      </w:r>
      <w:r w:rsidRPr="00F11B82">
        <w:rPr>
          <w:i/>
          <w:color w:val="31849B" w:themeColor="accent5" w:themeShade="BF"/>
        </w:rPr>
        <w:t>5-П)</w:t>
      </w:r>
    </w:p>
    <w:p w:rsidR="00D818D0" w:rsidRPr="00D818D0" w:rsidRDefault="00F11B82" w:rsidP="00D818D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D818D0" w:rsidRPr="00D818D0">
        <w:rPr>
          <w:rFonts w:ascii="Times New Roman" w:hAnsi="Times New Roman" w:cs="Times New Roman"/>
          <w:sz w:val="24"/>
          <w:szCs w:val="24"/>
        </w:rPr>
        <w:t>.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работникам учреждения, месячная заработная плата которых при полностью отработанной норме рабочего времени и выполненной норме труда</w:t>
      </w:r>
      <w:r w:rsidR="003F796D">
        <w:rPr>
          <w:rFonts w:ascii="Times New Roman" w:hAnsi="Times New Roman" w:cs="Times New Roman"/>
          <w:sz w:val="24"/>
          <w:szCs w:val="24"/>
        </w:rPr>
        <w:t xml:space="preserve"> </w:t>
      </w:r>
      <w:r w:rsidR="00D818D0" w:rsidRPr="00D818D0">
        <w:rPr>
          <w:rFonts w:ascii="Times New Roman" w:hAnsi="Times New Roman" w:cs="Times New Roman"/>
          <w:sz w:val="24"/>
          <w:szCs w:val="24"/>
        </w:rPr>
        <w:t>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D818D0" w:rsidRPr="00D818D0" w:rsidRDefault="00D818D0" w:rsidP="00D818D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8D0">
        <w:rPr>
          <w:rFonts w:ascii="Times New Roman" w:hAnsi="Times New Roman" w:cs="Times New Roman"/>
          <w:sz w:val="24"/>
          <w:szCs w:val="24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 </w:t>
      </w:r>
    </w:p>
    <w:p w:rsidR="00D818D0" w:rsidRPr="00D818D0" w:rsidRDefault="00D818D0" w:rsidP="00D818D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8D0">
        <w:rPr>
          <w:rFonts w:ascii="Times New Roman" w:hAnsi="Times New Roman" w:cs="Times New Roman"/>
          <w:sz w:val="24"/>
          <w:szCs w:val="24"/>
        </w:rPr>
        <w:t>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(минимального размера о платы труда),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требуются.</w:t>
      </w:r>
      <w:r w:rsidR="00553B3C" w:rsidRPr="00553B3C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 xml:space="preserve"> </w:t>
      </w:r>
      <w:r w:rsidR="00553B3C" w:rsidRPr="00F11B82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(в редакции от 1</w:t>
      </w:r>
      <w:r w:rsidR="00553B3C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9</w:t>
      </w:r>
      <w:r w:rsidR="00553B3C" w:rsidRPr="00F11B82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.0</w:t>
      </w:r>
      <w:r w:rsidR="00553B3C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3</w:t>
      </w:r>
      <w:r w:rsidR="00553B3C" w:rsidRPr="00F11B82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.201</w:t>
      </w:r>
      <w:r w:rsidR="00553B3C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8</w:t>
      </w:r>
      <w:r w:rsidR="00553B3C" w:rsidRPr="00F11B82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 xml:space="preserve"> №0</w:t>
      </w:r>
      <w:r w:rsidR="00553B3C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3</w:t>
      </w:r>
      <w:r w:rsidR="00553B3C" w:rsidRPr="00F11B82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5-П)</w:t>
      </w:r>
    </w:p>
    <w:p w:rsidR="00DA3B80" w:rsidRDefault="00D818D0" w:rsidP="00F11B82">
      <w:pPr>
        <w:pStyle w:val="ConsPlusNonformat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D818D0">
        <w:rPr>
          <w:rFonts w:ascii="Times New Roman" w:hAnsi="Times New Roman" w:cs="Times New Roman"/>
          <w:sz w:val="24"/>
          <w:szCs w:val="24"/>
        </w:rPr>
        <w:t xml:space="preserve">Персональные выплаты для основного персонала библиотек за счет средств </w:t>
      </w:r>
      <w:r w:rsidRPr="00D818D0">
        <w:rPr>
          <w:rFonts w:ascii="Times New Roman" w:hAnsi="Times New Roman" w:cs="Times New Roman"/>
          <w:sz w:val="24"/>
          <w:szCs w:val="24"/>
        </w:rPr>
        <w:lastRenderedPageBreak/>
        <w:t>субсидий краевого бюджета, предусмотренной краевым бюджетом на очередной финансовый год устанавливаются выплаты на повышение размеров оплаты труда основного персонала на 10%.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D0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 xml:space="preserve">(в редакции </w:t>
      </w:r>
      <w:r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от 16.05.2017 №065-П</w:t>
      </w:r>
      <w:r w:rsidR="00553B3C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; от 19.03.2018 №035-П</w:t>
      </w:r>
      <w:r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)</w:t>
      </w:r>
    </w:p>
    <w:p w:rsidR="00956404" w:rsidRPr="00232CA7" w:rsidRDefault="00956404" w:rsidP="009564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205" w:rsidRDefault="00861205" w:rsidP="00A6099D">
      <w:pPr>
        <w:autoSpaceDE w:val="0"/>
        <w:autoSpaceDN w:val="0"/>
        <w:adjustRightInd w:val="0"/>
        <w:jc w:val="center"/>
      </w:pPr>
      <w:r w:rsidRPr="00232CA7">
        <w:rPr>
          <w:lang w:val="en-US"/>
        </w:rPr>
        <w:t>V</w:t>
      </w:r>
      <w:r w:rsidRPr="00232CA7">
        <w:t>. УСЛОВИЯ ОПЛАТЫ ТРУДА РУКОВОДИТЕЛЙ</w:t>
      </w:r>
      <w:r w:rsidR="003B2CC8" w:rsidRPr="00232CA7">
        <w:t xml:space="preserve"> УЧРЕЖДЕНИЙ</w:t>
      </w:r>
      <w:r w:rsidRPr="00232CA7">
        <w:t>,</w:t>
      </w:r>
      <w:r w:rsidR="00D76B61" w:rsidRPr="00232CA7">
        <w:t xml:space="preserve"> </w:t>
      </w:r>
      <w:r w:rsidR="003B2CC8" w:rsidRPr="00232CA7">
        <w:t>ИХ ЗАМЕСТИТЕЛЕЙ И ГЛАВНЫХ БУХГАЛТЕРОВ</w:t>
      </w:r>
    </w:p>
    <w:p w:rsidR="002123F0" w:rsidRPr="00232CA7" w:rsidRDefault="002123F0" w:rsidP="00A6099D">
      <w:pPr>
        <w:autoSpaceDE w:val="0"/>
        <w:autoSpaceDN w:val="0"/>
        <w:adjustRightInd w:val="0"/>
        <w:jc w:val="center"/>
      </w:pP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5.1. Заработная плата руководителей учреждений, их заместителей и главных бухгалтеров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5.2. Размер должностного оклада руководителя учреждения устанавливается Руководителем администрации сельского поселения Хатанга и определяется в кратном отношении к среднему размеру оклада (должностного оклада), ставке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Решением Хатангского сельского Совета депутатов от 26.09.2014 № 153-РС «Об утверждении </w:t>
      </w:r>
      <w:hyperlink r:id="rId15" w:history="1">
        <w:r w:rsidRPr="00232CA7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о системах оплаты труда работников муниципальных учреждений сельского поселения Хатанга» (далее – Решением).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5.3. Группа по оплате труда руководителей учреждений определяется</w:t>
      </w:r>
      <w:r w:rsidR="00E04178" w:rsidRPr="00232CA7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232CA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hyperlink r:id="rId16" w:history="1">
        <w:r w:rsidRPr="00232CA7">
          <w:rPr>
            <w:rFonts w:ascii="Times New Roman" w:hAnsi="Times New Roman" w:cs="Times New Roman"/>
            <w:sz w:val="24"/>
            <w:szCs w:val="24"/>
          </w:rPr>
          <w:t>объемных показателей</w:t>
        </w:r>
      </w:hyperlink>
      <w:r w:rsidR="00E04178" w:rsidRPr="00232CA7">
        <w:rPr>
          <w:rFonts w:ascii="Times New Roman" w:hAnsi="Times New Roman" w:cs="Times New Roman"/>
          <w:sz w:val="24"/>
          <w:szCs w:val="24"/>
        </w:rPr>
        <w:t xml:space="preserve"> за </w:t>
      </w:r>
      <w:r w:rsidR="00895AF5" w:rsidRPr="00232CA7">
        <w:rPr>
          <w:rFonts w:ascii="Times New Roman" w:hAnsi="Times New Roman" w:cs="Times New Roman"/>
          <w:sz w:val="24"/>
          <w:szCs w:val="24"/>
        </w:rPr>
        <w:t>предшествующий</w:t>
      </w:r>
      <w:r w:rsidR="00E04178" w:rsidRPr="00232CA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32CA7">
        <w:rPr>
          <w:rFonts w:ascii="Times New Roman" w:hAnsi="Times New Roman" w:cs="Times New Roman"/>
          <w:sz w:val="24"/>
          <w:szCs w:val="24"/>
        </w:rPr>
        <w:t>в соответствии с Решением.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5.4. Средний размер оклада (должностного оклада), ставки заработной платы работников основного персонала определяется в соответствии с Решением.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5.5. Перечень должностей, профессий работников учреждений, относимых к основному персоналу утверждается нормативно-правовым актом администрации сельского поселения Хатанга.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5.6. Размеры должностных окладов заместителей руководителей и главных бухгалтеров учреждений устанавливаются руководител</w:t>
      </w:r>
      <w:r w:rsidR="00895AF5" w:rsidRPr="00232CA7">
        <w:rPr>
          <w:rFonts w:ascii="Times New Roman" w:hAnsi="Times New Roman" w:cs="Times New Roman"/>
          <w:sz w:val="24"/>
          <w:szCs w:val="24"/>
        </w:rPr>
        <w:t>ями</w:t>
      </w:r>
      <w:r w:rsidRPr="00232CA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95AF5" w:rsidRPr="00232CA7">
        <w:rPr>
          <w:rFonts w:ascii="Times New Roman" w:hAnsi="Times New Roman" w:cs="Times New Roman"/>
          <w:sz w:val="24"/>
          <w:szCs w:val="24"/>
        </w:rPr>
        <w:t>й</w:t>
      </w:r>
      <w:r w:rsidRPr="00232CA7">
        <w:rPr>
          <w:rFonts w:ascii="Times New Roman" w:hAnsi="Times New Roman" w:cs="Times New Roman"/>
          <w:sz w:val="24"/>
          <w:szCs w:val="24"/>
        </w:rPr>
        <w:t xml:space="preserve"> на 10 - 30 % ниже размеров должностных окладов руководителей этих учреждений.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Руководителям учреждений, их заместителям и главным бухгалтерам устанавливаются выплаты компенсационного характера в порядке, размерах и на условиях, предусмотренных </w:t>
      </w:r>
      <w:hyperlink r:id="rId17" w:history="1">
        <w:r w:rsidRPr="00232CA7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5.7. Руководителям учреждений, заместителям руководителей и главным бухгалтерам в пределах фонда заработной платы могут устанавливаться  следующие</w:t>
      </w:r>
      <w:r w:rsidR="00895AF5" w:rsidRPr="00232CA7">
        <w:t xml:space="preserve"> </w:t>
      </w:r>
      <w:r w:rsidRPr="00232CA7">
        <w:t>выплаты стимулирующего характера:</w:t>
      </w:r>
    </w:p>
    <w:p w:rsidR="00D76B61" w:rsidRPr="00232CA7" w:rsidRDefault="00D76B61" w:rsidP="00D76B61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персональные выплаты (с учетом сложности, напряженности и особого режима работы; опыта работы);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выплаты по итогам работы за квартал, год;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выплаты за качество выполняемых работ.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5.7.1. Выплата за сложность, напряженность и особый режим работы.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За сложность, напряженность и особый режим работы Руководителям, заместителям руководителей и главным бухгалтерам   учреждений устанавливаются выплаты до </w:t>
      </w:r>
      <w:r w:rsidR="00D76B61" w:rsidRPr="00232CA7">
        <w:rPr>
          <w:rFonts w:ascii="Times New Roman" w:hAnsi="Times New Roman" w:cs="Times New Roman"/>
          <w:sz w:val="24"/>
          <w:szCs w:val="24"/>
        </w:rPr>
        <w:t>25</w:t>
      </w:r>
      <w:r w:rsidRPr="00232CA7">
        <w:rPr>
          <w:rFonts w:ascii="Times New Roman" w:hAnsi="Times New Roman" w:cs="Times New Roman"/>
          <w:sz w:val="24"/>
          <w:szCs w:val="24"/>
        </w:rPr>
        <w:t>0 % от оклада (должностного оклада), ставки заработной платы.</w:t>
      </w:r>
    </w:p>
    <w:p w:rsidR="006061EC" w:rsidRPr="00232CA7" w:rsidRDefault="006061EC" w:rsidP="006061EC">
      <w:pPr>
        <w:autoSpaceDE w:val="0"/>
        <w:autoSpaceDN w:val="0"/>
        <w:adjustRightInd w:val="0"/>
        <w:ind w:firstLine="540"/>
        <w:jc w:val="both"/>
      </w:pPr>
      <w:r w:rsidRPr="00232CA7">
        <w:t>5.7.2. Выплата за опыт работы устанавливается при наличии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</w:p>
    <w:p w:rsidR="006061EC" w:rsidRPr="00232CA7" w:rsidRDefault="006061EC" w:rsidP="006061EC">
      <w:pPr>
        <w:autoSpaceDE w:val="0"/>
        <w:autoSpaceDN w:val="0"/>
        <w:adjustRightInd w:val="0"/>
        <w:ind w:firstLine="540"/>
        <w:jc w:val="both"/>
      </w:pPr>
      <w:r w:rsidRPr="00232CA7">
        <w:t>до 10% - при наличии ведомственного нагрудного знака (значка);</w:t>
      </w:r>
    </w:p>
    <w:p w:rsidR="006061EC" w:rsidRPr="00232CA7" w:rsidRDefault="006061EC" w:rsidP="006061EC">
      <w:pPr>
        <w:autoSpaceDE w:val="0"/>
        <w:autoSpaceDN w:val="0"/>
        <w:adjustRightInd w:val="0"/>
        <w:ind w:firstLine="540"/>
        <w:jc w:val="both"/>
      </w:pPr>
      <w:r w:rsidRPr="00232CA7">
        <w:t>до 25% - при наличии ученой степени кандидата наук (с даты принятия решения ВАК России о выдаче диплома) или почетного звания "заслуженный";</w:t>
      </w:r>
    </w:p>
    <w:p w:rsidR="006061EC" w:rsidRPr="00232CA7" w:rsidRDefault="006061EC" w:rsidP="006061EC">
      <w:pPr>
        <w:autoSpaceDE w:val="0"/>
        <w:autoSpaceDN w:val="0"/>
        <w:adjustRightInd w:val="0"/>
        <w:ind w:firstLine="540"/>
        <w:jc w:val="both"/>
      </w:pPr>
      <w:r w:rsidRPr="00232CA7">
        <w:lastRenderedPageBreak/>
        <w:t>до 35% - при наличии ученой степени доктора наук (с даты принятия решения ВАК России о выдаче диплома) или почетного звания "народный";</w:t>
      </w:r>
    </w:p>
    <w:p w:rsidR="006061EC" w:rsidRPr="00232CA7" w:rsidRDefault="006061EC" w:rsidP="006061EC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  <w:r w:rsidRPr="00232CA7">
        <w:t>за стаж работы (выслуга лет) – до 30 %, в соответствии с локальным нормативным актом учреждения.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5.7.</w:t>
      </w:r>
      <w:r w:rsidR="00732607" w:rsidRPr="00232CA7">
        <w:t>3</w:t>
      </w:r>
      <w:r w:rsidRPr="00232CA7">
        <w:t>.  Выплаты по итогам работы за квартал, год.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по итогам работы за период (за квартал, год) осуществляются с целью поощрения руководителей учреждений, их заместителей и главных бухгалтеров за общие результаты труда по итогам работы.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успешное и добросовестное исполнение руководителями учреждений, их заместителями и главными бухгалтерами своих должностных обязанностей в соответствующем периоде;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качество подготовки и проведения мероприятий, связанных с уставной деятельностью учреждения;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качество подготовки и своевременность сдачи отчетности.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Оценка выполнения показателей работы руководителя учреждения осуществляется начальником отдела культуры администрации сельского поселения Хатанга. 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Оценка выполнения показателей работы заместителей руководителя и главного бухгалтера учреждения и установление выплаты по итогам работы осуществляется руководителем учреждения с изданием распорядительного документа об установлении выплаты по итогам работы за соответствующий период (квартал, год).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Выплаты по итогам работы за квартал, год предельным размером не ограничиваются и устанавливаются в пределах фонда оплаты труда </w:t>
      </w:r>
      <w:r w:rsidR="00E04178" w:rsidRPr="00232CA7">
        <w:rPr>
          <w:rFonts w:ascii="Times New Roman" w:hAnsi="Times New Roman" w:cs="Times New Roman"/>
          <w:sz w:val="24"/>
          <w:szCs w:val="24"/>
        </w:rPr>
        <w:t>согласованные с учредителем.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4</w:t>
      </w:r>
      <w:r w:rsidRPr="00232CA7">
        <w:rPr>
          <w:rFonts w:ascii="Times New Roman" w:hAnsi="Times New Roman" w:cs="Times New Roman"/>
          <w:sz w:val="24"/>
          <w:szCs w:val="24"/>
        </w:rPr>
        <w:t>. Выплаты за важность выполняемой работы, степень самостоятельности и ответственности при выполнении поставленных задач не могут превышать: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1</w:t>
      </w:r>
      <w:r w:rsidR="00E04178" w:rsidRPr="00232CA7">
        <w:rPr>
          <w:rFonts w:ascii="Times New Roman" w:hAnsi="Times New Roman" w:cs="Times New Roman"/>
          <w:sz w:val="24"/>
          <w:szCs w:val="24"/>
        </w:rPr>
        <w:t>2</w:t>
      </w:r>
      <w:r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руководителям учреждений;</w:t>
      </w:r>
    </w:p>
    <w:p w:rsidR="00B51400" w:rsidRPr="00232CA7" w:rsidRDefault="00E04178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8</w:t>
      </w:r>
      <w:r w:rsidR="00B51400"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заместителям руководителей учреждений;</w:t>
      </w:r>
    </w:p>
    <w:p w:rsidR="00B51400" w:rsidRPr="00232CA7" w:rsidRDefault="00E04178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6</w:t>
      </w:r>
      <w:r w:rsidR="00B51400"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главным бухгалтерам;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5</w:t>
      </w:r>
      <w:r w:rsidRPr="00232CA7">
        <w:rPr>
          <w:rFonts w:ascii="Times New Roman" w:hAnsi="Times New Roman" w:cs="Times New Roman"/>
          <w:sz w:val="24"/>
          <w:szCs w:val="24"/>
        </w:rPr>
        <w:t>. Выплаты за качество выполняемых работ не могут превышать: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1</w:t>
      </w:r>
      <w:r w:rsidR="00E04178" w:rsidRPr="00232CA7">
        <w:rPr>
          <w:rFonts w:ascii="Times New Roman" w:hAnsi="Times New Roman" w:cs="Times New Roman"/>
          <w:sz w:val="24"/>
          <w:szCs w:val="24"/>
        </w:rPr>
        <w:t>0</w:t>
      </w:r>
      <w:r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руководителям учреждений;</w:t>
      </w:r>
    </w:p>
    <w:p w:rsidR="00B51400" w:rsidRPr="00232CA7" w:rsidRDefault="00487F42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7</w:t>
      </w:r>
      <w:r w:rsidR="00B51400"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заместителям руководителей учреждений;</w:t>
      </w:r>
    </w:p>
    <w:p w:rsidR="00B51400" w:rsidRPr="00232CA7" w:rsidRDefault="00E04178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6</w:t>
      </w:r>
      <w:r w:rsidR="00B51400"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главным бухгалтерам;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6</w:t>
      </w:r>
      <w:r w:rsidRPr="00232CA7">
        <w:rPr>
          <w:rFonts w:ascii="Times New Roman" w:hAnsi="Times New Roman" w:cs="Times New Roman"/>
          <w:sz w:val="24"/>
          <w:szCs w:val="24"/>
        </w:rPr>
        <w:t xml:space="preserve">. Выплаты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руководителям учреждений, их заместителям и главным бухгалтерам с учетом </w:t>
      </w:r>
      <w:hyperlink r:id="rId18" w:history="1">
        <w:r w:rsidRPr="00232CA7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оценки результативности и качества деятельности учреждений в размере согласно </w:t>
      </w:r>
      <w:r w:rsidRPr="00232CA7">
        <w:rPr>
          <w:rFonts w:ascii="Times New Roman" w:hAnsi="Times New Roman" w:cs="Times New Roman"/>
          <w:color w:val="002060"/>
          <w:sz w:val="24"/>
          <w:szCs w:val="24"/>
        </w:rPr>
        <w:t>приложению</w:t>
      </w:r>
      <w:r w:rsidR="00D76B61" w:rsidRPr="00232C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2E86" w:rsidRPr="00232CA7">
        <w:rPr>
          <w:rFonts w:ascii="Times New Roman" w:hAnsi="Times New Roman" w:cs="Times New Roman"/>
          <w:sz w:val="24"/>
          <w:szCs w:val="24"/>
        </w:rPr>
        <w:t>4</w:t>
      </w:r>
      <w:r w:rsidRPr="00232CA7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7</w:t>
      </w:r>
      <w:r w:rsidRPr="00232CA7">
        <w:rPr>
          <w:rFonts w:ascii="Times New Roman" w:hAnsi="Times New Roman" w:cs="Times New Roman"/>
          <w:sz w:val="24"/>
          <w:szCs w:val="24"/>
        </w:rPr>
        <w:t>. Количество окладов (должностных окладов) руководителей учреждений, учитываемых для определения объема средств на выплаты стимулирующего характера руководителям учреждений, устан</w:t>
      </w:r>
      <w:r w:rsidR="00732607" w:rsidRPr="00232CA7">
        <w:rPr>
          <w:rFonts w:ascii="Times New Roman" w:hAnsi="Times New Roman" w:cs="Times New Roman"/>
          <w:sz w:val="24"/>
          <w:szCs w:val="24"/>
        </w:rPr>
        <w:t>овлены</w:t>
      </w:r>
      <w:r w:rsidRPr="00232CA7">
        <w:rPr>
          <w:rFonts w:ascii="Times New Roman" w:hAnsi="Times New Roman" w:cs="Times New Roman"/>
          <w:sz w:val="24"/>
          <w:szCs w:val="24"/>
        </w:rPr>
        <w:t xml:space="preserve"> Решением.</w:t>
      </w:r>
    </w:p>
    <w:p w:rsidR="00B51400" w:rsidRPr="00232CA7" w:rsidRDefault="00B51400" w:rsidP="007326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8</w:t>
      </w:r>
      <w:r w:rsidRPr="00232CA7">
        <w:rPr>
          <w:rFonts w:ascii="Times New Roman" w:hAnsi="Times New Roman" w:cs="Times New Roman"/>
          <w:sz w:val="24"/>
          <w:szCs w:val="24"/>
        </w:rPr>
        <w:t>. Конкретные размеры выплат стимулирующего характера руководителю учреждения устанавливаются Руководителем администрации сельского поселения Хатанга по результатам оценки, произведенной начальником Отдела культуры администрации сельского поселения Хатанга.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9</w:t>
      </w:r>
      <w:r w:rsidRPr="00232CA7">
        <w:rPr>
          <w:rFonts w:ascii="Times New Roman" w:hAnsi="Times New Roman" w:cs="Times New Roman"/>
          <w:sz w:val="24"/>
          <w:szCs w:val="24"/>
        </w:rPr>
        <w:t>.  Конкретные размеры стимулирующих выплат заместителю руководителя и главному бухгалтеру учреждения устанавливаются на основании распорядительного документа руководителя учреждения.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lastRenderedPageBreak/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10</w:t>
      </w:r>
      <w:r w:rsidRPr="00232CA7">
        <w:rPr>
          <w:rFonts w:ascii="Times New Roman" w:hAnsi="Times New Roman" w:cs="Times New Roman"/>
          <w:sz w:val="24"/>
          <w:szCs w:val="24"/>
        </w:rPr>
        <w:t>. Выплаты стимулирующего характера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ежемесячно.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</w:t>
      </w:r>
      <w:r w:rsidR="00732607" w:rsidRPr="00232CA7">
        <w:rPr>
          <w:rFonts w:ascii="Times New Roman" w:hAnsi="Times New Roman" w:cs="Times New Roman"/>
          <w:sz w:val="24"/>
          <w:szCs w:val="24"/>
        </w:rPr>
        <w:t>8</w:t>
      </w:r>
      <w:r w:rsidRPr="00232CA7">
        <w:rPr>
          <w:rFonts w:ascii="Times New Roman" w:hAnsi="Times New Roman" w:cs="Times New Roman"/>
          <w:sz w:val="24"/>
          <w:szCs w:val="24"/>
        </w:rPr>
        <w:t>. Конкретные размеры компенсационных, стимулирующих и персональных выплат и единовременной материальной помощи руководителю учреждения устанавливаются на основании распорядительного документа Руководителя администрации сельского поселения Хатанга.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</w:t>
      </w:r>
      <w:r w:rsidR="00732607" w:rsidRPr="00232CA7">
        <w:rPr>
          <w:rFonts w:ascii="Times New Roman" w:hAnsi="Times New Roman" w:cs="Times New Roman"/>
          <w:sz w:val="24"/>
          <w:szCs w:val="24"/>
        </w:rPr>
        <w:t>9</w:t>
      </w:r>
      <w:r w:rsidRPr="00232CA7">
        <w:rPr>
          <w:rFonts w:ascii="Times New Roman" w:hAnsi="Times New Roman" w:cs="Times New Roman"/>
          <w:sz w:val="24"/>
          <w:szCs w:val="24"/>
        </w:rPr>
        <w:t>. Конкретные размеры компенсационных, стимулирующих и персональных выплат и единовременной материальной помощи заместителю руководителя и главному бухгалтеру учреждения устанавливаются на основании распорядительного документа руководителя учреждения.</w:t>
      </w:r>
    </w:p>
    <w:p w:rsidR="00D818D0" w:rsidRPr="00D818D0" w:rsidRDefault="00D818D0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D818D0">
        <w:rPr>
          <w:rFonts w:ascii="Times New Roman" w:hAnsi="Times New Roman" w:cs="Times New Roman"/>
          <w:sz w:val="24"/>
          <w:szCs w:val="24"/>
        </w:rPr>
        <w:t>5.10. Установить предельный уровень соотношения среднемесячной заработной платы руководителей, их заместителей, главных бухгалтеров муниципальных бюджетных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в кратности до 4.</w:t>
      </w:r>
      <w:r w:rsidRPr="00D818D0">
        <w:t xml:space="preserve"> </w:t>
      </w:r>
      <w:r w:rsidRPr="00D818D0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(в редакции от 16.05.2017 №065-П)</w:t>
      </w:r>
    </w:p>
    <w:p w:rsidR="00D818D0" w:rsidRPr="00D818D0" w:rsidRDefault="00D818D0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D818D0">
        <w:rPr>
          <w:rFonts w:ascii="Times New Roman" w:hAnsi="Times New Roman" w:cs="Times New Roman"/>
          <w:sz w:val="24"/>
          <w:szCs w:val="24"/>
        </w:rPr>
        <w:t>5.11. Информация о рассчитываемой за календарный год среднемесячной заработной плате руководителей, их заместителей и главных бухгалтеров муниципальных бюджетных учреждений, подлежит размещению на официальном сайте органов местного самоуправления сельского поселения Хатанга в срок до 1 апреля года, следующего за отчетным.</w:t>
      </w:r>
      <w:r w:rsidRPr="00D818D0">
        <w:t xml:space="preserve"> </w:t>
      </w:r>
      <w:r w:rsidRPr="00D818D0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(в редакции от 16.05.2017 №065-П)</w:t>
      </w:r>
    </w:p>
    <w:p w:rsidR="00A6099D" w:rsidRPr="00232CA7" w:rsidRDefault="00A6099D" w:rsidP="00CE715C">
      <w:pPr>
        <w:autoSpaceDE w:val="0"/>
        <w:autoSpaceDN w:val="0"/>
        <w:adjustRightInd w:val="0"/>
      </w:pPr>
    </w:p>
    <w:p w:rsidR="00873A20" w:rsidRPr="00232CA7" w:rsidRDefault="00873A20" w:rsidP="00873A20">
      <w:pPr>
        <w:autoSpaceDE w:val="0"/>
        <w:autoSpaceDN w:val="0"/>
        <w:adjustRightInd w:val="0"/>
        <w:jc w:val="center"/>
      </w:pPr>
      <w:r w:rsidRPr="00232CA7">
        <w:t>VI. ЕДИНОВРЕМЕННАЯ МАТЕРИАЛЬНАЯ ПОМОЩЬ</w:t>
      </w:r>
    </w:p>
    <w:p w:rsidR="00A6099D" w:rsidRPr="00232CA7" w:rsidRDefault="00A6099D" w:rsidP="00A6099D">
      <w:pPr>
        <w:autoSpaceDE w:val="0"/>
        <w:autoSpaceDN w:val="0"/>
        <w:adjustRightInd w:val="0"/>
        <w:jc w:val="center"/>
      </w:pPr>
    </w:p>
    <w:p w:rsidR="00873D2E" w:rsidRDefault="00873D2E" w:rsidP="00873D2E">
      <w:pPr>
        <w:widowControl w:val="0"/>
        <w:autoSpaceDE w:val="0"/>
        <w:autoSpaceDN w:val="0"/>
        <w:adjustRightInd w:val="0"/>
        <w:ind w:firstLine="540"/>
        <w:jc w:val="both"/>
      </w:pPr>
      <w:r>
        <w:t>6.1. Единовременная материальная помощь оказывается работникам учреждений по решению руководителя учреждения в связи:</w:t>
      </w:r>
    </w:p>
    <w:p w:rsidR="00873D2E" w:rsidRDefault="00873D2E" w:rsidP="00873D2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 с бракосочетанием;</w:t>
      </w:r>
    </w:p>
    <w:p w:rsidR="00873D2E" w:rsidRDefault="00873D2E" w:rsidP="00873D2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 с рождением ребенка;</w:t>
      </w:r>
    </w:p>
    <w:p w:rsidR="00873D2E" w:rsidRDefault="00873D2E" w:rsidP="00873D2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с трудной жизненной ситуацией работника: при утрате имущества в результате пожара, при заболевании работника (онкология);       </w:t>
      </w:r>
    </w:p>
    <w:p w:rsidR="00873D2E" w:rsidRDefault="00873D2E" w:rsidP="00873D2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со смертью супруга (супруги) или близких родственников (детей, родителей).</w:t>
      </w:r>
    </w:p>
    <w:p w:rsidR="00873D2E" w:rsidRDefault="00873D2E" w:rsidP="00873D2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В связи со смертью работника единовременная материальная помощь на его погребение </w:t>
      </w:r>
      <w:proofErr w:type="gramStart"/>
      <w:r>
        <w:t>оказывается  семье</w:t>
      </w:r>
      <w:proofErr w:type="gramEnd"/>
      <w:r>
        <w:t xml:space="preserve"> работника.</w:t>
      </w:r>
    </w:p>
    <w:p w:rsidR="00873D2E" w:rsidRDefault="00873D2E" w:rsidP="00873D2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6.2. Размер единовременной материальной помощи в связи с бракосочетанием и   рождением ребенка </w:t>
      </w:r>
      <w:proofErr w:type="gramStart"/>
      <w:r>
        <w:t>составляет  3</w:t>
      </w:r>
      <w:proofErr w:type="gramEnd"/>
      <w:r>
        <w:t xml:space="preserve"> 000  рублей по каждому основанию.</w:t>
      </w:r>
    </w:p>
    <w:p w:rsidR="00873D2E" w:rsidRDefault="00873D2E" w:rsidP="00873D2E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>
        <w:t xml:space="preserve">.3. Размер единовременной материальной помощи работникам, оказавшимся в трудной жизненной ситуации: </w:t>
      </w:r>
    </w:p>
    <w:p w:rsidR="00873D2E" w:rsidRDefault="00873D2E" w:rsidP="00873D2E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-при утрате имущества в результате пожара определяется в каждом отдельном случае индивидуально (исходя из фактического ущерба, </w:t>
      </w:r>
      <w:proofErr w:type="gramStart"/>
      <w:r>
        <w:t>нанесенного  имуществу</w:t>
      </w:r>
      <w:proofErr w:type="gramEnd"/>
      <w:r>
        <w:t xml:space="preserve"> работника) и не может превышать  30 000  рублей в год; </w:t>
      </w:r>
    </w:p>
    <w:p w:rsidR="00873D2E" w:rsidRDefault="00873D2E" w:rsidP="00873D2E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-в связи </w:t>
      </w:r>
      <w:proofErr w:type="gramStart"/>
      <w:r>
        <w:t>с  онкологическим</w:t>
      </w:r>
      <w:proofErr w:type="gramEnd"/>
      <w:r>
        <w:t xml:space="preserve"> заболеванием составляет  30 000 рублей в год.</w:t>
      </w:r>
    </w:p>
    <w:p w:rsidR="00873D2E" w:rsidRDefault="00873D2E" w:rsidP="00873D2E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E03007">
        <w:t>6</w:t>
      </w:r>
      <w:r>
        <w:t xml:space="preserve">.4.  Размер единовременной материальной помощи на погребение в случае </w:t>
      </w:r>
      <w:proofErr w:type="gramStart"/>
      <w:r>
        <w:t>смерти  супруга</w:t>
      </w:r>
      <w:proofErr w:type="gramEnd"/>
      <w:r>
        <w:t xml:space="preserve"> (супруги) или близких родственников (детей, родителей) составляет 5 000 рублей.          </w:t>
      </w:r>
    </w:p>
    <w:p w:rsidR="00873D2E" w:rsidRDefault="00873D2E" w:rsidP="00873D2E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>
        <w:t>.5. В случае смерти работника его семье выплачивается единовременная материальная помощь на погребение:</w:t>
      </w:r>
    </w:p>
    <w:p w:rsidR="00873D2E" w:rsidRDefault="00873D2E" w:rsidP="00873D2E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- при погребении без вывоза тела - в размере 10 000 рублей;</w:t>
      </w:r>
    </w:p>
    <w:p w:rsidR="00873D2E" w:rsidRDefault="00873D2E" w:rsidP="00873D2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>
        <w:lastRenderedPageBreak/>
        <w:t>- при необходимости вывоза тела - в размере 20 000 рублей.</w:t>
      </w:r>
    </w:p>
    <w:p w:rsidR="00873D2E" w:rsidRDefault="00873D2E" w:rsidP="00873D2E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E03007">
        <w:t>6</w:t>
      </w:r>
      <w:r>
        <w:t xml:space="preserve">.6.   Решение о выплате единовременной материальной помощи работнику или его семье принимается руководителем учреждения или органа с участием представителей профсоюзного органа (при его </w:t>
      </w:r>
      <w:proofErr w:type="gramStart"/>
      <w:r>
        <w:t>наличии)  на</w:t>
      </w:r>
      <w:proofErr w:type="gramEnd"/>
      <w:r>
        <w:t xml:space="preserve"> основании заявления  с приложением документов, подтверждающих его право на получение единовременной материальной помощи.</w:t>
      </w:r>
    </w:p>
    <w:p w:rsidR="00873A20" w:rsidRPr="00232CA7" w:rsidRDefault="00873D2E" w:rsidP="00873D2E">
      <w:pPr>
        <w:widowControl w:val="0"/>
        <w:autoSpaceDE w:val="0"/>
        <w:autoSpaceDN w:val="0"/>
        <w:adjustRightInd w:val="0"/>
        <w:ind w:firstLine="540"/>
        <w:jc w:val="both"/>
      </w:pPr>
      <w:r w:rsidRPr="00B21998">
        <w:t>6</w:t>
      </w:r>
      <w:r>
        <w:t>.7. Единовременная материальная помощь выплачивается в пределах средств фонда оплаты труда, утвержденного на очередной финансовый год, к указанным выплатам районный коэффициент и процентная надбавка за стаж работы в районах Крайнего Севера и приравненных к ним местностях не применяются</w:t>
      </w:r>
    </w:p>
    <w:p w:rsidR="00873A20" w:rsidRPr="00232CA7" w:rsidRDefault="00873A20" w:rsidP="007615D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V</w:t>
      </w:r>
      <w:r w:rsidRPr="00232C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2CA7">
        <w:rPr>
          <w:rFonts w:ascii="Times New Roman" w:hAnsi="Times New Roman" w:cs="Times New Roman"/>
          <w:sz w:val="24"/>
          <w:szCs w:val="24"/>
        </w:rPr>
        <w:t xml:space="preserve">. </w:t>
      </w:r>
      <w:r w:rsidR="007615DA" w:rsidRPr="00232CA7">
        <w:rPr>
          <w:rFonts w:ascii="Times New Roman" w:hAnsi="Times New Roman" w:cs="Times New Roman"/>
          <w:sz w:val="24"/>
          <w:szCs w:val="24"/>
        </w:rPr>
        <w:t>РАЗМЕР СРЕДСТВ, НАПРАВЛЯЕМЫХ НА ОПЛАТУ ТРУДА РАБОТНИКОВ УЧРЕЖДЕНИЙ, ПОЛУЧЕННЫХ ОТ ПРИНОСЯЩЕЙ ДОХОД ДЕЯТЕЛЬНОСТИ</w:t>
      </w:r>
    </w:p>
    <w:p w:rsidR="007615DA" w:rsidRPr="00232CA7" w:rsidRDefault="007615DA" w:rsidP="00873A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3A20" w:rsidRPr="00232CA7" w:rsidRDefault="00873A20" w:rsidP="0087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7.1. Средства от приносящей доход деятельности могут направляться непосредственно на выплату заработной платы работникам учреждений (с учетом начислений на оплату труда) в объеме от общей суммы полученных средств, не превышающем 30%. Исключением являются случаи, когда труд работника полностью связан с осуществлением учреждением предпринимательской деятельности.</w:t>
      </w:r>
    </w:p>
    <w:p w:rsidR="00873A20" w:rsidRPr="00232CA7" w:rsidRDefault="00873A20" w:rsidP="0087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7.2. Оплата труда работников учреждений за счет средств, полученных от приносящей доход деятельности, осуществляется в общем порядке, установленном действующим законодательством</w:t>
      </w:r>
      <w:r w:rsidR="00CE274B" w:rsidRPr="00232CA7">
        <w:rPr>
          <w:rFonts w:ascii="Times New Roman" w:hAnsi="Times New Roman" w:cs="Times New Roman"/>
          <w:sz w:val="24"/>
          <w:szCs w:val="24"/>
        </w:rPr>
        <w:t xml:space="preserve"> и настоящим Положением</w:t>
      </w:r>
      <w:r w:rsidRPr="00232CA7">
        <w:rPr>
          <w:rFonts w:ascii="Times New Roman" w:hAnsi="Times New Roman" w:cs="Times New Roman"/>
          <w:sz w:val="24"/>
          <w:szCs w:val="24"/>
        </w:rPr>
        <w:t>.</w:t>
      </w:r>
    </w:p>
    <w:p w:rsidR="007615DA" w:rsidRPr="00232CA7" w:rsidRDefault="007615DA" w:rsidP="0087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5DA" w:rsidRPr="00232CA7" w:rsidRDefault="007615DA" w:rsidP="007615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V</w:t>
      </w:r>
      <w:r w:rsidRPr="00232CA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CA7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615DA" w:rsidRPr="00232CA7" w:rsidRDefault="007615DA" w:rsidP="007615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73A20" w:rsidRPr="00232CA7" w:rsidRDefault="007615DA" w:rsidP="0087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8.1</w:t>
      </w:r>
      <w:r w:rsidR="00873A20" w:rsidRPr="00232CA7">
        <w:rPr>
          <w:rFonts w:ascii="Times New Roman" w:hAnsi="Times New Roman" w:cs="Times New Roman"/>
          <w:sz w:val="24"/>
          <w:szCs w:val="24"/>
        </w:rPr>
        <w:t xml:space="preserve">. Все выплаты производятся в пределах объемов средств, предусмотренных утвержденным штатным расписанием учреждения </w:t>
      </w:r>
      <w:r w:rsidR="00F02E86" w:rsidRPr="00232CA7">
        <w:rPr>
          <w:rFonts w:ascii="Times New Roman" w:hAnsi="Times New Roman" w:cs="Times New Roman"/>
          <w:sz w:val="24"/>
          <w:szCs w:val="24"/>
        </w:rPr>
        <w:t>в разрезе структурных подразделений (при их наличии).</w:t>
      </w:r>
    </w:p>
    <w:p w:rsidR="00F02E86" w:rsidRPr="00232CA7" w:rsidRDefault="007615DA" w:rsidP="0087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8.2</w:t>
      </w:r>
      <w:r w:rsidR="00F02E86" w:rsidRPr="00232CA7">
        <w:rPr>
          <w:rFonts w:ascii="Times New Roman" w:hAnsi="Times New Roman" w:cs="Times New Roman"/>
          <w:sz w:val="24"/>
          <w:szCs w:val="24"/>
        </w:rPr>
        <w:t>. Введение видов выплат, не предусмотренных настоящим Положением, не допускается.</w:t>
      </w:r>
    </w:p>
    <w:p w:rsidR="00FB23AA" w:rsidRPr="00232CA7" w:rsidRDefault="00FB23AA" w:rsidP="00F02E86">
      <w:pPr>
        <w:pStyle w:val="a3"/>
        <w:spacing w:after="0" w:line="240" w:lineRule="auto"/>
        <w:ind w:firstLine="5387"/>
        <w:rPr>
          <w:b/>
        </w:rPr>
      </w:pPr>
    </w:p>
    <w:p w:rsidR="00FB23AA" w:rsidRDefault="00FB23AA" w:rsidP="00F02E86">
      <w:pPr>
        <w:pStyle w:val="a3"/>
        <w:spacing w:after="0" w:line="240" w:lineRule="auto"/>
        <w:ind w:firstLine="5387"/>
        <w:rPr>
          <w:b/>
        </w:rPr>
      </w:pPr>
    </w:p>
    <w:p w:rsidR="004D7621" w:rsidRPr="00232CA7" w:rsidRDefault="004D7621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2123F0" w:rsidRDefault="002123F0" w:rsidP="00F02E86">
      <w:pPr>
        <w:pStyle w:val="a3"/>
        <w:spacing w:after="0" w:line="240" w:lineRule="auto"/>
        <w:ind w:firstLine="5387"/>
        <w:rPr>
          <w:b/>
        </w:rPr>
      </w:pPr>
    </w:p>
    <w:p w:rsidR="002123F0" w:rsidRDefault="002123F0" w:rsidP="00F02E86">
      <w:pPr>
        <w:pStyle w:val="a3"/>
        <w:spacing w:after="0" w:line="240" w:lineRule="auto"/>
        <w:ind w:firstLine="5387"/>
        <w:rPr>
          <w:b/>
        </w:rPr>
      </w:pPr>
    </w:p>
    <w:p w:rsidR="002123F0" w:rsidRDefault="002123F0" w:rsidP="00F02E86">
      <w:pPr>
        <w:pStyle w:val="a3"/>
        <w:spacing w:after="0" w:line="240" w:lineRule="auto"/>
        <w:ind w:firstLine="5387"/>
        <w:rPr>
          <w:b/>
        </w:rPr>
      </w:pPr>
    </w:p>
    <w:p w:rsidR="002123F0" w:rsidRDefault="002123F0" w:rsidP="00F02E86">
      <w:pPr>
        <w:pStyle w:val="a3"/>
        <w:spacing w:after="0" w:line="240" w:lineRule="auto"/>
        <w:ind w:firstLine="5387"/>
        <w:rPr>
          <w:b/>
        </w:rPr>
      </w:pPr>
    </w:p>
    <w:p w:rsidR="002123F0" w:rsidRDefault="002123F0" w:rsidP="00F02E86">
      <w:pPr>
        <w:pStyle w:val="a3"/>
        <w:spacing w:after="0" w:line="240" w:lineRule="auto"/>
        <w:ind w:firstLine="5387"/>
        <w:rPr>
          <w:b/>
        </w:rPr>
      </w:pPr>
    </w:p>
    <w:p w:rsidR="00873D2E" w:rsidRDefault="00873D2E" w:rsidP="00F02E86">
      <w:pPr>
        <w:pStyle w:val="a3"/>
        <w:spacing w:after="0" w:line="240" w:lineRule="auto"/>
        <w:ind w:firstLine="5387"/>
        <w:rPr>
          <w:b/>
        </w:rPr>
      </w:pPr>
    </w:p>
    <w:p w:rsidR="00F02E86" w:rsidRPr="00232CA7" w:rsidRDefault="00F02E86" w:rsidP="00F02E86">
      <w:pPr>
        <w:pStyle w:val="a3"/>
        <w:spacing w:after="0" w:line="240" w:lineRule="auto"/>
        <w:ind w:firstLine="5387"/>
        <w:rPr>
          <w:b/>
        </w:rPr>
      </w:pPr>
      <w:r w:rsidRPr="00232CA7">
        <w:rPr>
          <w:b/>
        </w:rPr>
        <w:t>Приложение № 1</w:t>
      </w:r>
    </w:p>
    <w:p w:rsidR="00F02E86" w:rsidRPr="00232CA7" w:rsidRDefault="00A020D8" w:rsidP="00A020D8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к Примерному положению об оплате </w:t>
      </w:r>
      <w:r w:rsidR="00F02E86" w:rsidRPr="00232CA7">
        <w:rPr>
          <w:rFonts w:ascii="Times New Roman" w:hAnsi="Times New Roman" w:cs="Times New Roman"/>
          <w:sz w:val="24"/>
          <w:szCs w:val="24"/>
        </w:rPr>
        <w:t xml:space="preserve">труда </w:t>
      </w:r>
      <w:r w:rsidRPr="00232CA7">
        <w:rPr>
          <w:rFonts w:ascii="Times New Roman" w:hAnsi="Times New Roman" w:cs="Times New Roman"/>
          <w:sz w:val="24"/>
          <w:szCs w:val="24"/>
        </w:rPr>
        <w:t>ра</w:t>
      </w:r>
      <w:r w:rsidR="00F02E86" w:rsidRPr="00232CA7">
        <w:rPr>
          <w:rFonts w:ascii="Times New Roman" w:hAnsi="Times New Roman" w:cs="Times New Roman"/>
          <w:sz w:val="24"/>
          <w:szCs w:val="24"/>
        </w:rPr>
        <w:t>ботников муниципальных бюджетных учреждений культуры</w:t>
      </w: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КРИТЕРИИ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ДЛЯ ОПРЕДЕЛЕНИЯ РАЗМЕРОВ ВЫПЛАТ </w:t>
      </w:r>
      <w:r w:rsidRPr="00232CA7">
        <w:rPr>
          <w:rFonts w:ascii="Times New Roman" w:hAnsi="Times New Roman" w:cs="Times New Roman"/>
          <w:b/>
          <w:sz w:val="24"/>
          <w:szCs w:val="24"/>
        </w:rPr>
        <w:t>ЗА ВАЖНОСТЬ</w:t>
      </w:r>
      <w:r w:rsidRPr="00232CA7">
        <w:rPr>
          <w:rFonts w:ascii="Times New Roman" w:hAnsi="Times New Roman" w:cs="Times New Roman"/>
          <w:sz w:val="24"/>
          <w:szCs w:val="24"/>
        </w:rPr>
        <w:t xml:space="preserve"> ВЫПОЛНЯЕМОЙ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РАБОТЫ, СТЕПЕНЬ САМОСТОЯТЕЛЬНОСТИ И ОТВЕТСТВЕННОСТИ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ПРИ ВЫПОЛНЕНИИ ПОСТАВЛЕННЫХ ЗАДАЧ РАБОТНИКОВ МУНИЦИПАЛЬНЫХ БЮДЖЕТНЫХ УЧРЕЖДЕНИЙ КУЛЬТУРЫ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5000"/>
        <w:gridCol w:w="1700"/>
      </w:tblGrid>
      <w:tr w:rsidR="00F02E86" w:rsidRPr="00232CA7" w:rsidTr="009158E8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 xml:space="preserve">Наименование     </w:t>
            </w:r>
            <w:r w:rsidRPr="00232CA7">
              <w:br/>
              <w:t xml:space="preserve">критерия оценки   </w:t>
            </w:r>
            <w:r w:rsidRPr="00232CA7">
              <w:br/>
              <w:t xml:space="preserve">результативности и  </w:t>
            </w:r>
            <w:r w:rsidRPr="00232CA7">
              <w:br/>
              <w:t>качества труда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 xml:space="preserve">Содержание критерия оценки    </w:t>
            </w:r>
            <w:r w:rsidRPr="00232CA7">
              <w:br/>
              <w:t>результативности и качества труда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Оценка в баллах</w:t>
            </w:r>
          </w:p>
        </w:tc>
      </w:tr>
      <w:tr w:rsidR="00F02E86" w:rsidRPr="00232CA7" w:rsidTr="009158E8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  <w:r w:rsidRPr="00232CA7">
              <w:t xml:space="preserve">Обеспечение закрепленного за     работником  направления деятельности учреждения (по       результатам работы   за отчетный год)    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10-20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привлечение экономических и       </w:t>
            </w:r>
            <w:r w:rsidRPr="00232CA7">
              <w:br/>
              <w:t xml:space="preserve">социальных партнеров для          </w:t>
            </w:r>
            <w:r w:rsidRPr="00232CA7">
              <w:br/>
              <w:t xml:space="preserve">реализации основных направлений   </w:t>
            </w:r>
            <w:r w:rsidRPr="00232CA7">
              <w:br/>
              <w:t xml:space="preserve">деятельности учреждения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30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разработка и применение новых     </w:t>
            </w:r>
            <w:r w:rsidRPr="00232CA7">
              <w:br/>
              <w:t xml:space="preserve">технологий при решении            </w:t>
            </w:r>
            <w:r w:rsidRPr="00232CA7">
              <w:br/>
              <w:t xml:space="preserve">социокультурных задач, стоящих    </w:t>
            </w:r>
            <w:r w:rsidRPr="00232CA7">
              <w:br/>
              <w:t xml:space="preserve">перед учреждением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10-20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достижение конкретно измеримых    </w:t>
            </w:r>
            <w:r w:rsidRPr="00232CA7">
              <w:br/>
              <w:t xml:space="preserve">положительных результатов в       </w:t>
            </w:r>
            <w:r w:rsidRPr="00232CA7">
              <w:br/>
              <w:t xml:space="preserve">социокультурной деятельности      </w:t>
            </w:r>
            <w:r w:rsidRPr="00232CA7">
              <w:br/>
              <w:t xml:space="preserve">учреждения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до 30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>превышение фактических показателей</w:t>
            </w:r>
            <w:r w:rsidRPr="00232CA7">
              <w:br/>
              <w:t xml:space="preserve">результативности деятельности     </w:t>
            </w:r>
            <w:r w:rsidRPr="00232CA7">
              <w:br/>
              <w:t xml:space="preserve">учреждения по сравнению с         </w:t>
            </w:r>
            <w:r w:rsidRPr="00232CA7">
              <w:br/>
              <w:t xml:space="preserve">запланированными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до 20</w:t>
            </w:r>
          </w:p>
        </w:tc>
      </w:tr>
    </w:tbl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2CA7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A020D8" w:rsidRPr="00232CA7" w:rsidRDefault="00A020D8" w:rsidP="00A020D8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 муниципальных бюджетных учреждений культуры</w:t>
      </w: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КРИТЕРИИ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ДЛЯ ОПРЕДЕЛЕНИЯ РАЗМЕРОВ ВЫПЛАТ </w:t>
      </w:r>
      <w:r w:rsidRPr="00232CA7">
        <w:rPr>
          <w:rFonts w:ascii="Times New Roman" w:hAnsi="Times New Roman" w:cs="Times New Roman"/>
          <w:b/>
          <w:sz w:val="24"/>
          <w:szCs w:val="24"/>
        </w:rPr>
        <w:t>ЗА ИНТЕНСИВНОСТЬ</w:t>
      </w:r>
      <w:r w:rsidRPr="00232CA7">
        <w:rPr>
          <w:rFonts w:ascii="Times New Roman" w:hAnsi="Times New Roman" w:cs="Times New Roman"/>
          <w:sz w:val="24"/>
          <w:szCs w:val="24"/>
        </w:rPr>
        <w:t xml:space="preserve"> И ВЫСОКИЕ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РЕЗУЛЬТАТЫ РАБОТЫ РАБОТНИКОВ МУНИЦИПАЛЬНЫХ БЮДЖЕТНЫХ УЧРЕЖДЕНИЙ</w:t>
      </w:r>
      <w:r w:rsidR="00CE274B" w:rsidRPr="00232CA7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4700"/>
        <w:gridCol w:w="2000"/>
      </w:tblGrid>
      <w:tr w:rsidR="00F02E86" w:rsidRPr="00232CA7" w:rsidTr="009158E8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 xml:space="preserve">Наименование     </w:t>
            </w:r>
            <w:r w:rsidRPr="00232CA7">
              <w:br/>
              <w:t xml:space="preserve">критерия оценки   </w:t>
            </w:r>
            <w:r w:rsidRPr="00232CA7">
              <w:br/>
              <w:t xml:space="preserve">результативности и  </w:t>
            </w:r>
            <w:r w:rsidRPr="00232CA7">
              <w:br/>
              <w:t>качества труда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 xml:space="preserve">Содержание критерия оценки    </w:t>
            </w:r>
            <w:r w:rsidRPr="00232CA7"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Оценка в баллах</w:t>
            </w:r>
          </w:p>
        </w:tc>
      </w:tr>
      <w:tr w:rsidR="00F02E86" w:rsidRPr="00232CA7" w:rsidTr="009158E8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  <w:r w:rsidRPr="00232CA7">
              <w:t xml:space="preserve">Интенсивность труда </w:t>
            </w:r>
            <w:r w:rsidRPr="00232CA7">
              <w:br/>
              <w:t xml:space="preserve">(по итогам предыдущего </w:t>
            </w:r>
            <w:r w:rsidRPr="00232CA7">
              <w:br/>
              <w:t xml:space="preserve">квартала)            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Внесение предложений по         </w:t>
            </w:r>
            <w:r w:rsidRPr="00232CA7">
              <w:br/>
              <w:t xml:space="preserve">совершенствованию               </w:t>
            </w:r>
            <w:r w:rsidRPr="00232CA7">
              <w:br/>
              <w:t xml:space="preserve">профессиональной деятельности и </w:t>
            </w:r>
            <w:r w:rsidRPr="00232CA7">
              <w:br/>
              <w:t xml:space="preserve">их внедрение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10-30</w:t>
            </w:r>
          </w:p>
        </w:tc>
      </w:tr>
      <w:tr w:rsidR="00F02E86" w:rsidRPr="00232CA7" w:rsidTr="009158E8">
        <w:trPr>
          <w:cantSplit/>
          <w:trHeight w:val="392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Выполнение большего объема      </w:t>
            </w:r>
            <w:r w:rsidRPr="00232CA7">
              <w:br/>
              <w:t>работы с использованием меньшего</w:t>
            </w:r>
            <w:r w:rsidRPr="00232CA7">
              <w:br/>
              <w:t xml:space="preserve">количества ресурсов          </w:t>
            </w:r>
            <w:r w:rsidRPr="00232CA7">
              <w:br/>
              <w:t xml:space="preserve">(материальных, трудовых,        </w:t>
            </w:r>
            <w:r w:rsidRPr="00232CA7">
              <w:br/>
              <w:t xml:space="preserve">временных)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10-30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  <w:r w:rsidRPr="00232CA7">
              <w:t xml:space="preserve">Высокие результаты     </w:t>
            </w:r>
            <w:r w:rsidRPr="00232CA7">
              <w:br/>
              <w:t xml:space="preserve">работы (по итогам      </w:t>
            </w:r>
            <w:r w:rsidRPr="00232CA7">
              <w:br/>
              <w:t xml:space="preserve">предыдущего квартала)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Применение в работе достижений  </w:t>
            </w:r>
            <w:r w:rsidRPr="00232CA7">
              <w:br/>
              <w:t xml:space="preserve">науки и передовых методов       </w:t>
            </w:r>
            <w:r w:rsidRPr="00232CA7">
              <w:br/>
              <w:t xml:space="preserve">работы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20-40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Участие в организации и         </w:t>
            </w:r>
            <w:r w:rsidRPr="00232CA7">
              <w:br/>
              <w:t xml:space="preserve">проведении мероприятий,   </w:t>
            </w:r>
            <w:r w:rsidRPr="00232CA7">
              <w:br/>
              <w:t xml:space="preserve">направленных на повышение       </w:t>
            </w:r>
            <w:r w:rsidRPr="00232CA7">
              <w:br/>
              <w:t xml:space="preserve">имиджа учреждения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20-50</w:t>
            </w:r>
          </w:p>
          <w:p w:rsidR="00F02E86" w:rsidRPr="00232CA7" w:rsidRDefault="00F02E86" w:rsidP="009158E8">
            <w:pPr>
              <w:pStyle w:val="ConsPlusCell"/>
              <w:jc w:val="center"/>
            </w:pP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Непосредственное участие в      </w:t>
            </w:r>
            <w:r w:rsidRPr="00232CA7">
              <w:br/>
              <w:t xml:space="preserve">реализации проектов, программ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20-50</w:t>
            </w:r>
          </w:p>
        </w:tc>
      </w:tr>
    </w:tbl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F02E86" w:rsidRPr="00232CA7" w:rsidRDefault="00F02E86" w:rsidP="00F02E86">
      <w:pPr>
        <w:pStyle w:val="a3"/>
        <w:spacing w:after="0" w:line="240" w:lineRule="auto"/>
        <w:jc w:val="right"/>
      </w:pPr>
    </w:p>
    <w:p w:rsidR="00F02E86" w:rsidRPr="00232CA7" w:rsidRDefault="00F02E86" w:rsidP="00F02E86">
      <w:pPr>
        <w:pStyle w:val="a3"/>
        <w:spacing w:after="0" w:line="240" w:lineRule="auto"/>
        <w:jc w:val="right"/>
      </w:pPr>
    </w:p>
    <w:p w:rsidR="00F02E86" w:rsidRPr="00232CA7" w:rsidRDefault="00F02E86" w:rsidP="00F02E86">
      <w:pPr>
        <w:pStyle w:val="a3"/>
        <w:spacing w:after="0" w:line="240" w:lineRule="auto"/>
        <w:jc w:val="right"/>
      </w:pPr>
    </w:p>
    <w:p w:rsidR="00F02E86" w:rsidRPr="00232CA7" w:rsidRDefault="00F02E86" w:rsidP="00F02E86">
      <w:pPr>
        <w:pStyle w:val="a3"/>
        <w:spacing w:after="0" w:line="240" w:lineRule="auto"/>
        <w:jc w:val="right"/>
      </w:pPr>
    </w:p>
    <w:p w:rsidR="00F02E86" w:rsidRPr="00232CA7" w:rsidRDefault="00F02E86" w:rsidP="00F02E86">
      <w:pPr>
        <w:pStyle w:val="a3"/>
        <w:spacing w:after="0" w:line="240" w:lineRule="auto"/>
        <w:jc w:val="right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A020D8">
      <w:pPr>
        <w:pStyle w:val="ConsPlusNormal"/>
        <w:widowControl/>
        <w:tabs>
          <w:tab w:val="left" w:pos="1950"/>
        </w:tabs>
        <w:ind w:firstLine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2CA7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232CA7">
        <w:rPr>
          <w:rFonts w:ascii="Times New Roman" w:hAnsi="Times New Roman" w:cs="Times New Roman"/>
          <w:b/>
          <w:sz w:val="24"/>
          <w:szCs w:val="24"/>
        </w:rPr>
        <w:tab/>
      </w:r>
    </w:p>
    <w:p w:rsidR="00A020D8" w:rsidRPr="00232CA7" w:rsidRDefault="00A020D8" w:rsidP="00A020D8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 муниципальных бюджетных учреждений культуры</w:t>
      </w:r>
    </w:p>
    <w:p w:rsidR="00F02E86" w:rsidRPr="00232CA7" w:rsidRDefault="00F02E86" w:rsidP="00F02E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ДЛЯ ОПРЕДЕЛЕНИЯ РАЗМЕРОВ ВЫПЛАТ </w:t>
      </w:r>
      <w:r w:rsidRPr="00232CA7">
        <w:rPr>
          <w:rFonts w:ascii="Times New Roman" w:hAnsi="Times New Roman" w:cs="Times New Roman"/>
          <w:b/>
          <w:sz w:val="24"/>
          <w:szCs w:val="24"/>
        </w:rPr>
        <w:t>ЗА КАЧЕСТВО</w:t>
      </w:r>
      <w:r w:rsidRPr="00232CA7">
        <w:rPr>
          <w:rFonts w:ascii="Times New Roman" w:hAnsi="Times New Roman" w:cs="Times New Roman"/>
          <w:sz w:val="24"/>
          <w:szCs w:val="24"/>
        </w:rPr>
        <w:t xml:space="preserve"> ВЫПОЛНЯЕМЫХ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РАБОТ РАБОТНИКОВ МУНИЦИПАЛЬНЫХ БЮДЖЕТНЫХ УЧРЕЖДЕНИЙ КУЛЬТУРЫ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76"/>
        <w:gridCol w:w="4678"/>
        <w:gridCol w:w="992"/>
      </w:tblGrid>
      <w:tr w:rsidR="00F02E86" w:rsidRPr="00232CA7" w:rsidTr="00CE274B">
        <w:trPr>
          <w:trHeight w:val="878"/>
        </w:trPr>
        <w:tc>
          <w:tcPr>
            <w:tcW w:w="1702" w:type="dxa"/>
            <w:vAlign w:val="center"/>
          </w:tcPr>
          <w:p w:rsidR="00F02E86" w:rsidRPr="00232CA7" w:rsidRDefault="00F02E86" w:rsidP="009158E8">
            <w:pPr>
              <w:ind w:right="-107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Должность</w:t>
            </w:r>
          </w:p>
          <w:p w:rsidR="00F02E86" w:rsidRPr="00232CA7" w:rsidRDefault="00F02E86" w:rsidP="009158E8">
            <w:pPr>
              <w:jc w:val="center"/>
              <w:rPr>
                <w:spacing w:val="-2"/>
              </w:rPr>
            </w:pPr>
          </w:p>
        </w:tc>
        <w:tc>
          <w:tcPr>
            <w:tcW w:w="2976" w:type="dxa"/>
            <w:vAlign w:val="center"/>
          </w:tcPr>
          <w:p w:rsidR="00F02E86" w:rsidRPr="00232CA7" w:rsidRDefault="00F02E86" w:rsidP="009158E8">
            <w:pPr>
              <w:jc w:val="center"/>
              <w:rPr>
                <w:spacing w:val="-2"/>
              </w:rPr>
            </w:pPr>
            <w:r w:rsidRPr="00232CA7">
              <w:t>Наименование критерия оценки качества выполняемых работ</w:t>
            </w:r>
          </w:p>
        </w:tc>
        <w:tc>
          <w:tcPr>
            <w:tcW w:w="4678" w:type="dxa"/>
            <w:vAlign w:val="center"/>
          </w:tcPr>
          <w:p w:rsidR="00F02E86" w:rsidRPr="00232CA7" w:rsidRDefault="00F02E86" w:rsidP="009158E8">
            <w:pPr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Содержание критерия оценки качества выполняемых работ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Оценка в баллах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487F42">
            <w:pPr>
              <w:ind w:right="-107"/>
              <w:jc w:val="center"/>
            </w:pPr>
            <w:r w:rsidRPr="00232CA7"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>стабильная деятельность подразделения, филиала</w:t>
            </w:r>
            <w:r w:rsidRPr="00232CA7">
              <w:rPr>
                <w:spacing w:val="-2"/>
              </w:rPr>
              <w:t xml:space="preserve"> (</w:t>
            </w:r>
            <w:r w:rsidR="00D818D0" w:rsidRPr="00D818D0">
              <w:rPr>
                <w:spacing w:val="-2"/>
              </w:rPr>
              <w:t>по итогам текущего месяца</w:t>
            </w:r>
            <w:r w:rsidRPr="00232CA7">
              <w:rPr>
                <w:spacing w:val="-2"/>
              </w:rPr>
              <w:t>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своевременное выполнение  плана работы  структурного подразделения, филиала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претензий к деятельности структурного подразделения, филиала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rPr>
          <w:trHeight w:val="617"/>
        </w:trPr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положительные отзывы о деятельности учреждения в СМИ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</w:p>
          <w:p w:rsidR="00F02E86" w:rsidRPr="00232CA7" w:rsidRDefault="00F02E86" w:rsidP="009158E8">
            <w:pPr>
              <w:jc w:val="center"/>
            </w:pPr>
            <w:r w:rsidRPr="00232CA7">
              <w:t>Ведущий бухгалтер, бухгалтер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rPr>
                <w:spacing w:val="-2"/>
              </w:rPr>
              <w:t>обеспечение стабильности финансовой деятельности (</w:t>
            </w:r>
            <w:r w:rsidR="00D818D0" w:rsidRPr="00D818D0">
              <w:rPr>
                <w:spacing w:val="-2"/>
              </w:rPr>
              <w:t>по итогам текущего месяца</w:t>
            </w:r>
            <w:r w:rsidRPr="00232CA7">
              <w:rPr>
                <w:spacing w:val="-2"/>
              </w:rPr>
              <w:t>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возвратов документов на доработку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7,5-15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rPr>
                <w:spacing w:val="-2"/>
              </w:rPr>
              <w:t xml:space="preserve">своевременное  осуществление платежей, начислений, оформление бухгалтерских документов и их обработка 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обеспечение стабильности финансовой деятельности (</w:t>
            </w:r>
            <w:r w:rsidR="00D818D0" w:rsidRPr="00D818D0">
              <w:rPr>
                <w:spacing w:val="-2"/>
              </w:rPr>
              <w:t>по итогам текущего месяца</w:t>
            </w:r>
            <w:r w:rsidRPr="00232CA7">
              <w:rPr>
                <w:spacing w:val="-2"/>
              </w:rPr>
              <w:t>)</w:t>
            </w:r>
          </w:p>
        </w:tc>
        <w:tc>
          <w:tcPr>
            <w:tcW w:w="4678" w:type="dxa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7,5-15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>
            <w:pPr>
              <w:rPr>
                <w:spacing w:val="-2"/>
              </w:rPr>
            </w:pPr>
          </w:p>
        </w:tc>
        <w:tc>
          <w:tcPr>
            <w:tcW w:w="4678" w:type="dxa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>Экономист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качество планирования (</w:t>
            </w:r>
            <w:r w:rsidR="00D818D0" w:rsidRPr="00D818D0">
              <w:rPr>
                <w:spacing w:val="-2"/>
              </w:rPr>
              <w:t>по итогам текущего месяца</w:t>
            </w:r>
            <w:r w:rsidRPr="00232CA7">
              <w:rPr>
                <w:spacing w:val="-2"/>
              </w:rPr>
              <w:t>)</w:t>
            </w:r>
          </w:p>
        </w:tc>
        <w:tc>
          <w:tcPr>
            <w:tcW w:w="4678" w:type="dxa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>
            <w:pPr>
              <w:rPr>
                <w:spacing w:val="-2"/>
              </w:rPr>
            </w:pPr>
          </w:p>
        </w:tc>
        <w:tc>
          <w:tcPr>
            <w:tcW w:w="4678" w:type="dxa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>
            <w:pPr>
              <w:rPr>
                <w:spacing w:val="-2"/>
              </w:rPr>
            </w:pPr>
          </w:p>
        </w:tc>
        <w:tc>
          <w:tcPr>
            <w:tcW w:w="4678" w:type="dxa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7,5-15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 xml:space="preserve">Специалисты 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стабильное выполнение функциональных обязанностей </w:t>
            </w:r>
            <w:r w:rsidRPr="00232CA7">
              <w:rPr>
                <w:spacing w:val="-2"/>
              </w:rPr>
              <w:t>(</w:t>
            </w:r>
            <w:r w:rsidR="00D818D0" w:rsidRPr="00D818D0">
              <w:rPr>
                <w:spacing w:val="-2"/>
              </w:rPr>
              <w:t>по итогам текущего месяца</w:t>
            </w:r>
            <w:r w:rsidRPr="00232CA7">
              <w:rPr>
                <w:spacing w:val="-2"/>
              </w:rPr>
              <w:t>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rPr>
          <w:trHeight w:val="200"/>
        </w:trPr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 xml:space="preserve">достижение установленных показателей результатов труда 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замечаний специалисту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7,5-15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>Технические исполнители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качественное выполнение функций по обеспечению деятельности учреждения </w:t>
            </w:r>
            <w:r w:rsidRPr="00232CA7">
              <w:rPr>
                <w:spacing w:val="-2"/>
              </w:rPr>
              <w:t>(</w:t>
            </w:r>
            <w:r w:rsidR="00D818D0" w:rsidRPr="00D818D0">
              <w:rPr>
                <w:spacing w:val="-2"/>
              </w:rPr>
              <w:t>по итогам текущего месяца</w:t>
            </w:r>
            <w:r w:rsidRPr="00232CA7">
              <w:rPr>
                <w:spacing w:val="-2"/>
              </w:rPr>
              <w:t>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соответствие обслуживаемого объекта нормативным требованиям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замечаний работнику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lastRenderedPageBreak/>
              <w:t xml:space="preserve">Рабочие и младший обслуживающий персонал 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t xml:space="preserve">качественное выполнение функций по содержанию обслуживаемого объекта </w:t>
            </w:r>
            <w:r w:rsidRPr="00232CA7">
              <w:rPr>
                <w:spacing w:val="-2"/>
              </w:rPr>
              <w:t>(</w:t>
            </w:r>
            <w:r w:rsidR="00D818D0" w:rsidRPr="00D818D0">
              <w:rPr>
                <w:spacing w:val="-2"/>
              </w:rPr>
              <w:t>по итогам текущего месяца</w:t>
            </w:r>
            <w:r w:rsidRPr="00232CA7">
              <w:rPr>
                <w:spacing w:val="-2"/>
              </w:rPr>
              <w:t>)</w:t>
            </w:r>
          </w:p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своевременное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замечаний работнику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>Артистический персонал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стабильное выполнение функциональных обязанностей </w:t>
            </w:r>
            <w:r w:rsidRPr="00232CA7">
              <w:rPr>
                <w:spacing w:val="-2"/>
              </w:rPr>
              <w:t>(</w:t>
            </w:r>
            <w:r w:rsidR="00D818D0" w:rsidRPr="00D818D0">
              <w:rPr>
                <w:spacing w:val="-2"/>
              </w:rPr>
              <w:t>по итогам текущего месяца</w:t>
            </w:r>
            <w:r w:rsidRPr="00232CA7">
              <w:rPr>
                <w:spacing w:val="-2"/>
              </w:rPr>
              <w:t>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наличие исполнительского мастерства (по результатам промежуточного тестирования и аттестации)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 xml:space="preserve">своевременное выполнение заданий художественного руководителя коллектива  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487F42">
            <w:pPr>
              <w:ind w:right="-108"/>
              <w:jc w:val="center"/>
            </w:pPr>
            <w:r w:rsidRPr="00232CA7">
              <w:t xml:space="preserve">Главный библиотекарь </w:t>
            </w: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стабильное выполнение функциональных обязанностей </w:t>
            </w:r>
            <w:r w:rsidRPr="00232CA7">
              <w:rPr>
                <w:spacing w:val="-2"/>
              </w:rPr>
              <w:t>(</w:t>
            </w:r>
            <w:r w:rsidR="00D818D0" w:rsidRPr="00D818D0">
              <w:rPr>
                <w:spacing w:val="-2"/>
              </w:rPr>
              <w:t>по итогам текущего месяца</w:t>
            </w:r>
            <w:r w:rsidRPr="00232CA7">
              <w:rPr>
                <w:spacing w:val="-2"/>
              </w:rPr>
              <w:t>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 xml:space="preserve">Участие в </w:t>
            </w:r>
            <w:proofErr w:type="spellStart"/>
            <w:r w:rsidRPr="00232CA7">
              <w:t>грантовых</w:t>
            </w:r>
            <w:proofErr w:type="spellEnd"/>
            <w:r w:rsidRPr="00232CA7">
              <w:t xml:space="preserve"> программах, конкурсах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разработка программ, планов, положений и других документов для информационной и библиографической деятельности (по результатам отчетов)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</w:tcPr>
          <w:p w:rsidR="00F02E86" w:rsidRPr="00232CA7" w:rsidRDefault="00F02E86" w:rsidP="009158E8">
            <w:r w:rsidRPr="00232CA7">
              <w:t>внедрение разнообразных, привлекательных форм массовой  работы  (</w:t>
            </w:r>
            <w:r w:rsidR="00D818D0" w:rsidRPr="00D818D0">
              <w:t>по итогам текущего месяца</w:t>
            </w:r>
            <w:r w:rsidRPr="00232CA7">
              <w:t>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внедрение инновационных форм и методов работы с читателями (мин. 1 форма в год)</w:t>
            </w:r>
          </w:p>
          <w:p w:rsidR="00F02E86" w:rsidRPr="00232CA7" w:rsidRDefault="00F02E86" w:rsidP="009158E8"/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 xml:space="preserve">Библиотекарь </w:t>
            </w:r>
          </w:p>
          <w:p w:rsidR="00F02E86" w:rsidRPr="00232CA7" w:rsidRDefault="00F02E86" w:rsidP="009158E8">
            <w:pPr>
              <w:jc w:val="center"/>
            </w:pPr>
            <w:r w:rsidRPr="00232CA7">
              <w:t xml:space="preserve">Библиограф 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</w:tcPr>
          <w:p w:rsidR="00F02E86" w:rsidRPr="00232CA7" w:rsidRDefault="00F02E86" w:rsidP="009158E8">
            <w:r w:rsidRPr="00232CA7">
              <w:t>качество и эффективность библиотечных процессов по своему направлению деятельности 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достижение установленных показателей результатов труда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</w:tcPr>
          <w:p w:rsidR="00F02E86" w:rsidRPr="00232CA7" w:rsidRDefault="00F02E86" w:rsidP="009158E8">
            <w:r w:rsidRPr="00232CA7">
              <w:t>внедрение разнообразных, привлекательных форм массовой  работы  (по итогам предыдущего года)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внедрение инновационных форм и методов работы с читателями (мин. 1 форма в год)</w:t>
            </w:r>
          </w:p>
          <w:p w:rsidR="00F02E86" w:rsidRPr="00232CA7" w:rsidRDefault="00F02E86" w:rsidP="009158E8"/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</w:tcPr>
          <w:p w:rsidR="00F02E86" w:rsidRPr="00232CA7" w:rsidRDefault="00F02E86" w:rsidP="009158E8">
            <w:r w:rsidRPr="00232CA7">
              <w:t>качественное выполнение информационно-библиографических запросов с использованием различных типов источников 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 xml:space="preserve">использование не менее 3 типов источников при выполнении информационно-библиографических запросов 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 xml:space="preserve">Методисты  </w:t>
            </w: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стабильное выполнение функциональных обязанностей </w:t>
            </w:r>
            <w:r w:rsidRPr="00232CA7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 xml:space="preserve">достижение установленных показателей результатов труда 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замечаний специалисту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7,5-15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>Художественный  персонал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стабильное выполнение функциональных обязанностей </w:t>
            </w:r>
            <w:r w:rsidRPr="00232CA7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достижение установленных показателей результатов труда (количество мероприятий, семинаров и т.п.)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своевременное выполнение заданий руководителя подразделения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</w:tbl>
    <w:p w:rsidR="00F02E86" w:rsidRPr="00232CA7" w:rsidRDefault="00F02E86" w:rsidP="00F02E8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lastRenderedPageBreak/>
        <w:t xml:space="preserve">     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CE274B" w:rsidRPr="00232CA7" w:rsidRDefault="00CE274B" w:rsidP="00A020D8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020D8" w:rsidRPr="00232CA7" w:rsidRDefault="00A020D8" w:rsidP="00A020D8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2CA7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A020D8" w:rsidRPr="00232CA7" w:rsidRDefault="00A020D8" w:rsidP="00A020D8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 муниципальных бюджетных учреждений культуры</w:t>
      </w:r>
    </w:p>
    <w:p w:rsidR="00A020D8" w:rsidRPr="00232CA7" w:rsidRDefault="00A020D8" w:rsidP="00A020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0D8" w:rsidRPr="00232CA7" w:rsidRDefault="00A020D8" w:rsidP="00F02E86">
      <w:pPr>
        <w:jc w:val="center"/>
      </w:pPr>
    </w:p>
    <w:p w:rsidR="00A020D8" w:rsidRPr="00232CA7" w:rsidRDefault="00A020D8" w:rsidP="00A020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ДЕЯТЕЛЬНОСТИ</w:t>
      </w:r>
    </w:p>
    <w:p w:rsidR="00A020D8" w:rsidRPr="00232CA7" w:rsidRDefault="00A020D8" w:rsidP="00A020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УЧРЕЖДЕНИЙ КУЛЬТУРЫ ДЛЯ УСТАНОВЛЕНИЯ РУКОВОДИТЕЛЯМ, ИХ ЗАМЕСТИТЕЛЯМ</w:t>
      </w:r>
      <w:r w:rsidR="00CE274B"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Pr="00232CA7">
        <w:rPr>
          <w:rFonts w:ascii="Times New Roman" w:hAnsi="Times New Roman" w:cs="Times New Roman"/>
          <w:sz w:val="24"/>
          <w:szCs w:val="24"/>
        </w:rPr>
        <w:t>И ГЛАВНЫМ БУХГАЛТЕРАМ ВЫПЛАТ ЗА ВАЖНОСТЬ</w:t>
      </w:r>
      <w:r w:rsidR="00CE274B"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Pr="00232CA7">
        <w:rPr>
          <w:rFonts w:ascii="Times New Roman" w:hAnsi="Times New Roman" w:cs="Times New Roman"/>
          <w:sz w:val="24"/>
          <w:szCs w:val="24"/>
        </w:rPr>
        <w:t>ВЫПОЛНЯЕМОЙ РАБОТЫ, СТЕПЕНЬ САМОСТОЯТЕЛЬНОСТИ</w:t>
      </w:r>
    </w:p>
    <w:p w:rsidR="00A020D8" w:rsidRPr="00232CA7" w:rsidRDefault="00A020D8" w:rsidP="00A020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И ОТВЕТСТВЕННОСТИ ПРИ ВЫПОЛНЕНИИ ПОСТАВЛЕННЫХ ЗАДАЧ,</w:t>
      </w:r>
    </w:p>
    <w:p w:rsidR="00A020D8" w:rsidRPr="00232CA7" w:rsidRDefault="00A020D8" w:rsidP="00A020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ЗА КАЧЕСТВО ВЫПОЛНЯЕМЫХ РАБОТ </w:t>
      </w:r>
    </w:p>
    <w:p w:rsidR="00A020D8" w:rsidRPr="00232CA7" w:rsidRDefault="00A020D8" w:rsidP="00A020D8">
      <w:pPr>
        <w:pStyle w:val="a3"/>
        <w:spacing w:after="0"/>
        <w:jc w:val="both"/>
      </w:pPr>
    </w:p>
    <w:tbl>
      <w:tblPr>
        <w:tblW w:w="2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600"/>
        <w:gridCol w:w="1440"/>
        <w:gridCol w:w="360"/>
        <w:gridCol w:w="1818"/>
        <w:gridCol w:w="4158"/>
        <w:gridCol w:w="4158"/>
        <w:gridCol w:w="4158"/>
      </w:tblGrid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Должность</w:t>
            </w: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center"/>
            </w:pPr>
            <w:r w:rsidRPr="00232CA7">
              <w:rPr>
                <w:spacing w:val="-2"/>
              </w:rPr>
              <w:t xml:space="preserve">Содержание </w:t>
            </w:r>
            <w:r w:rsidRPr="00232CA7">
              <w:t>критерия оценки результативности и качества деятельности учреждений</w:t>
            </w: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Размер от оклада (должностного оклада), ставки заработной платы, %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c>
          <w:tcPr>
            <w:tcW w:w="9828" w:type="dxa"/>
            <w:gridSpan w:val="4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  <w:tcBorders>
              <w:lef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Директор учреждения</w:t>
            </w: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autoSpaceDE w:val="0"/>
              <w:autoSpaceDN w:val="0"/>
              <w:adjustRightInd w:val="0"/>
              <w:jc w:val="both"/>
            </w:pPr>
            <w:r w:rsidRPr="00232CA7">
              <w:t xml:space="preserve">сложность организации и управления учреждением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autoSpaceDE w:val="0"/>
              <w:autoSpaceDN w:val="0"/>
              <w:adjustRightInd w:val="0"/>
              <w:jc w:val="both"/>
            </w:pPr>
            <w:r w:rsidRPr="00232CA7"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CE274B" w:rsidP="009158E8">
            <w:pPr>
              <w:spacing w:line="235" w:lineRule="auto"/>
              <w:jc w:val="both"/>
            </w:pPr>
            <w:r w:rsidRPr="00232CA7">
              <w:t>Д</w:t>
            </w:r>
            <w:r w:rsidR="00A020D8" w:rsidRPr="00232CA7">
              <w:t>остижение</w:t>
            </w:r>
            <w:r w:rsidRPr="00232CA7">
              <w:t xml:space="preserve"> конкретно</w:t>
            </w:r>
            <w:r w:rsidR="00A020D8" w:rsidRPr="00232CA7">
              <w:t xml:space="preserve">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rPr>
                <w:spacing w:val="-2"/>
              </w:rPr>
              <w:t xml:space="preserve">отсутствие кредиторской задолженности </w:t>
            </w:r>
            <w:r w:rsidRPr="00232CA7"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выполнение показателей результативности деятельности учреждения:</w:t>
            </w:r>
          </w:p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lastRenderedPageBreak/>
              <w:t>от 95 до 98%</w:t>
            </w:r>
          </w:p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 98 до 100%</w:t>
            </w:r>
          </w:p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rPr>
                <w:spacing w:val="-2"/>
              </w:rPr>
              <w:t>более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487F42" w:rsidRPr="00232CA7" w:rsidRDefault="00487F42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lastRenderedPageBreak/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от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 xml:space="preserve">0 до </w:t>
            </w:r>
            <w:r w:rsidR="00487F42" w:rsidRPr="00232CA7">
              <w:rPr>
                <w:spacing w:val="-2"/>
              </w:rPr>
              <w:t>3</w:t>
            </w:r>
            <w:r w:rsidRPr="00232CA7">
              <w:rPr>
                <w:spacing w:val="-2"/>
              </w:rPr>
              <w:t>0</w:t>
            </w:r>
          </w:p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от </w:t>
            </w:r>
            <w:r w:rsidR="00487F42" w:rsidRPr="00232CA7">
              <w:rPr>
                <w:spacing w:val="-2"/>
              </w:rPr>
              <w:t>3</w:t>
            </w:r>
            <w:r w:rsidRPr="00232CA7">
              <w:rPr>
                <w:spacing w:val="-2"/>
              </w:rPr>
              <w:t xml:space="preserve">0 до </w:t>
            </w:r>
            <w:r w:rsidR="00487F42" w:rsidRPr="00232CA7">
              <w:rPr>
                <w:spacing w:val="-2"/>
              </w:rPr>
              <w:t>4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lastRenderedPageBreak/>
              <w:t xml:space="preserve">Заместитель директора </w:t>
            </w: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spacing w:line="235" w:lineRule="auto"/>
            </w:pPr>
            <w:r w:rsidRPr="00232CA7">
              <w:t xml:space="preserve">сложность организации и управления основной, финансовой, административно-хозяйственной деятельностью учреждения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CE274B" w:rsidP="009158E8">
            <w:pPr>
              <w:spacing w:line="235" w:lineRule="auto"/>
              <w:jc w:val="both"/>
            </w:pPr>
            <w:r w:rsidRPr="00232CA7">
              <w:t>Д</w:t>
            </w:r>
            <w:r w:rsidR="00A020D8" w:rsidRPr="00232CA7">
              <w:t>остижение</w:t>
            </w:r>
            <w:r w:rsidRPr="00232CA7">
              <w:t xml:space="preserve"> конкре</w:t>
            </w:r>
            <w:r w:rsidR="00A020D8" w:rsidRPr="00232CA7">
              <w:t>тно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выполнение показателей результативности деятельности учреждения:</w:t>
            </w:r>
          </w:p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 95 до 98%</w:t>
            </w:r>
          </w:p>
          <w:p w:rsidR="00A020D8" w:rsidRPr="00232CA7" w:rsidRDefault="00A020D8" w:rsidP="00487F42">
            <w:pPr>
              <w:spacing w:line="235" w:lineRule="auto"/>
              <w:jc w:val="both"/>
            </w:pPr>
            <w:r w:rsidRPr="00232CA7">
              <w:rPr>
                <w:spacing w:val="-2"/>
              </w:rPr>
              <w:t>от 98 до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487F42" w:rsidRPr="00232CA7" w:rsidRDefault="00487F42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от 20 до 30</w:t>
            </w: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от 30 до 40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Главный бухгалтер</w:t>
            </w: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spacing w:line="235" w:lineRule="auto"/>
            </w:pPr>
            <w:r w:rsidRPr="00232CA7">
              <w:t xml:space="preserve">сложность организации и управления финансовой деятельностью учреждения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rPr>
                <w:spacing w:val="-2"/>
              </w:rPr>
              <w:t xml:space="preserve">отсутствие кредиторской задолженности </w:t>
            </w:r>
            <w:r w:rsidRPr="00232CA7"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c>
          <w:tcPr>
            <w:tcW w:w="9828" w:type="dxa"/>
            <w:gridSpan w:val="4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t>Выплаты  за качество выполняемых работ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  <w:tcBorders>
              <w:lef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Директор учреждения</w:t>
            </w: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 xml:space="preserve">обеспечение безопасных условий в учреждении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3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40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>эффективность реализуемой кадровой политики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укомплектованность учреждения специалистами, работающими по профилю:</w:t>
            </w:r>
          </w:p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lastRenderedPageBreak/>
              <w:t>от 80 до 90%</w:t>
            </w:r>
          </w:p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 90 до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20 </w:t>
            </w: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lastRenderedPageBreak/>
              <w:t>от 20 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lastRenderedPageBreak/>
              <w:t xml:space="preserve">Заместитель директора </w:t>
            </w: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Главный бухгалтер</w:t>
            </w: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 xml:space="preserve">обеспечение стабильности финансовой деятельности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своевременное, полное и достоверное представление отчетности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F36854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1</w:t>
            </w:r>
            <w:r w:rsidR="00F36854"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>непрерывное профессиональное образование</w:t>
            </w:r>
          </w:p>
        </w:tc>
        <w:tc>
          <w:tcPr>
            <w:tcW w:w="3600" w:type="dxa"/>
          </w:tcPr>
          <w:p w:rsidR="00A020D8" w:rsidRPr="00232CA7" w:rsidRDefault="00A020D8" w:rsidP="00F36854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участие в работе курсов, семинаров, конференций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F36854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F36854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F36854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F36854" w:rsidRPr="00232CA7">
              <w:rPr>
                <w:spacing w:val="-2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E04178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>ответственное отношение к своим обязанностям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E04178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E04178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E04178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E04178" w:rsidRDefault="00A020D8" w:rsidP="009158E8">
            <w:pPr>
              <w:spacing w:line="235" w:lineRule="auto"/>
              <w:rPr>
                <w:spacing w:val="-2"/>
              </w:rPr>
            </w:pPr>
          </w:p>
        </w:tc>
      </w:tr>
    </w:tbl>
    <w:p w:rsidR="00F02E86" w:rsidRPr="00E04178" w:rsidRDefault="00F02E86" w:rsidP="00F97082"/>
    <w:sectPr w:rsidR="00F02E86" w:rsidRPr="00E04178" w:rsidSect="00A020D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7120"/>
    <w:multiLevelType w:val="multilevel"/>
    <w:tmpl w:val="6220D6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4">
    <w:nsid w:val="66337EBB"/>
    <w:multiLevelType w:val="multilevel"/>
    <w:tmpl w:val="22F21E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5" w:hanging="46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  <w:i w:val="0"/>
        <w:color w:val="auto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73D7"/>
    <w:rsid w:val="00020C82"/>
    <w:rsid w:val="00030391"/>
    <w:rsid w:val="00062DD7"/>
    <w:rsid w:val="0006559F"/>
    <w:rsid w:val="00077DA7"/>
    <w:rsid w:val="000840B1"/>
    <w:rsid w:val="000865C2"/>
    <w:rsid w:val="00086C8D"/>
    <w:rsid w:val="0009526E"/>
    <w:rsid w:val="000B3607"/>
    <w:rsid w:val="000D3946"/>
    <w:rsid w:val="000D3E6A"/>
    <w:rsid w:val="000D564F"/>
    <w:rsid w:val="000D614A"/>
    <w:rsid w:val="000E3BAD"/>
    <w:rsid w:val="000E4146"/>
    <w:rsid w:val="000E612F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15E2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D4BF9"/>
    <w:rsid w:val="001D7A4A"/>
    <w:rsid w:val="001F3803"/>
    <w:rsid w:val="001F5835"/>
    <w:rsid w:val="002015DA"/>
    <w:rsid w:val="00204FED"/>
    <w:rsid w:val="00206B78"/>
    <w:rsid w:val="002123F0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2297C"/>
    <w:rsid w:val="003315CF"/>
    <w:rsid w:val="00336941"/>
    <w:rsid w:val="00337742"/>
    <w:rsid w:val="00343046"/>
    <w:rsid w:val="003435FE"/>
    <w:rsid w:val="003439E6"/>
    <w:rsid w:val="00343E80"/>
    <w:rsid w:val="00345A11"/>
    <w:rsid w:val="003476C9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C7DE5"/>
    <w:rsid w:val="003E7AB7"/>
    <w:rsid w:val="003F3556"/>
    <w:rsid w:val="003F72AE"/>
    <w:rsid w:val="003F796D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0D4B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4BEE"/>
    <w:rsid w:val="00516CC9"/>
    <w:rsid w:val="0052464F"/>
    <w:rsid w:val="0052701C"/>
    <w:rsid w:val="005314DD"/>
    <w:rsid w:val="00534F1F"/>
    <w:rsid w:val="00551B5A"/>
    <w:rsid w:val="00553B3C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F6A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35B1"/>
    <w:rsid w:val="00695A52"/>
    <w:rsid w:val="006A005C"/>
    <w:rsid w:val="006A7E7A"/>
    <w:rsid w:val="006D2520"/>
    <w:rsid w:val="006D624E"/>
    <w:rsid w:val="006E0ADF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D6980"/>
    <w:rsid w:val="007D779C"/>
    <w:rsid w:val="007E3AF1"/>
    <w:rsid w:val="007E46A4"/>
    <w:rsid w:val="007E77E3"/>
    <w:rsid w:val="007F0509"/>
    <w:rsid w:val="007F2F75"/>
    <w:rsid w:val="008028FF"/>
    <w:rsid w:val="0081211C"/>
    <w:rsid w:val="0081799D"/>
    <w:rsid w:val="0082296E"/>
    <w:rsid w:val="00824014"/>
    <w:rsid w:val="00825E3C"/>
    <w:rsid w:val="00835071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5AF5"/>
    <w:rsid w:val="008A67D1"/>
    <w:rsid w:val="008B04E8"/>
    <w:rsid w:val="008B1A27"/>
    <w:rsid w:val="008C01C6"/>
    <w:rsid w:val="008E0EAF"/>
    <w:rsid w:val="00903FBB"/>
    <w:rsid w:val="0090620E"/>
    <w:rsid w:val="0091233F"/>
    <w:rsid w:val="00912C5A"/>
    <w:rsid w:val="009158E8"/>
    <w:rsid w:val="009177EA"/>
    <w:rsid w:val="0093333F"/>
    <w:rsid w:val="0093433F"/>
    <w:rsid w:val="00941490"/>
    <w:rsid w:val="009471B8"/>
    <w:rsid w:val="00947300"/>
    <w:rsid w:val="00956404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074F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A636F"/>
    <w:rsid w:val="00AB696F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4B67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C2884"/>
    <w:rsid w:val="00CC4022"/>
    <w:rsid w:val="00CC407F"/>
    <w:rsid w:val="00CE274B"/>
    <w:rsid w:val="00CE6B51"/>
    <w:rsid w:val="00CE715C"/>
    <w:rsid w:val="00CE781A"/>
    <w:rsid w:val="00CF7FC4"/>
    <w:rsid w:val="00D004B6"/>
    <w:rsid w:val="00D17639"/>
    <w:rsid w:val="00D25D67"/>
    <w:rsid w:val="00D26874"/>
    <w:rsid w:val="00D32D15"/>
    <w:rsid w:val="00D33122"/>
    <w:rsid w:val="00D377A1"/>
    <w:rsid w:val="00D46AE9"/>
    <w:rsid w:val="00D54803"/>
    <w:rsid w:val="00D560AE"/>
    <w:rsid w:val="00D66082"/>
    <w:rsid w:val="00D76B61"/>
    <w:rsid w:val="00D818D0"/>
    <w:rsid w:val="00D85E0A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1B82"/>
    <w:rsid w:val="00F16CA0"/>
    <w:rsid w:val="00F36854"/>
    <w:rsid w:val="00F41030"/>
    <w:rsid w:val="00F50FB4"/>
    <w:rsid w:val="00F520B7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570;fld=134" TargetMode="External"/><Relationship Id="rId13" Type="http://schemas.openxmlformats.org/officeDocument/2006/relationships/hyperlink" Target="garantF1://8125.0" TargetMode="External"/><Relationship Id="rId18" Type="http://schemas.openxmlformats.org/officeDocument/2006/relationships/hyperlink" Target="consultantplus://offline/ref=8664C2AE14837EB8FA04FA2A5005AA02B647F7F357F9FD9314C37BB011DFEAB2CAD463E770DB15B08DB59DS1V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164;fld=134" TargetMode="External"/><Relationship Id="rId12" Type="http://schemas.openxmlformats.org/officeDocument/2006/relationships/hyperlink" Target="consultantplus://offline/main?base=LAW;n=117167;fld=134;dst=712" TargetMode="External"/><Relationship Id="rId17" Type="http://schemas.openxmlformats.org/officeDocument/2006/relationships/hyperlink" Target="consultantplus://offline/ref=8664C2AE14837EB8FA04FA2A5005AA02B647F7F357F9FD9314C37BB011DFEAB2CAD463E770DB15B08DB79ES1V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64C2AE14837EB8FA04FA2A5005AA02B647F7F357F9FD9314C37BB011DFEAB2CAD463E770DB15B08DB499S1V1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868C24383235D174F96F3F9B7122DD32ABE2528929C7EF249641CE2C5C023B47F9C4754166FF8051BQ638H" TargetMode="External"/><Relationship Id="rId11" Type="http://schemas.openxmlformats.org/officeDocument/2006/relationships/hyperlink" Target="consultantplus://offline/main?base=LAW;n=117167;fld=134;dst=715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9F868C24383235D174F96F3F9B7122DD32ABE2528929C7EF249641CE2C5C023B47F9C4754166FF8051BQ638H" TargetMode="External"/><Relationship Id="rId10" Type="http://schemas.openxmlformats.org/officeDocument/2006/relationships/hyperlink" Target="consultantplus://offline/main?base=RLAW123;n=64041;fld=134;dst=10004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167;fld=134;dst=1292" TargetMode="External"/><Relationship Id="rId14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8228</Words>
  <Characters>46903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21</cp:revision>
  <cp:lastPrinted>2014-10-22T02:07:00Z</cp:lastPrinted>
  <dcterms:created xsi:type="dcterms:W3CDTF">2017-01-24T07:49:00Z</dcterms:created>
  <dcterms:modified xsi:type="dcterms:W3CDTF">2022-05-31T03:20:00Z</dcterms:modified>
</cp:coreProperties>
</file>