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890" w:rsidRPr="00BE719D" w:rsidRDefault="00596890" w:rsidP="00584307">
      <w:pPr>
        <w:jc w:val="right"/>
        <w:rPr>
          <w:b/>
          <w:color w:val="002060"/>
          <w:szCs w:val="32"/>
        </w:rPr>
      </w:pPr>
      <w:bookmarkStart w:id="0" w:name="_GoBack"/>
      <w:bookmarkEnd w:id="0"/>
      <w:r w:rsidRPr="00BE719D">
        <w:rPr>
          <w:b/>
          <w:noProof/>
          <w:color w:val="002060"/>
          <w:szCs w:val="32"/>
        </w:rPr>
        <w:drawing>
          <wp:anchor distT="0" distB="0" distL="114300" distR="114300" simplePos="0" relativeHeight="251659264" behindDoc="0" locked="0" layoutInCell="1" allowOverlap="1" wp14:anchorId="0C357067" wp14:editId="7925CE9F">
            <wp:simplePos x="0" y="0"/>
            <wp:positionH relativeFrom="margin">
              <wp:posOffset>2741930</wp:posOffset>
            </wp:positionH>
            <wp:positionV relativeFrom="paragraph">
              <wp:posOffset>-29845</wp:posOffset>
            </wp:positionV>
            <wp:extent cx="449580" cy="571500"/>
            <wp:effectExtent l="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E719D">
        <w:rPr>
          <w:b/>
          <w:color w:val="002060"/>
          <w:szCs w:val="32"/>
        </w:rPr>
        <w:t xml:space="preserve">                                                  </w:t>
      </w:r>
      <w:r w:rsidR="00584307">
        <w:rPr>
          <w:b/>
          <w:color w:val="002060"/>
          <w:szCs w:val="32"/>
        </w:rPr>
        <w:tab/>
      </w:r>
      <w:r w:rsidR="00584307">
        <w:rPr>
          <w:b/>
          <w:color w:val="002060"/>
          <w:szCs w:val="32"/>
        </w:rPr>
        <w:tab/>
      </w:r>
      <w:r w:rsidR="00584307">
        <w:rPr>
          <w:b/>
          <w:color w:val="002060"/>
          <w:szCs w:val="32"/>
        </w:rPr>
        <w:tab/>
      </w:r>
      <w:r w:rsidR="00584307">
        <w:rPr>
          <w:b/>
          <w:color w:val="002060"/>
          <w:szCs w:val="32"/>
        </w:rPr>
        <w:tab/>
      </w:r>
      <w:r w:rsidR="00584307">
        <w:rPr>
          <w:b/>
          <w:color w:val="002060"/>
          <w:szCs w:val="32"/>
        </w:rPr>
        <w:tab/>
      </w:r>
      <w:r w:rsidR="00584307">
        <w:rPr>
          <w:b/>
          <w:color w:val="002060"/>
          <w:szCs w:val="32"/>
        </w:rPr>
        <w:tab/>
      </w:r>
      <w:r w:rsidR="00584307">
        <w:rPr>
          <w:b/>
          <w:color w:val="002060"/>
          <w:szCs w:val="32"/>
        </w:rPr>
        <w:tab/>
      </w:r>
      <w:r w:rsidR="00584307">
        <w:rPr>
          <w:b/>
          <w:color w:val="002060"/>
          <w:szCs w:val="32"/>
        </w:rPr>
        <w:tab/>
      </w:r>
      <w:r w:rsidR="00584307">
        <w:rPr>
          <w:b/>
          <w:color w:val="002060"/>
          <w:szCs w:val="32"/>
        </w:rPr>
        <w:tab/>
      </w:r>
      <w:r w:rsidR="00584307">
        <w:rPr>
          <w:b/>
          <w:color w:val="002060"/>
          <w:szCs w:val="32"/>
        </w:rPr>
        <w:tab/>
      </w:r>
      <w:r w:rsidR="00584307">
        <w:rPr>
          <w:b/>
          <w:color w:val="002060"/>
          <w:szCs w:val="32"/>
        </w:rPr>
        <w:tab/>
      </w:r>
      <w:r w:rsidR="00584307">
        <w:rPr>
          <w:b/>
          <w:color w:val="002060"/>
          <w:szCs w:val="32"/>
        </w:rPr>
        <w:tab/>
      </w:r>
      <w:r w:rsidR="00584307">
        <w:rPr>
          <w:b/>
          <w:color w:val="002060"/>
          <w:szCs w:val="32"/>
        </w:rPr>
        <w:tab/>
        <w:t xml:space="preserve">       </w:t>
      </w:r>
      <w:r w:rsidR="00584307">
        <w:rPr>
          <w:b/>
          <w:color w:val="002060"/>
          <w:szCs w:val="32"/>
        </w:rPr>
        <w:tab/>
      </w:r>
      <w:r w:rsidR="00584307">
        <w:rPr>
          <w:b/>
          <w:color w:val="002060"/>
          <w:szCs w:val="32"/>
        </w:rPr>
        <w:tab/>
      </w:r>
    </w:p>
    <w:p w:rsidR="00596890" w:rsidRPr="00BE719D" w:rsidRDefault="00596890" w:rsidP="00596890">
      <w:pPr>
        <w:jc w:val="center"/>
        <w:rPr>
          <w:b/>
          <w:color w:val="002060"/>
          <w:szCs w:val="32"/>
        </w:rPr>
      </w:pPr>
    </w:p>
    <w:p w:rsidR="00596890" w:rsidRPr="00BE719D" w:rsidRDefault="00596890" w:rsidP="00596890">
      <w:pPr>
        <w:jc w:val="center"/>
        <w:rPr>
          <w:b/>
          <w:color w:val="002060"/>
          <w:szCs w:val="32"/>
        </w:rPr>
      </w:pPr>
    </w:p>
    <w:p w:rsidR="00596890" w:rsidRPr="00BE719D" w:rsidRDefault="00596890" w:rsidP="00596890">
      <w:pPr>
        <w:jc w:val="center"/>
        <w:rPr>
          <w:b/>
          <w:color w:val="002060"/>
          <w:sz w:val="20"/>
          <w:szCs w:val="32"/>
        </w:rPr>
      </w:pPr>
    </w:p>
    <w:p w:rsidR="00596890" w:rsidRPr="00BE719D" w:rsidRDefault="00596890" w:rsidP="00596890">
      <w:pPr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РОССИЙСКАЯ ФЕДЕРАЦИЯ</w:t>
      </w:r>
    </w:p>
    <w:p w:rsidR="00596890" w:rsidRPr="00BE719D" w:rsidRDefault="00596890" w:rsidP="00596890">
      <w:pPr>
        <w:jc w:val="center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КРАСНОЯРСКИЙ КРАЙ</w:t>
      </w:r>
    </w:p>
    <w:p w:rsidR="00596890" w:rsidRPr="00BE719D" w:rsidRDefault="00596890" w:rsidP="00596890">
      <w:pPr>
        <w:jc w:val="center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ТАЙМЫРСКИЙ ДОЛГАНО-НЕНЕЦКИЙ МУНИЦИПАЛЬНЫЙ РАЙОН</w:t>
      </w:r>
    </w:p>
    <w:p w:rsidR="00596890" w:rsidRPr="00BE719D" w:rsidRDefault="00596890" w:rsidP="00596890">
      <w:pPr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АДМИНИСТРАЦИЯ СЕЛЬСКОГО ПОСЕЛЕНИЯ ХАТАНГА</w:t>
      </w:r>
    </w:p>
    <w:p w:rsidR="00596890" w:rsidRPr="00BE719D" w:rsidRDefault="00596890" w:rsidP="00596890">
      <w:pPr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  </w:t>
      </w:r>
    </w:p>
    <w:p w:rsidR="00596890" w:rsidRPr="003C5E13" w:rsidRDefault="00596890" w:rsidP="00711F8D">
      <w:pPr>
        <w:jc w:val="right"/>
        <w:rPr>
          <w:color w:val="002060"/>
          <w:sz w:val="28"/>
          <w:szCs w:val="28"/>
        </w:rPr>
      </w:pPr>
    </w:p>
    <w:p w:rsidR="00596890" w:rsidRPr="00BE719D" w:rsidRDefault="00596890" w:rsidP="00596890">
      <w:pPr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ПОСТАНОВЛЕНИЕ </w:t>
      </w:r>
    </w:p>
    <w:p w:rsidR="00596890" w:rsidRPr="00BE719D" w:rsidRDefault="00596890" w:rsidP="00596890">
      <w:pPr>
        <w:rPr>
          <w:b/>
          <w:color w:val="002060"/>
          <w:sz w:val="28"/>
          <w:szCs w:val="28"/>
        </w:rPr>
      </w:pPr>
    </w:p>
    <w:p w:rsidR="00596890" w:rsidRPr="00BE719D" w:rsidRDefault="00C93605" w:rsidP="00596890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06</w:t>
      </w:r>
      <w:r w:rsidR="00BC5573" w:rsidRPr="00BE719D">
        <w:rPr>
          <w:color w:val="002060"/>
          <w:sz w:val="28"/>
          <w:szCs w:val="28"/>
        </w:rPr>
        <w:t>.</w:t>
      </w:r>
      <w:r>
        <w:rPr>
          <w:color w:val="002060"/>
          <w:sz w:val="28"/>
          <w:szCs w:val="28"/>
        </w:rPr>
        <w:t>12</w:t>
      </w:r>
      <w:r w:rsidR="00596890" w:rsidRPr="00BE719D">
        <w:rPr>
          <w:color w:val="002060"/>
          <w:sz w:val="28"/>
          <w:szCs w:val="28"/>
        </w:rPr>
        <w:t>.202</w:t>
      </w:r>
      <w:r w:rsidR="004429B9" w:rsidRPr="00BE719D">
        <w:rPr>
          <w:color w:val="002060"/>
          <w:sz w:val="28"/>
          <w:szCs w:val="28"/>
        </w:rPr>
        <w:t>3</w:t>
      </w:r>
      <w:r w:rsidR="00596890" w:rsidRPr="00BE719D">
        <w:rPr>
          <w:color w:val="002060"/>
          <w:sz w:val="28"/>
          <w:szCs w:val="28"/>
        </w:rPr>
        <w:t xml:space="preserve"> г.                                                                   </w:t>
      </w:r>
      <w:r w:rsidR="00BC5573" w:rsidRPr="00BE719D">
        <w:rPr>
          <w:color w:val="002060"/>
          <w:sz w:val="28"/>
          <w:szCs w:val="28"/>
        </w:rPr>
        <w:t xml:space="preserve">                           № </w:t>
      </w:r>
      <w:r>
        <w:rPr>
          <w:color w:val="002060"/>
          <w:sz w:val="28"/>
          <w:szCs w:val="28"/>
        </w:rPr>
        <w:t>174</w:t>
      </w:r>
      <w:r w:rsidR="00596890" w:rsidRPr="00BE719D">
        <w:rPr>
          <w:color w:val="002060"/>
          <w:sz w:val="28"/>
          <w:szCs w:val="28"/>
        </w:rPr>
        <w:t xml:space="preserve"> - П</w:t>
      </w:r>
    </w:p>
    <w:p w:rsidR="00596890" w:rsidRPr="00BE719D" w:rsidRDefault="00596890" w:rsidP="00596890">
      <w:pPr>
        <w:ind w:left="540" w:hanging="540"/>
        <w:rPr>
          <w:b/>
          <w:color w:val="002060"/>
          <w:sz w:val="28"/>
          <w:szCs w:val="28"/>
        </w:rPr>
      </w:pPr>
    </w:p>
    <w:p w:rsidR="00596890" w:rsidRPr="00BE719D" w:rsidRDefault="00596890" w:rsidP="00596890">
      <w:pPr>
        <w:jc w:val="both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О внесении изменений в </w:t>
      </w:r>
      <w:r w:rsidR="003C7829" w:rsidRPr="00BE719D">
        <w:rPr>
          <w:b/>
          <w:color w:val="002060"/>
          <w:sz w:val="28"/>
          <w:szCs w:val="28"/>
        </w:rPr>
        <w:t>п</w:t>
      </w:r>
      <w:r w:rsidRPr="00BE719D">
        <w:rPr>
          <w:b/>
          <w:color w:val="002060"/>
          <w:sz w:val="28"/>
          <w:szCs w:val="28"/>
        </w:rPr>
        <w:t>остановление Администрации сельского поселения Хатанга от 15.11.2013 г. № 153-П «Об утверждении муниципальной программы «Развитие культуры и туризма в сельском поселении Хатанга»</w:t>
      </w:r>
    </w:p>
    <w:p w:rsidR="00596890" w:rsidRPr="00BE719D" w:rsidRDefault="00596890" w:rsidP="00596890">
      <w:pPr>
        <w:jc w:val="both"/>
        <w:rPr>
          <w:b/>
          <w:color w:val="002060"/>
          <w:sz w:val="28"/>
          <w:szCs w:val="28"/>
        </w:rPr>
      </w:pPr>
    </w:p>
    <w:p w:rsidR="00596890" w:rsidRPr="00B51246" w:rsidRDefault="00596890" w:rsidP="00B51246">
      <w:pPr>
        <w:spacing w:line="276" w:lineRule="auto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во </w:t>
      </w:r>
      <w:r w:rsidR="00B51246">
        <w:rPr>
          <w:color w:val="002060"/>
          <w:sz w:val="28"/>
          <w:szCs w:val="28"/>
        </w:rPr>
        <w:t xml:space="preserve">соответствии с постановлением  </w:t>
      </w:r>
      <w:r w:rsidRPr="00BE719D">
        <w:rPr>
          <w:color w:val="002060"/>
          <w:sz w:val="28"/>
          <w:szCs w:val="28"/>
        </w:rPr>
        <w:t xml:space="preserve"> Администрации сельского поселения Хатанга от </w:t>
      </w:r>
      <w:r w:rsidR="003C7829" w:rsidRPr="00BE719D">
        <w:rPr>
          <w:color w:val="002060"/>
          <w:sz w:val="28"/>
          <w:szCs w:val="28"/>
        </w:rPr>
        <w:t>30.07.2013 № 103-П</w:t>
      </w:r>
      <w:r w:rsidRPr="00BE719D">
        <w:rPr>
          <w:color w:val="002060"/>
          <w:sz w:val="28"/>
          <w:szCs w:val="28"/>
        </w:rPr>
        <w:t xml:space="preserve"> «</w:t>
      </w:r>
      <w:r w:rsidR="00B51246">
        <w:rPr>
          <w:color w:val="002060"/>
          <w:sz w:val="28"/>
          <w:szCs w:val="28"/>
        </w:rPr>
        <w:t>Об утверждении Порядка разработки, реализации и оценке эффективности муниципальных программ муниципального образования</w:t>
      </w:r>
      <w:r w:rsidRPr="00BE719D">
        <w:rPr>
          <w:color w:val="002060"/>
          <w:sz w:val="28"/>
          <w:szCs w:val="28"/>
        </w:rPr>
        <w:t>», руководствуясь Уставом сельского поселения Хатанга,</w:t>
      </w:r>
    </w:p>
    <w:p w:rsidR="00596890" w:rsidRPr="00BE719D" w:rsidRDefault="00596890" w:rsidP="00210252">
      <w:pPr>
        <w:spacing w:line="276" w:lineRule="auto"/>
        <w:jc w:val="center"/>
        <w:rPr>
          <w:b/>
          <w:color w:val="002060"/>
          <w:sz w:val="28"/>
          <w:szCs w:val="28"/>
        </w:rPr>
      </w:pPr>
    </w:p>
    <w:p w:rsidR="00596890" w:rsidRPr="00BE719D" w:rsidRDefault="00596890" w:rsidP="00210252">
      <w:pPr>
        <w:spacing w:line="276" w:lineRule="auto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ПОСТАНОВЛЯЮ:</w:t>
      </w:r>
    </w:p>
    <w:p w:rsidR="00596890" w:rsidRPr="00BE719D" w:rsidRDefault="00596890" w:rsidP="00210252">
      <w:pPr>
        <w:spacing w:line="276" w:lineRule="auto"/>
        <w:jc w:val="both"/>
        <w:rPr>
          <w:b/>
          <w:color w:val="002060"/>
          <w:sz w:val="28"/>
          <w:szCs w:val="28"/>
        </w:rPr>
      </w:pPr>
    </w:p>
    <w:p w:rsidR="00596890" w:rsidRPr="00BE719D" w:rsidRDefault="00596890" w:rsidP="00210252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Внести в постановление Администрации сельского поселения Хатанга от 15.11.2013 № 153-П «Об утверждении муниципальной программы «Развитие культуры и туризма в сельском поселении Хатанга» (далее – постановление) следующие изменения:</w:t>
      </w:r>
    </w:p>
    <w:p w:rsidR="00596890" w:rsidRPr="00BE719D" w:rsidRDefault="00596890" w:rsidP="00210252">
      <w:pPr>
        <w:numPr>
          <w:ilvl w:val="1"/>
          <w:numId w:val="1"/>
        </w:numPr>
        <w:autoSpaceDE w:val="0"/>
        <w:autoSpaceDN w:val="0"/>
        <w:adjustRightInd w:val="0"/>
        <w:spacing w:after="120" w:line="276" w:lineRule="auto"/>
        <w:ind w:left="709" w:firstLine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Приложение к постановлению изложить в редакции приложения к настоящему постановлению. </w:t>
      </w:r>
    </w:p>
    <w:p w:rsidR="00113CA9" w:rsidRPr="00BE719D" w:rsidRDefault="00113CA9" w:rsidP="00210252">
      <w:pPr>
        <w:pStyle w:val="a3"/>
        <w:numPr>
          <w:ilvl w:val="0"/>
          <w:numId w:val="1"/>
        </w:numPr>
        <w:tabs>
          <w:tab w:val="clear" w:pos="900"/>
        </w:tabs>
        <w:autoSpaceDE w:val="0"/>
        <w:autoSpaceDN w:val="0"/>
        <w:adjustRightInd w:val="0"/>
        <w:spacing w:line="276" w:lineRule="auto"/>
        <w:ind w:left="709" w:hanging="425"/>
        <w:jc w:val="both"/>
        <w:rPr>
          <w:color w:val="002060"/>
          <w:sz w:val="28"/>
          <w:szCs w:val="28"/>
          <w:lang w:eastAsia="ar-SA"/>
        </w:rPr>
      </w:pPr>
      <w:r w:rsidRPr="00BE719D">
        <w:rPr>
          <w:color w:val="002060"/>
          <w:sz w:val="28"/>
          <w:szCs w:val="28"/>
          <w:lang w:eastAsia="ar-SA"/>
        </w:rPr>
        <w:t xml:space="preserve">Опубликовать постановление в информационном бюллетене </w:t>
      </w:r>
      <w:proofErr w:type="spellStart"/>
      <w:r w:rsidRPr="00BE719D">
        <w:rPr>
          <w:color w:val="002060"/>
          <w:sz w:val="28"/>
          <w:szCs w:val="28"/>
          <w:lang w:eastAsia="ar-SA"/>
        </w:rPr>
        <w:t>Хатангского</w:t>
      </w:r>
      <w:proofErr w:type="spellEnd"/>
      <w:r w:rsidRPr="00BE719D">
        <w:rPr>
          <w:color w:val="002060"/>
          <w:sz w:val="28"/>
          <w:szCs w:val="28"/>
          <w:lang w:eastAsia="ar-SA"/>
        </w:rPr>
        <w:t xml:space="preserve">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BE719D">
          <w:rPr>
            <w:rStyle w:val="a4"/>
            <w:color w:val="002060"/>
            <w:sz w:val="28"/>
            <w:szCs w:val="28"/>
            <w:lang w:eastAsia="ar-SA"/>
          </w:rPr>
          <w:t>www.hatanga24.ru</w:t>
        </w:r>
      </w:hyperlink>
    </w:p>
    <w:p w:rsidR="00596890" w:rsidRPr="00BE719D" w:rsidRDefault="00596890" w:rsidP="00210252">
      <w:pPr>
        <w:autoSpaceDE w:val="0"/>
        <w:autoSpaceDN w:val="0"/>
        <w:adjustRightInd w:val="0"/>
        <w:spacing w:line="276" w:lineRule="auto"/>
        <w:jc w:val="both"/>
        <w:rPr>
          <w:color w:val="002060"/>
          <w:sz w:val="28"/>
          <w:szCs w:val="28"/>
        </w:rPr>
      </w:pPr>
    </w:p>
    <w:p w:rsidR="00596890" w:rsidRPr="00BE719D" w:rsidRDefault="00596890" w:rsidP="00210252">
      <w:pPr>
        <w:pStyle w:val="a3"/>
        <w:numPr>
          <w:ilvl w:val="0"/>
          <w:numId w:val="1"/>
        </w:numPr>
        <w:tabs>
          <w:tab w:val="clear" w:pos="900"/>
          <w:tab w:val="num" w:pos="709"/>
        </w:tabs>
        <w:autoSpaceDE w:val="0"/>
        <w:autoSpaceDN w:val="0"/>
        <w:adjustRightInd w:val="0"/>
        <w:spacing w:line="276" w:lineRule="auto"/>
        <w:ind w:left="709" w:hanging="425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>Контроль за исполнением настоящего постановления возложить на заместителя Главы сельского поселения Хатанга по</w:t>
      </w:r>
      <w:r w:rsidR="00D763B4" w:rsidRPr="00BE719D">
        <w:rPr>
          <w:color w:val="002060"/>
          <w:sz w:val="28"/>
          <w:szCs w:val="28"/>
        </w:rPr>
        <w:t xml:space="preserve"> социальным</w:t>
      </w:r>
      <w:r w:rsidRPr="00BE719D">
        <w:rPr>
          <w:color w:val="002060"/>
          <w:sz w:val="28"/>
          <w:szCs w:val="28"/>
        </w:rPr>
        <w:t xml:space="preserve"> вопросам</w:t>
      </w:r>
      <w:r w:rsidR="00D763B4" w:rsidRPr="00BE719D">
        <w:rPr>
          <w:color w:val="002060"/>
          <w:sz w:val="28"/>
          <w:szCs w:val="28"/>
        </w:rPr>
        <w:t>,</w:t>
      </w:r>
      <w:r w:rsidRPr="00BE719D">
        <w:rPr>
          <w:color w:val="002060"/>
          <w:sz w:val="28"/>
          <w:szCs w:val="28"/>
        </w:rPr>
        <w:t xml:space="preserve"> культур</w:t>
      </w:r>
      <w:r w:rsidR="00D763B4" w:rsidRPr="00BE719D">
        <w:rPr>
          <w:color w:val="002060"/>
          <w:sz w:val="28"/>
          <w:szCs w:val="28"/>
        </w:rPr>
        <w:t>е</w:t>
      </w:r>
      <w:r w:rsidRPr="00BE719D">
        <w:rPr>
          <w:color w:val="002060"/>
          <w:sz w:val="28"/>
          <w:szCs w:val="28"/>
        </w:rPr>
        <w:t xml:space="preserve"> и спорт</w:t>
      </w:r>
      <w:r w:rsidR="00D763B4" w:rsidRPr="00BE719D">
        <w:rPr>
          <w:color w:val="002060"/>
          <w:sz w:val="28"/>
          <w:szCs w:val="28"/>
        </w:rPr>
        <w:t>у</w:t>
      </w:r>
      <w:r w:rsidRPr="00BE719D">
        <w:rPr>
          <w:color w:val="002060"/>
          <w:sz w:val="28"/>
          <w:szCs w:val="28"/>
        </w:rPr>
        <w:t xml:space="preserve"> Зоткину Т.В.</w:t>
      </w:r>
    </w:p>
    <w:p w:rsidR="00596890" w:rsidRPr="00BE719D" w:rsidRDefault="00596890" w:rsidP="00210252">
      <w:pPr>
        <w:spacing w:line="276" w:lineRule="auto"/>
        <w:ind w:left="720"/>
        <w:contextualSpacing/>
        <w:rPr>
          <w:color w:val="002060"/>
          <w:sz w:val="28"/>
          <w:szCs w:val="28"/>
        </w:rPr>
      </w:pPr>
    </w:p>
    <w:p w:rsidR="00596890" w:rsidRPr="00BE719D" w:rsidRDefault="00596890" w:rsidP="00210252">
      <w:pPr>
        <w:pStyle w:val="a3"/>
        <w:widowControl w:val="0"/>
        <w:numPr>
          <w:ilvl w:val="0"/>
          <w:numId w:val="1"/>
        </w:numPr>
        <w:tabs>
          <w:tab w:val="clear" w:pos="900"/>
          <w:tab w:val="num" w:pos="851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  <w:lang w:eastAsia="ar-SA"/>
        </w:rPr>
        <w:t>Постановление вступает в силу в день, следующий за днем его официального опубликования.</w:t>
      </w:r>
    </w:p>
    <w:p w:rsidR="00596890" w:rsidRPr="00BE719D" w:rsidRDefault="00596890" w:rsidP="00210252">
      <w:pPr>
        <w:spacing w:line="276" w:lineRule="auto"/>
        <w:rPr>
          <w:color w:val="002060"/>
          <w:sz w:val="28"/>
          <w:szCs w:val="28"/>
        </w:rPr>
      </w:pPr>
    </w:p>
    <w:p w:rsidR="00596890" w:rsidRPr="00BE719D" w:rsidRDefault="00596890" w:rsidP="00210252">
      <w:pPr>
        <w:spacing w:line="276" w:lineRule="auto"/>
        <w:rPr>
          <w:color w:val="002060"/>
          <w:sz w:val="28"/>
          <w:szCs w:val="28"/>
        </w:rPr>
      </w:pPr>
    </w:p>
    <w:p w:rsidR="00BC5573" w:rsidRDefault="00BC5573" w:rsidP="00596890">
      <w:pPr>
        <w:rPr>
          <w:color w:val="002060"/>
          <w:sz w:val="28"/>
          <w:szCs w:val="28"/>
        </w:rPr>
      </w:pPr>
    </w:p>
    <w:p w:rsidR="00C93605" w:rsidRPr="00BE719D" w:rsidRDefault="00C93605" w:rsidP="00596890">
      <w:pPr>
        <w:rPr>
          <w:color w:val="002060"/>
          <w:sz w:val="28"/>
          <w:szCs w:val="28"/>
        </w:rPr>
      </w:pPr>
    </w:p>
    <w:p w:rsidR="00596890" w:rsidRPr="00BE719D" w:rsidRDefault="00596890" w:rsidP="00596890">
      <w:pPr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Глав</w:t>
      </w:r>
      <w:r w:rsidR="004429B9" w:rsidRPr="00BE719D">
        <w:rPr>
          <w:color w:val="002060"/>
          <w:sz w:val="28"/>
          <w:szCs w:val="28"/>
        </w:rPr>
        <w:t>а</w:t>
      </w:r>
      <w:r w:rsidRPr="00BE719D">
        <w:rPr>
          <w:color w:val="002060"/>
          <w:sz w:val="28"/>
          <w:szCs w:val="28"/>
        </w:rPr>
        <w:t xml:space="preserve"> сельского поселения Хатанга                                    </w:t>
      </w:r>
      <w:r w:rsidR="00C93605">
        <w:rPr>
          <w:color w:val="002060"/>
          <w:sz w:val="28"/>
          <w:szCs w:val="28"/>
        </w:rPr>
        <w:t xml:space="preserve">             </w:t>
      </w:r>
      <w:r w:rsidR="00EC48AA" w:rsidRPr="00BE719D">
        <w:rPr>
          <w:color w:val="002060"/>
          <w:sz w:val="28"/>
          <w:szCs w:val="28"/>
        </w:rPr>
        <w:t>А.</w:t>
      </w:r>
      <w:r w:rsidR="004429B9" w:rsidRPr="00BE719D">
        <w:rPr>
          <w:color w:val="002060"/>
          <w:sz w:val="28"/>
          <w:szCs w:val="28"/>
        </w:rPr>
        <w:t>С</w:t>
      </w:r>
      <w:r w:rsidR="00EC48AA" w:rsidRPr="00BE719D">
        <w:rPr>
          <w:color w:val="002060"/>
          <w:sz w:val="28"/>
          <w:szCs w:val="28"/>
        </w:rPr>
        <w:t xml:space="preserve">. </w:t>
      </w:r>
      <w:r w:rsidR="004429B9" w:rsidRPr="00BE719D">
        <w:rPr>
          <w:color w:val="002060"/>
          <w:sz w:val="28"/>
          <w:szCs w:val="28"/>
        </w:rPr>
        <w:t>Доронин</w:t>
      </w:r>
      <w:r w:rsidRPr="00BE719D">
        <w:rPr>
          <w:color w:val="002060"/>
          <w:sz w:val="28"/>
          <w:szCs w:val="28"/>
        </w:rPr>
        <w:t xml:space="preserve">     </w:t>
      </w:r>
    </w:p>
    <w:p w:rsidR="00596890" w:rsidRPr="00BE719D" w:rsidRDefault="00596890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8"/>
          <w:szCs w:val="28"/>
        </w:rPr>
      </w:pPr>
    </w:p>
    <w:p w:rsidR="00596890" w:rsidRPr="00BE719D" w:rsidRDefault="00596890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596890" w:rsidRPr="00BE719D" w:rsidRDefault="00596890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596890" w:rsidRPr="00BE719D" w:rsidRDefault="00596890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596890" w:rsidRPr="00BE719D" w:rsidRDefault="00596890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CF66FA" w:rsidRPr="00BE719D" w:rsidRDefault="00CF66FA" w:rsidP="00CF66FA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  <w:r w:rsidRPr="00BE719D">
        <w:rPr>
          <w:b/>
          <w:bCs/>
          <w:color w:val="002060"/>
          <w:sz w:val="20"/>
          <w:szCs w:val="20"/>
        </w:rPr>
        <w:lastRenderedPageBreak/>
        <w:t xml:space="preserve">Приложение </w:t>
      </w:r>
    </w:p>
    <w:p w:rsidR="00CF66FA" w:rsidRPr="00BE719D" w:rsidRDefault="00CF66FA" w:rsidP="00CF66FA">
      <w:pPr>
        <w:widowControl w:val="0"/>
        <w:autoSpaceDE w:val="0"/>
        <w:autoSpaceDN w:val="0"/>
        <w:adjustRightInd w:val="0"/>
        <w:ind w:left="6379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 xml:space="preserve">к </w:t>
      </w:r>
      <w:r w:rsidR="00BC5573" w:rsidRPr="00BE719D">
        <w:rPr>
          <w:bCs/>
          <w:color w:val="002060"/>
          <w:sz w:val="20"/>
          <w:szCs w:val="20"/>
        </w:rPr>
        <w:t>п</w:t>
      </w:r>
      <w:r w:rsidRPr="00BE719D">
        <w:rPr>
          <w:bCs/>
          <w:color w:val="002060"/>
          <w:sz w:val="20"/>
          <w:szCs w:val="20"/>
        </w:rPr>
        <w:t>остановлению Администрации</w:t>
      </w:r>
    </w:p>
    <w:p w:rsidR="00CF66FA" w:rsidRPr="00BE719D" w:rsidRDefault="00CF66FA" w:rsidP="00CF66FA">
      <w:pPr>
        <w:widowControl w:val="0"/>
        <w:autoSpaceDE w:val="0"/>
        <w:autoSpaceDN w:val="0"/>
        <w:adjustRightInd w:val="0"/>
        <w:ind w:left="6379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 xml:space="preserve">сельского поселения Хатанга </w:t>
      </w:r>
    </w:p>
    <w:p w:rsidR="00CF66FA" w:rsidRPr="00BE719D" w:rsidRDefault="00CF66FA" w:rsidP="00CF66FA">
      <w:pPr>
        <w:pStyle w:val="a7"/>
        <w:ind w:left="6379"/>
        <w:rPr>
          <w:rFonts w:ascii="Times New Roman" w:hAnsi="Times New Roman" w:cs="Times New Roman"/>
          <w:color w:val="002060"/>
        </w:rPr>
      </w:pPr>
      <w:r w:rsidRPr="00BE719D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 xml:space="preserve">от </w:t>
      </w:r>
      <w:r w:rsidR="00536E17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>06</w:t>
      </w:r>
      <w:r w:rsidR="00BC5573" w:rsidRPr="00BE719D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>.</w:t>
      </w:r>
      <w:r w:rsidR="00536E17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>12</w:t>
      </w:r>
      <w:r w:rsidR="00BC5573" w:rsidRPr="00BE719D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>.202</w:t>
      </w:r>
      <w:r w:rsidR="004429B9" w:rsidRPr="00BE719D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>3</w:t>
      </w:r>
      <w:r w:rsidR="00BC5573" w:rsidRPr="00BE719D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 xml:space="preserve"> г. № </w:t>
      </w:r>
      <w:r w:rsidR="00536E17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>174</w:t>
      </w:r>
      <w:r w:rsidRPr="00BE719D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 xml:space="preserve"> – П</w:t>
      </w:r>
      <w:r w:rsidRPr="00BE719D">
        <w:rPr>
          <w:rFonts w:ascii="Times New Roman" w:hAnsi="Times New Roman" w:cs="Times New Roman"/>
          <w:color w:val="002060"/>
        </w:rPr>
        <w:t xml:space="preserve">  </w:t>
      </w:r>
    </w:p>
    <w:p w:rsidR="00CF66FA" w:rsidRPr="00BE719D" w:rsidRDefault="00CF66FA" w:rsidP="00CF66FA">
      <w:pPr>
        <w:pStyle w:val="a7"/>
        <w:jc w:val="right"/>
        <w:rPr>
          <w:rFonts w:ascii="Times New Roman" w:hAnsi="Times New Roman" w:cs="Times New Roman"/>
          <w:color w:val="002060"/>
        </w:rPr>
      </w:pPr>
    </w:p>
    <w:p w:rsidR="00CF66FA" w:rsidRPr="00BE719D" w:rsidRDefault="00CF66FA" w:rsidP="00CF66FA">
      <w:pPr>
        <w:pStyle w:val="a7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BE719D">
        <w:rPr>
          <w:rFonts w:ascii="Times New Roman" w:hAnsi="Times New Roman" w:cs="Times New Roman"/>
          <w:color w:val="002060"/>
          <w:sz w:val="24"/>
          <w:szCs w:val="24"/>
        </w:rPr>
        <w:t xml:space="preserve">Муниципальная программа </w:t>
      </w:r>
    </w:p>
    <w:p w:rsidR="00CF66FA" w:rsidRPr="00BE719D" w:rsidRDefault="00CF66FA" w:rsidP="00CF66FA">
      <w:pPr>
        <w:pStyle w:val="a7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BE719D">
        <w:rPr>
          <w:rFonts w:ascii="Times New Roman" w:hAnsi="Times New Roman" w:cs="Times New Roman"/>
          <w:color w:val="002060"/>
          <w:sz w:val="24"/>
          <w:szCs w:val="24"/>
        </w:rPr>
        <w:t>«Развитие культуры и туризма в сельском поселении Хатанга»</w:t>
      </w:r>
    </w:p>
    <w:p w:rsidR="00CF66FA" w:rsidRPr="00BE719D" w:rsidRDefault="00CF66FA" w:rsidP="00CF66FA">
      <w:pPr>
        <w:pStyle w:val="a7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</w:p>
    <w:p w:rsidR="00CF66FA" w:rsidRPr="00BE719D" w:rsidRDefault="00CF66FA" w:rsidP="00CF66FA">
      <w:pPr>
        <w:pStyle w:val="a7"/>
        <w:numPr>
          <w:ilvl w:val="0"/>
          <w:numId w:val="5"/>
        </w:num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BE719D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Паспорт программы</w:t>
      </w:r>
    </w:p>
    <w:p w:rsidR="00CF66FA" w:rsidRPr="00BE719D" w:rsidRDefault="00CF66FA" w:rsidP="00CF66FA">
      <w:pPr>
        <w:pStyle w:val="a7"/>
        <w:ind w:left="720"/>
        <w:rPr>
          <w:rFonts w:ascii="Times New Roman" w:hAnsi="Times New Roman" w:cs="Times New Roman"/>
          <w:b/>
          <w:color w:val="002060"/>
          <w:sz w:val="16"/>
          <w:szCs w:val="24"/>
        </w:rPr>
      </w:pPr>
    </w:p>
    <w:tbl>
      <w:tblPr>
        <w:tblStyle w:val="a8"/>
        <w:tblW w:w="9067" w:type="dxa"/>
        <w:jc w:val="center"/>
        <w:tblLook w:val="04A0" w:firstRow="1" w:lastRow="0" w:firstColumn="1" w:lastColumn="0" w:noHBand="0" w:noVBand="1"/>
      </w:tblPr>
      <w:tblGrid>
        <w:gridCol w:w="2619"/>
        <w:gridCol w:w="6448"/>
      </w:tblGrid>
      <w:tr w:rsidR="002F3EA7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0F6DF4">
            <w:pPr>
              <w:pStyle w:val="a7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</w:t>
            </w:r>
          </w:p>
        </w:tc>
      </w:tr>
      <w:tr w:rsidR="002F3EA7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Соисполнители программы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0F6DF4">
            <w:pPr>
              <w:pStyle w:val="a7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Муниципальное бюджетное учреждение культуры «Хатангский культурно – досуговый комплекс» (далее – МБУК «КДК»);</w:t>
            </w:r>
          </w:p>
          <w:p w:rsidR="00CF66FA" w:rsidRPr="00BE719D" w:rsidRDefault="00CF66FA" w:rsidP="000F6DF4">
            <w:pPr>
              <w:pStyle w:val="a7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Муниципальное казенное учреждение дополнительного образования «Детская школа искусств»</w:t>
            </w:r>
            <w:r w:rsidR="007300F5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(далее МКУ ДО «ДШИ)</w:t>
            </w:r>
          </w:p>
        </w:tc>
      </w:tr>
      <w:tr w:rsidR="002F3EA7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Подпрограммы программы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0F6DF4">
            <w:pPr>
              <w:pStyle w:val="a7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Подпрограмма 1 «Культурное наследие»</w:t>
            </w:r>
          </w:p>
          <w:p w:rsidR="00CF66FA" w:rsidRPr="00BE719D" w:rsidRDefault="00CF66FA" w:rsidP="000F6DF4">
            <w:pPr>
              <w:pStyle w:val="a7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Подпрограмма 2 «Искусство и народное творчество» </w:t>
            </w:r>
          </w:p>
        </w:tc>
      </w:tr>
      <w:tr w:rsidR="002F3EA7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0F6DF4">
            <w:pPr>
              <w:pStyle w:val="a7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</w:tr>
      <w:tr w:rsidR="002F3EA7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Задачи программы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CF66FA">
            <w:pPr>
              <w:pStyle w:val="a7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Сохранение и эффективное использование культурного наследия коренных малочисленных народов Севера;</w:t>
            </w:r>
          </w:p>
          <w:p w:rsidR="00CF66FA" w:rsidRPr="00BE719D" w:rsidRDefault="00CF66FA" w:rsidP="00CF66FA">
            <w:pPr>
              <w:pStyle w:val="a7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Обеспечение доступа населения к услугам культуры и участию в культурной жизни;</w:t>
            </w:r>
          </w:p>
          <w:p w:rsidR="00CF66FA" w:rsidRPr="00BE719D" w:rsidRDefault="00CF66FA" w:rsidP="00CF66FA">
            <w:pPr>
              <w:pStyle w:val="a7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Популяризация туристских возможностей сельского поселения.</w:t>
            </w:r>
          </w:p>
        </w:tc>
      </w:tr>
      <w:tr w:rsidR="002F3EA7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Конечные результаты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4429B9">
            <w:pPr>
              <w:pStyle w:val="a7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Сохранение, увеличение, достижение плановых целевых индикаторов к 202</w:t>
            </w:r>
            <w:r w:rsidR="004429B9"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5</w:t>
            </w: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году</w:t>
            </w:r>
          </w:p>
        </w:tc>
      </w:tr>
      <w:tr w:rsidR="002F3EA7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Целевые индикаторы муниципальной программы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Доля представленных (во всех формах) экспонатов «Золотого фонда» Центра народного творчества» от общего количества предметов фонда 2020 г. – 97%; 2021 г. – 97 %;</w:t>
            </w:r>
            <w:r w:rsidR="00F12D27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2022 г. – 98 %; 2023 г. – 98 %; 2024 г. – 99 %; 2025 г. – 100 %. </w:t>
            </w:r>
          </w:p>
          <w:p w:rsidR="00CF66FA" w:rsidRPr="00BE719D" w:rsidRDefault="00F12D27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Количество посещений </w:t>
            </w:r>
            <w:r w:rsidR="00260D81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библиотек 2020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г. – </w:t>
            </w:r>
            <w:r w:rsidR="004A47C5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29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,</w:t>
            </w:r>
            <w:r w:rsidR="004A47C5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 чел.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2021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  <w:r w:rsidR="004A47C5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9,6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 чел.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2022 г. – </w:t>
            </w:r>
            <w:r w:rsidR="004A47C5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29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,</w:t>
            </w:r>
            <w:r w:rsidR="004A47C5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 чел.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2023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34,6 тыс. чел.</w:t>
            </w:r>
            <w:r w:rsidR="004A47C5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; 2024 г. – 35,0 тыс. чел.; 202</w:t>
            </w:r>
            <w:r w:rsidR="00A43073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</w:t>
            </w:r>
            <w:r w:rsidR="004A47C5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г. – 36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,0</w:t>
            </w:r>
            <w:r w:rsidR="004A47C5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 чел.;</w:t>
            </w:r>
          </w:p>
          <w:p w:rsidR="00F12D27" w:rsidRPr="00BE719D" w:rsidRDefault="00F12D27" w:rsidP="00F12D27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выставочных экспозиций на каждую 1 000 жителей 2020 г. – 4 ед.; 2021 г. – 4 ед.; 2022 г. – 5 ед.; 2023 г. – 5 ед.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; 2024 г. – 5 ед.; 2025 г. – 5 ед.</w:t>
            </w:r>
          </w:p>
          <w:p w:rsidR="00CF66FA" w:rsidRPr="00BE719D" w:rsidRDefault="00CF66FA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участников культурно-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досуговых мероприятий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2020 г. – 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65,4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чел.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2021 г. – 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65,4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чел.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2022 г. – 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65,4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чел.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2023 г. – 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75,2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чел.; 2023 г. – 76,0 тыс. чел.; 2023 г. – 78,0 тыс. чел.;</w:t>
            </w:r>
          </w:p>
          <w:p w:rsidR="00CF66FA" w:rsidRPr="00BE719D" w:rsidRDefault="00CF66FA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Количество экземпляров новых поступлений в библиотечные фонды библиотек </w:t>
            </w:r>
            <w:proofErr w:type="spellStart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Хатангской</w:t>
            </w:r>
            <w:proofErr w:type="spellEnd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централизованной библиотечной системы МБУК «КДК» на 1 000 </w:t>
            </w:r>
            <w:r w:rsidR="00A02BCB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жителей 2020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г. – 20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экз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.; 2021 г. – 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178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экз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.; 2022 г. – 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25 экз.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2023 г. – 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205 экз.; 2024 г. – 205 экз.; 2025 г. – 205 экз.</w:t>
            </w:r>
          </w:p>
          <w:p w:rsidR="00CF66FA" w:rsidRPr="00BE719D" w:rsidRDefault="000C22FA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Динамика посещений пользователей библиотеки (реальных и удаленных)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2020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0,003 %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2021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0,003 %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2022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0,003 %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2023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0,000 %; 2024 г. – 1,100 %; 2025 г. – </w:t>
            </w:r>
            <w:r w:rsidR="00A43073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1,03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%.</w:t>
            </w:r>
          </w:p>
          <w:p w:rsidR="00CF66FA" w:rsidRPr="00BE719D" w:rsidRDefault="00CF66FA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Число клубных формирований на 1 тыс. чел. </w:t>
            </w:r>
            <w:proofErr w:type="gramStart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населения  2020</w:t>
            </w:r>
            <w:proofErr w:type="gramEnd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г. – 1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ед.; 2021 г. – 1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ед.; 2022 г. – 1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ед.; 2023 г. – 1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ед.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; 2024 г. – 11 ед.; 2025 г. – 11 ед..</w:t>
            </w:r>
          </w:p>
          <w:p w:rsidR="00CF66FA" w:rsidRPr="00BE719D" w:rsidRDefault="00CF66FA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Число участников клубных формирований в возрасте до 14 лет </w:t>
            </w:r>
            <w:r w:rsidR="00C50979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включительно 2020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г. – 0,33 тыс. чел.; 2021 г. – 0,33 тыс. чел.; 2022 г. – 0,33 тыс. чел.; 2023 г. – 0,33 тыс. чел.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2024 г. – 0,33 тыс. чел.; 2025 г. – 0,33 тыс. </w:t>
            </w:r>
            <w:r w:rsidR="00C50979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чел.</w:t>
            </w:r>
          </w:p>
          <w:p w:rsidR="00A15115" w:rsidRPr="00A15115" w:rsidRDefault="000C22FA" w:rsidP="00A15115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Динамика участников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культурно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–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массовых </w:t>
            </w:r>
            <w:r w:rsidR="00C50979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мероприятий 2020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%; 2021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%; 2022 г. – </w:t>
            </w:r>
            <w:r w:rsidR="00FD289F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0,04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%; 2023 г. – </w:t>
            </w:r>
            <w:r w:rsidR="00FD289F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</w:t>
            </w:r>
            <w:r w:rsidR="00E5561C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07</w:t>
            </w:r>
            <w:r w:rsidR="00FD289F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%; 2024 г. – 1,00 %; 2025 г. – 2,50 %.</w:t>
            </w:r>
          </w:p>
          <w:p w:rsidR="003363F6" w:rsidRPr="00A96020" w:rsidRDefault="003363F6" w:rsidP="00A15115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A96020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Количество и</w:t>
            </w:r>
            <w:r w:rsidR="00A15115" w:rsidRPr="00A96020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зготовленных изделий из традиционных материалов – меха, </w:t>
            </w:r>
            <w:proofErr w:type="spellStart"/>
            <w:r w:rsidR="00A15115" w:rsidRPr="00A96020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ровдуги</w:t>
            </w:r>
            <w:proofErr w:type="spellEnd"/>
            <w:r w:rsidR="00A15115" w:rsidRPr="00A96020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, рыбьей кожи, мамонтовой кости, оленьего рога, дерева</w:t>
            </w:r>
            <w:r w:rsidR="00DB04D5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2023 г – 10; 2024 г. – 12; 2025 г. -14</w:t>
            </w:r>
            <w:r w:rsidR="00A15115" w:rsidRPr="00A96020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.</w:t>
            </w:r>
          </w:p>
          <w:p w:rsidR="00A15115" w:rsidRPr="00A96020" w:rsidRDefault="003363F6" w:rsidP="00A15115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A96020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К</w:t>
            </w:r>
            <w:r w:rsidR="00A15115" w:rsidRPr="00A96020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оличество проведенных мастер-классов</w:t>
            </w:r>
            <w:r w:rsidR="00DB04D5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2023 – 5; 2024 г. – 7; 2025 г. – 9.</w:t>
            </w:r>
          </w:p>
          <w:p w:rsidR="00CF66FA" w:rsidRPr="00BE719D" w:rsidRDefault="00CF66FA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Количество детей, получающих услуги по дополнительному образованию художественно-эстетической направленности 2020 г. – 162 чел.; 2021 г. – 170 чел.; 2022 г. – 17</w:t>
            </w:r>
            <w:r w:rsidR="00252C68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7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чел.; 2023 г. – 1</w:t>
            </w:r>
            <w:r w:rsidR="00FD289F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7</w:t>
            </w:r>
            <w:r w:rsidR="00252C68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7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чел.</w:t>
            </w:r>
            <w:r w:rsidR="00FD289F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; 2024 г. – 180 чел.; 2025 г. – 180 чел.</w:t>
            </w:r>
          </w:p>
          <w:p w:rsidR="00CF66FA" w:rsidRPr="00BE719D" w:rsidRDefault="00CF66FA" w:rsidP="00FD289F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Количество реализуемых образовательных </w:t>
            </w:r>
            <w:r w:rsidR="00E5561C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программ 2020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г. – 8 ед.; 2021 г. – 9 ед.; 2022 г. – 9 ед.; 2023 г. – 10 ед.</w:t>
            </w:r>
            <w:r w:rsidR="00FD289F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; 2024 г. – 10 ед.; 2025 г. – 10 ед.</w:t>
            </w:r>
          </w:p>
          <w:p w:rsidR="00CF66FA" w:rsidRPr="00BE719D" w:rsidRDefault="00CF66FA" w:rsidP="00C50979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Количество детей, участвующих в районных, региональных конкурсах  2020 г. – 3 чел.; 2021 г. – 6 чел.; 2022 г. – 6 чел.; 2023 г. – </w:t>
            </w:r>
            <w:r w:rsidR="00FD289F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чел.</w:t>
            </w:r>
            <w:r w:rsidR="00FD289F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; 2024 г. – 3 чел.; 2025 г. – 3 чел.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F3EA7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lastRenderedPageBreak/>
              <w:t>Этапы и сроки реализации программы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4429B9">
            <w:pPr>
              <w:pStyle w:val="a7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20</w:t>
            </w:r>
            <w:r w:rsidR="004429B9"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20</w:t>
            </w: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– 202</w:t>
            </w:r>
            <w:r w:rsidR="004429B9"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5</w:t>
            </w: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годы</w:t>
            </w:r>
          </w:p>
        </w:tc>
      </w:tr>
      <w:tr w:rsidR="00CF66FA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Финансовое обеспечение муниципальной программы с указанием источников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Общий объем финансирования Программы за счет всех источников финансирования </w:t>
            </w:r>
            <w:r w:rsidR="004429B9" w:rsidRPr="00BE719D">
              <w:rPr>
                <w:color w:val="002060"/>
                <w:sz w:val="20"/>
                <w:szCs w:val="20"/>
              </w:rPr>
              <w:t xml:space="preserve">составит </w:t>
            </w:r>
            <w:r w:rsidR="00B51246">
              <w:rPr>
                <w:b/>
                <w:color w:val="002060"/>
                <w:sz w:val="20"/>
                <w:szCs w:val="20"/>
              </w:rPr>
              <w:t>1 279 432,10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руб.,</w:t>
            </w:r>
            <w:r w:rsidRPr="00BE719D">
              <w:rPr>
                <w:color w:val="002060"/>
                <w:sz w:val="20"/>
                <w:szCs w:val="20"/>
              </w:rPr>
              <w:t xml:space="preserve"> 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в том числе по годам: </w:t>
            </w:r>
          </w:p>
          <w:p w:rsidR="00CF66FA" w:rsidRPr="00BE719D" w:rsidRDefault="00CF66FA" w:rsidP="000F6DF4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>2020 год – 178 027,59 тыс. руб.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федеральный бюджет – 0,00 тыс. руб. 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краевой бюджет – 3 280,15 тыс. руб.;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бюджет – </w:t>
            </w:r>
            <w:r w:rsidR="00EA3C82">
              <w:rPr>
                <w:color w:val="002060"/>
                <w:sz w:val="20"/>
                <w:szCs w:val="20"/>
              </w:rPr>
              <w:t>453,90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бюджет поселения –174</w:t>
            </w:r>
            <w:r w:rsidR="00EA3C82">
              <w:rPr>
                <w:color w:val="002060"/>
                <w:sz w:val="20"/>
                <w:szCs w:val="20"/>
              </w:rPr>
              <w:t> 293,54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 xml:space="preserve">2021 год – </w:t>
            </w:r>
            <w:r w:rsidR="000A3071" w:rsidRPr="00BE719D">
              <w:rPr>
                <w:b/>
                <w:color w:val="002060"/>
                <w:sz w:val="20"/>
                <w:szCs w:val="20"/>
              </w:rPr>
              <w:t>171 806,37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федеральный бюджет – 0,00 тыс. руб. 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краевой бюджет – </w:t>
            </w:r>
            <w:r w:rsidR="00EA3C82">
              <w:rPr>
                <w:color w:val="002060"/>
                <w:sz w:val="20"/>
                <w:szCs w:val="20"/>
              </w:rPr>
              <w:t>2 478,47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бюджет – </w:t>
            </w:r>
            <w:r w:rsidR="00EA3C82">
              <w:rPr>
                <w:color w:val="002060"/>
                <w:sz w:val="20"/>
                <w:szCs w:val="20"/>
              </w:rPr>
              <w:t>742,15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бюджет поселения –</w:t>
            </w:r>
            <w:r w:rsidR="00EA3C82">
              <w:rPr>
                <w:color w:val="002060"/>
                <w:sz w:val="20"/>
                <w:szCs w:val="20"/>
              </w:rPr>
              <w:t xml:space="preserve"> 168 585,75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>2022 год – 221 408,58 тыс. руб.</w:t>
            </w:r>
          </w:p>
          <w:p w:rsidR="00CF66FA" w:rsidRPr="00BE719D" w:rsidRDefault="00BA78AC" w:rsidP="000F6DF4">
            <w:pPr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- федеральный бюджет – 96,31</w:t>
            </w:r>
            <w:r w:rsidR="00CF66FA" w:rsidRPr="00BE719D">
              <w:rPr>
                <w:color w:val="002060"/>
                <w:sz w:val="20"/>
                <w:szCs w:val="20"/>
              </w:rPr>
              <w:t xml:space="preserve"> тыс. руб. 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краевой бюджет – 10</w:t>
            </w:r>
            <w:r w:rsidR="00BA78AC">
              <w:rPr>
                <w:color w:val="002060"/>
                <w:sz w:val="20"/>
                <w:szCs w:val="20"/>
              </w:rPr>
              <w:t> 5</w:t>
            </w:r>
            <w:r w:rsidR="00B51246">
              <w:rPr>
                <w:color w:val="002060"/>
                <w:sz w:val="20"/>
                <w:szCs w:val="20"/>
              </w:rPr>
              <w:t>30</w:t>
            </w:r>
            <w:r w:rsidR="00BA78AC">
              <w:rPr>
                <w:color w:val="002060"/>
                <w:sz w:val="20"/>
                <w:szCs w:val="20"/>
              </w:rPr>
              <w:t>,</w:t>
            </w:r>
            <w:r w:rsidR="00B51246">
              <w:rPr>
                <w:color w:val="002060"/>
                <w:sz w:val="20"/>
                <w:szCs w:val="20"/>
              </w:rPr>
              <w:t>00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бюджет – </w:t>
            </w:r>
            <w:r w:rsidR="00BA78AC">
              <w:rPr>
                <w:color w:val="002060"/>
                <w:sz w:val="20"/>
                <w:szCs w:val="20"/>
              </w:rPr>
              <w:t>748,43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бюджет поселения –</w:t>
            </w:r>
            <w:r w:rsidR="00B51246">
              <w:rPr>
                <w:color w:val="002060"/>
                <w:sz w:val="20"/>
                <w:szCs w:val="20"/>
              </w:rPr>
              <w:t>210 033,84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</w:t>
            </w:r>
          </w:p>
          <w:p w:rsidR="00CF66FA" w:rsidRPr="00BE719D" w:rsidRDefault="00CF66FA" w:rsidP="000F6DF4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 xml:space="preserve">2023 год – </w:t>
            </w:r>
            <w:r w:rsidR="000A3071" w:rsidRPr="00BE719D">
              <w:rPr>
                <w:b/>
                <w:color w:val="002060"/>
                <w:sz w:val="20"/>
                <w:szCs w:val="20"/>
              </w:rPr>
              <w:t>2</w:t>
            </w:r>
            <w:r w:rsidR="00032151" w:rsidRPr="00FA3F76">
              <w:rPr>
                <w:b/>
                <w:color w:val="002060"/>
                <w:sz w:val="20"/>
                <w:szCs w:val="20"/>
              </w:rPr>
              <w:t>42</w:t>
            </w:r>
            <w:r w:rsidR="000A3071" w:rsidRPr="00BE719D">
              <w:rPr>
                <w:b/>
                <w:color w:val="002060"/>
                <w:sz w:val="20"/>
                <w:szCs w:val="20"/>
              </w:rPr>
              <w:t> </w:t>
            </w:r>
            <w:r w:rsidR="00032151" w:rsidRPr="00FA3F76">
              <w:rPr>
                <w:b/>
                <w:color w:val="002060"/>
                <w:sz w:val="20"/>
                <w:szCs w:val="20"/>
              </w:rPr>
              <w:t>450</w:t>
            </w:r>
            <w:r w:rsidR="000A3071" w:rsidRPr="00BE719D">
              <w:rPr>
                <w:b/>
                <w:color w:val="002060"/>
                <w:sz w:val="20"/>
                <w:szCs w:val="20"/>
              </w:rPr>
              <w:t>,</w:t>
            </w:r>
            <w:r w:rsidR="00032151" w:rsidRPr="00FA3F76">
              <w:rPr>
                <w:b/>
                <w:color w:val="002060"/>
                <w:sz w:val="20"/>
                <w:szCs w:val="20"/>
              </w:rPr>
              <w:t>8</w:t>
            </w:r>
            <w:r w:rsidR="000A3071" w:rsidRPr="00BE719D">
              <w:rPr>
                <w:b/>
                <w:color w:val="002060"/>
                <w:sz w:val="20"/>
                <w:szCs w:val="20"/>
              </w:rPr>
              <w:t>6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федеральный бюджет – </w:t>
            </w:r>
            <w:r w:rsidR="00BA78AC">
              <w:rPr>
                <w:color w:val="002060"/>
                <w:sz w:val="20"/>
                <w:szCs w:val="20"/>
              </w:rPr>
              <w:t>86,91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 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краевой бюджет – </w:t>
            </w:r>
            <w:r w:rsidR="00B51246">
              <w:rPr>
                <w:color w:val="002060"/>
                <w:sz w:val="20"/>
                <w:szCs w:val="20"/>
              </w:rPr>
              <w:t>6 063,09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бюджет – </w:t>
            </w:r>
            <w:r w:rsidR="00B51246">
              <w:rPr>
                <w:color w:val="002060"/>
                <w:sz w:val="20"/>
                <w:szCs w:val="20"/>
              </w:rPr>
              <w:t>1,24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бюджет поселения – </w:t>
            </w:r>
            <w:r w:rsidR="00BA78AC">
              <w:rPr>
                <w:color w:val="002060"/>
                <w:sz w:val="20"/>
                <w:szCs w:val="20"/>
              </w:rPr>
              <w:t>2</w:t>
            </w:r>
            <w:r w:rsidR="00032151" w:rsidRPr="00FA3F76">
              <w:rPr>
                <w:color w:val="002060"/>
                <w:sz w:val="20"/>
                <w:szCs w:val="20"/>
              </w:rPr>
              <w:t>36</w:t>
            </w:r>
            <w:r w:rsidR="00BA78AC">
              <w:rPr>
                <w:color w:val="002060"/>
                <w:sz w:val="20"/>
                <w:szCs w:val="20"/>
              </w:rPr>
              <w:t> </w:t>
            </w:r>
            <w:r w:rsidR="00B51246">
              <w:rPr>
                <w:color w:val="002060"/>
                <w:sz w:val="20"/>
                <w:szCs w:val="20"/>
              </w:rPr>
              <w:t>299</w:t>
            </w:r>
            <w:r w:rsidR="00BA78AC">
              <w:rPr>
                <w:color w:val="002060"/>
                <w:sz w:val="20"/>
                <w:szCs w:val="20"/>
              </w:rPr>
              <w:t>,</w:t>
            </w:r>
            <w:r w:rsidR="00B51246">
              <w:rPr>
                <w:color w:val="002060"/>
                <w:sz w:val="20"/>
                <w:szCs w:val="20"/>
              </w:rPr>
              <w:t>62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 xml:space="preserve">2024 год – </w:t>
            </w:r>
            <w:r w:rsidR="00B51246">
              <w:rPr>
                <w:b/>
                <w:color w:val="002060"/>
                <w:sz w:val="20"/>
                <w:szCs w:val="20"/>
              </w:rPr>
              <w:t xml:space="preserve">272 </w:t>
            </w:r>
            <w:r w:rsidR="00DA1D0D">
              <w:rPr>
                <w:b/>
                <w:color w:val="002060"/>
                <w:sz w:val="20"/>
                <w:szCs w:val="20"/>
              </w:rPr>
              <w:t>4</w:t>
            </w:r>
            <w:r w:rsidR="00B51246">
              <w:rPr>
                <w:b/>
                <w:color w:val="002060"/>
                <w:sz w:val="20"/>
                <w:szCs w:val="20"/>
              </w:rPr>
              <w:t>10,13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федеральный бюджет – </w:t>
            </w:r>
            <w:r w:rsidR="00B51246">
              <w:rPr>
                <w:color w:val="002060"/>
                <w:sz w:val="20"/>
                <w:szCs w:val="20"/>
              </w:rPr>
              <w:t>0,00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 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краевой бюджет – </w:t>
            </w:r>
            <w:r w:rsidR="00B51246">
              <w:rPr>
                <w:color w:val="002060"/>
                <w:sz w:val="20"/>
                <w:szCs w:val="20"/>
              </w:rPr>
              <w:t xml:space="preserve">12 818,14 </w:t>
            </w:r>
            <w:r w:rsidRPr="00BE719D">
              <w:rPr>
                <w:color w:val="002060"/>
                <w:sz w:val="20"/>
                <w:szCs w:val="20"/>
              </w:rPr>
              <w:t>тыс. руб.;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бюджет – </w:t>
            </w:r>
            <w:r w:rsidR="00B51246">
              <w:rPr>
                <w:color w:val="002060"/>
                <w:sz w:val="20"/>
                <w:szCs w:val="20"/>
              </w:rPr>
              <w:t>1,24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бюджет поселения – </w:t>
            </w:r>
            <w:r w:rsidR="00B51246">
              <w:rPr>
                <w:color w:val="002060"/>
                <w:sz w:val="20"/>
                <w:szCs w:val="20"/>
              </w:rPr>
              <w:t>259 593,75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EC48AA" w:rsidRPr="00BE719D" w:rsidRDefault="00EC48AA" w:rsidP="000F6DF4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 xml:space="preserve">2025 год – </w:t>
            </w:r>
            <w:r w:rsidR="00B51246">
              <w:rPr>
                <w:b/>
                <w:color w:val="002060"/>
                <w:sz w:val="20"/>
                <w:szCs w:val="20"/>
              </w:rPr>
              <w:t>193 328,57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руб.</w:t>
            </w:r>
          </w:p>
          <w:p w:rsidR="00EC48AA" w:rsidRPr="00BE719D" w:rsidRDefault="00EC48A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федеральный – </w:t>
            </w:r>
            <w:r w:rsidR="00B51246">
              <w:rPr>
                <w:color w:val="002060"/>
                <w:sz w:val="20"/>
                <w:szCs w:val="20"/>
              </w:rPr>
              <w:t>0,00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EC48AA" w:rsidRPr="00BE719D" w:rsidRDefault="00EC48A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краевой </w:t>
            </w:r>
            <w:r w:rsidR="000A3071" w:rsidRPr="00BE719D">
              <w:rPr>
                <w:color w:val="002060"/>
                <w:sz w:val="20"/>
                <w:szCs w:val="20"/>
              </w:rPr>
              <w:t xml:space="preserve">бюджет – </w:t>
            </w:r>
            <w:r w:rsidR="00B51246">
              <w:rPr>
                <w:color w:val="002060"/>
                <w:sz w:val="20"/>
                <w:szCs w:val="20"/>
              </w:rPr>
              <w:t>1130,12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EC48AA" w:rsidRPr="00BE719D" w:rsidRDefault="00EC48A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– </w:t>
            </w:r>
            <w:r w:rsidR="00B51246">
              <w:rPr>
                <w:color w:val="002060"/>
                <w:sz w:val="20"/>
                <w:szCs w:val="20"/>
              </w:rPr>
              <w:t>1,25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EC48AA" w:rsidRPr="00BE719D" w:rsidRDefault="00EC48AA" w:rsidP="00B51246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бюджет поселения </w:t>
            </w:r>
            <w:r w:rsidR="00B51246">
              <w:rPr>
                <w:color w:val="002060"/>
                <w:sz w:val="20"/>
                <w:szCs w:val="20"/>
              </w:rPr>
              <w:t>–</w:t>
            </w:r>
            <w:r w:rsidR="000A3071" w:rsidRPr="00BE719D">
              <w:rPr>
                <w:color w:val="002060"/>
                <w:sz w:val="20"/>
                <w:szCs w:val="20"/>
              </w:rPr>
              <w:t xml:space="preserve"> </w:t>
            </w:r>
            <w:r w:rsidR="00B51246">
              <w:rPr>
                <w:color w:val="002060"/>
                <w:sz w:val="20"/>
                <w:szCs w:val="20"/>
              </w:rPr>
              <w:t>192 197,20</w:t>
            </w:r>
            <w:r w:rsidRPr="00BE719D">
              <w:rPr>
                <w:color w:val="002060"/>
                <w:sz w:val="20"/>
                <w:szCs w:val="20"/>
              </w:rPr>
              <w:t>тыс. руб.</w:t>
            </w:r>
          </w:p>
        </w:tc>
      </w:tr>
    </w:tbl>
    <w:p w:rsidR="002D7CCD" w:rsidRPr="00BE719D" w:rsidRDefault="002D7CCD" w:rsidP="002D7CCD">
      <w:pPr>
        <w:pStyle w:val="a7"/>
        <w:jc w:val="center"/>
        <w:rPr>
          <w:rFonts w:ascii="Times New Roman" w:hAnsi="Times New Roman" w:cs="Times New Roman"/>
          <w:color w:val="002060"/>
        </w:rPr>
      </w:pPr>
    </w:p>
    <w:p w:rsidR="003363F6" w:rsidRPr="00BE719D" w:rsidRDefault="003363F6" w:rsidP="002D7CCD">
      <w:pPr>
        <w:pStyle w:val="a7"/>
        <w:jc w:val="center"/>
        <w:rPr>
          <w:rFonts w:ascii="Times New Roman" w:hAnsi="Times New Roman" w:cs="Times New Roman"/>
          <w:color w:val="002060"/>
        </w:rPr>
      </w:pPr>
    </w:p>
    <w:p w:rsidR="002D7CCD" w:rsidRPr="00BE719D" w:rsidRDefault="002D7CCD" w:rsidP="002D7CCD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contextualSpacing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Цели и задачи муниципальной программы, прогноз развития </w:t>
      </w:r>
    </w:p>
    <w:p w:rsidR="002D7CCD" w:rsidRPr="00BE719D" w:rsidRDefault="002D7CCD" w:rsidP="002D7CCD">
      <w:pPr>
        <w:pStyle w:val="a3"/>
        <w:widowControl w:val="0"/>
        <w:autoSpaceDE w:val="0"/>
        <w:autoSpaceDN w:val="0"/>
        <w:adjustRightInd w:val="0"/>
        <w:contextualSpacing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культуры и туризма в сельском поселении Хатанга</w:t>
      </w:r>
    </w:p>
    <w:p w:rsidR="002D7CCD" w:rsidRPr="00BE719D" w:rsidRDefault="002D7CCD" w:rsidP="002D7CCD">
      <w:pPr>
        <w:pStyle w:val="a7"/>
        <w:ind w:firstLine="360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Приоритеты и цели социально-экономического развития в сфере культуры сельского поселения </w:t>
      </w:r>
      <w:r w:rsidR="00687D65" w:rsidRPr="00BE719D">
        <w:rPr>
          <w:color w:val="002060"/>
          <w:sz w:val="28"/>
          <w:szCs w:val="28"/>
        </w:rPr>
        <w:t xml:space="preserve">Хатанга </w:t>
      </w:r>
      <w:r w:rsidRPr="00BE719D">
        <w:rPr>
          <w:color w:val="002060"/>
          <w:sz w:val="28"/>
          <w:szCs w:val="28"/>
        </w:rPr>
        <w:t>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  <w:r w:rsidR="006A6C4F" w:rsidRPr="00BE719D">
        <w:rPr>
          <w:color w:val="002060"/>
          <w:sz w:val="28"/>
          <w:szCs w:val="28"/>
        </w:rPr>
        <w:t xml:space="preserve"> 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</w:t>
      </w:r>
      <w:hyperlink r:id="rId7" w:history="1">
        <w:r w:rsidRPr="00BE719D">
          <w:rPr>
            <w:color w:val="002060"/>
            <w:sz w:val="28"/>
            <w:szCs w:val="28"/>
          </w:rPr>
          <w:t>Закон</w:t>
        </w:r>
      </w:hyperlink>
      <w:r w:rsidRPr="00BE719D">
        <w:rPr>
          <w:color w:val="002060"/>
          <w:sz w:val="28"/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Указ Президента Российской Федерации от 24.12.2014 г. № 808 «Об утверждении основ государственной культурной политики»;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>- Распоряжение Правительства РФ от 29.02.2016 N 326-р «Об утверждении Стратегии государственной культурной политики на период до 2030 года»;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</w:t>
      </w:r>
      <w:hyperlink r:id="rId8" w:history="1">
        <w:r w:rsidRPr="00BE719D">
          <w:rPr>
            <w:color w:val="002060"/>
            <w:sz w:val="28"/>
            <w:szCs w:val="28"/>
          </w:rPr>
          <w:t>Стратегия</w:t>
        </w:r>
      </w:hyperlink>
      <w:r w:rsidRPr="00BE719D">
        <w:rPr>
          <w:color w:val="002060"/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от 07.02.2008 № Пр-212);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</w:t>
      </w:r>
      <w:hyperlink r:id="rId9" w:history="1">
        <w:r w:rsidRPr="00BE719D">
          <w:rPr>
            <w:color w:val="002060"/>
            <w:sz w:val="28"/>
            <w:szCs w:val="28"/>
          </w:rPr>
          <w:t>Концепция</w:t>
        </w:r>
      </w:hyperlink>
      <w:r w:rsidRPr="00BE719D">
        <w:rPr>
          <w:color w:val="002060"/>
          <w:sz w:val="28"/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04.02.2009 № 132-р);</w:t>
      </w:r>
    </w:p>
    <w:p w:rsidR="00B70C8C" w:rsidRPr="00BE719D" w:rsidRDefault="00B70C8C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Указ Президента РФ от 07.05.2018 N 204 (ред. от 21.07.2020) "О национальных целях и стратегических задачах развития Российской Федерации на период до 2024 года"; </w:t>
      </w:r>
    </w:p>
    <w:p w:rsidR="002D7CCD" w:rsidRPr="00BE719D" w:rsidRDefault="002D7CCD" w:rsidP="002D7CCD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Закон Красноярского края от 28.06.2007 № 2-190 «О культуре»;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B70C8C" w:rsidRPr="00BE719D" w:rsidRDefault="00B70C8C" w:rsidP="00B70C8C">
      <w:pPr>
        <w:autoSpaceDE w:val="0"/>
        <w:autoSpaceDN w:val="0"/>
        <w:adjustRightInd w:val="0"/>
        <w:jc w:val="both"/>
        <w:rPr>
          <w:rFonts w:eastAsiaTheme="minorHAnsi"/>
          <w:color w:val="002060"/>
          <w:sz w:val="28"/>
          <w:szCs w:val="28"/>
          <w:lang w:eastAsia="en-US"/>
        </w:rPr>
      </w:pPr>
      <w:r w:rsidRPr="00BE719D">
        <w:rPr>
          <w:color w:val="002060"/>
          <w:sz w:val="28"/>
          <w:szCs w:val="28"/>
        </w:rPr>
        <w:t xml:space="preserve">- </w:t>
      </w:r>
      <w:r w:rsidRPr="00BE719D">
        <w:rPr>
          <w:rFonts w:eastAsiaTheme="minorHAnsi"/>
          <w:color w:val="002060"/>
          <w:sz w:val="28"/>
          <w:szCs w:val="28"/>
          <w:lang w:eastAsia="en-US"/>
        </w:rPr>
        <w:t>укрепления российской гражданской идентичности на основе духовно-нравственных и культурных ценностей народов Российской Федерации;</w:t>
      </w:r>
    </w:p>
    <w:p w:rsidR="002D7CCD" w:rsidRPr="00BE719D" w:rsidRDefault="002D7CCD" w:rsidP="002D7CCD">
      <w:pPr>
        <w:tabs>
          <w:tab w:val="left" w:pos="720"/>
        </w:tabs>
        <w:autoSpaceDE w:val="0"/>
        <w:autoSpaceDN w:val="0"/>
        <w:adjustRightInd w:val="0"/>
        <w:ind w:firstLine="54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ab/>
        <w:t>- обеспечение максимальной доступности культурных ценностей для населения, повышение качества и разнообразия культурных услуг, в том числе создание единого открытого культурного пространства: развитие концертной, выставочной, фестивальной деятельности и т.п.;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создание благоприятных условий для поддержки и продвижения творческих инициатив, самореализации граждан, получения художественно-эстетического образования и приобщения к культуре и искусству всех групп населения;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активизация просветительской деятельности учреждений культуры (гражданско-патриотическое просвещение, культурно-историческое, художественно-эстетическое воспитание, семейное);</w:t>
      </w:r>
    </w:p>
    <w:p w:rsidR="00B70C8C" w:rsidRPr="00BE719D" w:rsidRDefault="00B70C8C" w:rsidP="00B70C8C">
      <w:pPr>
        <w:autoSpaceDE w:val="0"/>
        <w:autoSpaceDN w:val="0"/>
        <w:adjustRightInd w:val="0"/>
        <w:jc w:val="both"/>
        <w:rPr>
          <w:rFonts w:eastAsiaTheme="minorHAnsi"/>
          <w:color w:val="002060"/>
          <w:sz w:val="28"/>
          <w:szCs w:val="28"/>
          <w:lang w:eastAsia="en-US"/>
        </w:rPr>
      </w:pPr>
      <w:r w:rsidRPr="00BE719D">
        <w:rPr>
          <w:color w:val="002060"/>
          <w:sz w:val="28"/>
          <w:szCs w:val="28"/>
        </w:rPr>
        <w:t xml:space="preserve">- </w:t>
      </w:r>
      <w:r w:rsidR="00AB5A6F" w:rsidRPr="00BE719D">
        <w:rPr>
          <w:color w:val="002060"/>
          <w:sz w:val="28"/>
          <w:szCs w:val="28"/>
        </w:rPr>
        <w:t xml:space="preserve">вовлечение населения в </w:t>
      </w:r>
      <w:r w:rsidRPr="00BE719D">
        <w:rPr>
          <w:rFonts w:eastAsiaTheme="minorHAnsi"/>
          <w:color w:val="002060"/>
          <w:sz w:val="28"/>
          <w:szCs w:val="28"/>
          <w:lang w:eastAsia="en-US"/>
        </w:rPr>
        <w:t>добровольческо</w:t>
      </w:r>
      <w:r w:rsidR="00AB5A6F" w:rsidRPr="00BE719D">
        <w:rPr>
          <w:rFonts w:eastAsiaTheme="minorHAnsi"/>
          <w:color w:val="002060"/>
          <w:sz w:val="28"/>
          <w:szCs w:val="28"/>
          <w:lang w:eastAsia="en-US"/>
        </w:rPr>
        <w:t>е (волонтерское) объединение «Волонтеры культуры»</w:t>
      </w:r>
      <w:r w:rsidRPr="00BE719D">
        <w:rPr>
          <w:rFonts w:eastAsiaTheme="minorHAnsi"/>
          <w:color w:val="002060"/>
          <w:sz w:val="28"/>
          <w:szCs w:val="28"/>
          <w:lang w:eastAsia="en-US"/>
        </w:rPr>
        <w:t xml:space="preserve">» на базе МБУК «Хатангский культурно-досуговый комплекс»; 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повышение социального статуса работников культуры;     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сохранение, популяризация и эффективное использование культурного наследия, в том числе сохранение и пополнение библиотечного фонда, 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7917FD" w:rsidRPr="00BE719D" w:rsidRDefault="007917F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участие учреждений культуры в популяризации туристических возможностей сельского поселения Хатанга; 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развитие инфраструктуры отрасли «культура», в том числе капитальный ремонт и реконструкция, техническая и технологическая модернизация учреждений культуры и образовательн</w:t>
      </w:r>
      <w:r w:rsidR="007D61ED" w:rsidRPr="00BE719D">
        <w:rPr>
          <w:color w:val="002060"/>
          <w:sz w:val="28"/>
          <w:szCs w:val="28"/>
        </w:rPr>
        <w:t xml:space="preserve">ого </w:t>
      </w:r>
      <w:r w:rsidRPr="00BE719D">
        <w:rPr>
          <w:color w:val="002060"/>
          <w:sz w:val="28"/>
          <w:szCs w:val="28"/>
        </w:rPr>
        <w:t>учреждени</w:t>
      </w:r>
      <w:r w:rsidR="007D61ED" w:rsidRPr="00BE719D">
        <w:rPr>
          <w:color w:val="002060"/>
          <w:sz w:val="28"/>
          <w:szCs w:val="28"/>
        </w:rPr>
        <w:t>я</w:t>
      </w:r>
      <w:r w:rsidRPr="00BE719D">
        <w:rPr>
          <w:color w:val="002060"/>
          <w:sz w:val="28"/>
          <w:szCs w:val="28"/>
        </w:rPr>
        <w:t xml:space="preserve"> в области культуры и искусства.</w:t>
      </w:r>
    </w:p>
    <w:p w:rsidR="002D7CCD" w:rsidRPr="00BE719D" w:rsidRDefault="002D7CCD" w:rsidP="002D7CCD">
      <w:pPr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Основной целью программы является создание условий для развития и реализации культурного и духовного потенциала населения.</w:t>
      </w:r>
    </w:p>
    <w:p w:rsidR="002D7CCD" w:rsidRPr="00BE719D" w:rsidRDefault="002D7CCD" w:rsidP="002D7CCD">
      <w:pPr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Для достижения данной цели должны быть решены следующие задачи.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Задача 1.</w:t>
      </w:r>
      <w:r w:rsidRPr="00BE719D">
        <w:rPr>
          <w:b/>
          <w:color w:val="002060"/>
          <w:sz w:val="28"/>
          <w:szCs w:val="28"/>
        </w:rPr>
        <w:t xml:space="preserve"> </w:t>
      </w:r>
      <w:r w:rsidRPr="00BE719D">
        <w:rPr>
          <w:color w:val="002060"/>
          <w:sz w:val="28"/>
          <w:szCs w:val="28"/>
        </w:rPr>
        <w:t>С</w:t>
      </w:r>
      <w:r w:rsidRPr="00BE719D">
        <w:rPr>
          <w:bCs/>
          <w:color w:val="002060"/>
          <w:sz w:val="28"/>
          <w:szCs w:val="28"/>
        </w:rPr>
        <w:t xml:space="preserve">охранение и эффективное использование культурного </w:t>
      </w:r>
      <w:r w:rsidRPr="00BE719D">
        <w:rPr>
          <w:bCs/>
          <w:color w:val="002060"/>
          <w:sz w:val="28"/>
          <w:szCs w:val="28"/>
        </w:rPr>
        <w:lastRenderedPageBreak/>
        <w:t>наследия коренных малочисленных народов Севера.</w:t>
      </w:r>
    </w:p>
    <w:p w:rsidR="002D7CCD" w:rsidRPr="00BE719D" w:rsidRDefault="002D7CCD" w:rsidP="002D7CCD">
      <w:pPr>
        <w:tabs>
          <w:tab w:val="left" w:pos="720"/>
        </w:tabs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Решение данной задачи будет обеспечено посредством осуществления подпрограммы – «Культурное наследие».</w:t>
      </w:r>
    </w:p>
    <w:p w:rsidR="002D7CCD" w:rsidRPr="00BE719D" w:rsidRDefault="002D7CCD" w:rsidP="002D7CCD">
      <w:pPr>
        <w:tabs>
          <w:tab w:val="left" w:pos="720"/>
        </w:tabs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ab/>
        <w:t>Задача 2. Обеспечение доступа населения к культурным благам и участию в культурной жизни.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Для решения указанной задачи предусматривается выполнение подпрограммы «Искусство и народное творчество». </w:t>
      </w:r>
    </w:p>
    <w:p w:rsidR="002D7CCD" w:rsidRPr="00BE719D" w:rsidRDefault="002D7CCD" w:rsidP="002D7CCD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Реализация Программы позволит расширить доступ населения к культурным ценностям и информации, обеспечит поддержку всех форм творческой самореализации личности, широкое вовлечение граждан в культурную деятельность, создаст условия для дальнейшей модернизации деятельности муниципальных учреждений культуры и образовательных учреждений в области культуры и искусства.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54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 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54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 Основным неуправляемым риском является существенное сокращение объемов бюджетного финансирования Программы.</w:t>
      </w:r>
      <w:r w:rsidR="006A6C4F" w:rsidRPr="00BE719D">
        <w:rPr>
          <w:color w:val="002060"/>
          <w:sz w:val="28"/>
          <w:szCs w:val="28"/>
        </w:rPr>
        <w:t xml:space="preserve"> </w:t>
      </w:r>
    </w:p>
    <w:p w:rsidR="002D7CCD" w:rsidRPr="00BE719D" w:rsidRDefault="002D7CCD" w:rsidP="002D7CCD">
      <w:pPr>
        <w:ind w:left="540"/>
        <w:rPr>
          <w:b/>
          <w:color w:val="002060"/>
          <w:sz w:val="28"/>
          <w:szCs w:val="28"/>
        </w:rPr>
      </w:pPr>
    </w:p>
    <w:p w:rsidR="002D7CCD" w:rsidRPr="00BE719D" w:rsidRDefault="002D7CCD" w:rsidP="002A2E3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textAlignment w:val="baseline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Прогноз развития культуры и туризма в сельском поселении Хатанга</w:t>
      </w:r>
    </w:p>
    <w:p w:rsidR="002D7CCD" w:rsidRPr="00BE719D" w:rsidRDefault="002D7CCD" w:rsidP="002D7CCD">
      <w:pPr>
        <w:textAlignment w:val="baseline"/>
        <w:rPr>
          <w:b/>
          <w:color w:val="002060"/>
          <w:sz w:val="28"/>
          <w:szCs w:val="28"/>
        </w:rPr>
      </w:pP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Мерами, обеспечивающими достижение значений целевых показателей развития сферы культуры на территории сельского поселения Хатанги, являются: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1) создание механизма стимулирования работников Муниципального бюджетного учреждения культуры «Культурно-досуговый комплекс» (далее МБУК «КДК»), оказывающих услуги (выполняющих работы) различной сложности, включающего установление более высокого уровня заработной платы, обеспечение выполнения требований к качеству оказания услуг, прозрачное формирование оплаты труда, внедрение современных норм труда, направленных на повышение качества оказания муниципальных услуг;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2) поэтапный рост оплаты труда работников учреждений культуры сельского поселения Хатанга,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Красноярском крае в соответствии с Указом Президента Российской Федерации от 07.05.2012 № 597 «О мероприятиях по реализации государственной социальной политики»;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3) переобучение, повышение квалификации, приток квалифицированных кадров, создание предпосылок для появления в муниципальных учреждениях культуры конкурентоспособных специалистов, сохранение и развитие кадрового потенциала работников сферы культуры.</w:t>
      </w:r>
    </w:p>
    <w:p w:rsidR="002D7CCD" w:rsidRPr="00BE719D" w:rsidRDefault="002D7CCD" w:rsidP="00BC0F5A">
      <w:pPr>
        <w:ind w:firstLine="709"/>
        <w:jc w:val="both"/>
        <w:rPr>
          <w:color w:val="002060"/>
          <w:sz w:val="28"/>
          <w:szCs w:val="28"/>
          <w:u w:val="single"/>
        </w:rPr>
      </w:pPr>
      <w:r w:rsidRPr="00BE719D">
        <w:rPr>
          <w:color w:val="002060"/>
          <w:sz w:val="28"/>
          <w:szCs w:val="28"/>
        </w:rPr>
        <w:t xml:space="preserve">Выполнение задач Программы будет осуществляться через достижения значений </w:t>
      </w:r>
      <w:r w:rsidR="00BC0F5A" w:rsidRPr="00BE719D">
        <w:rPr>
          <w:color w:val="002060"/>
          <w:sz w:val="28"/>
          <w:szCs w:val="28"/>
        </w:rPr>
        <w:t>целевых индикаторов, указанных в паспорте программы.</w:t>
      </w:r>
      <w:r w:rsidR="006A6C4F" w:rsidRPr="00BE719D">
        <w:rPr>
          <w:color w:val="002060"/>
          <w:sz w:val="28"/>
          <w:szCs w:val="28"/>
        </w:rPr>
        <w:t xml:space="preserve"> </w:t>
      </w:r>
    </w:p>
    <w:p w:rsidR="002D7CCD" w:rsidRPr="00BE719D" w:rsidRDefault="002D7CCD" w:rsidP="002D7CCD">
      <w:pPr>
        <w:ind w:left="540"/>
        <w:textAlignment w:val="baseline"/>
        <w:rPr>
          <w:b/>
          <w:color w:val="002060"/>
          <w:sz w:val="28"/>
          <w:szCs w:val="28"/>
        </w:rPr>
      </w:pPr>
    </w:p>
    <w:p w:rsidR="002D7CCD" w:rsidRPr="00BE719D" w:rsidRDefault="002D7CCD" w:rsidP="002D7CC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contextualSpacing w:val="0"/>
        <w:jc w:val="center"/>
        <w:textAlignment w:val="baseline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lastRenderedPageBreak/>
        <w:t>Сроки реализации муниципальной программы</w:t>
      </w:r>
    </w:p>
    <w:p w:rsidR="002D7CCD" w:rsidRPr="00BE719D" w:rsidRDefault="002D7CCD" w:rsidP="002D7CCD">
      <w:pPr>
        <w:ind w:left="360"/>
        <w:textAlignment w:val="baseline"/>
        <w:rPr>
          <w:b/>
          <w:color w:val="002060"/>
          <w:sz w:val="28"/>
          <w:szCs w:val="28"/>
        </w:rPr>
      </w:pPr>
    </w:p>
    <w:p w:rsidR="002D7CCD" w:rsidRPr="00BE719D" w:rsidRDefault="002D7CCD" w:rsidP="002D7CCD">
      <w:pPr>
        <w:ind w:left="540"/>
        <w:textAlignment w:val="baseline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Сроки реал</w:t>
      </w:r>
      <w:r w:rsidR="005858DA" w:rsidRPr="00BE719D">
        <w:rPr>
          <w:color w:val="002060"/>
          <w:sz w:val="28"/>
          <w:szCs w:val="28"/>
        </w:rPr>
        <w:t>изации муниципальной программы:</w:t>
      </w:r>
      <w:r w:rsidRPr="00BE719D">
        <w:rPr>
          <w:color w:val="002060"/>
          <w:sz w:val="28"/>
          <w:szCs w:val="28"/>
        </w:rPr>
        <w:t xml:space="preserve"> 20</w:t>
      </w:r>
      <w:r w:rsidR="005858DA" w:rsidRPr="00BE719D">
        <w:rPr>
          <w:color w:val="002060"/>
          <w:sz w:val="28"/>
          <w:szCs w:val="28"/>
        </w:rPr>
        <w:t xml:space="preserve">20 - </w:t>
      </w:r>
      <w:r w:rsidRPr="00BE719D">
        <w:rPr>
          <w:color w:val="002060"/>
          <w:sz w:val="28"/>
          <w:szCs w:val="28"/>
        </w:rPr>
        <w:t>202</w:t>
      </w:r>
      <w:r w:rsidR="00EC48AA" w:rsidRPr="00BE719D">
        <w:rPr>
          <w:color w:val="002060"/>
          <w:sz w:val="28"/>
          <w:szCs w:val="28"/>
        </w:rPr>
        <w:t>5</w:t>
      </w:r>
      <w:r w:rsidRPr="00BE719D">
        <w:rPr>
          <w:color w:val="002060"/>
          <w:sz w:val="28"/>
          <w:szCs w:val="28"/>
        </w:rPr>
        <w:t xml:space="preserve"> г</w:t>
      </w:r>
      <w:r w:rsidR="005858DA" w:rsidRPr="00BE719D">
        <w:rPr>
          <w:color w:val="002060"/>
          <w:sz w:val="28"/>
          <w:szCs w:val="28"/>
        </w:rPr>
        <w:t>оды</w:t>
      </w:r>
      <w:r w:rsidRPr="00BE719D">
        <w:rPr>
          <w:color w:val="002060"/>
          <w:sz w:val="28"/>
          <w:szCs w:val="28"/>
        </w:rPr>
        <w:t>.</w:t>
      </w:r>
    </w:p>
    <w:p w:rsidR="002D7CCD" w:rsidRPr="00BE719D" w:rsidRDefault="002D7CCD" w:rsidP="002D7CCD">
      <w:pPr>
        <w:ind w:left="540"/>
        <w:textAlignment w:val="baseline"/>
        <w:rPr>
          <w:color w:val="002060"/>
          <w:sz w:val="28"/>
          <w:szCs w:val="28"/>
        </w:rPr>
      </w:pPr>
    </w:p>
    <w:p w:rsidR="002D7CCD" w:rsidRPr="00BE719D" w:rsidRDefault="002D7CCD" w:rsidP="002D7CC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contextualSpacing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Прогноз конечных результатов муниципальной программы</w:t>
      </w:r>
    </w:p>
    <w:p w:rsidR="002D7CCD" w:rsidRPr="00BE719D" w:rsidRDefault="002D7CCD" w:rsidP="002D7CCD">
      <w:pPr>
        <w:ind w:left="540"/>
        <w:jc w:val="both"/>
        <w:textAlignment w:val="baseline"/>
        <w:rPr>
          <w:color w:val="002060"/>
          <w:sz w:val="28"/>
          <w:szCs w:val="28"/>
        </w:rPr>
      </w:pP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Для достижения цели и решения задач Программы предполагается реализация двух подпрограмм. </w:t>
      </w:r>
    </w:p>
    <w:p w:rsidR="00284921" w:rsidRPr="00BE719D" w:rsidRDefault="00284921" w:rsidP="002D7CCD">
      <w:pPr>
        <w:widowControl w:val="0"/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002060"/>
          <w:sz w:val="28"/>
          <w:szCs w:val="28"/>
          <w:u w:val="single"/>
        </w:rPr>
      </w:pPr>
      <w:r w:rsidRPr="00BE719D">
        <w:rPr>
          <w:b/>
          <w:bCs/>
          <w:color w:val="002060"/>
          <w:sz w:val="28"/>
          <w:szCs w:val="28"/>
          <w:u w:val="single"/>
        </w:rPr>
        <w:t>Подпрограмма 1. «К</w:t>
      </w:r>
      <w:r w:rsidRPr="00BE719D">
        <w:rPr>
          <w:b/>
          <w:color w:val="002060"/>
          <w:sz w:val="28"/>
          <w:szCs w:val="28"/>
          <w:u w:val="single"/>
        </w:rPr>
        <w:t>ультурное наследие</w:t>
      </w:r>
      <w:r w:rsidRPr="00BE719D">
        <w:rPr>
          <w:b/>
          <w:bCs/>
          <w:color w:val="002060"/>
          <w:sz w:val="28"/>
          <w:szCs w:val="28"/>
          <w:u w:val="single"/>
        </w:rPr>
        <w:t>»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 xml:space="preserve">Целью подпрограммы является </w:t>
      </w:r>
      <w:r w:rsidRPr="00BE719D">
        <w:rPr>
          <w:color w:val="002060"/>
          <w:sz w:val="28"/>
          <w:szCs w:val="28"/>
        </w:rPr>
        <w:t>сохранение и эффективное использование культурного наследия сельского поселения Хатанга.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В рамках Подпрограммы проводятся следующие мероприятия: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1. Предоставление услуг населению сельского поселения Хатанга;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2. Обеспечение деятельности подведомственного учреждения культуры;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3. Участие в районных, региональных мероприятиях;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4. Организация работы Отдела культуры, молодежной политики и спорта Администрации сельского поселения Хатанга.</w:t>
      </w:r>
    </w:p>
    <w:p w:rsidR="002D7CCD" w:rsidRPr="00BE719D" w:rsidRDefault="002D7CCD" w:rsidP="002D7CCD">
      <w:pPr>
        <w:jc w:val="both"/>
        <w:rPr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 xml:space="preserve">            </w:t>
      </w:r>
      <w:r w:rsidRPr="00BE719D">
        <w:rPr>
          <w:color w:val="002060"/>
          <w:sz w:val="28"/>
          <w:szCs w:val="28"/>
        </w:rPr>
        <w:t>Ожидаемые результаты:</w:t>
      </w:r>
    </w:p>
    <w:p w:rsidR="002D7CCD" w:rsidRPr="00BE719D" w:rsidRDefault="002D7CCD" w:rsidP="002D7CCD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 повышение роли культуры в социально-экономической жизни территории;</w:t>
      </w:r>
    </w:p>
    <w:p w:rsidR="002D7CCD" w:rsidRPr="00BE719D" w:rsidRDefault="002D7CCD" w:rsidP="002D7CCD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доступ населения к высококачественным услугам культуры;</w:t>
      </w:r>
    </w:p>
    <w:p w:rsidR="002D7CCD" w:rsidRPr="00BE719D" w:rsidRDefault="002D7CCD" w:rsidP="002D7CCD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сохранение и развитие культуры малочисленных народов Таймыра;</w:t>
      </w:r>
    </w:p>
    <w:p w:rsidR="002D7CCD" w:rsidRPr="00BE719D" w:rsidRDefault="002D7CCD" w:rsidP="002D7CCD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сохранение количества качественных услуг культуры, предоставляемых населению на платной и бесплатной основе;</w:t>
      </w:r>
    </w:p>
    <w:p w:rsidR="002D7CCD" w:rsidRPr="00BE719D" w:rsidRDefault="002D7CCD" w:rsidP="002D7CCD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повышение профессионального уровня специалистов культуры;</w:t>
      </w:r>
    </w:p>
    <w:p w:rsidR="002D7CCD" w:rsidRPr="00BE719D" w:rsidRDefault="002D7CCD" w:rsidP="002D7CCD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создание единого информационного пространства на территории поселения;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эстетическое развитие населения.</w:t>
      </w:r>
    </w:p>
    <w:p w:rsidR="00CB41BC" w:rsidRDefault="00CB41BC" w:rsidP="002D7CC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002060"/>
          <w:sz w:val="28"/>
          <w:szCs w:val="28"/>
          <w:u w:val="single"/>
        </w:rPr>
      </w:pPr>
    </w:p>
    <w:p w:rsidR="00F70831" w:rsidRDefault="00F70831" w:rsidP="002D7CC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002060"/>
          <w:sz w:val="28"/>
          <w:szCs w:val="28"/>
          <w:u w:val="single"/>
        </w:rPr>
      </w:pPr>
    </w:p>
    <w:p w:rsidR="00F70831" w:rsidRPr="00BE719D" w:rsidRDefault="00F70831" w:rsidP="002D7CC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002060"/>
          <w:sz w:val="28"/>
          <w:szCs w:val="28"/>
          <w:u w:val="single"/>
        </w:rPr>
      </w:pP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002060"/>
          <w:sz w:val="28"/>
          <w:szCs w:val="28"/>
          <w:u w:val="single"/>
        </w:rPr>
      </w:pPr>
      <w:r w:rsidRPr="00BE719D">
        <w:rPr>
          <w:b/>
          <w:bCs/>
          <w:color w:val="002060"/>
          <w:sz w:val="28"/>
          <w:szCs w:val="28"/>
          <w:u w:val="single"/>
        </w:rPr>
        <w:t xml:space="preserve">Подпрограмма 2. «Искусство и народное творчество» </w:t>
      </w:r>
    </w:p>
    <w:p w:rsidR="00F70831" w:rsidRDefault="00F70831" w:rsidP="002D7CC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2060"/>
          <w:sz w:val="28"/>
          <w:szCs w:val="28"/>
        </w:rPr>
      </w:pP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Целью подпрограммы является обеспечение доступа населения к культурным благам и участию в культурной жизни.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Мероприятия Подпрограммы включают в себя создание социально-образовательных условий, гарантирующих реализацию творческого потенциала детей на основе свободного выбора образовательных программ. Действия в этом направлении должны включать ранее распознавание способностей ребенка для создания ему оптимальных условий обучения и развития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Ожидаемые результаты:</w:t>
      </w:r>
    </w:p>
    <w:p w:rsidR="002D7CCD" w:rsidRPr="00BE719D" w:rsidRDefault="00CB41BC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 </w:t>
      </w:r>
      <w:r w:rsidR="002D7CCD" w:rsidRPr="00BE719D">
        <w:rPr>
          <w:color w:val="002060"/>
          <w:sz w:val="28"/>
          <w:szCs w:val="28"/>
        </w:rPr>
        <w:t>выявлени</w:t>
      </w:r>
      <w:r w:rsidRPr="00BE719D">
        <w:rPr>
          <w:color w:val="002060"/>
          <w:sz w:val="28"/>
          <w:szCs w:val="28"/>
        </w:rPr>
        <w:t>е</w:t>
      </w:r>
      <w:r w:rsidR="002D7CCD" w:rsidRPr="00BE719D">
        <w:rPr>
          <w:color w:val="002060"/>
          <w:sz w:val="28"/>
          <w:szCs w:val="28"/>
        </w:rPr>
        <w:t xml:space="preserve"> и поддержк</w:t>
      </w:r>
      <w:r w:rsidRPr="00BE719D">
        <w:rPr>
          <w:color w:val="002060"/>
          <w:sz w:val="28"/>
          <w:szCs w:val="28"/>
        </w:rPr>
        <w:t>а</w:t>
      </w:r>
      <w:r w:rsidR="002D7CCD" w:rsidRPr="00BE719D">
        <w:rPr>
          <w:color w:val="002060"/>
          <w:sz w:val="28"/>
          <w:szCs w:val="28"/>
        </w:rPr>
        <w:t xml:space="preserve"> одаренных детей;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повы</w:t>
      </w:r>
      <w:r w:rsidR="00E14854" w:rsidRPr="00BE719D">
        <w:rPr>
          <w:color w:val="002060"/>
          <w:sz w:val="28"/>
          <w:szCs w:val="28"/>
        </w:rPr>
        <w:t>шение</w:t>
      </w:r>
      <w:r w:rsidRPr="00BE719D">
        <w:rPr>
          <w:color w:val="002060"/>
          <w:sz w:val="28"/>
          <w:szCs w:val="28"/>
        </w:rPr>
        <w:t xml:space="preserve"> эффективност</w:t>
      </w:r>
      <w:r w:rsidR="00E14854" w:rsidRPr="00BE719D">
        <w:rPr>
          <w:color w:val="002060"/>
          <w:sz w:val="28"/>
          <w:szCs w:val="28"/>
        </w:rPr>
        <w:t>и</w:t>
      </w:r>
      <w:r w:rsidRPr="00BE719D">
        <w:rPr>
          <w:color w:val="002060"/>
          <w:sz w:val="28"/>
          <w:szCs w:val="28"/>
        </w:rPr>
        <w:t xml:space="preserve"> работы учреждения путем внедрения инновационных образовательных программ обучения, переподготовки </w:t>
      </w:r>
      <w:r w:rsidRPr="00BE719D">
        <w:rPr>
          <w:color w:val="002060"/>
          <w:sz w:val="28"/>
          <w:szCs w:val="28"/>
        </w:rPr>
        <w:lastRenderedPageBreak/>
        <w:t>преподавательского состава.</w:t>
      </w:r>
    </w:p>
    <w:p w:rsidR="002D7CCD" w:rsidRPr="00BE719D" w:rsidRDefault="002D7CCD" w:rsidP="002D7CCD">
      <w:pPr>
        <w:tabs>
          <w:tab w:val="left" w:pos="426"/>
        </w:tabs>
        <w:jc w:val="center"/>
        <w:rPr>
          <w:color w:val="002060"/>
          <w:sz w:val="28"/>
          <w:szCs w:val="28"/>
        </w:rPr>
      </w:pPr>
    </w:p>
    <w:p w:rsidR="002D7CCD" w:rsidRPr="00BE719D" w:rsidRDefault="002D7CCD" w:rsidP="002D7CC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contextualSpacing w:val="0"/>
        <w:jc w:val="center"/>
        <w:textAlignment w:val="baseline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Перечень основных мероприятий муниципальной программы</w:t>
      </w:r>
    </w:p>
    <w:p w:rsidR="002D7CCD" w:rsidRPr="00BE719D" w:rsidRDefault="002D7CCD" w:rsidP="002D7CCD">
      <w:pPr>
        <w:ind w:left="708"/>
        <w:jc w:val="both"/>
        <w:textAlignment w:val="baseline"/>
        <w:rPr>
          <w:color w:val="002060"/>
          <w:sz w:val="28"/>
          <w:szCs w:val="28"/>
        </w:rPr>
      </w:pP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Перечень основных мероприятий муниципальной программы, их краткое описание, сроки реализации, ожидаемые результаты представлены в Приложении № 2 таблица 2 к муниципальной программе.</w:t>
      </w:r>
    </w:p>
    <w:p w:rsidR="002D7CCD" w:rsidRPr="00BE719D" w:rsidRDefault="002D7CCD" w:rsidP="002D7CCD">
      <w:pPr>
        <w:pStyle w:val="a7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2D7CCD" w:rsidRPr="00BE719D" w:rsidRDefault="002D7CCD" w:rsidP="002D7CCD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Перечень и значения целевых индикаторов и показателей </w:t>
      </w:r>
    </w:p>
    <w:p w:rsidR="002D7CCD" w:rsidRPr="00BE719D" w:rsidRDefault="002D7CCD" w:rsidP="002D7CCD">
      <w:pPr>
        <w:pStyle w:val="a7"/>
        <w:ind w:left="72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b/>
          <w:color w:val="002060"/>
          <w:sz w:val="28"/>
          <w:szCs w:val="28"/>
        </w:rPr>
        <w:t>результатов муниципальной программы</w:t>
      </w:r>
    </w:p>
    <w:p w:rsidR="002D7CCD" w:rsidRPr="00BE719D" w:rsidRDefault="002D7CCD" w:rsidP="002D7CCD">
      <w:pPr>
        <w:pStyle w:val="a7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BE719D" w:rsidRPr="00BE719D" w:rsidRDefault="002D7CCD" w:rsidP="00CE65F0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Перечень и значения целевых </w:t>
      </w:r>
      <w:r w:rsidR="00E14854" w:rsidRPr="00BE719D">
        <w:rPr>
          <w:color w:val="002060"/>
          <w:sz w:val="28"/>
          <w:szCs w:val="28"/>
        </w:rPr>
        <w:t>показателей (</w:t>
      </w:r>
      <w:r w:rsidRPr="00BE719D">
        <w:rPr>
          <w:color w:val="002060"/>
          <w:sz w:val="28"/>
          <w:szCs w:val="28"/>
        </w:rPr>
        <w:t>индикаторов</w:t>
      </w:r>
      <w:r w:rsidR="00E14854" w:rsidRPr="00BE719D">
        <w:rPr>
          <w:color w:val="002060"/>
          <w:sz w:val="28"/>
          <w:szCs w:val="28"/>
        </w:rPr>
        <w:t>)</w:t>
      </w:r>
      <w:r w:rsidRPr="00BE719D">
        <w:rPr>
          <w:color w:val="002060"/>
          <w:sz w:val="28"/>
          <w:szCs w:val="28"/>
        </w:rPr>
        <w:t xml:space="preserve"> результатов муниципальной программы с указанием их плановых значений по годам ее реализации представлены в Приложении № 2 таблица 1 к муниципальной программе.</w:t>
      </w:r>
      <w:r w:rsidR="00CE65F0" w:rsidRPr="00BE719D">
        <w:rPr>
          <w:color w:val="002060"/>
          <w:sz w:val="28"/>
          <w:szCs w:val="28"/>
        </w:rPr>
        <w:t xml:space="preserve"> </w:t>
      </w:r>
    </w:p>
    <w:p w:rsidR="002D7CCD" w:rsidRPr="00BE719D" w:rsidRDefault="00CE65F0" w:rsidP="00CE65F0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Расчеты целевых показателей и показателей результативности муниципальной программы «Развитие культуры и туризма в сельском поселении Хатанга» указаны в Приложении № 3 к Паспорту муниципальной программы.</w:t>
      </w:r>
    </w:p>
    <w:p w:rsidR="002A2E34" w:rsidRPr="00BE719D" w:rsidRDefault="002A2E34" w:rsidP="002D7CCD">
      <w:pPr>
        <w:ind w:firstLine="708"/>
        <w:jc w:val="both"/>
        <w:rPr>
          <w:color w:val="002060"/>
          <w:sz w:val="28"/>
          <w:szCs w:val="28"/>
        </w:rPr>
      </w:pPr>
    </w:p>
    <w:p w:rsidR="002D7CCD" w:rsidRPr="00BE719D" w:rsidRDefault="002D7CCD" w:rsidP="002D7CCD">
      <w:pPr>
        <w:pStyle w:val="a3"/>
        <w:numPr>
          <w:ilvl w:val="0"/>
          <w:numId w:val="3"/>
        </w:numPr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Финансовое обеспечение муниципальной программы</w:t>
      </w:r>
    </w:p>
    <w:p w:rsidR="002D7CCD" w:rsidRPr="00BE719D" w:rsidRDefault="002D7CCD" w:rsidP="002D7CCD">
      <w:pPr>
        <w:pStyle w:val="a3"/>
        <w:rPr>
          <w:b/>
          <w:color w:val="002060"/>
          <w:sz w:val="28"/>
          <w:szCs w:val="28"/>
        </w:rPr>
      </w:pPr>
    </w:p>
    <w:p w:rsidR="002D7CCD" w:rsidRPr="00BE719D" w:rsidRDefault="002D7CCD" w:rsidP="002D7CCD">
      <w:pPr>
        <w:pStyle w:val="a7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>Финансовое обеспечение реализации муниципальной программы представлены в Приложении № 2 таблица 3 муниципальной программе.</w:t>
      </w:r>
    </w:p>
    <w:p w:rsidR="002D7CCD" w:rsidRPr="00BE719D" w:rsidRDefault="002D7CCD" w:rsidP="002D7CCD">
      <w:pPr>
        <w:pStyle w:val="a7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Главными распорядителем средств является Отдел культуры, молодежной политики и спорта </w:t>
      </w:r>
      <w:r w:rsidR="00BE719D" w:rsidRPr="00BE719D">
        <w:rPr>
          <w:rFonts w:ascii="Times New Roman" w:hAnsi="Times New Roman" w:cs="Times New Roman"/>
          <w:color w:val="002060"/>
          <w:sz w:val="28"/>
          <w:szCs w:val="28"/>
        </w:rPr>
        <w:t>а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>дминистра</w:t>
      </w:r>
      <w:r w:rsidR="007300F5">
        <w:rPr>
          <w:rFonts w:ascii="Times New Roman" w:hAnsi="Times New Roman" w:cs="Times New Roman"/>
          <w:color w:val="002060"/>
          <w:sz w:val="28"/>
          <w:szCs w:val="28"/>
        </w:rPr>
        <w:t>ции сельского поселения Хатанга (далее Отдел).</w:t>
      </w:r>
    </w:p>
    <w:p w:rsidR="002D7CCD" w:rsidRPr="00BE719D" w:rsidRDefault="002D7CCD" w:rsidP="002D7CCD">
      <w:pPr>
        <w:pStyle w:val="a7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>Отдел осуществляет финансирование мероприятий согласно утвержденному плану мероприятий и сметам расходов на проведение мероприятий, путем заключения контрактов на закупку товаров, работ, услуг.</w:t>
      </w:r>
    </w:p>
    <w:p w:rsidR="002D7CCD" w:rsidRPr="00BE719D" w:rsidRDefault="002D7CCD" w:rsidP="002D7CCD">
      <w:pPr>
        <w:pStyle w:val="a7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>Размещение заказов на поставк</w:t>
      </w:r>
      <w:r w:rsidR="00DC714A" w:rsidRPr="00BE719D">
        <w:rPr>
          <w:rFonts w:ascii="Times New Roman" w:hAnsi="Times New Roman" w:cs="Times New Roman"/>
          <w:color w:val="002060"/>
          <w:sz w:val="28"/>
          <w:szCs w:val="28"/>
        </w:rPr>
        <w:t>у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 товаров, выполнение работ, оказание услуг для нужд Отдела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B3B22" w:rsidRPr="00BE719D" w:rsidRDefault="004B3B22" w:rsidP="002D7CCD">
      <w:pPr>
        <w:pStyle w:val="a7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2D7CCD" w:rsidRPr="00BE719D" w:rsidRDefault="002D7CCD" w:rsidP="002D7CCD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Меры управления рисками с целью минимизации их влияния </w:t>
      </w:r>
    </w:p>
    <w:p w:rsidR="002D7CCD" w:rsidRPr="00BE719D" w:rsidRDefault="002D7CCD" w:rsidP="002D7CCD">
      <w:pPr>
        <w:pStyle w:val="a7"/>
        <w:ind w:left="72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b/>
          <w:color w:val="002060"/>
          <w:sz w:val="28"/>
          <w:szCs w:val="28"/>
        </w:rPr>
        <w:t>на достижения целей муниципальной программы</w:t>
      </w:r>
    </w:p>
    <w:p w:rsidR="002D7CCD" w:rsidRPr="00BE719D" w:rsidRDefault="002D7CCD" w:rsidP="002D7CCD">
      <w:pPr>
        <w:pStyle w:val="a7"/>
        <w:ind w:firstLine="36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Важным условием успешной реализации муниципальной программы является управление рисками с целью минимизации их влияния на достижение целей Программы. 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Финансовые риски связаны с возможными кризисными явлениями в российской экономике, которые могут привести к снижению объемов финансирования программных мероприятий из средств бюджетов различного </w:t>
      </w:r>
      <w:r w:rsidRPr="00BE719D">
        <w:rPr>
          <w:color w:val="002060"/>
          <w:sz w:val="28"/>
          <w:szCs w:val="28"/>
        </w:rPr>
        <w:lastRenderedPageBreak/>
        <w:t>уровня. Возникновение данных рисков может привести к недофинансированию запланированных мероприятий муниципальной программы, что приведет к неисполнению программных мероприятий и не достижению целевых показателей программы.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Минимизация рисков предусматривается следующими мероприятиями муниципальной программы: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текущий мониторинг выполнения муниципальной программы;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осуществление внутреннего контроля исполнения мероприятий муниципальной программы;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контроль достижения конечных результатов и эффективного использования финансовых средств муниципальной программы.</w:t>
      </w:r>
    </w:p>
    <w:p w:rsidR="002D7CCD" w:rsidRPr="00BE719D" w:rsidRDefault="002D7CCD" w:rsidP="002D7CCD">
      <w:pPr>
        <w:pStyle w:val="a7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eastAsia="ru-RU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>Остальные виды рисков связаны со спецификой целей и задач муниципальной программы, и меры по их минимизации будут приниматься в ходе оперативного управления. 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Финансовые риски – бюджетный дефицит поставит под вопрос выполнение программных мероприятий       и достижение целевых значений по ряду показателей (индикаторов) реализации Программы.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Административные и кадровые риски – дефицит высококвалифицированных кадров в отрасли «Культура» может привести к нарушению планируемых сроков реализации Программы, невыполнению ее цели и задач, невыполнению плановых значений показателей, снижению эффективности работы учреждений культуры и качества предоставляемых услуг. 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Правовые риски – изменение законодательства на федеральном и краевом уровне может привести к увеличению планируемых сроков или изменению условий реализации мероприятий Программы.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и контроля за реализацией Программы, обеспечение притока квалифицированных кадров, переподготовка и повышение квалификации работников.</w:t>
      </w:r>
    </w:p>
    <w:p w:rsidR="00DC714A" w:rsidRPr="00BE719D" w:rsidRDefault="00DC714A" w:rsidP="002D7CCD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002060"/>
          <w:sz w:val="28"/>
          <w:szCs w:val="28"/>
        </w:rPr>
      </w:pPr>
    </w:p>
    <w:p w:rsidR="002D7CCD" w:rsidRPr="00536E17" w:rsidRDefault="002D7CCD" w:rsidP="0050303C">
      <w:pPr>
        <w:pStyle w:val="a3"/>
        <w:numPr>
          <w:ilvl w:val="0"/>
          <w:numId w:val="3"/>
        </w:numPr>
        <w:jc w:val="center"/>
        <w:rPr>
          <w:b/>
          <w:color w:val="002060"/>
          <w:sz w:val="28"/>
          <w:szCs w:val="28"/>
        </w:rPr>
      </w:pPr>
      <w:r w:rsidRPr="00536E17">
        <w:rPr>
          <w:b/>
          <w:color w:val="002060"/>
          <w:sz w:val="28"/>
          <w:szCs w:val="28"/>
        </w:rPr>
        <w:t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</w:t>
      </w:r>
    </w:p>
    <w:p w:rsidR="002D7CCD" w:rsidRPr="00BE719D" w:rsidRDefault="002D7CCD" w:rsidP="002D7CCD">
      <w:pPr>
        <w:pStyle w:val="a7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представлены в Приложении № 2 таблица 4 к муниципальной программе.</w:t>
      </w:r>
    </w:p>
    <w:p w:rsidR="002D7CCD" w:rsidRPr="00BE719D" w:rsidRDefault="002D7CCD" w:rsidP="002D7CCD">
      <w:pPr>
        <w:ind w:left="540"/>
        <w:rPr>
          <w:b/>
          <w:color w:val="002060"/>
          <w:sz w:val="28"/>
          <w:szCs w:val="28"/>
        </w:rPr>
      </w:pPr>
    </w:p>
    <w:p w:rsidR="002D7CCD" w:rsidRPr="00BE719D" w:rsidRDefault="002D7CCD" w:rsidP="004C664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Характеристика текущего состояния сферы культуры сельского поселения Хатанга с учетом социально-экономического</w:t>
      </w:r>
      <w:r w:rsidR="004C6648" w:rsidRPr="00BE719D">
        <w:rPr>
          <w:b/>
          <w:color w:val="002060"/>
          <w:sz w:val="28"/>
          <w:szCs w:val="28"/>
        </w:rPr>
        <w:t xml:space="preserve"> </w:t>
      </w:r>
      <w:r w:rsidRPr="00BE719D">
        <w:rPr>
          <w:b/>
          <w:color w:val="002060"/>
          <w:sz w:val="28"/>
          <w:szCs w:val="28"/>
        </w:rPr>
        <w:t xml:space="preserve">развития территории </w:t>
      </w:r>
    </w:p>
    <w:p w:rsidR="00CB41BC" w:rsidRPr="00BE719D" w:rsidRDefault="00CB41BC" w:rsidP="004C664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2060"/>
          <w:sz w:val="28"/>
          <w:szCs w:val="28"/>
        </w:rPr>
      </w:pPr>
    </w:p>
    <w:p w:rsidR="002D7CCD" w:rsidRPr="00BE719D" w:rsidRDefault="002D7CCD" w:rsidP="004C664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На территории сельского поселения Хатанга   деятельность в области культуры и искусства осуществляют: </w:t>
      </w:r>
    </w:p>
    <w:p w:rsidR="002D7CCD" w:rsidRPr="00BE719D" w:rsidRDefault="002D7CCD" w:rsidP="004C664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МБУК «КДК», включающий в себя структурные подразделения, расположенные во всех поселках сельского поселения, в том числе: 1</w:t>
      </w:r>
      <w:r w:rsidR="00616421" w:rsidRPr="00BE719D">
        <w:rPr>
          <w:color w:val="002060"/>
          <w:sz w:val="28"/>
          <w:szCs w:val="28"/>
        </w:rPr>
        <w:t>0</w:t>
      </w:r>
      <w:r w:rsidRPr="00BE719D">
        <w:rPr>
          <w:color w:val="002060"/>
          <w:sz w:val="28"/>
          <w:szCs w:val="28"/>
        </w:rPr>
        <w:t xml:space="preserve"> сетевых единиц клубного типа (из них </w:t>
      </w:r>
      <w:r w:rsidR="00616421" w:rsidRPr="00BE719D">
        <w:rPr>
          <w:color w:val="002060"/>
          <w:sz w:val="28"/>
          <w:szCs w:val="28"/>
        </w:rPr>
        <w:t>9</w:t>
      </w:r>
      <w:r w:rsidRPr="00BE719D">
        <w:rPr>
          <w:color w:val="002060"/>
          <w:sz w:val="28"/>
          <w:szCs w:val="28"/>
        </w:rPr>
        <w:t xml:space="preserve"> – Домов культуры, 1 – Центр народного творчества); 10</w:t>
      </w:r>
      <w:r w:rsidR="00616421" w:rsidRPr="00BE719D">
        <w:rPr>
          <w:color w:val="002060"/>
          <w:sz w:val="28"/>
          <w:szCs w:val="28"/>
        </w:rPr>
        <w:t xml:space="preserve"> сетевых</w:t>
      </w:r>
      <w:r w:rsidRPr="00BE719D">
        <w:rPr>
          <w:color w:val="002060"/>
          <w:sz w:val="28"/>
          <w:szCs w:val="28"/>
        </w:rPr>
        <w:t xml:space="preserve"> единиц </w:t>
      </w:r>
      <w:r w:rsidR="00616421" w:rsidRPr="00BE719D">
        <w:rPr>
          <w:color w:val="002060"/>
          <w:sz w:val="28"/>
          <w:szCs w:val="28"/>
        </w:rPr>
        <w:t xml:space="preserve">Централизованной </w:t>
      </w:r>
      <w:r w:rsidRPr="00BE719D">
        <w:rPr>
          <w:color w:val="002060"/>
          <w:sz w:val="28"/>
          <w:szCs w:val="28"/>
        </w:rPr>
        <w:t>библиотечной системы;</w:t>
      </w:r>
    </w:p>
    <w:p w:rsidR="002D7CCD" w:rsidRPr="00BE719D" w:rsidRDefault="002D7CCD" w:rsidP="004C664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МКУ ДО «ДШИ»</w:t>
      </w:r>
      <w:r w:rsidR="004429B9" w:rsidRPr="00BE719D">
        <w:rPr>
          <w:color w:val="002060"/>
          <w:sz w:val="28"/>
          <w:szCs w:val="28"/>
        </w:rPr>
        <w:t>.</w:t>
      </w:r>
    </w:p>
    <w:p w:rsidR="002D7CCD" w:rsidRPr="00BE719D" w:rsidRDefault="002D7CCD" w:rsidP="004C6648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на культуру сельского поселения, которая только адаптируется к новым рыночным условиям. Отсутствие конкуренции в области предоставления услуг культуры, </w:t>
      </w:r>
      <w:r w:rsidR="00616421" w:rsidRPr="00BE719D">
        <w:rPr>
          <w:color w:val="002060"/>
          <w:sz w:val="28"/>
          <w:szCs w:val="28"/>
        </w:rPr>
        <w:t>низкий уровень сформированного электронного информационного пространства</w:t>
      </w:r>
      <w:r w:rsidRPr="00BE719D">
        <w:rPr>
          <w:color w:val="002060"/>
          <w:sz w:val="28"/>
          <w:szCs w:val="28"/>
        </w:rPr>
        <w:t xml:space="preserve"> оказывает двоякое влияние на развитие учреждений культуры. С одной стороны, культура как отрасль сохранила статус важного социально-культурного института и подтвердила популярность у населения. С другой стороны, удельный вес населения, участвующего в платных культурно-досуговых мероприятиях, проводимых муниципальными учреждениями культуры, остается низким из-за недостаточно высокого качества предоставляемых услуг культуры, их небольшого количества и невысокой платежеспособности населения.  </w:t>
      </w:r>
    </w:p>
    <w:p w:rsidR="002D7CCD" w:rsidRPr="00BE719D" w:rsidRDefault="002D7CCD" w:rsidP="004C6648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Важную роль в сохранении культурного наследия играют библиотеки, в которых собраны накопленные общечеловеческие знания, образцы и ценности мировой, национальной и местной материальной и духовной культуры. Основной объем библиотечных услуг населению сельского поселения оказывает Хатангская централизованная библиотечная система (структура МБУК «КДК», без образования юридического лица), услугами которой пользуются </w:t>
      </w:r>
      <w:r w:rsidR="00290B6E" w:rsidRPr="00BE719D">
        <w:rPr>
          <w:color w:val="002060"/>
          <w:sz w:val="28"/>
          <w:szCs w:val="28"/>
        </w:rPr>
        <w:t>72,</w:t>
      </w:r>
      <w:r w:rsidR="004B28CD" w:rsidRPr="00BE719D">
        <w:rPr>
          <w:color w:val="002060"/>
          <w:sz w:val="28"/>
          <w:szCs w:val="28"/>
        </w:rPr>
        <w:t>8</w:t>
      </w:r>
      <w:r w:rsidRPr="00BE719D">
        <w:rPr>
          <w:color w:val="002060"/>
          <w:sz w:val="28"/>
          <w:szCs w:val="28"/>
        </w:rPr>
        <w:t>% населения</w:t>
      </w:r>
      <w:r w:rsidR="004B28CD" w:rsidRPr="00BE719D">
        <w:rPr>
          <w:color w:val="002060"/>
          <w:sz w:val="28"/>
          <w:szCs w:val="28"/>
        </w:rPr>
        <w:t xml:space="preserve"> (3918 пользователей по итогам 202</w:t>
      </w:r>
      <w:r w:rsidR="00BB563E" w:rsidRPr="00BE719D">
        <w:rPr>
          <w:color w:val="002060"/>
          <w:sz w:val="28"/>
          <w:szCs w:val="28"/>
        </w:rPr>
        <w:t>2</w:t>
      </w:r>
      <w:r w:rsidR="004B28CD" w:rsidRPr="00BE719D">
        <w:rPr>
          <w:color w:val="002060"/>
          <w:sz w:val="28"/>
          <w:szCs w:val="28"/>
        </w:rPr>
        <w:t xml:space="preserve"> года, при общей численности населения в сельском поселении Хатанга на 26.12.2022 г. – 5378 человек)</w:t>
      </w:r>
      <w:r w:rsidRPr="00BE719D">
        <w:rPr>
          <w:color w:val="002060"/>
          <w:sz w:val="28"/>
          <w:szCs w:val="28"/>
        </w:rPr>
        <w:t xml:space="preserve">. </w:t>
      </w:r>
    </w:p>
    <w:p w:rsidR="002D7CCD" w:rsidRPr="00BE719D" w:rsidRDefault="002D7CCD" w:rsidP="004C6648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Имеющиеся ресурсы библиотек не в полной мере соответствуют информационным и культурным запросам пользователей. </w:t>
      </w:r>
      <w:r w:rsidR="00C8278E" w:rsidRPr="00BE719D">
        <w:rPr>
          <w:color w:val="002060"/>
          <w:sz w:val="28"/>
          <w:szCs w:val="28"/>
        </w:rPr>
        <w:t xml:space="preserve">В частности, для соответствия современным форматам работы, библиотекам </w:t>
      </w:r>
      <w:r w:rsidR="00AF6ED8" w:rsidRPr="00BE719D">
        <w:rPr>
          <w:color w:val="002060"/>
          <w:sz w:val="28"/>
          <w:szCs w:val="28"/>
        </w:rPr>
        <w:t>нужен стабильный</w:t>
      </w:r>
      <w:r w:rsidR="00C8278E" w:rsidRPr="00BE719D">
        <w:rPr>
          <w:color w:val="002060"/>
          <w:sz w:val="28"/>
          <w:szCs w:val="28"/>
        </w:rPr>
        <w:t xml:space="preserve"> скоростной канал Интернет. В настоящее время к Интернету подключены Центральная и Детская библиотека с. Хатанга, библиотека-филиал в п. Сындасско</w:t>
      </w:r>
      <w:r w:rsidR="00E11501" w:rsidRPr="00BE719D">
        <w:rPr>
          <w:color w:val="002060"/>
          <w:sz w:val="28"/>
          <w:szCs w:val="28"/>
        </w:rPr>
        <w:t xml:space="preserve">, что составляет </w:t>
      </w:r>
      <w:r w:rsidR="00691AB8" w:rsidRPr="00BE719D">
        <w:rPr>
          <w:color w:val="002060"/>
          <w:sz w:val="28"/>
          <w:szCs w:val="28"/>
        </w:rPr>
        <w:t>3</w:t>
      </w:r>
      <w:r w:rsidR="00E11501" w:rsidRPr="00BE719D">
        <w:rPr>
          <w:color w:val="002060"/>
          <w:sz w:val="28"/>
          <w:szCs w:val="28"/>
        </w:rPr>
        <w:t xml:space="preserve">0% от общего количества библиотек </w:t>
      </w:r>
      <w:r w:rsidR="00E11501" w:rsidRPr="00BE719D">
        <w:rPr>
          <w:color w:val="002060"/>
          <w:sz w:val="28"/>
          <w:szCs w:val="28"/>
        </w:rPr>
        <w:lastRenderedPageBreak/>
        <w:t xml:space="preserve">(остальные библиотеки-филиалы </w:t>
      </w:r>
      <w:r w:rsidR="00CB41BC" w:rsidRPr="00BE719D">
        <w:rPr>
          <w:color w:val="002060"/>
          <w:sz w:val="28"/>
          <w:szCs w:val="28"/>
        </w:rPr>
        <w:t>ранее были</w:t>
      </w:r>
      <w:r w:rsidR="00E11501" w:rsidRPr="00BE719D">
        <w:rPr>
          <w:color w:val="002060"/>
          <w:sz w:val="28"/>
          <w:szCs w:val="28"/>
        </w:rPr>
        <w:t xml:space="preserve"> подключены к Интернет по краевым программам, которые </w:t>
      </w:r>
      <w:r w:rsidR="00691AB8" w:rsidRPr="00BE719D">
        <w:rPr>
          <w:color w:val="002060"/>
          <w:sz w:val="28"/>
          <w:szCs w:val="28"/>
        </w:rPr>
        <w:t xml:space="preserve">в период с </w:t>
      </w:r>
      <w:r w:rsidR="00E11501" w:rsidRPr="00BE719D">
        <w:rPr>
          <w:color w:val="002060"/>
          <w:sz w:val="28"/>
          <w:szCs w:val="28"/>
        </w:rPr>
        <w:t>2021</w:t>
      </w:r>
      <w:r w:rsidR="00691AB8" w:rsidRPr="00BE719D">
        <w:rPr>
          <w:color w:val="002060"/>
          <w:sz w:val="28"/>
          <w:szCs w:val="28"/>
        </w:rPr>
        <w:t xml:space="preserve"> по 2022</w:t>
      </w:r>
      <w:r w:rsidR="00E11501" w:rsidRPr="00BE719D">
        <w:rPr>
          <w:color w:val="002060"/>
          <w:sz w:val="28"/>
          <w:szCs w:val="28"/>
        </w:rPr>
        <w:t xml:space="preserve"> год</w:t>
      </w:r>
      <w:r w:rsidR="00691AB8" w:rsidRPr="00BE719D">
        <w:rPr>
          <w:color w:val="002060"/>
          <w:sz w:val="28"/>
          <w:szCs w:val="28"/>
        </w:rPr>
        <w:t xml:space="preserve">ы </w:t>
      </w:r>
      <w:r w:rsidR="00E11501" w:rsidRPr="00BE719D">
        <w:rPr>
          <w:color w:val="002060"/>
          <w:sz w:val="28"/>
          <w:szCs w:val="28"/>
        </w:rPr>
        <w:t>прекращены</w:t>
      </w:r>
      <w:r w:rsidR="00691AB8" w:rsidRPr="00BE719D">
        <w:rPr>
          <w:color w:val="002060"/>
          <w:sz w:val="28"/>
          <w:szCs w:val="28"/>
        </w:rPr>
        <w:t xml:space="preserve"> в отношении объектов МБУК «КДК»</w:t>
      </w:r>
      <w:r w:rsidR="00E11501" w:rsidRPr="00BE719D">
        <w:rPr>
          <w:color w:val="002060"/>
          <w:sz w:val="28"/>
          <w:szCs w:val="28"/>
        </w:rPr>
        <w:t>)</w:t>
      </w:r>
      <w:r w:rsidR="00C8278E" w:rsidRPr="00BE719D">
        <w:rPr>
          <w:color w:val="002060"/>
          <w:sz w:val="28"/>
          <w:szCs w:val="28"/>
        </w:rPr>
        <w:t xml:space="preserve">. </w:t>
      </w:r>
      <w:r w:rsidR="00E11501" w:rsidRPr="00BE719D">
        <w:rPr>
          <w:color w:val="002060"/>
          <w:sz w:val="28"/>
          <w:szCs w:val="28"/>
        </w:rPr>
        <w:t xml:space="preserve">Несмотря на частичное внедрение услуг, оказываемых населению в электронной форме, оказывать их в полном объеме на качественном уровне не позволяет низкая скорость работы Интернета на территории, а значит – обеспечить пользователям быстрый доступ к </w:t>
      </w:r>
      <w:proofErr w:type="spellStart"/>
      <w:r w:rsidR="00E11501" w:rsidRPr="00BE719D">
        <w:rPr>
          <w:color w:val="002060"/>
          <w:sz w:val="28"/>
          <w:szCs w:val="28"/>
        </w:rPr>
        <w:t>справочно</w:t>
      </w:r>
      <w:proofErr w:type="spellEnd"/>
      <w:r w:rsidR="00E11501" w:rsidRPr="00BE719D">
        <w:rPr>
          <w:color w:val="002060"/>
          <w:sz w:val="28"/>
          <w:szCs w:val="28"/>
        </w:rPr>
        <w:t xml:space="preserve"> – информационной базе библиотек России, оцифрованным изданиям, специализированным образовательным и юридическим программам типа «Консультант+».</w:t>
      </w:r>
      <w:r w:rsidR="00AF6ED8" w:rsidRPr="00BE719D">
        <w:rPr>
          <w:color w:val="002060"/>
          <w:sz w:val="28"/>
          <w:szCs w:val="28"/>
        </w:rPr>
        <w:t xml:space="preserve"> Вместе с тем, </w:t>
      </w:r>
      <w:r w:rsidR="00C8278E" w:rsidRPr="00BE719D">
        <w:rPr>
          <w:color w:val="002060"/>
          <w:sz w:val="28"/>
          <w:szCs w:val="28"/>
        </w:rPr>
        <w:t>отметим, что фонды библиотек систематически о</w:t>
      </w:r>
      <w:r w:rsidRPr="00BE719D">
        <w:rPr>
          <w:color w:val="002060"/>
          <w:sz w:val="28"/>
          <w:szCs w:val="28"/>
        </w:rPr>
        <w:t>бновл</w:t>
      </w:r>
      <w:r w:rsidR="00C8278E" w:rsidRPr="00BE719D">
        <w:rPr>
          <w:color w:val="002060"/>
          <w:sz w:val="28"/>
          <w:szCs w:val="28"/>
        </w:rPr>
        <w:t>яются. Ежегодно выделяются средства из бюджетов федерального, краевого и местного уровней, привлекаются средства благотворительности (Фонд Прохорова).</w:t>
      </w:r>
      <w:r w:rsidRPr="00BE719D">
        <w:rPr>
          <w:color w:val="002060"/>
          <w:sz w:val="28"/>
          <w:szCs w:val="28"/>
        </w:rPr>
        <w:t xml:space="preserve"> В 20</w:t>
      </w:r>
      <w:r w:rsidR="00C8278E" w:rsidRPr="00BE719D">
        <w:rPr>
          <w:color w:val="002060"/>
          <w:sz w:val="28"/>
          <w:szCs w:val="28"/>
        </w:rPr>
        <w:t>21</w:t>
      </w:r>
      <w:r w:rsidRPr="00BE719D">
        <w:rPr>
          <w:color w:val="002060"/>
          <w:sz w:val="28"/>
          <w:szCs w:val="28"/>
        </w:rPr>
        <w:t xml:space="preserve"> году фонды библиотек обновились на </w:t>
      </w:r>
      <w:r w:rsidR="00C8278E" w:rsidRPr="00BE719D">
        <w:rPr>
          <w:color w:val="002060"/>
          <w:sz w:val="28"/>
          <w:szCs w:val="28"/>
        </w:rPr>
        <w:t>8</w:t>
      </w:r>
      <w:r w:rsidRPr="00BE719D">
        <w:rPr>
          <w:color w:val="002060"/>
          <w:sz w:val="28"/>
          <w:szCs w:val="28"/>
        </w:rPr>
        <w:t xml:space="preserve">,1 % </w:t>
      </w:r>
      <w:r w:rsidR="00996598" w:rsidRPr="00BE719D">
        <w:rPr>
          <w:color w:val="002060"/>
          <w:sz w:val="28"/>
          <w:szCs w:val="28"/>
        </w:rPr>
        <w:t xml:space="preserve">(с учетом периодических изданий) </w:t>
      </w:r>
      <w:r w:rsidRPr="00BE719D">
        <w:rPr>
          <w:color w:val="002060"/>
          <w:sz w:val="28"/>
          <w:szCs w:val="28"/>
        </w:rPr>
        <w:t>при нормативе, рекомендуемом Международной федерацией библиотечных ассоциаций и учреждений (ИФЛА), – 5%.</w:t>
      </w:r>
      <w:r w:rsidR="006E51C3" w:rsidRPr="00BE719D">
        <w:rPr>
          <w:color w:val="002060"/>
          <w:sz w:val="28"/>
          <w:szCs w:val="28"/>
        </w:rPr>
        <w:t xml:space="preserve"> </w:t>
      </w:r>
    </w:p>
    <w:p w:rsidR="002D7CCD" w:rsidRPr="00BE719D" w:rsidRDefault="002D7CCD" w:rsidP="004C6648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В условиях глобализации и социальных преобразований размываются и утрачиваются культурная и национальная идентичность, система ценностных ориентаций общественного сознания смещается в сторону общемировых культурных тенденций. Особенно остро это ощущается, когда речь идет о сохранении культуры коренных малочисленных народов Севера России.  Поддержке традиционных форм народного художественного творчества в сельском поселении способствует проведение фестивалей, конкурсов, выставок декоративно-прикладного искусства, мастер-классов, творческих мастерских,</w:t>
      </w:r>
      <w:r w:rsidRPr="00BE719D">
        <w:rPr>
          <w:bCs/>
          <w:color w:val="002060"/>
          <w:sz w:val="28"/>
          <w:szCs w:val="28"/>
        </w:rPr>
        <w:t xml:space="preserve"> оснащение </w:t>
      </w:r>
      <w:r w:rsidRPr="00BE719D">
        <w:rPr>
          <w:color w:val="002060"/>
          <w:sz w:val="28"/>
          <w:szCs w:val="28"/>
        </w:rPr>
        <w:t xml:space="preserve">учреждений культурно-досугового типа </w:t>
      </w:r>
      <w:r w:rsidRPr="00BE719D">
        <w:rPr>
          <w:bCs/>
          <w:color w:val="002060"/>
          <w:sz w:val="28"/>
          <w:szCs w:val="28"/>
        </w:rPr>
        <w:t>музыкальными инструментами, костюмами, специальным оборудованием.</w:t>
      </w:r>
      <w:r w:rsidRPr="00BE719D">
        <w:rPr>
          <w:color w:val="002060"/>
          <w:sz w:val="28"/>
          <w:szCs w:val="28"/>
        </w:rPr>
        <w:t xml:space="preserve">  </w:t>
      </w:r>
    </w:p>
    <w:p w:rsidR="002D7CCD" w:rsidRPr="00BE719D" w:rsidRDefault="002D7CCD" w:rsidP="004C6648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Наиболее массовыми учреждениями культуры, обеспечивающими досуг населения, условия для развития народного творчества и самодеятельного искусства, социально-культурных инициатив населения, являются учреждения культурно - досугового типа. По итогам 20</w:t>
      </w:r>
      <w:r w:rsidR="00996598" w:rsidRPr="00BE719D">
        <w:rPr>
          <w:color w:val="002060"/>
          <w:sz w:val="28"/>
          <w:szCs w:val="28"/>
        </w:rPr>
        <w:t>2</w:t>
      </w:r>
      <w:r w:rsidR="00F0448F" w:rsidRPr="00BE719D">
        <w:rPr>
          <w:color w:val="002060"/>
          <w:sz w:val="28"/>
          <w:szCs w:val="28"/>
        </w:rPr>
        <w:t>2</w:t>
      </w:r>
      <w:r w:rsidRPr="00BE719D">
        <w:rPr>
          <w:color w:val="002060"/>
          <w:sz w:val="28"/>
          <w:szCs w:val="28"/>
        </w:rPr>
        <w:t xml:space="preserve"> года удельный</w:t>
      </w:r>
      <w:r w:rsidR="00996598" w:rsidRPr="00BE719D">
        <w:rPr>
          <w:color w:val="002060"/>
          <w:sz w:val="28"/>
          <w:szCs w:val="28"/>
        </w:rPr>
        <w:t xml:space="preserve"> вес населения, участвующего в</w:t>
      </w:r>
      <w:r w:rsidRPr="00BE719D">
        <w:rPr>
          <w:color w:val="002060"/>
          <w:sz w:val="28"/>
          <w:szCs w:val="28"/>
        </w:rPr>
        <w:t xml:space="preserve"> культурно-досуговых мероприятиях, проводимых учреждениями культуры, расположенных на территории сельского поселения Хатанга составляет </w:t>
      </w:r>
      <w:r w:rsidRPr="00BE719D">
        <w:rPr>
          <w:color w:val="1F3864" w:themeColor="accent5" w:themeShade="80"/>
          <w:sz w:val="28"/>
          <w:szCs w:val="28"/>
        </w:rPr>
        <w:t>4</w:t>
      </w:r>
      <w:r w:rsidR="00EB0CE4" w:rsidRPr="00BE719D">
        <w:rPr>
          <w:color w:val="1F3864" w:themeColor="accent5" w:themeShade="80"/>
          <w:sz w:val="28"/>
          <w:szCs w:val="28"/>
        </w:rPr>
        <w:t>8</w:t>
      </w:r>
      <w:r w:rsidRPr="00BE719D">
        <w:rPr>
          <w:color w:val="1F3864" w:themeColor="accent5" w:themeShade="80"/>
          <w:sz w:val="28"/>
          <w:szCs w:val="28"/>
        </w:rPr>
        <w:t xml:space="preserve"> %.</w:t>
      </w:r>
    </w:p>
    <w:p w:rsidR="002D7CCD" w:rsidRPr="00BE719D" w:rsidRDefault="002D7CCD" w:rsidP="004C6648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Учитывая труднодоступность, учреждения культуры сельского поселения участвуют на выезде в основном в мероприятиях районного уровня: фестивалях,</w:t>
      </w:r>
      <w:r w:rsidR="00EB0CE4" w:rsidRPr="00BE719D">
        <w:rPr>
          <w:color w:val="002060"/>
          <w:sz w:val="28"/>
          <w:szCs w:val="28"/>
        </w:rPr>
        <w:t xml:space="preserve"> конкурсах и</w:t>
      </w:r>
      <w:r w:rsidRPr="00BE719D">
        <w:rPr>
          <w:color w:val="002060"/>
          <w:sz w:val="28"/>
          <w:szCs w:val="28"/>
        </w:rPr>
        <w:t xml:space="preserve"> выставках. </w:t>
      </w:r>
    </w:p>
    <w:p w:rsidR="00E11501" w:rsidRPr="00BE719D" w:rsidRDefault="00E11501" w:rsidP="00E11501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Отметим также, что не имеют доступа в сеть Интернет сельские Дома культуры (за исключением Дома культуры с. Хатанга и Центра народного творчества), что также сказывается на качестве предоставляемых услуг, так как не дает возможности специалистам дистанционно обучаться, получать консультации и своевременную методическую помощь, пользоваться поддержкой профессиональных сайтов, своевременно и быстро информировать пользователей о планируемых мероприятиях и предоставлять отчет широким слоям населения.</w:t>
      </w:r>
    </w:p>
    <w:p w:rsidR="00BB563E" w:rsidRPr="00BE719D" w:rsidRDefault="00BB563E" w:rsidP="00BB563E">
      <w:pPr>
        <w:ind w:firstLine="709"/>
        <w:jc w:val="both"/>
        <w:rPr>
          <w:color w:val="002060"/>
          <w:sz w:val="28"/>
          <w:szCs w:val="28"/>
          <w:shd w:val="clear" w:color="auto" w:fill="FFFFFF"/>
        </w:rPr>
      </w:pPr>
      <w:r w:rsidRPr="00BE719D">
        <w:rPr>
          <w:color w:val="002060"/>
          <w:sz w:val="28"/>
          <w:szCs w:val="28"/>
          <w:shd w:val="clear" w:color="auto" w:fill="FFFFFF"/>
        </w:rPr>
        <w:t xml:space="preserve">В детской школе искусств созданы комфортные условия для организации образовательного процесса: имеются 11 учебных кабинетов, </w:t>
      </w:r>
      <w:r w:rsidRPr="00BE719D">
        <w:rPr>
          <w:color w:val="002060"/>
          <w:sz w:val="28"/>
          <w:szCs w:val="28"/>
          <w:shd w:val="clear" w:color="auto" w:fill="FFFFFF"/>
        </w:rPr>
        <w:lastRenderedPageBreak/>
        <w:t xml:space="preserve">оборудованных для групповых и индивидуальных занятий; занятия хореографического отделения проходят в   хореографическом классе, который   оборудован гимнастическими станками и зеркалами, в классе установлены теплые полы.  Холл школы облагорожен живыми цветами, установлены    диваны    для отдыха детей и их родителей.  Все кабинеты эстетично оформлены, установлены рулонные шторы и жалюзи, что соответствует требованиям СанПиНа. В здании ДШИ установлены новые пластиковые окна, проведены ремонтные работы в холле 1 и 2 этажа. Проведены работы по утеплению чердака (замена теплоизоляции), </w:t>
      </w:r>
      <w:r w:rsidR="004429B9" w:rsidRPr="00BE719D">
        <w:rPr>
          <w:color w:val="002060"/>
          <w:sz w:val="28"/>
          <w:szCs w:val="28"/>
          <w:shd w:val="clear" w:color="auto" w:fill="FFFFFF"/>
        </w:rPr>
        <w:t>завершены</w:t>
      </w:r>
      <w:r w:rsidR="004429B9" w:rsidRPr="00BE719D">
        <w:rPr>
          <w:color w:val="002060"/>
          <w:sz w:val="28"/>
          <w:szCs w:val="28"/>
        </w:rPr>
        <w:t xml:space="preserve"> ремонтные</w:t>
      </w:r>
      <w:r w:rsidRPr="00BE719D">
        <w:rPr>
          <w:color w:val="002060"/>
          <w:sz w:val="28"/>
          <w:szCs w:val="28"/>
        </w:rPr>
        <w:t xml:space="preserve"> работы по утеплению фасада </w:t>
      </w:r>
      <w:r w:rsidR="004429B9" w:rsidRPr="00BE719D">
        <w:rPr>
          <w:color w:val="002060"/>
          <w:sz w:val="28"/>
          <w:szCs w:val="28"/>
        </w:rPr>
        <w:t>школы композитными</w:t>
      </w:r>
      <w:r w:rsidRPr="00BE719D">
        <w:rPr>
          <w:color w:val="002060"/>
          <w:sz w:val="28"/>
          <w:szCs w:val="28"/>
        </w:rPr>
        <w:t xml:space="preserve"> панелями. </w:t>
      </w:r>
      <w:r w:rsidRPr="00BE719D">
        <w:rPr>
          <w:color w:val="002060"/>
          <w:sz w:val="28"/>
          <w:szCs w:val="28"/>
          <w:shd w:val="clear" w:color="auto" w:fill="FFFFFF"/>
        </w:rPr>
        <w:t xml:space="preserve"> </w:t>
      </w:r>
    </w:p>
    <w:p w:rsidR="00BB563E" w:rsidRPr="00BE719D" w:rsidRDefault="00BB563E" w:rsidP="00BB563E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  <w:shd w:val="clear" w:color="auto" w:fill="FFFFFF"/>
        </w:rPr>
        <w:t xml:space="preserve">Преподаватели и учащиеся МКУ ДО «ДШИ» принимают активное участие в мероприятиях, конкурсах, фестивалях на уровне Таймырского района, </w:t>
      </w:r>
      <w:r w:rsidR="004429B9" w:rsidRPr="00BE719D">
        <w:rPr>
          <w:color w:val="002060"/>
          <w:sz w:val="28"/>
          <w:szCs w:val="28"/>
          <w:shd w:val="clear" w:color="auto" w:fill="FFFFFF"/>
        </w:rPr>
        <w:t>края и</w:t>
      </w:r>
      <w:r w:rsidRPr="00BE719D">
        <w:rPr>
          <w:color w:val="002060"/>
          <w:sz w:val="28"/>
          <w:szCs w:val="28"/>
          <w:shd w:val="clear" w:color="auto" w:fill="FFFFFF"/>
        </w:rPr>
        <w:t xml:space="preserve"> федерации. </w:t>
      </w:r>
    </w:p>
    <w:p w:rsidR="002D7CCD" w:rsidRPr="00BE719D" w:rsidRDefault="002D7CCD" w:rsidP="004C6648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Органами местного самоуправления проводится определенная работа по улучшению инфраструктуры сферы культуры поселения, сохранению и улучшению технического состояния зданий. В 2020 году </w:t>
      </w:r>
      <w:r w:rsidR="00E11501" w:rsidRPr="00BE719D">
        <w:rPr>
          <w:color w:val="002060"/>
          <w:sz w:val="28"/>
          <w:szCs w:val="28"/>
        </w:rPr>
        <w:t>проведено</w:t>
      </w:r>
      <w:r w:rsidRPr="00BE719D">
        <w:rPr>
          <w:color w:val="002060"/>
          <w:sz w:val="28"/>
          <w:szCs w:val="28"/>
        </w:rPr>
        <w:t xml:space="preserve"> утепление полов и замена кресел в зрительном зале Дома культуры с. Хатанга</w:t>
      </w:r>
      <w:r w:rsidR="00E11501" w:rsidRPr="00BE719D">
        <w:rPr>
          <w:color w:val="002060"/>
          <w:sz w:val="28"/>
          <w:szCs w:val="28"/>
        </w:rPr>
        <w:t xml:space="preserve">, </w:t>
      </w:r>
      <w:r w:rsidR="00671589" w:rsidRPr="00BE719D">
        <w:rPr>
          <w:color w:val="002060"/>
          <w:sz w:val="28"/>
          <w:szCs w:val="28"/>
        </w:rPr>
        <w:t xml:space="preserve">косметические ремонты в помещениях Дома культуры с. Хатанга (коридор, женский тренажерный зал) косметический ремонт в помещениях ЦБС с. Хатанга, </w:t>
      </w:r>
      <w:r w:rsidR="002570A7" w:rsidRPr="00BE719D">
        <w:rPr>
          <w:color w:val="002060"/>
          <w:sz w:val="28"/>
          <w:szCs w:val="28"/>
        </w:rPr>
        <w:t xml:space="preserve">установка окон ПВХ в СДК п. </w:t>
      </w:r>
      <w:proofErr w:type="spellStart"/>
      <w:r w:rsidR="002570A7" w:rsidRPr="00BE719D">
        <w:rPr>
          <w:color w:val="002060"/>
          <w:sz w:val="28"/>
          <w:szCs w:val="28"/>
        </w:rPr>
        <w:t>Катырык</w:t>
      </w:r>
      <w:proofErr w:type="spellEnd"/>
      <w:r w:rsidR="002570A7" w:rsidRPr="00BE719D">
        <w:rPr>
          <w:color w:val="002060"/>
          <w:sz w:val="28"/>
          <w:szCs w:val="28"/>
        </w:rPr>
        <w:t xml:space="preserve">, в 2021 году - </w:t>
      </w:r>
      <w:r w:rsidR="00E11501" w:rsidRPr="00BE719D">
        <w:rPr>
          <w:color w:val="002060"/>
          <w:sz w:val="28"/>
          <w:szCs w:val="28"/>
        </w:rPr>
        <w:t xml:space="preserve">замена дверей </w:t>
      </w:r>
      <w:r w:rsidR="002570A7" w:rsidRPr="00BE719D">
        <w:rPr>
          <w:color w:val="002060"/>
          <w:sz w:val="28"/>
          <w:szCs w:val="28"/>
        </w:rPr>
        <w:t>центрального</w:t>
      </w:r>
      <w:r w:rsidR="00E11501" w:rsidRPr="00BE719D">
        <w:rPr>
          <w:color w:val="002060"/>
          <w:sz w:val="28"/>
          <w:szCs w:val="28"/>
        </w:rPr>
        <w:t xml:space="preserve"> и запасного выхода в Доме культуры с. Хатанга</w:t>
      </w:r>
      <w:r w:rsidR="00CD5076" w:rsidRPr="00BE719D">
        <w:rPr>
          <w:color w:val="002060"/>
          <w:sz w:val="28"/>
          <w:szCs w:val="28"/>
        </w:rPr>
        <w:t xml:space="preserve"> и также утепление примыканий оконных проемов в ДК с. Хатанга</w:t>
      </w:r>
      <w:r w:rsidR="00E11501" w:rsidRPr="00BE719D">
        <w:rPr>
          <w:color w:val="002060"/>
          <w:sz w:val="28"/>
          <w:szCs w:val="28"/>
        </w:rPr>
        <w:t>,</w:t>
      </w:r>
      <w:r w:rsidR="002570A7" w:rsidRPr="00BE719D">
        <w:rPr>
          <w:color w:val="002060"/>
          <w:sz w:val="28"/>
          <w:szCs w:val="28"/>
        </w:rPr>
        <w:t xml:space="preserve"> ремонт участка системы отопления в СДК п. Новая, в 2022 году прове</w:t>
      </w:r>
      <w:r w:rsidR="00EC0ECC" w:rsidRPr="00BE719D">
        <w:rPr>
          <w:color w:val="002060"/>
          <w:sz w:val="28"/>
          <w:szCs w:val="28"/>
        </w:rPr>
        <w:t>ден</w:t>
      </w:r>
      <w:r w:rsidR="002570A7" w:rsidRPr="00BE719D">
        <w:rPr>
          <w:color w:val="002060"/>
          <w:sz w:val="28"/>
          <w:szCs w:val="28"/>
        </w:rPr>
        <w:t xml:space="preserve"> текущий ремонт полов в СДК п. </w:t>
      </w:r>
      <w:proofErr w:type="spellStart"/>
      <w:r w:rsidR="002570A7" w:rsidRPr="00BE719D">
        <w:rPr>
          <w:color w:val="002060"/>
          <w:sz w:val="28"/>
          <w:szCs w:val="28"/>
        </w:rPr>
        <w:t>Катырык</w:t>
      </w:r>
      <w:proofErr w:type="spellEnd"/>
      <w:r w:rsidR="002570A7" w:rsidRPr="00BE719D">
        <w:rPr>
          <w:color w:val="002060"/>
          <w:sz w:val="28"/>
          <w:szCs w:val="28"/>
        </w:rPr>
        <w:t xml:space="preserve"> и СДК п. Сындасско, работы по утеплению чердачного перекрытия в СДК п. Сындасско</w:t>
      </w:r>
      <w:r w:rsidRPr="00BE719D">
        <w:rPr>
          <w:color w:val="002060"/>
          <w:sz w:val="28"/>
          <w:szCs w:val="28"/>
        </w:rPr>
        <w:t xml:space="preserve">. Однако выделяемых средств не хватает на решение всех проблем с ремонтом зданий и помещений, отягощенных эксплуатацией в условиях Крайнего Севера. Так, с 2014 г. в п. </w:t>
      </w:r>
      <w:proofErr w:type="spellStart"/>
      <w:r w:rsidRPr="00BE719D">
        <w:rPr>
          <w:color w:val="002060"/>
          <w:sz w:val="28"/>
          <w:szCs w:val="28"/>
        </w:rPr>
        <w:t>Хета</w:t>
      </w:r>
      <w:proofErr w:type="spellEnd"/>
      <w:r w:rsidRPr="00BE719D">
        <w:rPr>
          <w:color w:val="002060"/>
          <w:sz w:val="28"/>
          <w:szCs w:val="28"/>
        </w:rPr>
        <w:t xml:space="preserve"> отсутствует здание сельского Дома культуры, требует</w:t>
      </w:r>
      <w:r w:rsidR="00671589" w:rsidRPr="00BE719D">
        <w:rPr>
          <w:color w:val="002060"/>
          <w:sz w:val="28"/>
          <w:szCs w:val="28"/>
        </w:rPr>
        <w:t>ся ремонт фундаментов и утепление здания Дома культуры с. Хатанга</w:t>
      </w:r>
      <w:r w:rsidR="00EC0ECC" w:rsidRPr="00BE719D">
        <w:rPr>
          <w:color w:val="002060"/>
          <w:sz w:val="28"/>
          <w:szCs w:val="28"/>
        </w:rPr>
        <w:t xml:space="preserve">, </w:t>
      </w:r>
      <w:r w:rsidR="0078057D" w:rsidRPr="00BE719D">
        <w:rPr>
          <w:color w:val="002060"/>
          <w:sz w:val="28"/>
          <w:szCs w:val="28"/>
        </w:rPr>
        <w:t>текущие</w:t>
      </w:r>
      <w:r w:rsidR="00EC0ECC" w:rsidRPr="00BE719D">
        <w:rPr>
          <w:color w:val="002060"/>
          <w:sz w:val="28"/>
          <w:szCs w:val="28"/>
        </w:rPr>
        <w:t xml:space="preserve"> ремонты СДК в поселках </w:t>
      </w:r>
      <w:proofErr w:type="spellStart"/>
      <w:r w:rsidR="00EC0ECC" w:rsidRPr="00BE719D">
        <w:rPr>
          <w:color w:val="002060"/>
          <w:sz w:val="28"/>
          <w:szCs w:val="28"/>
        </w:rPr>
        <w:t>Жданиха</w:t>
      </w:r>
      <w:proofErr w:type="spellEnd"/>
      <w:r w:rsidR="00EC0ECC" w:rsidRPr="00BE719D">
        <w:rPr>
          <w:color w:val="002060"/>
          <w:sz w:val="28"/>
          <w:szCs w:val="28"/>
        </w:rPr>
        <w:t xml:space="preserve"> и </w:t>
      </w:r>
      <w:proofErr w:type="spellStart"/>
      <w:r w:rsidR="00EC0ECC" w:rsidRPr="00BE719D">
        <w:rPr>
          <w:color w:val="002060"/>
          <w:sz w:val="28"/>
          <w:szCs w:val="28"/>
        </w:rPr>
        <w:t>Новорыбная</w:t>
      </w:r>
      <w:proofErr w:type="spellEnd"/>
      <w:r w:rsidR="00EC0ECC" w:rsidRPr="00BE719D">
        <w:rPr>
          <w:color w:val="002060"/>
          <w:sz w:val="28"/>
          <w:szCs w:val="28"/>
        </w:rPr>
        <w:t>.</w:t>
      </w:r>
    </w:p>
    <w:p w:rsidR="002D7CCD" w:rsidRPr="00BE719D" w:rsidRDefault="002D7CCD" w:rsidP="004C6648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По-прежнему сохраняется дифференциация в уровне доступа к культурным благам по территориальному признаку. Основными получателями культурных благ в сельском поселении являются жители с. Хатанга. Жители поселков сельского поселения имеют ограниченный доступ к культурным ценностям и благам в связи с отсутствием в них хорошо укомплектованных и полностью оборудованных сельских домов культуры и библиотек. </w:t>
      </w:r>
    </w:p>
    <w:p w:rsidR="002D7CCD" w:rsidRPr="00BE719D" w:rsidRDefault="002D7CCD" w:rsidP="004C6648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Разнообразие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сельского поселения Хатанга как места постоянного жительства.</w:t>
      </w:r>
    </w:p>
    <w:p w:rsidR="004C6648" w:rsidRPr="00BE719D" w:rsidRDefault="002D7CCD" w:rsidP="004C6648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В целях </w:t>
      </w:r>
      <w:r w:rsidR="004C6648" w:rsidRPr="00BE719D">
        <w:rPr>
          <w:color w:val="002060"/>
          <w:sz w:val="28"/>
          <w:szCs w:val="28"/>
        </w:rPr>
        <w:t>преодоления,</w:t>
      </w:r>
      <w:r w:rsidRPr="00BE719D">
        <w:rPr>
          <w:color w:val="002060"/>
          <w:sz w:val="28"/>
          <w:szCs w:val="28"/>
        </w:rPr>
        <w:t xml:space="preserve"> сложившихся в сфере культуры поселения противоречий необходимо сосредоточить усилия на повышении </w:t>
      </w:r>
      <w:r w:rsidRPr="00BE719D">
        <w:rPr>
          <w:color w:val="002060"/>
          <w:sz w:val="28"/>
          <w:szCs w:val="28"/>
        </w:rPr>
        <w:lastRenderedPageBreak/>
        <w:t xml:space="preserve">доступности, качества и многообразия культурных услуг, исходя из критериев наиболее полного удовлетворения потребностей населения. Также необходимо продолжить модернизацию и развитие существующей инфраструктуры, внедрение информационных технологий, укрепление кадрового потенциала отрасли, сохранения и приумножения культурного потенциала. </w:t>
      </w:r>
    </w:p>
    <w:p w:rsidR="004C6648" w:rsidRPr="00BE719D" w:rsidRDefault="004C6648">
      <w:pPr>
        <w:spacing w:after="160" w:line="259" w:lineRule="auto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br w:type="page"/>
      </w:r>
    </w:p>
    <w:p w:rsidR="004C6648" w:rsidRPr="00BE719D" w:rsidRDefault="004C6648" w:rsidP="004C6648">
      <w:pPr>
        <w:ind w:firstLine="709"/>
        <w:jc w:val="both"/>
        <w:rPr>
          <w:color w:val="002060"/>
        </w:rPr>
        <w:sectPr w:rsidR="004C6648" w:rsidRPr="00BE719D" w:rsidSect="00BC557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96890" w:rsidRPr="00BE719D" w:rsidRDefault="00596890" w:rsidP="00596890">
      <w:pPr>
        <w:widowControl w:val="0"/>
        <w:tabs>
          <w:tab w:val="left" w:pos="3686"/>
        </w:tabs>
        <w:autoSpaceDE w:val="0"/>
        <w:autoSpaceDN w:val="0"/>
        <w:adjustRightInd w:val="0"/>
        <w:ind w:firstLine="6237"/>
        <w:jc w:val="center"/>
        <w:rPr>
          <w:b/>
          <w:bCs/>
          <w:color w:val="002060"/>
          <w:sz w:val="20"/>
          <w:szCs w:val="20"/>
        </w:rPr>
      </w:pPr>
      <w:r w:rsidRPr="00BE719D">
        <w:rPr>
          <w:b/>
          <w:bCs/>
          <w:color w:val="002060"/>
          <w:sz w:val="20"/>
          <w:szCs w:val="20"/>
        </w:rPr>
        <w:lastRenderedPageBreak/>
        <w:t xml:space="preserve">Приложение № 1 таблица 1 </w:t>
      </w:r>
    </w:p>
    <w:p w:rsidR="00596890" w:rsidRPr="00BE719D" w:rsidRDefault="00596890" w:rsidP="00596890">
      <w:pPr>
        <w:widowControl w:val="0"/>
        <w:tabs>
          <w:tab w:val="left" w:pos="3686"/>
        </w:tabs>
        <w:autoSpaceDE w:val="0"/>
        <w:autoSpaceDN w:val="0"/>
        <w:adjustRightInd w:val="0"/>
        <w:ind w:firstLine="6237"/>
        <w:jc w:val="center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 xml:space="preserve">к муниципальной программе  </w:t>
      </w:r>
    </w:p>
    <w:p w:rsidR="00596890" w:rsidRPr="00BE719D" w:rsidRDefault="00596890" w:rsidP="00596890">
      <w:pPr>
        <w:widowControl w:val="0"/>
        <w:tabs>
          <w:tab w:val="left" w:pos="3686"/>
        </w:tabs>
        <w:autoSpaceDE w:val="0"/>
        <w:autoSpaceDN w:val="0"/>
        <w:adjustRightInd w:val="0"/>
        <w:ind w:firstLine="6237"/>
        <w:jc w:val="center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 xml:space="preserve">     «Развитие культуры и туризма в </w:t>
      </w:r>
    </w:p>
    <w:p w:rsidR="00596890" w:rsidRPr="00BE719D" w:rsidRDefault="00596890" w:rsidP="00596890">
      <w:pPr>
        <w:tabs>
          <w:tab w:val="left" w:pos="3686"/>
        </w:tabs>
        <w:autoSpaceDE w:val="0"/>
        <w:autoSpaceDN w:val="0"/>
        <w:adjustRightInd w:val="0"/>
        <w:ind w:firstLine="6237"/>
        <w:jc w:val="center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 xml:space="preserve"> сельском поселении Хатанга» </w:t>
      </w:r>
    </w:p>
    <w:p w:rsidR="00596890" w:rsidRPr="00BE719D" w:rsidRDefault="00596890" w:rsidP="00596890">
      <w:pPr>
        <w:tabs>
          <w:tab w:val="left" w:pos="3686"/>
        </w:tabs>
        <w:autoSpaceDE w:val="0"/>
        <w:autoSpaceDN w:val="0"/>
        <w:adjustRightInd w:val="0"/>
        <w:jc w:val="right"/>
        <w:rPr>
          <w:bCs/>
          <w:color w:val="002060"/>
        </w:rPr>
      </w:pP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</w:rPr>
      </w:pPr>
      <w:r w:rsidRPr="00BE719D">
        <w:rPr>
          <w:bCs/>
          <w:color w:val="002060"/>
        </w:rPr>
        <w:t xml:space="preserve">Подпрограмма 1. </w:t>
      </w:r>
      <w:r w:rsidRPr="00BE719D">
        <w:rPr>
          <w:b/>
          <w:bCs/>
          <w:color w:val="002060"/>
        </w:rPr>
        <w:t>«Культурное наследие»</w:t>
      </w:r>
      <w:r w:rsidRPr="00BE719D">
        <w:rPr>
          <w:bCs/>
          <w:color w:val="002060"/>
        </w:rPr>
        <w:t xml:space="preserve">, реализуемая </w:t>
      </w: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</w:rPr>
      </w:pPr>
      <w:r w:rsidRPr="00BE719D">
        <w:rPr>
          <w:bCs/>
          <w:color w:val="002060"/>
        </w:rPr>
        <w:t xml:space="preserve">в рамках муниципальной программы </w:t>
      </w: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</w:rPr>
      </w:pPr>
      <w:r w:rsidRPr="00BE719D">
        <w:rPr>
          <w:bCs/>
          <w:color w:val="002060"/>
        </w:rPr>
        <w:t>«Развитие культуры и туризма в сельском поселении Хатанга»</w:t>
      </w:r>
    </w:p>
    <w:p w:rsidR="00596890" w:rsidRPr="00BE719D" w:rsidRDefault="00596890" w:rsidP="00596890">
      <w:pPr>
        <w:autoSpaceDE w:val="0"/>
        <w:autoSpaceDN w:val="0"/>
        <w:adjustRightInd w:val="0"/>
        <w:jc w:val="center"/>
        <w:rPr>
          <w:bCs/>
          <w:color w:val="002060"/>
        </w:rPr>
      </w:pPr>
      <w:r w:rsidRPr="00BE719D">
        <w:rPr>
          <w:bCs/>
          <w:color w:val="002060"/>
        </w:rPr>
        <w:t xml:space="preserve"> </w:t>
      </w: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ind w:left="360"/>
        <w:jc w:val="center"/>
        <w:rPr>
          <w:b/>
          <w:bCs/>
          <w:color w:val="002060"/>
        </w:rPr>
      </w:pPr>
      <w:r w:rsidRPr="00BE719D">
        <w:rPr>
          <w:b/>
          <w:bCs/>
          <w:color w:val="002060"/>
        </w:rPr>
        <w:t xml:space="preserve">1. Паспорт подпрограммы </w:t>
      </w:r>
    </w:p>
    <w:p w:rsidR="00596890" w:rsidRPr="00BE719D" w:rsidRDefault="00596890" w:rsidP="00596890">
      <w:pPr>
        <w:autoSpaceDE w:val="0"/>
        <w:autoSpaceDN w:val="0"/>
        <w:adjustRightInd w:val="0"/>
        <w:jc w:val="center"/>
        <w:rPr>
          <w:b/>
          <w:bCs/>
          <w:color w:val="002060"/>
          <w:sz w:val="1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066"/>
      </w:tblGrid>
      <w:tr w:rsidR="002F3EA7" w:rsidRPr="00BE719D" w:rsidTr="00EC0ECC">
        <w:tc>
          <w:tcPr>
            <w:tcW w:w="3114" w:type="dxa"/>
            <w:vAlign w:val="center"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066" w:type="dxa"/>
            <w:vAlign w:val="center"/>
          </w:tcPr>
          <w:p w:rsidR="00596890" w:rsidRPr="00BE719D" w:rsidRDefault="00596890" w:rsidP="0059689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Отдел культуры, молодежной политики и спорта Администрации сельского поселения Хатанга </w:t>
            </w:r>
          </w:p>
        </w:tc>
      </w:tr>
      <w:tr w:rsidR="002F3EA7" w:rsidRPr="00BE719D" w:rsidTr="00EC0ECC">
        <w:tc>
          <w:tcPr>
            <w:tcW w:w="3114" w:type="dxa"/>
            <w:vAlign w:val="center"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6066" w:type="dxa"/>
            <w:vAlign w:val="center"/>
          </w:tcPr>
          <w:p w:rsidR="00596890" w:rsidRPr="00BE719D" w:rsidRDefault="00596890" w:rsidP="0059689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Муниципальное бюджетное учреждение культуры «Хатангский культурно – досуговый комплекс» (далее – МБУК «КДК»)</w:t>
            </w:r>
          </w:p>
        </w:tc>
      </w:tr>
      <w:tr w:rsidR="002F3EA7" w:rsidRPr="00BE719D" w:rsidTr="00EC0ECC">
        <w:tc>
          <w:tcPr>
            <w:tcW w:w="3114" w:type="dxa"/>
            <w:vAlign w:val="center"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Цель подпрограммы</w:t>
            </w:r>
          </w:p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6066" w:type="dxa"/>
            <w:vAlign w:val="center"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Сохранение и эффективное использование культурного наследия </w:t>
            </w:r>
          </w:p>
        </w:tc>
      </w:tr>
      <w:tr w:rsidR="002F3EA7" w:rsidRPr="00BE719D" w:rsidTr="00EC0ECC">
        <w:trPr>
          <w:trHeight w:val="885"/>
        </w:trPr>
        <w:tc>
          <w:tcPr>
            <w:tcW w:w="3114" w:type="dxa"/>
            <w:vAlign w:val="center"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Задачи подпрограммы</w:t>
            </w:r>
          </w:p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6066" w:type="dxa"/>
            <w:vAlign w:val="center"/>
          </w:tcPr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Сохранение и эффективное использование культурного и духовного потенциала населения сельского поселения Хатанга</w:t>
            </w:r>
          </w:p>
        </w:tc>
      </w:tr>
      <w:tr w:rsidR="002F3EA7" w:rsidRPr="00BE719D" w:rsidTr="00EC0ECC">
        <w:trPr>
          <w:trHeight w:val="1620"/>
        </w:trPr>
        <w:tc>
          <w:tcPr>
            <w:tcW w:w="3114" w:type="dxa"/>
            <w:vAlign w:val="center"/>
          </w:tcPr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Показатели результатов подпрограммы</w:t>
            </w:r>
          </w:p>
        </w:tc>
        <w:tc>
          <w:tcPr>
            <w:tcW w:w="6066" w:type="dxa"/>
            <w:vAlign w:val="center"/>
          </w:tcPr>
          <w:p w:rsidR="000A3071" w:rsidRPr="00A96020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A96020">
              <w:rPr>
                <w:color w:val="002060"/>
                <w:sz w:val="20"/>
                <w:szCs w:val="20"/>
              </w:rPr>
              <w:t xml:space="preserve">1. Доля представленных (во всех формах) экспонатов «Золотого фонда» Центра народного творчества» от общего количества предметов фонда; </w:t>
            </w:r>
          </w:p>
          <w:p w:rsidR="00596890" w:rsidRPr="00A96020" w:rsidRDefault="00596890" w:rsidP="00596890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A96020">
              <w:rPr>
                <w:color w:val="002060"/>
                <w:sz w:val="20"/>
                <w:szCs w:val="20"/>
              </w:rPr>
              <w:t xml:space="preserve">2. Количество </w:t>
            </w:r>
            <w:r w:rsidR="000A3071" w:rsidRPr="00A96020">
              <w:rPr>
                <w:color w:val="002060"/>
                <w:sz w:val="20"/>
                <w:szCs w:val="20"/>
              </w:rPr>
              <w:t>посещение библиотек пользователями</w:t>
            </w:r>
            <w:r w:rsidRPr="00A96020">
              <w:rPr>
                <w:color w:val="002060"/>
                <w:sz w:val="20"/>
                <w:szCs w:val="20"/>
              </w:rPr>
              <w:t xml:space="preserve">; </w:t>
            </w:r>
          </w:p>
          <w:p w:rsidR="00596890" w:rsidRPr="00A96020" w:rsidRDefault="00596890" w:rsidP="00596890">
            <w:pPr>
              <w:widowControl w:val="0"/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A96020">
              <w:rPr>
                <w:bCs/>
                <w:color w:val="002060"/>
                <w:sz w:val="20"/>
                <w:szCs w:val="20"/>
              </w:rPr>
              <w:t xml:space="preserve">3. </w:t>
            </w:r>
            <w:r w:rsidR="000A3071" w:rsidRPr="00A96020">
              <w:rPr>
                <w:color w:val="002060"/>
                <w:sz w:val="20"/>
                <w:szCs w:val="20"/>
              </w:rPr>
              <w:t>Количество выставочных экспозиций на каждую 1 000 жителей</w:t>
            </w:r>
            <w:r w:rsidRPr="00A96020">
              <w:rPr>
                <w:color w:val="002060"/>
                <w:sz w:val="20"/>
                <w:szCs w:val="20"/>
              </w:rPr>
              <w:t>;</w:t>
            </w:r>
          </w:p>
          <w:p w:rsidR="00596890" w:rsidRPr="00A96020" w:rsidRDefault="00596890" w:rsidP="00596890">
            <w:pPr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A96020">
              <w:rPr>
                <w:bCs/>
                <w:color w:val="002060"/>
                <w:sz w:val="20"/>
                <w:szCs w:val="20"/>
              </w:rPr>
              <w:t xml:space="preserve">4. </w:t>
            </w:r>
            <w:r w:rsidRPr="00A96020">
              <w:rPr>
                <w:color w:val="002060"/>
                <w:sz w:val="20"/>
                <w:szCs w:val="20"/>
              </w:rPr>
              <w:t>Количество участников культурно</w:t>
            </w:r>
            <w:r w:rsidR="000A3071" w:rsidRPr="00A96020">
              <w:rPr>
                <w:color w:val="002060"/>
                <w:sz w:val="20"/>
                <w:szCs w:val="20"/>
              </w:rPr>
              <w:t>-досуговых мероприятий;</w:t>
            </w:r>
          </w:p>
          <w:p w:rsidR="00596890" w:rsidRPr="00A96020" w:rsidRDefault="00596890" w:rsidP="00596890">
            <w:pPr>
              <w:widowControl w:val="0"/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A96020">
              <w:rPr>
                <w:bCs/>
                <w:color w:val="002060"/>
                <w:sz w:val="18"/>
                <w:szCs w:val="18"/>
              </w:rPr>
              <w:t>5.</w:t>
            </w:r>
            <w:r w:rsidRPr="00A96020">
              <w:rPr>
                <w:bCs/>
                <w:color w:val="002060"/>
              </w:rPr>
              <w:t xml:space="preserve"> </w:t>
            </w:r>
            <w:r w:rsidRPr="00A96020">
              <w:rPr>
                <w:color w:val="002060"/>
                <w:sz w:val="20"/>
                <w:szCs w:val="20"/>
              </w:rPr>
              <w:t xml:space="preserve">Количество экземпляров новых поступлений в библиотечные фонды библиотек </w:t>
            </w:r>
            <w:proofErr w:type="spellStart"/>
            <w:r w:rsidRPr="00A96020">
              <w:rPr>
                <w:color w:val="002060"/>
                <w:sz w:val="20"/>
                <w:szCs w:val="20"/>
              </w:rPr>
              <w:t>Хатангской</w:t>
            </w:r>
            <w:proofErr w:type="spellEnd"/>
            <w:r w:rsidRPr="00A96020">
              <w:rPr>
                <w:color w:val="002060"/>
                <w:sz w:val="20"/>
                <w:szCs w:val="20"/>
              </w:rPr>
              <w:t xml:space="preserve"> централизованной библиотечной системы МБУК «КДК» на 1 000 жителей;</w:t>
            </w:r>
            <w:r w:rsidRPr="00A96020">
              <w:rPr>
                <w:bCs/>
                <w:color w:val="002060"/>
                <w:sz w:val="20"/>
                <w:szCs w:val="20"/>
              </w:rPr>
              <w:t xml:space="preserve"> </w:t>
            </w:r>
          </w:p>
          <w:p w:rsidR="00596890" w:rsidRPr="00A96020" w:rsidRDefault="00596890" w:rsidP="00596890">
            <w:pPr>
              <w:widowControl w:val="0"/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A96020">
              <w:rPr>
                <w:bCs/>
                <w:color w:val="002060"/>
                <w:sz w:val="20"/>
                <w:szCs w:val="20"/>
              </w:rPr>
              <w:t xml:space="preserve">6. </w:t>
            </w:r>
            <w:r w:rsidR="000A3071" w:rsidRPr="00A96020">
              <w:rPr>
                <w:color w:val="002060"/>
                <w:sz w:val="20"/>
                <w:szCs w:val="20"/>
              </w:rPr>
              <w:t>Динамика посещений пользователей библиотеки (реальных и удаленных)</w:t>
            </w:r>
            <w:r w:rsidRPr="00A96020">
              <w:rPr>
                <w:color w:val="002060"/>
                <w:sz w:val="20"/>
                <w:szCs w:val="20"/>
              </w:rPr>
              <w:t>;</w:t>
            </w:r>
          </w:p>
          <w:p w:rsidR="00596890" w:rsidRPr="00A96020" w:rsidRDefault="00596890" w:rsidP="00596890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A96020">
              <w:rPr>
                <w:bCs/>
                <w:color w:val="002060"/>
                <w:sz w:val="20"/>
                <w:szCs w:val="20"/>
              </w:rPr>
              <w:t xml:space="preserve">7. </w:t>
            </w:r>
            <w:r w:rsidRPr="00A96020">
              <w:rPr>
                <w:color w:val="002060"/>
                <w:sz w:val="20"/>
                <w:szCs w:val="20"/>
              </w:rPr>
              <w:t>Число клубных формирований на 1 тыс. чел. населения;</w:t>
            </w:r>
          </w:p>
          <w:p w:rsidR="00596890" w:rsidRPr="00A96020" w:rsidRDefault="00596890" w:rsidP="00596890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A96020">
              <w:rPr>
                <w:color w:val="002060"/>
                <w:sz w:val="20"/>
                <w:szCs w:val="20"/>
              </w:rPr>
              <w:t>8. Число участников клубных формирований в возрасте до 14 лет включительно;</w:t>
            </w:r>
          </w:p>
          <w:p w:rsidR="00596890" w:rsidRPr="00A96020" w:rsidRDefault="00596890" w:rsidP="00596890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A96020">
              <w:rPr>
                <w:color w:val="002060"/>
                <w:sz w:val="20"/>
                <w:szCs w:val="20"/>
              </w:rPr>
              <w:t xml:space="preserve">9. </w:t>
            </w:r>
            <w:r w:rsidR="000A3071" w:rsidRPr="00A96020">
              <w:rPr>
                <w:color w:val="002060"/>
                <w:sz w:val="20"/>
                <w:szCs w:val="20"/>
              </w:rPr>
              <w:t>Динамика участников культурно – массовых мероприятий.</w:t>
            </w:r>
          </w:p>
          <w:p w:rsidR="003C5E13" w:rsidRPr="00A96020" w:rsidRDefault="003C5E13" w:rsidP="003C5E13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A96020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Количество изготовленных изделий из традиционных материалов – меха, </w:t>
            </w:r>
            <w:proofErr w:type="spellStart"/>
            <w:r w:rsidRPr="00A96020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ровдуги</w:t>
            </w:r>
            <w:proofErr w:type="spellEnd"/>
            <w:r w:rsidRPr="00A96020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, рыбьей кожи, мамонтовой кости, оленьего рога, дерева.</w:t>
            </w:r>
          </w:p>
          <w:p w:rsidR="003C5E13" w:rsidRPr="00A96020" w:rsidRDefault="003C5E13" w:rsidP="003C5E13">
            <w:pPr>
              <w:pStyle w:val="a7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A96020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Количество проведенных мастер-классов.</w:t>
            </w:r>
          </w:p>
        </w:tc>
      </w:tr>
      <w:tr w:rsidR="002F3EA7" w:rsidRPr="00BE719D" w:rsidTr="00EC0ECC">
        <w:tc>
          <w:tcPr>
            <w:tcW w:w="3114" w:type="dxa"/>
            <w:vAlign w:val="center"/>
          </w:tcPr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6066" w:type="dxa"/>
            <w:vAlign w:val="center"/>
          </w:tcPr>
          <w:p w:rsidR="00596890" w:rsidRPr="00BE719D" w:rsidRDefault="00873610" w:rsidP="00873610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2020 - 2025</w:t>
            </w:r>
            <w:r w:rsidR="00596890" w:rsidRPr="00BE719D">
              <w:rPr>
                <w:color w:val="002060"/>
                <w:sz w:val="20"/>
                <w:szCs w:val="20"/>
              </w:rPr>
              <w:t xml:space="preserve"> годы</w:t>
            </w:r>
          </w:p>
        </w:tc>
      </w:tr>
      <w:tr w:rsidR="00596890" w:rsidRPr="00BE719D" w:rsidTr="00EC0ECC">
        <w:tc>
          <w:tcPr>
            <w:tcW w:w="3114" w:type="dxa"/>
            <w:vAlign w:val="center"/>
          </w:tcPr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Финансовое обеспечение подпрограммы</w:t>
            </w:r>
          </w:p>
        </w:tc>
        <w:tc>
          <w:tcPr>
            <w:tcW w:w="6066" w:type="dxa"/>
            <w:vAlign w:val="center"/>
          </w:tcPr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 xml:space="preserve">Общий объем финансирования подпрограммы за счет всех источников – </w:t>
            </w:r>
            <w:r w:rsidR="00B51246">
              <w:rPr>
                <w:b/>
                <w:color w:val="002060"/>
                <w:sz w:val="20"/>
                <w:szCs w:val="20"/>
              </w:rPr>
              <w:t>1 040 260,76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рублей</w:t>
            </w:r>
            <w:r w:rsidRPr="00BE719D">
              <w:rPr>
                <w:color w:val="002060"/>
                <w:sz w:val="20"/>
                <w:szCs w:val="20"/>
              </w:rPr>
              <w:t>, из них по годам: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 год – 143 629,51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2021 год – </w:t>
            </w:r>
            <w:r w:rsidR="00B51246">
              <w:rPr>
                <w:color w:val="002060"/>
                <w:sz w:val="20"/>
                <w:szCs w:val="20"/>
              </w:rPr>
              <w:t>146 237,75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2022 год – </w:t>
            </w:r>
            <w:r w:rsidR="00873610" w:rsidRPr="00BE719D">
              <w:rPr>
                <w:color w:val="002060"/>
                <w:sz w:val="20"/>
                <w:szCs w:val="20"/>
              </w:rPr>
              <w:t>187</w:t>
            </w:r>
            <w:r w:rsidRPr="00BE719D">
              <w:rPr>
                <w:color w:val="002060"/>
                <w:sz w:val="20"/>
                <w:szCs w:val="20"/>
              </w:rPr>
              <w:t> </w:t>
            </w:r>
            <w:r w:rsidR="00873610" w:rsidRPr="00BE719D">
              <w:rPr>
                <w:color w:val="002060"/>
                <w:sz w:val="20"/>
                <w:szCs w:val="20"/>
              </w:rPr>
              <w:t>248</w:t>
            </w:r>
            <w:r w:rsidRPr="00BE719D">
              <w:rPr>
                <w:color w:val="002060"/>
                <w:sz w:val="20"/>
                <w:szCs w:val="20"/>
              </w:rPr>
              <w:t>,</w:t>
            </w:r>
            <w:r w:rsidR="00873610" w:rsidRPr="00BE719D">
              <w:rPr>
                <w:color w:val="002060"/>
                <w:sz w:val="20"/>
                <w:szCs w:val="20"/>
              </w:rPr>
              <w:t>84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2023 год – </w:t>
            </w:r>
            <w:r w:rsidR="00873610" w:rsidRPr="00BE719D">
              <w:rPr>
                <w:color w:val="002060"/>
                <w:sz w:val="20"/>
                <w:szCs w:val="20"/>
              </w:rPr>
              <w:t>2</w:t>
            </w:r>
            <w:r w:rsidR="00032151" w:rsidRPr="00FA3F76">
              <w:rPr>
                <w:color w:val="002060"/>
                <w:sz w:val="20"/>
                <w:szCs w:val="20"/>
              </w:rPr>
              <w:t>13</w:t>
            </w:r>
            <w:r w:rsidR="000A3071" w:rsidRPr="00BE719D">
              <w:rPr>
                <w:color w:val="002060"/>
                <w:sz w:val="20"/>
                <w:szCs w:val="20"/>
              </w:rPr>
              <w:t> </w:t>
            </w:r>
            <w:r w:rsidR="00032151" w:rsidRPr="00FA3F76">
              <w:rPr>
                <w:color w:val="002060"/>
                <w:sz w:val="20"/>
                <w:szCs w:val="20"/>
              </w:rPr>
              <w:t>814</w:t>
            </w:r>
            <w:r w:rsidR="000A3071" w:rsidRPr="00BE719D">
              <w:rPr>
                <w:color w:val="002060"/>
                <w:sz w:val="20"/>
                <w:szCs w:val="20"/>
              </w:rPr>
              <w:t>,</w:t>
            </w:r>
            <w:r w:rsidR="00032151" w:rsidRPr="00FA3F76">
              <w:rPr>
                <w:color w:val="002060"/>
                <w:sz w:val="20"/>
                <w:szCs w:val="20"/>
              </w:rPr>
              <w:t>87</w:t>
            </w:r>
            <w:r w:rsidR="00873610" w:rsidRPr="00BE719D">
              <w:rPr>
                <w:color w:val="002060"/>
                <w:sz w:val="20"/>
                <w:szCs w:val="20"/>
              </w:rPr>
              <w:t xml:space="preserve"> </w:t>
            </w:r>
            <w:r w:rsidRPr="00BE719D">
              <w:rPr>
                <w:color w:val="002060"/>
                <w:sz w:val="20"/>
                <w:szCs w:val="20"/>
              </w:rPr>
              <w:t>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</w:t>
            </w:r>
            <w:r w:rsidR="00EC48AA" w:rsidRPr="00BE719D">
              <w:rPr>
                <w:color w:val="002060"/>
                <w:sz w:val="20"/>
                <w:szCs w:val="20"/>
              </w:rPr>
              <w:t xml:space="preserve">24 год – </w:t>
            </w:r>
            <w:r w:rsidR="00B51246">
              <w:rPr>
                <w:color w:val="002060"/>
                <w:sz w:val="20"/>
                <w:szCs w:val="20"/>
              </w:rPr>
              <w:t>243 226,55</w:t>
            </w:r>
            <w:r w:rsidR="00EC48AA"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EC48AA" w:rsidRPr="00BE719D" w:rsidRDefault="0087361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2025 год – 1</w:t>
            </w:r>
            <w:r w:rsidR="00B51246">
              <w:rPr>
                <w:color w:val="002060"/>
                <w:sz w:val="20"/>
                <w:szCs w:val="20"/>
              </w:rPr>
              <w:t>93 328,57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рублей.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финансирование за счет средств 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федерального бюджета – </w:t>
            </w:r>
            <w:r w:rsidR="00B51246">
              <w:rPr>
                <w:b/>
                <w:color w:val="002060"/>
                <w:sz w:val="20"/>
                <w:szCs w:val="20"/>
              </w:rPr>
              <w:t>183,22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рублей,</w:t>
            </w:r>
            <w:r w:rsidRPr="00BE719D">
              <w:rPr>
                <w:color w:val="002060"/>
                <w:sz w:val="20"/>
                <w:szCs w:val="20"/>
              </w:rPr>
              <w:t xml:space="preserve"> из них по годам: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 год – 0,00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2021 год – 0,00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2022 год – </w:t>
            </w:r>
            <w:r w:rsidR="00BA78AC">
              <w:rPr>
                <w:color w:val="002060"/>
                <w:sz w:val="20"/>
                <w:szCs w:val="20"/>
              </w:rPr>
              <w:t>96,31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2023 год – </w:t>
            </w:r>
            <w:r w:rsidR="00BA78AC">
              <w:rPr>
                <w:color w:val="002060"/>
                <w:sz w:val="20"/>
                <w:szCs w:val="20"/>
              </w:rPr>
              <w:t>86,91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87361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2024 год – </w:t>
            </w:r>
            <w:r w:rsidR="00DA1D0D">
              <w:rPr>
                <w:color w:val="002060"/>
                <w:sz w:val="20"/>
                <w:szCs w:val="20"/>
              </w:rPr>
              <w:t>0,00</w:t>
            </w:r>
            <w:r w:rsidR="00873610"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873610" w:rsidRPr="00BE719D" w:rsidRDefault="0087361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2025 год – </w:t>
            </w:r>
            <w:r w:rsidR="00DA1D0D">
              <w:rPr>
                <w:color w:val="002060"/>
                <w:sz w:val="20"/>
                <w:szCs w:val="20"/>
              </w:rPr>
              <w:t>0,00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рублей.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финансирование за счет средств 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краевого бюджета – </w:t>
            </w:r>
            <w:r w:rsidR="00B51246">
              <w:rPr>
                <w:b/>
                <w:color w:val="002060"/>
                <w:sz w:val="20"/>
                <w:szCs w:val="20"/>
              </w:rPr>
              <w:t>32 417,95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рублей,</w:t>
            </w:r>
            <w:r w:rsidRPr="00BE719D">
              <w:rPr>
                <w:color w:val="002060"/>
                <w:sz w:val="20"/>
                <w:szCs w:val="20"/>
              </w:rPr>
              <w:t xml:space="preserve"> из них по годам: 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 год – 2 959,41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2021 год – </w:t>
            </w:r>
            <w:r w:rsidR="000A3071" w:rsidRPr="00BE719D">
              <w:rPr>
                <w:color w:val="002060"/>
                <w:sz w:val="20"/>
                <w:szCs w:val="20"/>
              </w:rPr>
              <w:t xml:space="preserve">1 625,53 </w:t>
            </w:r>
            <w:r w:rsidRPr="00BE719D">
              <w:rPr>
                <w:color w:val="002060"/>
                <w:sz w:val="20"/>
                <w:szCs w:val="20"/>
              </w:rPr>
              <w:t>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2022 год – </w:t>
            </w:r>
            <w:r w:rsidR="00BA78AC">
              <w:rPr>
                <w:color w:val="002060"/>
                <w:sz w:val="20"/>
                <w:szCs w:val="20"/>
              </w:rPr>
              <w:t>8 789,36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lastRenderedPageBreak/>
              <w:t xml:space="preserve">2023 год – </w:t>
            </w:r>
            <w:r w:rsidR="000C1660">
              <w:rPr>
                <w:color w:val="002060"/>
                <w:sz w:val="20"/>
                <w:szCs w:val="20"/>
              </w:rPr>
              <w:t>5 098,39</w:t>
            </w:r>
            <w:r w:rsidR="00BA78AC">
              <w:rPr>
                <w:color w:val="002060"/>
                <w:sz w:val="20"/>
                <w:szCs w:val="20"/>
              </w:rPr>
              <w:t xml:space="preserve"> </w:t>
            </w:r>
            <w:r w:rsidR="00FA45F9" w:rsidRPr="00BE719D">
              <w:rPr>
                <w:color w:val="002060"/>
                <w:sz w:val="20"/>
                <w:szCs w:val="20"/>
              </w:rPr>
              <w:t>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2024 год – </w:t>
            </w:r>
            <w:r w:rsidR="000C1660">
              <w:rPr>
                <w:color w:val="002060"/>
                <w:sz w:val="20"/>
                <w:szCs w:val="20"/>
              </w:rPr>
              <w:t>12 815,14</w:t>
            </w:r>
            <w:r w:rsidR="00FA45F9"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A45F9" w:rsidRPr="00BE719D" w:rsidRDefault="00FA45F9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2025 год – </w:t>
            </w:r>
            <w:r w:rsidR="000C1660">
              <w:rPr>
                <w:color w:val="002060"/>
                <w:sz w:val="20"/>
                <w:szCs w:val="20"/>
              </w:rPr>
              <w:t>1 130,12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рублей.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за счет средств 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районного бюджета – </w:t>
            </w:r>
            <w:r w:rsidR="000C1660">
              <w:rPr>
                <w:b/>
                <w:color w:val="002060"/>
                <w:sz w:val="20"/>
                <w:szCs w:val="20"/>
              </w:rPr>
              <w:t>1 948,21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рублей, </w:t>
            </w:r>
            <w:r w:rsidRPr="00BE719D">
              <w:rPr>
                <w:color w:val="002060"/>
                <w:sz w:val="20"/>
                <w:szCs w:val="20"/>
              </w:rPr>
              <w:t>из них по годам: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2020 год – </w:t>
            </w:r>
            <w:r w:rsidR="00983037">
              <w:rPr>
                <w:color w:val="002060"/>
                <w:sz w:val="20"/>
                <w:szCs w:val="20"/>
              </w:rPr>
              <w:t>453,90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2021 год </w:t>
            </w:r>
            <w:r w:rsidR="00983037">
              <w:rPr>
                <w:color w:val="002060"/>
                <w:sz w:val="20"/>
                <w:szCs w:val="20"/>
              </w:rPr>
              <w:t xml:space="preserve">– </w:t>
            </w:r>
            <w:r w:rsidR="000C1660">
              <w:rPr>
                <w:color w:val="002060"/>
                <w:sz w:val="20"/>
                <w:szCs w:val="20"/>
              </w:rPr>
              <w:t>742,15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983037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2022 год – 748,43</w:t>
            </w:r>
            <w:r w:rsidR="00596890"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2023 год – </w:t>
            </w:r>
            <w:r w:rsidR="000C1660">
              <w:rPr>
                <w:color w:val="002060"/>
                <w:sz w:val="20"/>
                <w:szCs w:val="20"/>
              </w:rPr>
              <w:t>1,24</w:t>
            </w:r>
            <w:r w:rsidR="00FA45F9"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2024 год – </w:t>
            </w:r>
            <w:r w:rsidR="000C1660">
              <w:rPr>
                <w:color w:val="002060"/>
                <w:sz w:val="20"/>
                <w:szCs w:val="20"/>
              </w:rPr>
              <w:t>1,24</w:t>
            </w:r>
            <w:r w:rsidR="00FA45F9"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A45F9" w:rsidRPr="00BE719D" w:rsidRDefault="00FA45F9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2025 год – </w:t>
            </w:r>
            <w:r w:rsidR="002A6918">
              <w:rPr>
                <w:color w:val="002060"/>
                <w:sz w:val="20"/>
                <w:szCs w:val="20"/>
              </w:rPr>
              <w:t>1</w:t>
            </w:r>
            <w:r w:rsidR="000C1660">
              <w:rPr>
                <w:color w:val="002060"/>
                <w:sz w:val="20"/>
                <w:szCs w:val="20"/>
              </w:rPr>
              <w:t>,25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рублей.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финансирование за счет средств </w:t>
            </w:r>
            <w:r w:rsidRPr="00BE719D">
              <w:rPr>
                <w:b/>
                <w:color w:val="002060"/>
                <w:sz w:val="20"/>
                <w:szCs w:val="20"/>
              </w:rPr>
              <w:t>бюджета поселения –</w:t>
            </w:r>
            <w:r w:rsidR="00983037">
              <w:rPr>
                <w:b/>
                <w:color w:val="002060"/>
                <w:sz w:val="20"/>
                <w:szCs w:val="20"/>
              </w:rPr>
              <w:t xml:space="preserve"> 1</w:t>
            </w:r>
            <w:r w:rsidR="000C1660">
              <w:rPr>
                <w:b/>
                <w:color w:val="002060"/>
                <w:sz w:val="20"/>
                <w:szCs w:val="20"/>
              </w:rPr>
              <w:t> 092 936,71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рублей,</w:t>
            </w:r>
            <w:r w:rsidRPr="00BE719D">
              <w:rPr>
                <w:color w:val="002060"/>
                <w:sz w:val="20"/>
                <w:szCs w:val="20"/>
              </w:rPr>
              <w:t xml:space="preserve"> из них по годам: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 год – 140</w:t>
            </w:r>
            <w:r w:rsidR="00983037">
              <w:rPr>
                <w:color w:val="002060"/>
                <w:sz w:val="20"/>
                <w:szCs w:val="20"/>
              </w:rPr>
              <w:t> 216,20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2021 год – </w:t>
            </w:r>
            <w:r w:rsidR="00F76DB2" w:rsidRPr="00BE719D">
              <w:rPr>
                <w:color w:val="002060"/>
                <w:sz w:val="20"/>
                <w:szCs w:val="20"/>
              </w:rPr>
              <w:t>143</w:t>
            </w:r>
            <w:r w:rsidR="00983037">
              <w:rPr>
                <w:color w:val="002060"/>
                <w:sz w:val="20"/>
                <w:szCs w:val="20"/>
              </w:rPr>
              <w:t> 870,07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2022 год – </w:t>
            </w:r>
            <w:r w:rsidR="00983037">
              <w:rPr>
                <w:color w:val="002060"/>
                <w:sz w:val="20"/>
                <w:szCs w:val="20"/>
              </w:rPr>
              <w:t>177 614,74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2023 год – </w:t>
            </w:r>
            <w:r w:rsidR="000C1660">
              <w:rPr>
                <w:color w:val="002060"/>
                <w:sz w:val="20"/>
                <w:szCs w:val="20"/>
              </w:rPr>
              <w:t xml:space="preserve">208 628,33 </w:t>
            </w:r>
            <w:r w:rsidRPr="00BE719D">
              <w:rPr>
                <w:color w:val="002060"/>
                <w:sz w:val="20"/>
                <w:szCs w:val="20"/>
              </w:rPr>
              <w:t>тыс. рублей;</w:t>
            </w:r>
          </w:p>
          <w:p w:rsidR="00596890" w:rsidRPr="00BE719D" w:rsidRDefault="00596890" w:rsidP="00FA45F9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2024 год – </w:t>
            </w:r>
            <w:r w:rsidR="000C1660">
              <w:rPr>
                <w:color w:val="002060"/>
                <w:sz w:val="20"/>
                <w:szCs w:val="20"/>
              </w:rPr>
              <w:t>230 410,17</w:t>
            </w:r>
            <w:r w:rsidR="00FA45F9"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A45F9" w:rsidRPr="00BE719D" w:rsidRDefault="00983037" w:rsidP="000C1660">
            <w:pPr>
              <w:spacing w:line="233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2025 год – </w:t>
            </w:r>
            <w:r w:rsidR="000C1660">
              <w:rPr>
                <w:color w:val="002060"/>
                <w:sz w:val="20"/>
                <w:szCs w:val="20"/>
              </w:rPr>
              <w:t>192 197,20</w:t>
            </w:r>
            <w:r w:rsidR="00FA45F9" w:rsidRPr="00BE719D">
              <w:rPr>
                <w:color w:val="002060"/>
                <w:sz w:val="20"/>
                <w:szCs w:val="20"/>
              </w:rPr>
              <w:t xml:space="preserve"> тыс. рублей.</w:t>
            </w:r>
          </w:p>
        </w:tc>
      </w:tr>
    </w:tbl>
    <w:p w:rsidR="00835AA2" w:rsidRPr="00BE719D" w:rsidRDefault="00835AA2" w:rsidP="00835AA2">
      <w:pPr>
        <w:autoSpaceDE w:val="0"/>
        <w:autoSpaceDN w:val="0"/>
        <w:adjustRightInd w:val="0"/>
        <w:rPr>
          <w:b/>
          <w:color w:val="002060"/>
        </w:rPr>
      </w:pPr>
    </w:p>
    <w:p w:rsidR="00835AA2" w:rsidRPr="00BE719D" w:rsidRDefault="00835AA2" w:rsidP="00835AA2">
      <w:pPr>
        <w:widowControl w:val="0"/>
        <w:autoSpaceDE w:val="0"/>
        <w:autoSpaceDN w:val="0"/>
        <w:adjustRightInd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2. Цели и задачи подпрограммы </w:t>
      </w:r>
    </w:p>
    <w:p w:rsidR="00835AA2" w:rsidRPr="00BE719D" w:rsidRDefault="00835AA2" w:rsidP="00835AA2">
      <w:pPr>
        <w:autoSpaceDE w:val="0"/>
        <w:autoSpaceDN w:val="0"/>
        <w:adjustRightInd w:val="0"/>
        <w:ind w:firstLine="540"/>
        <w:jc w:val="center"/>
        <w:rPr>
          <w:b/>
          <w:color w:val="002060"/>
          <w:sz w:val="28"/>
          <w:szCs w:val="28"/>
        </w:rPr>
      </w:pPr>
    </w:p>
    <w:p w:rsidR="00835AA2" w:rsidRPr="00BE719D" w:rsidRDefault="00835AA2" w:rsidP="00835AA2">
      <w:pPr>
        <w:autoSpaceDE w:val="0"/>
        <w:autoSpaceDN w:val="0"/>
        <w:adjustRightInd w:val="0"/>
        <w:ind w:firstLine="709"/>
        <w:jc w:val="both"/>
        <w:rPr>
          <w:b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Основной целью подпрограммы является сохранение и эффективное использование культурного наследия.</w:t>
      </w:r>
    </w:p>
    <w:p w:rsidR="00835AA2" w:rsidRPr="00BE719D" w:rsidRDefault="00835AA2" w:rsidP="00835AA2">
      <w:pPr>
        <w:pStyle w:val="ConsPlusCell"/>
        <w:ind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Подпрограмма направлена на решение задачи «Сохранение и эффективное использование культурного и духовного потенциала населения сельского поселения Хатанга</w:t>
      </w:r>
      <w:r w:rsidRPr="00BE719D">
        <w:rPr>
          <w:bCs/>
          <w:color w:val="002060"/>
          <w:sz w:val="28"/>
          <w:szCs w:val="28"/>
        </w:rPr>
        <w:t>»</w:t>
      </w:r>
      <w:r w:rsidRPr="00BE719D">
        <w:rPr>
          <w:color w:val="002060"/>
          <w:sz w:val="28"/>
          <w:szCs w:val="28"/>
        </w:rPr>
        <w:t>.</w:t>
      </w:r>
    </w:p>
    <w:p w:rsidR="00835AA2" w:rsidRPr="00BE719D" w:rsidRDefault="00835AA2" w:rsidP="00835AA2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Творческая деятельность, как основа человеческого капитала является наиболее ценным из стратегических ресурсов, соответственно задача создания комфортной и стимулирующей среды, способной сохранять и развивать творческую атмосферу и предоставляющей человеку разнообразные возможности для творческой самореализации, становится приоритетной.</w:t>
      </w:r>
    </w:p>
    <w:p w:rsidR="00835AA2" w:rsidRPr="00BE719D" w:rsidRDefault="00835AA2" w:rsidP="00835AA2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основными дополняющими друг друга элементами культурной политики, воспринимаемыми во взаимном воздействии их результатов, являются доступ населения к культуре и участие в культурной жизни. 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color w:val="002060"/>
          <w:sz w:val="28"/>
          <w:szCs w:val="28"/>
        </w:rPr>
      </w:pPr>
    </w:p>
    <w:p w:rsidR="00835AA2" w:rsidRPr="00BE719D" w:rsidRDefault="00835AA2" w:rsidP="00835AA2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color w:val="002060"/>
          <w:sz w:val="28"/>
          <w:szCs w:val="28"/>
        </w:rPr>
      </w:pPr>
      <w:r w:rsidRPr="00BE719D">
        <w:rPr>
          <w:rFonts w:eastAsia="Calibri"/>
          <w:b/>
          <w:color w:val="002060"/>
          <w:sz w:val="28"/>
          <w:szCs w:val="28"/>
          <w:lang w:eastAsia="en-US"/>
        </w:rPr>
        <w:t xml:space="preserve">3. Прогноз развития и сохранения традиционной культуры 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ind w:firstLine="540"/>
        <w:jc w:val="both"/>
        <w:rPr>
          <w:color w:val="002060"/>
          <w:sz w:val="28"/>
          <w:szCs w:val="28"/>
        </w:rPr>
      </w:pPr>
    </w:p>
    <w:p w:rsidR="00835AA2" w:rsidRPr="00BE719D" w:rsidRDefault="00835AA2" w:rsidP="00835AA2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BE719D">
        <w:rPr>
          <w:color w:val="002060"/>
          <w:sz w:val="28"/>
          <w:szCs w:val="28"/>
        </w:rPr>
        <w:softHyphen/>
        <w:t xml:space="preserve"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</w:t>
      </w:r>
      <w:r w:rsidRPr="00BE719D">
        <w:rPr>
          <w:color w:val="002060"/>
          <w:sz w:val="28"/>
          <w:szCs w:val="28"/>
        </w:rPr>
        <w:lastRenderedPageBreak/>
        <w:t>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835AA2" w:rsidRPr="00BE719D" w:rsidRDefault="00835AA2" w:rsidP="00835AA2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Сохранение и развитие нематериального культурного наследия коренных малочисленных народов севера (далее КМНС) становится более важным также ввиду уязвимости этой культуры перед явлениями глобализации.</w:t>
      </w:r>
    </w:p>
    <w:p w:rsidR="00835AA2" w:rsidRPr="00BE719D" w:rsidRDefault="00835AA2" w:rsidP="00835AA2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Наиболее массовыми, доступными и востребованными сегодня остаются учреждения культурно-досугового типа (сельские дома культуры, Центр народного творчества). Формируя свою деятельность как структурные подразделения многофункционального культурного </w:t>
      </w:r>
      <w:r w:rsidR="0072508A" w:rsidRPr="00BE719D">
        <w:rPr>
          <w:color w:val="002060"/>
          <w:sz w:val="28"/>
          <w:szCs w:val="28"/>
        </w:rPr>
        <w:t>комплекса</w:t>
      </w:r>
      <w:r w:rsidRPr="00BE719D">
        <w:rPr>
          <w:color w:val="002060"/>
          <w:sz w:val="28"/>
          <w:szCs w:val="28"/>
        </w:rPr>
        <w:t xml:space="preserve">, они сохраняют традиционную специфику и виды клубного досуга: коллективное общение, эстетическое воспитание, развитие любительского творчества. Ориентируясь на запросы посетителей, развивают   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развитие и реализацию творческих способностей, и другие. </w:t>
      </w:r>
    </w:p>
    <w:p w:rsidR="00835AA2" w:rsidRPr="00BE719D" w:rsidRDefault="00835AA2" w:rsidP="00835AA2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На базе структурных подразделений организуются мероприятия, способствующие нравственному и патриотическому воспитанию подрастающего поколения, профилактике девиантного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835AA2" w:rsidRPr="00BE719D" w:rsidRDefault="00835AA2" w:rsidP="00835AA2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Сложилась система традиционных творческих акций по всем жанрам любительского искусства, таких как музыкальные, и фольклорные конкурсы, творческие мастерские, выставки декоративно-прикладного искусства, выставки детского творчества. </w:t>
      </w:r>
    </w:p>
    <w:p w:rsidR="00835AA2" w:rsidRPr="00BE719D" w:rsidRDefault="00835AA2" w:rsidP="00835AA2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Структурные подразделения как основные хранители народных традиций оснащаются современным </w:t>
      </w:r>
      <w:proofErr w:type="spellStart"/>
      <w:r w:rsidRPr="00BE719D">
        <w:rPr>
          <w:color w:val="002060"/>
          <w:sz w:val="28"/>
          <w:szCs w:val="28"/>
        </w:rPr>
        <w:t>звукотехническим</w:t>
      </w:r>
      <w:proofErr w:type="spellEnd"/>
      <w:r w:rsidRPr="00BE719D">
        <w:rPr>
          <w:color w:val="002060"/>
          <w:sz w:val="28"/>
          <w:szCs w:val="28"/>
        </w:rPr>
        <w:t xml:space="preserve"> оборудованием, демонстрационной техникой, мебелью.</w:t>
      </w:r>
    </w:p>
    <w:p w:rsidR="00835AA2" w:rsidRPr="00BE719D" w:rsidRDefault="00835AA2" w:rsidP="00835AA2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По основным показателям их деятельности наблюдается положительная динамика, что объясняется, в том числе, активизацией усилий работников культуры. </w:t>
      </w:r>
    </w:p>
    <w:p w:rsidR="00835AA2" w:rsidRPr="00BE719D" w:rsidRDefault="00835AA2" w:rsidP="00835AA2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В сельском поселении Хатанга широко распространено декоративно-прикладное искусство и народные художественные ремесла (художественная обработка   рога, кости и бивня мамонта, </w:t>
      </w:r>
      <w:proofErr w:type="spellStart"/>
      <w:r w:rsidRPr="00BE719D">
        <w:rPr>
          <w:color w:val="002060"/>
          <w:sz w:val="28"/>
          <w:szCs w:val="28"/>
        </w:rPr>
        <w:t>бисероплетение</w:t>
      </w:r>
      <w:proofErr w:type="spellEnd"/>
      <w:r w:rsidRPr="00BE719D">
        <w:rPr>
          <w:color w:val="002060"/>
          <w:sz w:val="28"/>
          <w:szCs w:val="28"/>
        </w:rPr>
        <w:t xml:space="preserve"> и др.). Уникальные работы мастеров находятся во многих частных коллекциях России и за рубежом.  </w:t>
      </w:r>
    </w:p>
    <w:p w:rsidR="00835AA2" w:rsidRPr="00BE719D" w:rsidRDefault="00835AA2" w:rsidP="00835AA2">
      <w:pPr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В целом для подразделений культурно-досугового типа характерны те же системные проблемы, как и для страны в целом – сохраняющийся дефицит средств для реализации мероприятий по сохранению и популяризации традиционной народной культуры, </w:t>
      </w:r>
      <w:r w:rsidR="00E64D9D" w:rsidRPr="00BE719D">
        <w:rPr>
          <w:color w:val="002060"/>
          <w:sz w:val="28"/>
          <w:szCs w:val="28"/>
        </w:rPr>
        <w:t>низкий уровень</w:t>
      </w:r>
      <w:r w:rsidRPr="00BE719D">
        <w:rPr>
          <w:color w:val="002060"/>
          <w:sz w:val="28"/>
          <w:szCs w:val="28"/>
        </w:rPr>
        <w:t xml:space="preserve"> материально-технической базы, недостаток в высокопрофессиональных кадрах. </w:t>
      </w:r>
    </w:p>
    <w:p w:rsidR="00835AA2" w:rsidRPr="00BE719D" w:rsidRDefault="00835AA2" w:rsidP="00835AA2">
      <w:pPr>
        <w:ind w:firstLine="720"/>
        <w:jc w:val="both"/>
        <w:rPr>
          <w:color w:val="002060"/>
          <w:sz w:val="28"/>
          <w:szCs w:val="28"/>
        </w:rPr>
      </w:pPr>
      <w:r w:rsidRPr="00BE719D">
        <w:rPr>
          <w:rStyle w:val="FontStyle19"/>
          <w:color w:val="002060"/>
          <w:sz w:val="28"/>
          <w:szCs w:val="28"/>
        </w:rPr>
        <w:lastRenderedPageBreak/>
        <w:t xml:space="preserve">Важнейшим фактором, определяющим эффективность подразделений </w:t>
      </w:r>
      <w:r w:rsidRPr="00BE719D">
        <w:rPr>
          <w:color w:val="002060"/>
          <w:sz w:val="28"/>
          <w:szCs w:val="28"/>
        </w:rPr>
        <w:t>культурно- досугового типа</w:t>
      </w:r>
      <w:r w:rsidRPr="00BE719D">
        <w:rPr>
          <w:rStyle w:val="FontStyle19"/>
          <w:color w:val="002060"/>
          <w:sz w:val="28"/>
          <w:szCs w:val="28"/>
        </w:rPr>
        <w:t xml:space="preserve">, является кадровый ресурс. </w:t>
      </w:r>
      <w:r w:rsidRPr="00BE719D">
        <w:rPr>
          <w:color w:val="002060"/>
          <w:sz w:val="28"/>
          <w:szCs w:val="28"/>
        </w:rPr>
        <w:t xml:space="preserve">На сегодняшний день профессиональный уровень специалистов отстает от уровня современных технологий культурно-досуговой деятельности. </w:t>
      </w:r>
      <w:r w:rsidR="00D44DEC" w:rsidRPr="00BE719D">
        <w:rPr>
          <w:color w:val="002060"/>
          <w:sz w:val="28"/>
          <w:szCs w:val="28"/>
        </w:rPr>
        <w:t xml:space="preserve">По состоянию на </w:t>
      </w:r>
      <w:r w:rsidR="007A193B" w:rsidRPr="00BE719D">
        <w:rPr>
          <w:color w:val="002060"/>
          <w:sz w:val="28"/>
          <w:szCs w:val="28"/>
        </w:rPr>
        <w:t>0</w:t>
      </w:r>
      <w:r w:rsidR="00D44DEC" w:rsidRPr="00BE719D">
        <w:rPr>
          <w:color w:val="002060"/>
          <w:sz w:val="28"/>
          <w:szCs w:val="28"/>
        </w:rPr>
        <w:t>1.</w:t>
      </w:r>
      <w:r w:rsidR="007A193B" w:rsidRPr="00BE719D">
        <w:rPr>
          <w:color w:val="002060"/>
          <w:sz w:val="28"/>
          <w:szCs w:val="28"/>
        </w:rPr>
        <w:t>01.202</w:t>
      </w:r>
      <w:r w:rsidR="00F76DB2" w:rsidRPr="00BE719D">
        <w:rPr>
          <w:color w:val="002060"/>
          <w:sz w:val="28"/>
          <w:szCs w:val="28"/>
        </w:rPr>
        <w:t>3</w:t>
      </w:r>
      <w:r w:rsidR="00D44DEC" w:rsidRPr="00BE719D">
        <w:rPr>
          <w:color w:val="002060"/>
          <w:sz w:val="28"/>
          <w:szCs w:val="28"/>
        </w:rPr>
        <w:t xml:space="preserve"> г. и</w:t>
      </w:r>
      <w:r w:rsidRPr="00BE719D">
        <w:rPr>
          <w:color w:val="002060"/>
          <w:sz w:val="28"/>
          <w:szCs w:val="28"/>
        </w:rPr>
        <w:t xml:space="preserve">з числа работников только </w:t>
      </w:r>
      <w:r w:rsidR="00D44DEC" w:rsidRPr="00BE719D">
        <w:rPr>
          <w:color w:val="002060"/>
          <w:sz w:val="28"/>
          <w:szCs w:val="28"/>
        </w:rPr>
        <w:t xml:space="preserve">32,7% </w:t>
      </w:r>
      <w:r w:rsidR="00F76DB2" w:rsidRPr="00BE719D">
        <w:rPr>
          <w:color w:val="002060"/>
          <w:sz w:val="28"/>
          <w:szCs w:val="28"/>
        </w:rPr>
        <w:t>имеют среднее</w:t>
      </w:r>
      <w:r w:rsidR="00D44DEC" w:rsidRPr="00BE719D">
        <w:rPr>
          <w:color w:val="002060"/>
          <w:sz w:val="28"/>
          <w:szCs w:val="28"/>
        </w:rPr>
        <w:t xml:space="preserve"> </w:t>
      </w:r>
      <w:r w:rsidRPr="00BE719D">
        <w:rPr>
          <w:color w:val="002060"/>
          <w:sz w:val="28"/>
          <w:szCs w:val="28"/>
        </w:rPr>
        <w:t>специальное</w:t>
      </w:r>
      <w:r w:rsidR="00E64D9D" w:rsidRPr="00BE719D">
        <w:rPr>
          <w:color w:val="002060"/>
          <w:sz w:val="28"/>
          <w:szCs w:val="28"/>
        </w:rPr>
        <w:t xml:space="preserve"> образование в области </w:t>
      </w:r>
      <w:r w:rsidR="00F76DB2" w:rsidRPr="00BE719D">
        <w:rPr>
          <w:color w:val="002060"/>
          <w:sz w:val="28"/>
          <w:szCs w:val="28"/>
        </w:rPr>
        <w:t>культуры,</w:t>
      </w:r>
      <w:r w:rsidR="00D44DEC" w:rsidRPr="00BE719D">
        <w:rPr>
          <w:color w:val="002060"/>
          <w:sz w:val="28"/>
          <w:szCs w:val="28"/>
        </w:rPr>
        <w:t xml:space="preserve"> 8,6% - высшее образование в области культуры</w:t>
      </w:r>
      <w:r w:rsidRPr="00BE719D">
        <w:rPr>
          <w:color w:val="002060"/>
          <w:sz w:val="28"/>
          <w:szCs w:val="28"/>
        </w:rPr>
        <w:t xml:space="preserve">. </w:t>
      </w:r>
    </w:p>
    <w:p w:rsidR="00835AA2" w:rsidRPr="00BE719D" w:rsidRDefault="00835AA2" w:rsidP="00835AA2">
      <w:pPr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Несмотря на принимаемые меры, состояние материально-технической базы подразделений культурно-досугового типа </w:t>
      </w:r>
      <w:r w:rsidR="00D44DEC" w:rsidRPr="00BE719D">
        <w:rPr>
          <w:color w:val="002060"/>
          <w:sz w:val="28"/>
          <w:szCs w:val="28"/>
        </w:rPr>
        <w:t>улучшается неравномерно и медленными темпами</w:t>
      </w:r>
      <w:r w:rsidRPr="00BE719D">
        <w:rPr>
          <w:color w:val="002060"/>
          <w:sz w:val="28"/>
          <w:szCs w:val="28"/>
        </w:rPr>
        <w:t>, что значительно сдерживает развитие современных форм просветительно-досуговой деятельности.</w:t>
      </w:r>
      <w:r w:rsidR="00D44DEC" w:rsidRPr="00BE719D">
        <w:rPr>
          <w:color w:val="002060"/>
          <w:sz w:val="28"/>
          <w:szCs w:val="28"/>
        </w:rPr>
        <w:t xml:space="preserve"> За последние </w:t>
      </w:r>
      <w:r w:rsidR="0017461A" w:rsidRPr="00BE719D">
        <w:rPr>
          <w:color w:val="002060"/>
          <w:sz w:val="28"/>
          <w:szCs w:val="28"/>
        </w:rPr>
        <w:t>3</w:t>
      </w:r>
      <w:r w:rsidR="00D44DEC" w:rsidRPr="00BE719D">
        <w:rPr>
          <w:color w:val="002060"/>
          <w:sz w:val="28"/>
          <w:szCs w:val="28"/>
        </w:rPr>
        <w:t xml:space="preserve"> года важную роль в улучшении материально-технической базы ДК с. Хатанга сыграла реализация социальных проектов при поддержке ПАО ГМК «Норильский Никель», а также мероприятия в рамках благотворительности.   </w:t>
      </w:r>
      <w:r w:rsidRPr="00BE719D">
        <w:rPr>
          <w:color w:val="002060"/>
          <w:sz w:val="28"/>
          <w:szCs w:val="28"/>
        </w:rPr>
        <w:t xml:space="preserve"> </w:t>
      </w:r>
    </w:p>
    <w:p w:rsidR="00835AA2" w:rsidRPr="00BE719D" w:rsidRDefault="00835AA2" w:rsidP="00835AA2">
      <w:pPr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Для достижения цели подпрограммы необходимо сосредоточить усилия на обеспечении расширения спектра услуг подразделений культурно-досугового типа, увеличении степени вовлеченности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835AA2" w:rsidRPr="00BE719D" w:rsidRDefault="00835AA2" w:rsidP="008C253E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Выполнение задач подпрограммы осуществляется через достижение значений показателей: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доля представленных (во всех формах) экспонатов «Золотого фонда» Центра народного творчества» от общего количества предметов фонда; 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количество посещение библиотек пользователями; 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выставочных экспозиций на каждую 1 000 жителей;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участников культурно-досуговых мероприятий;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количество экземпляров новых поступлений в библиотечные фонды библиотек </w:t>
      </w:r>
      <w:proofErr w:type="spellStart"/>
      <w:r w:rsidRPr="00BE719D">
        <w:rPr>
          <w:color w:val="002060"/>
          <w:sz w:val="28"/>
          <w:szCs w:val="28"/>
        </w:rPr>
        <w:t>Хатангской</w:t>
      </w:r>
      <w:proofErr w:type="spellEnd"/>
      <w:r w:rsidRPr="00BE719D">
        <w:rPr>
          <w:color w:val="002060"/>
          <w:sz w:val="28"/>
          <w:szCs w:val="28"/>
        </w:rPr>
        <w:t xml:space="preserve"> централизованной библиотечной системы МБУК «КДК» на 1 000 жителей;</w:t>
      </w:r>
      <w:r w:rsidRPr="00BE719D">
        <w:rPr>
          <w:bCs/>
          <w:color w:val="002060"/>
          <w:sz w:val="28"/>
          <w:szCs w:val="28"/>
        </w:rPr>
        <w:t xml:space="preserve"> 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динамика посещений пользователей библиотеки (реальных и удаленных);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ч</w:t>
      </w:r>
      <w:r w:rsidRPr="00BE719D">
        <w:rPr>
          <w:color w:val="002060"/>
          <w:sz w:val="28"/>
          <w:szCs w:val="28"/>
        </w:rPr>
        <w:t>исло клубных формирований на 1 тыс. чел. населения;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число участников клубных формирований в возрасте до 14 лет включительно;</w:t>
      </w:r>
    </w:p>
    <w:p w:rsidR="00A16D34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динамика участников культурно – массовых мероприятий.</w:t>
      </w:r>
    </w:p>
    <w:p w:rsidR="003C5E13" w:rsidRPr="00A96020" w:rsidRDefault="003C5E13" w:rsidP="003C5E13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A96020">
        <w:rPr>
          <w:color w:val="002060"/>
          <w:sz w:val="28"/>
          <w:szCs w:val="28"/>
        </w:rPr>
        <w:t>количество изготовленных изделий из традиционных материалов;</w:t>
      </w:r>
    </w:p>
    <w:p w:rsidR="003C5E13" w:rsidRPr="00A96020" w:rsidRDefault="003C5E13" w:rsidP="003C5E13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A96020">
        <w:rPr>
          <w:color w:val="002060"/>
          <w:sz w:val="28"/>
          <w:szCs w:val="28"/>
        </w:rPr>
        <w:t>количество проведенных мастер-классов.</w:t>
      </w:r>
    </w:p>
    <w:p w:rsidR="00F76DB2" w:rsidRDefault="00F76DB2" w:rsidP="00F76DB2">
      <w:pPr>
        <w:ind w:firstLine="720"/>
        <w:jc w:val="both"/>
        <w:rPr>
          <w:color w:val="002060"/>
          <w:sz w:val="28"/>
          <w:szCs w:val="28"/>
        </w:rPr>
      </w:pPr>
    </w:p>
    <w:p w:rsidR="000C1660" w:rsidRDefault="000C1660" w:rsidP="00F76DB2">
      <w:pPr>
        <w:ind w:firstLine="720"/>
        <w:jc w:val="both"/>
        <w:rPr>
          <w:color w:val="002060"/>
          <w:sz w:val="28"/>
          <w:szCs w:val="28"/>
        </w:rPr>
      </w:pPr>
    </w:p>
    <w:p w:rsidR="000C1660" w:rsidRDefault="000C1660" w:rsidP="00F76DB2">
      <w:pPr>
        <w:ind w:firstLine="720"/>
        <w:jc w:val="both"/>
        <w:rPr>
          <w:color w:val="002060"/>
          <w:sz w:val="28"/>
          <w:szCs w:val="28"/>
        </w:rPr>
      </w:pPr>
    </w:p>
    <w:p w:rsidR="000C1660" w:rsidRDefault="000C1660" w:rsidP="00F76DB2">
      <w:pPr>
        <w:ind w:firstLine="720"/>
        <w:jc w:val="both"/>
        <w:rPr>
          <w:color w:val="002060"/>
          <w:sz w:val="28"/>
          <w:szCs w:val="28"/>
        </w:rPr>
      </w:pPr>
    </w:p>
    <w:p w:rsidR="000C1660" w:rsidRDefault="000C1660" w:rsidP="00F76DB2">
      <w:pPr>
        <w:ind w:firstLine="720"/>
        <w:jc w:val="both"/>
        <w:rPr>
          <w:color w:val="002060"/>
          <w:sz w:val="28"/>
          <w:szCs w:val="28"/>
        </w:rPr>
      </w:pPr>
    </w:p>
    <w:p w:rsidR="000C1660" w:rsidRPr="00BE719D" w:rsidRDefault="000C1660" w:rsidP="00F76DB2">
      <w:pPr>
        <w:ind w:firstLine="720"/>
        <w:jc w:val="both"/>
        <w:rPr>
          <w:color w:val="002060"/>
          <w:sz w:val="28"/>
          <w:szCs w:val="28"/>
        </w:rPr>
      </w:pPr>
    </w:p>
    <w:p w:rsidR="00835AA2" w:rsidRPr="00BE719D" w:rsidRDefault="00835AA2" w:rsidP="00835AA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160" w:line="259" w:lineRule="auto"/>
        <w:jc w:val="center"/>
        <w:textAlignment w:val="baseline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lastRenderedPageBreak/>
        <w:t>Сроки реализации подпрограммы</w:t>
      </w:r>
    </w:p>
    <w:p w:rsidR="00835AA2" w:rsidRPr="00BE719D" w:rsidRDefault="00835AA2" w:rsidP="00835AA2">
      <w:pPr>
        <w:pStyle w:val="a3"/>
        <w:widowControl w:val="0"/>
        <w:autoSpaceDE w:val="0"/>
        <w:autoSpaceDN w:val="0"/>
        <w:adjustRightInd w:val="0"/>
        <w:spacing w:after="160" w:line="259" w:lineRule="auto"/>
        <w:textAlignment w:val="baseline"/>
        <w:rPr>
          <w:color w:val="002060"/>
          <w:sz w:val="28"/>
          <w:szCs w:val="28"/>
        </w:rPr>
      </w:pPr>
    </w:p>
    <w:p w:rsidR="00835AA2" w:rsidRPr="00BE719D" w:rsidRDefault="00835AA2" w:rsidP="00835AA2">
      <w:pPr>
        <w:pStyle w:val="a3"/>
        <w:widowControl w:val="0"/>
        <w:autoSpaceDE w:val="0"/>
        <w:autoSpaceDN w:val="0"/>
        <w:adjustRightInd w:val="0"/>
        <w:spacing w:after="160" w:line="259" w:lineRule="auto"/>
        <w:textAlignment w:val="baseline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Сроки реализации подпрограммы</w:t>
      </w:r>
      <w:r w:rsidR="00D44DEC" w:rsidRPr="00BE719D">
        <w:rPr>
          <w:color w:val="002060"/>
          <w:sz w:val="28"/>
          <w:szCs w:val="28"/>
        </w:rPr>
        <w:t xml:space="preserve">:2020 - </w:t>
      </w:r>
      <w:r w:rsidRPr="00BE719D">
        <w:rPr>
          <w:color w:val="002060"/>
          <w:sz w:val="28"/>
          <w:szCs w:val="28"/>
        </w:rPr>
        <w:t>202</w:t>
      </w:r>
      <w:r w:rsidR="00F76DB2" w:rsidRPr="00BE719D">
        <w:rPr>
          <w:color w:val="002060"/>
          <w:sz w:val="28"/>
          <w:szCs w:val="28"/>
        </w:rPr>
        <w:t>5</w:t>
      </w:r>
      <w:r w:rsidRPr="00BE719D">
        <w:rPr>
          <w:color w:val="002060"/>
          <w:sz w:val="28"/>
          <w:szCs w:val="28"/>
        </w:rPr>
        <w:t xml:space="preserve"> г</w:t>
      </w:r>
      <w:r w:rsidR="00D44DEC" w:rsidRPr="00BE719D">
        <w:rPr>
          <w:color w:val="002060"/>
          <w:sz w:val="28"/>
          <w:szCs w:val="28"/>
        </w:rPr>
        <w:t>оды</w:t>
      </w:r>
      <w:r w:rsidRPr="00BE719D">
        <w:rPr>
          <w:color w:val="002060"/>
          <w:sz w:val="28"/>
          <w:szCs w:val="28"/>
        </w:rPr>
        <w:t>.</w:t>
      </w:r>
    </w:p>
    <w:p w:rsidR="00A96020" w:rsidRPr="00BE719D" w:rsidRDefault="00A96020" w:rsidP="00835AA2">
      <w:pPr>
        <w:pStyle w:val="a3"/>
        <w:widowControl w:val="0"/>
        <w:autoSpaceDE w:val="0"/>
        <w:autoSpaceDN w:val="0"/>
        <w:adjustRightInd w:val="0"/>
        <w:spacing w:after="160" w:line="259" w:lineRule="auto"/>
        <w:textAlignment w:val="baseline"/>
        <w:rPr>
          <w:b/>
          <w:color w:val="002060"/>
          <w:sz w:val="28"/>
          <w:szCs w:val="28"/>
        </w:rPr>
      </w:pPr>
    </w:p>
    <w:p w:rsidR="00835AA2" w:rsidRPr="00BE719D" w:rsidRDefault="00835AA2" w:rsidP="00835AA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outlineLvl w:val="1"/>
        <w:rPr>
          <w:b/>
          <w:color w:val="002060"/>
          <w:sz w:val="28"/>
          <w:szCs w:val="28"/>
        </w:rPr>
      </w:pPr>
      <w:r w:rsidRPr="00BE719D">
        <w:rPr>
          <w:rFonts w:eastAsia="Calibri"/>
          <w:b/>
          <w:color w:val="002060"/>
          <w:sz w:val="28"/>
          <w:szCs w:val="28"/>
          <w:lang w:eastAsia="en-US"/>
        </w:rPr>
        <w:t>Прогноз конечных результатов подпрограммы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ind w:firstLine="540"/>
        <w:jc w:val="both"/>
        <w:rPr>
          <w:color w:val="002060"/>
          <w:sz w:val="28"/>
          <w:szCs w:val="28"/>
        </w:rPr>
      </w:pPr>
    </w:p>
    <w:p w:rsidR="00835AA2" w:rsidRPr="00BE719D" w:rsidRDefault="00835AA2" w:rsidP="00835AA2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В рамках реализации муниципальной программы «Развитие культуры и туризма в сельском поселении Хатанга», проводятся следующие мероприятия, реализуемые в подпрограмме «Культурное наследие»:</w:t>
      </w:r>
    </w:p>
    <w:p w:rsidR="00835AA2" w:rsidRPr="00BE719D" w:rsidRDefault="00835AA2" w:rsidP="008C253E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Предоставление услуг культуры населению сельского поселения Хатанга;</w:t>
      </w:r>
    </w:p>
    <w:p w:rsidR="00835AA2" w:rsidRPr="00BE719D" w:rsidRDefault="00835AA2" w:rsidP="008C253E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Обеспечение деятельности подведомственного учреждения культуры;</w:t>
      </w:r>
    </w:p>
    <w:p w:rsidR="00835AA2" w:rsidRPr="00BE719D" w:rsidRDefault="00835AA2" w:rsidP="008C253E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Участие в районных, региональных мероприятиях (Муниципальная программа Таймырского Долгано-Ненецкого муниципального района «</w:t>
      </w:r>
      <w:r w:rsidR="00D44DEC" w:rsidRPr="00BE719D">
        <w:rPr>
          <w:rFonts w:cs="Arial"/>
          <w:color w:val="002060"/>
          <w:sz w:val="28"/>
          <w:szCs w:val="28"/>
        </w:rPr>
        <w:t>Развитие культуры и туризма в Таймырском Долгано-Ненецком муниципальном районе</w:t>
      </w:r>
      <w:r w:rsidRPr="00BE719D">
        <w:rPr>
          <w:color w:val="002060"/>
          <w:sz w:val="28"/>
          <w:szCs w:val="28"/>
        </w:rPr>
        <w:t>»; «Юные дарования Таймыра»);</w:t>
      </w:r>
    </w:p>
    <w:p w:rsidR="00835AA2" w:rsidRPr="00BE719D" w:rsidRDefault="00835AA2" w:rsidP="008C253E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Комплектование книжных фондов библиотек;</w:t>
      </w:r>
    </w:p>
    <w:p w:rsidR="00835AA2" w:rsidRDefault="00835AA2" w:rsidP="008C253E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Организация работы Отдела культуры, молодежной политики и спорта </w:t>
      </w:r>
      <w:r w:rsidR="00BE719D" w:rsidRPr="00BE719D">
        <w:rPr>
          <w:color w:val="002060"/>
          <w:sz w:val="28"/>
          <w:szCs w:val="28"/>
        </w:rPr>
        <w:t>а</w:t>
      </w:r>
      <w:r w:rsidRPr="00BE719D">
        <w:rPr>
          <w:color w:val="002060"/>
          <w:sz w:val="28"/>
          <w:szCs w:val="28"/>
        </w:rPr>
        <w:t>дминистрации сельского поселения Хатанга</w:t>
      </w:r>
      <w:r w:rsidR="003C5E13">
        <w:rPr>
          <w:color w:val="002060"/>
          <w:sz w:val="28"/>
          <w:szCs w:val="28"/>
        </w:rPr>
        <w:t>;</w:t>
      </w:r>
    </w:p>
    <w:p w:rsidR="003C5E13" w:rsidRPr="00A96020" w:rsidRDefault="003C5E13" w:rsidP="008C253E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A96020">
        <w:rPr>
          <w:color w:val="002060"/>
          <w:sz w:val="28"/>
          <w:szCs w:val="28"/>
        </w:rPr>
        <w:t>Поддержка местных инициатив.</w:t>
      </w: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Подробная информация о данных мероприятиях с ожидаемым результатом указана в приложении 2 таблица 2 к паспорту муниципальной программы.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jc w:val="center"/>
        <w:outlineLvl w:val="1"/>
        <w:rPr>
          <w:color w:val="002060"/>
          <w:sz w:val="28"/>
          <w:szCs w:val="28"/>
        </w:rPr>
      </w:pPr>
    </w:p>
    <w:p w:rsidR="00835AA2" w:rsidRPr="00BE719D" w:rsidRDefault="00835AA2" w:rsidP="00835AA2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6. Организация и проведение культурных акций и мероприятий.</w:t>
      </w:r>
    </w:p>
    <w:p w:rsidR="00835AA2" w:rsidRPr="00BE719D" w:rsidRDefault="00835AA2" w:rsidP="00835AA2">
      <w:pPr>
        <w:jc w:val="both"/>
        <w:rPr>
          <w:color w:val="002060"/>
          <w:sz w:val="28"/>
          <w:szCs w:val="28"/>
        </w:rPr>
      </w:pPr>
    </w:p>
    <w:p w:rsidR="00835AA2" w:rsidRPr="00BE719D" w:rsidRDefault="00835AA2" w:rsidP="00835AA2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Ежегодно в сельском поселении Хатанга проводится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дат. В течение </w:t>
      </w:r>
      <w:r w:rsidR="00290B6E" w:rsidRPr="00BE719D">
        <w:rPr>
          <w:color w:val="002060"/>
          <w:sz w:val="28"/>
          <w:szCs w:val="28"/>
        </w:rPr>
        <w:t>всего периода реализации программы</w:t>
      </w:r>
      <w:r w:rsidRPr="00BE719D">
        <w:rPr>
          <w:color w:val="002060"/>
          <w:sz w:val="28"/>
          <w:szCs w:val="28"/>
        </w:rPr>
        <w:t xml:space="preserve"> проводятся </w:t>
      </w:r>
      <w:r w:rsidR="00290B6E" w:rsidRPr="00BE719D">
        <w:rPr>
          <w:color w:val="002060"/>
          <w:sz w:val="28"/>
          <w:szCs w:val="28"/>
        </w:rPr>
        <w:t>крупные праздники:</w:t>
      </w:r>
      <w:r w:rsidRPr="00BE719D">
        <w:rPr>
          <w:color w:val="002060"/>
          <w:sz w:val="28"/>
          <w:szCs w:val="28"/>
        </w:rPr>
        <w:t xml:space="preserve"> День оленевода, День рыбака, День коренных народов </w:t>
      </w:r>
      <w:r w:rsidR="00A16D34" w:rsidRPr="00BE719D">
        <w:rPr>
          <w:color w:val="002060"/>
          <w:sz w:val="28"/>
          <w:szCs w:val="28"/>
        </w:rPr>
        <w:t>мира, День</w:t>
      </w:r>
      <w:r w:rsidR="00290B6E" w:rsidRPr="00BE719D">
        <w:rPr>
          <w:color w:val="002060"/>
          <w:sz w:val="28"/>
          <w:szCs w:val="28"/>
        </w:rPr>
        <w:t xml:space="preserve"> Хатанги, День Таймыра, Новый год. </w:t>
      </w:r>
      <w:r w:rsidRPr="00BE719D">
        <w:rPr>
          <w:color w:val="002060"/>
          <w:sz w:val="28"/>
          <w:szCs w:val="28"/>
        </w:rPr>
        <w:t xml:space="preserve">Они формируют уникальный образ культуры территории, обеспечивают самобытность ее развития. </w:t>
      </w:r>
    </w:p>
    <w:p w:rsidR="00835AA2" w:rsidRPr="00BE719D" w:rsidRDefault="00835AA2" w:rsidP="00835AA2">
      <w:pPr>
        <w:ind w:firstLine="709"/>
        <w:jc w:val="both"/>
        <w:rPr>
          <w:color w:val="002060"/>
          <w:sz w:val="28"/>
          <w:szCs w:val="28"/>
        </w:rPr>
      </w:pPr>
    </w:p>
    <w:p w:rsidR="00835AA2" w:rsidRPr="00BE719D" w:rsidRDefault="00835AA2" w:rsidP="00835AA2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Развитие библиотечного дела</w:t>
      </w:r>
    </w:p>
    <w:p w:rsidR="00835AA2" w:rsidRPr="00BE719D" w:rsidRDefault="00835AA2" w:rsidP="00835AA2">
      <w:pPr>
        <w:ind w:firstLine="720"/>
        <w:jc w:val="both"/>
        <w:rPr>
          <w:color w:val="002060"/>
          <w:sz w:val="28"/>
          <w:szCs w:val="28"/>
        </w:rPr>
      </w:pPr>
    </w:p>
    <w:p w:rsidR="00835AA2" w:rsidRPr="00BE719D" w:rsidRDefault="00835AA2" w:rsidP="008C253E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>Одним из ключевых направлений подпрограммы «Культурное наследие» являются библиотеки. С их помощью создается единое информационное и культурное пространство сельского поселения, обеспечивая населению свободный и оперативный доступ к информации,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:rsidR="00835AA2" w:rsidRPr="00BE719D" w:rsidRDefault="00835AA2" w:rsidP="008C253E">
      <w:pPr>
        <w:pStyle w:val="a9"/>
        <w:shd w:val="clear" w:color="auto" w:fill="FFFFFF"/>
        <w:tabs>
          <w:tab w:val="left" w:pos="540"/>
        </w:tabs>
        <w:spacing w:before="0" w:beforeAutospacing="0" w:after="0" w:afterAutospacing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 xml:space="preserve">Библиотечное обслуживание населения осуществляют 10 библиотек </w:t>
      </w:r>
      <w:proofErr w:type="spellStart"/>
      <w:r w:rsidRPr="00BE719D">
        <w:rPr>
          <w:color w:val="002060"/>
          <w:sz w:val="28"/>
          <w:szCs w:val="28"/>
        </w:rPr>
        <w:t>Хатангской</w:t>
      </w:r>
      <w:proofErr w:type="spellEnd"/>
      <w:r w:rsidRPr="00BE719D">
        <w:rPr>
          <w:color w:val="002060"/>
          <w:sz w:val="28"/>
          <w:szCs w:val="28"/>
        </w:rPr>
        <w:t xml:space="preserve"> централизованной библиотечной системы. </w:t>
      </w:r>
    </w:p>
    <w:p w:rsidR="00835AA2" w:rsidRPr="00BE719D" w:rsidRDefault="00835AA2" w:rsidP="008C253E">
      <w:pPr>
        <w:pStyle w:val="HTML"/>
        <w:tabs>
          <w:tab w:val="clear" w:pos="916"/>
          <w:tab w:val="left" w:pos="720"/>
        </w:tabs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Охват населения обслуживанием библиотеками составляет </w:t>
      </w:r>
      <w:r w:rsidR="00290B6E" w:rsidRPr="00BE719D">
        <w:rPr>
          <w:rFonts w:ascii="Times New Roman" w:hAnsi="Times New Roman" w:cs="Times New Roman"/>
          <w:color w:val="002060"/>
          <w:sz w:val="28"/>
          <w:szCs w:val="28"/>
        </w:rPr>
        <w:t>72,</w:t>
      </w:r>
      <w:r w:rsidR="00120E49" w:rsidRPr="00BE719D">
        <w:rPr>
          <w:rFonts w:ascii="Times New Roman" w:hAnsi="Times New Roman" w:cs="Times New Roman"/>
          <w:color w:val="002060"/>
          <w:sz w:val="28"/>
          <w:szCs w:val="28"/>
        </w:rPr>
        <w:t>8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 %, совокупный книжный фонд библиотек насчитывает </w:t>
      </w:r>
      <w:r w:rsidR="00A16D34" w:rsidRPr="00BE719D">
        <w:rPr>
          <w:rFonts w:ascii="Times New Roman" w:hAnsi="Times New Roman" w:cs="Times New Roman"/>
          <w:color w:val="002060"/>
          <w:sz w:val="28"/>
          <w:szCs w:val="28"/>
        </w:rPr>
        <w:t>60993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A16D34" w:rsidRPr="00BE719D">
        <w:rPr>
          <w:rFonts w:ascii="Times New Roman" w:hAnsi="Times New Roman" w:cs="Times New Roman"/>
          <w:color w:val="002060"/>
          <w:sz w:val="28"/>
          <w:szCs w:val="28"/>
        </w:rPr>
        <w:t>экземпляров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 (по состоянию на </w:t>
      </w:r>
      <w:r w:rsidR="00611565" w:rsidRPr="00BE719D">
        <w:rPr>
          <w:rFonts w:ascii="Times New Roman" w:hAnsi="Times New Roman" w:cs="Times New Roman"/>
          <w:color w:val="002060"/>
          <w:sz w:val="28"/>
          <w:szCs w:val="28"/>
        </w:rPr>
        <w:t>31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>.</w:t>
      </w:r>
      <w:r w:rsidR="00611565" w:rsidRPr="00BE719D">
        <w:rPr>
          <w:rFonts w:ascii="Times New Roman" w:hAnsi="Times New Roman" w:cs="Times New Roman"/>
          <w:color w:val="002060"/>
          <w:sz w:val="28"/>
          <w:szCs w:val="28"/>
        </w:rPr>
        <w:t>12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>.20</w:t>
      </w:r>
      <w:r w:rsidR="00611565" w:rsidRPr="00BE719D">
        <w:rPr>
          <w:rFonts w:ascii="Times New Roman" w:hAnsi="Times New Roman" w:cs="Times New Roman"/>
          <w:color w:val="002060"/>
          <w:sz w:val="28"/>
          <w:szCs w:val="28"/>
        </w:rPr>
        <w:t>2</w:t>
      </w:r>
      <w:r w:rsidR="00F76DB2" w:rsidRPr="00BE719D">
        <w:rPr>
          <w:rFonts w:ascii="Times New Roman" w:hAnsi="Times New Roman" w:cs="Times New Roman"/>
          <w:color w:val="002060"/>
          <w:sz w:val="28"/>
          <w:szCs w:val="28"/>
        </w:rPr>
        <w:t>2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 г.), или </w:t>
      </w:r>
      <w:r w:rsidR="00611565" w:rsidRPr="00BE719D">
        <w:rPr>
          <w:rFonts w:ascii="Times New Roman" w:hAnsi="Times New Roman" w:cs="Times New Roman"/>
          <w:color w:val="1F3864" w:themeColor="accent5" w:themeShade="80"/>
          <w:sz w:val="28"/>
          <w:szCs w:val="28"/>
        </w:rPr>
        <w:t>11,4</w:t>
      </w:r>
      <w:r w:rsidRPr="00BE719D">
        <w:rPr>
          <w:rFonts w:ascii="Times New Roman" w:hAnsi="Times New Roman" w:cs="Times New Roman"/>
          <w:color w:val="1F3864" w:themeColor="accent5" w:themeShade="80"/>
          <w:sz w:val="28"/>
          <w:szCs w:val="28"/>
        </w:rPr>
        <w:t xml:space="preserve"> 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экземпляра в расчете на одного жителя. </w:t>
      </w:r>
    </w:p>
    <w:p w:rsidR="00835AA2" w:rsidRPr="00BE719D" w:rsidRDefault="00835AA2" w:rsidP="008C253E">
      <w:pPr>
        <w:shd w:val="clear" w:color="auto" w:fill="FFFFFF"/>
        <w:tabs>
          <w:tab w:val="left" w:pos="1995"/>
        </w:tabs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создание автоматизированных рабочих мест для читателей, собственных электронных баз данных, предоставление пользователям новых видов библиотечных услуг. </w:t>
      </w:r>
    </w:p>
    <w:p w:rsidR="00835AA2" w:rsidRPr="00BE719D" w:rsidRDefault="00835AA2" w:rsidP="008C253E">
      <w:pPr>
        <w:pStyle w:val="HTML"/>
        <w:tabs>
          <w:tab w:val="clear" w:pos="916"/>
          <w:tab w:val="left" w:pos="720"/>
        </w:tabs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ab/>
        <w:t xml:space="preserve">Важным моментом остается культурно-досуговая и просветительская деятельность библиотек. Библиотеки сегодня востребованы как культурные центры досуга, где значительное место отводится возрождению традиций семейного досуга, продвижению книги и чтения, популяризации истории и культуры сельского поселения. </w:t>
      </w:r>
    </w:p>
    <w:p w:rsidR="00835AA2" w:rsidRPr="00BE719D" w:rsidRDefault="00835AA2" w:rsidP="008C253E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и удовлетворение потребностей в интеллектуальном и духовном росте, приобщению их к чтению, к мировой и национальной культуре. Около 90 % детей, пользуется услугами библиотек. Ежегодно число посещений </w:t>
      </w:r>
      <w:r w:rsidR="006E70C8" w:rsidRPr="00BE719D">
        <w:rPr>
          <w:color w:val="002060"/>
          <w:sz w:val="28"/>
          <w:szCs w:val="28"/>
        </w:rPr>
        <w:t>Детской</w:t>
      </w:r>
      <w:r w:rsidRPr="00BE719D">
        <w:rPr>
          <w:color w:val="002060"/>
          <w:sz w:val="28"/>
          <w:szCs w:val="28"/>
        </w:rPr>
        <w:t xml:space="preserve"> библиотек</w:t>
      </w:r>
      <w:r w:rsidR="006E70C8" w:rsidRPr="00BE719D">
        <w:rPr>
          <w:color w:val="002060"/>
          <w:sz w:val="28"/>
          <w:szCs w:val="28"/>
        </w:rPr>
        <w:t>и</w:t>
      </w:r>
      <w:r w:rsidRPr="00BE719D">
        <w:rPr>
          <w:color w:val="002060"/>
          <w:sz w:val="28"/>
          <w:szCs w:val="28"/>
        </w:rPr>
        <w:t xml:space="preserve"> составляет более 400</w:t>
      </w:r>
      <w:r w:rsidR="006E70C8" w:rsidRPr="00BE719D">
        <w:rPr>
          <w:color w:val="002060"/>
          <w:sz w:val="28"/>
          <w:szCs w:val="28"/>
        </w:rPr>
        <w:t>0 человек</w:t>
      </w:r>
      <w:r w:rsidRPr="00BE719D">
        <w:rPr>
          <w:color w:val="002060"/>
          <w:sz w:val="28"/>
          <w:szCs w:val="28"/>
        </w:rPr>
        <w:t xml:space="preserve">.  </w:t>
      </w:r>
    </w:p>
    <w:p w:rsidR="00835AA2" w:rsidRPr="00BE719D" w:rsidRDefault="00835AA2" w:rsidP="008C253E">
      <w:pPr>
        <w:pStyle w:val="2"/>
        <w:spacing w:after="0" w:line="240" w:lineRule="auto"/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 xml:space="preserve">Деятельность библиотек становится одним из факторов социально-экономического и культурного развития, интеграции сельского поселения   в общероссийское и международное культурное и информационное пространство. </w:t>
      </w:r>
    </w:p>
    <w:p w:rsidR="00835AA2" w:rsidRPr="00BE719D" w:rsidRDefault="00835AA2" w:rsidP="008C253E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>Вместе с тем, в развитии библиотечного дела существует ряд проблем.</w:t>
      </w:r>
    </w:p>
    <w:p w:rsidR="00835AA2" w:rsidRPr="00BE719D" w:rsidRDefault="00835AA2" w:rsidP="008C253E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>Материально-техническая база библиотек не соответствует возрастающим потребностям населения в качественных библиотечных услугах. Библиотеки размещаются в приспособленных помещениях</w:t>
      </w:r>
      <w:r w:rsidR="006E70C8" w:rsidRPr="00BE719D">
        <w:rPr>
          <w:color w:val="002060"/>
          <w:spacing w:val="-4"/>
          <w:sz w:val="28"/>
          <w:szCs w:val="28"/>
        </w:rPr>
        <w:t>,</w:t>
      </w:r>
      <w:r w:rsidRPr="00BE719D">
        <w:rPr>
          <w:color w:val="002060"/>
          <w:spacing w:val="-4"/>
          <w:sz w:val="28"/>
          <w:szCs w:val="28"/>
        </w:rPr>
        <w:t xml:space="preserve"> в зданиях сельских домов культуры. Для организации их деятельности на современном уровне требуется оснащение их специальным оборудованием, проведение ремонтов помещений, мероприятий по обеспечению безопасности библиотечных фондов и посетителей. </w:t>
      </w: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>Для того чтобы библиотеки могли эффективно осуществлять свои социальные функции, необходим</w:t>
      </w:r>
      <w:r w:rsidR="006E70C8" w:rsidRPr="00BE719D">
        <w:rPr>
          <w:color w:val="002060"/>
          <w:spacing w:val="-4"/>
          <w:sz w:val="28"/>
          <w:szCs w:val="28"/>
        </w:rPr>
        <w:t>о</w:t>
      </w:r>
      <w:r w:rsidRPr="00BE719D">
        <w:rPr>
          <w:color w:val="002060"/>
          <w:spacing w:val="-4"/>
          <w:sz w:val="28"/>
          <w:szCs w:val="28"/>
        </w:rPr>
        <w:t xml:space="preserve"> </w:t>
      </w:r>
      <w:r w:rsidR="006E70C8" w:rsidRPr="00BE719D">
        <w:rPr>
          <w:color w:val="002060"/>
          <w:spacing w:val="-4"/>
          <w:sz w:val="28"/>
          <w:szCs w:val="28"/>
        </w:rPr>
        <w:t>целенаправленно</w:t>
      </w:r>
      <w:r w:rsidRPr="00BE719D">
        <w:rPr>
          <w:color w:val="002060"/>
          <w:spacing w:val="-4"/>
          <w:sz w:val="28"/>
          <w:szCs w:val="28"/>
        </w:rPr>
        <w:t xml:space="preserve"> и </w:t>
      </w:r>
      <w:r w:rsidR="00A16D34" w:rsidRPr="00BE719D">
        <w:rPr>
          <w:color w:val="002060"/>
          <w:spacing w:val="-4"/>
          <w:sz w:val="28"/>
          <w:szCs w:val="28"/>
        </w:rPr>
        <w:t>планомерно продолжить</w:t>
      </w:r>
      <w:r w:rsidR="006E70C8" w:rsidRPr="00BE719D">
        <w:rPr>
          <w:color w:val="002060"/>
          <w:spacing w:val="-4"/>
          <w:sz w:val="28"/>
          <w:szCs w:val="28"/>
        </w:rPr>
        <w:t xml:space="preserve"> </w:t>
      </w:r>
      <w:r w:rsidRPr="00BE719D">
        <w:rPr>
          <w:color w:val="002060"/>
          <w:spacing w:val="-4"/>
          <w:sz w:val="28"/>
          <w:szCs w:val="28"/>
        </w:rPr>
        <w:t>работ</w:t>
      </w:r>
      <w:r w:rsidR="006E70C8" w:rsidRPr="00BE719D">
        <w:rPr>
          <w:color w:val="002060"/>
          <w:spacing w:val="-4"/>
          <w:sz w:val="28"/>
          <w:szCs w:val="28"/>
        </w:rPr>
        <w:t>у</w:t>
      </w:r>
      <w:r w:rsidRPr="00BE719D">
        <w:rPr>
          <w:color w:val="002060"/>
          <w:spacing w:val="-4"/>
          <w:sz w:val="28"/>
          <w:szCs w:val="28"/>
        </w:rPr>
        <w:t xml:space="preserve"> по комплектованию фондов.</w:t>
      </w:r>
    </w:p>
    <w:p w:rsidR="00835AA2" w:rsidRPr="00BE719D" w:rsidRDefault="00835AA2" w:rsidP="008C253E">
      <w:pPr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 xml:space="preserve">Решение задачи формирования единого информационного и культурного пространства сдерживается </w:t>
      </w:r>
      <w:r w:rsidR="006E70C8" w:rsidRPr="00BE719D">
        <w:rPr>
          <w:color w:val="002060"/>
          <w:spacing w:val="-4"/>
          <w:sz w:val="28"/>
          <w:szCs w:val="28"/>
        </w:rPr>
        <w:t>ограниченным</w:t>
      </w:r>
      <w:r w:rsidRPr="00BE719D">
        <w:rPr>
          <w:color w:val="002060"/>
          <w:spacing w:val="-4"/>
          <w:sz w:val="28"/>
          <w:szCs w:val="28"/>
        </w:rPr>
        <w:t xml:space="preserve"> доступ</w:t>
      </w:r>
      <w:r w:rsidR="006E70C8" w:rsidRPr="00BE719D">
        <w:rPr>
          <w:color w:val="002060"/>
          <w:spacing w:val="-4"/>
          <w:sz w:val="28"/>
          <w:szCs w:val="28"/>
        </w:rPr>
        <w:t>ом</w:t>
      </w:r>
      <w:r w:rsidRPr="00BE719D">
        <w:rPr>
          <w:color w:val="002060"/>
          <w:spacing w:val="-4"/>
          <w:sz w:val="28"/>
          <w:szCs w:val="28"/>
        </w:rPr>
        <w:t xml:space="preserve"> к сети Интернет, недостаточной квалификацией </w:t>
      </w:r>
      <w:r w:rsidR="006E70C8" w:rsidRPr="00BE719D">
        <w:rPr>
          <w:color w:val="002060"/>
          <w:spacing w:val="-4"/>
          <w:sz w:val="28"/>
          <w:szCs w:val="28"/>
        </w:rPr>
        <w:t xml:space="preserve">части </w:t>
      </w:r>
      <w:r w:rsidRPr="00BE719D">
        <w:rPr>
          <w:color w:val="002060"/>
          <w:spacing w:val="-4"/>
          <w:sz w:val="28"/>
          <w:szCs w:val="28"/>
        </w:rPr>
        <w:t>работников в сфере информационных технологий.</w:t>
      </w:r>
    </w:p>
    <w:p w:rsidR="00835AA2" w:rsidRPr="00BE719D" w:rsidRDefault="00835AA2" w:rsidP="008C253E">
      <w:pPr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 xml:space="preserve">Успешное развитие библиотечного дела зависит от профессионального уровня специалистов, работающих в библиотеках. Вместе с тем, </w:t>
      </w:r>
      <w:r w:rsidR="00293CC7" w:rsidRPr="00BE719D">
        <w:rPr>
          <w:color w:val="002060"/>
          <w:spacing w:val="-4"/>
          <w:sz w:val="28"/>
          <w:szCs w:val="28"/>
        </w:rPr>
        <w:t>на 01.01.202</w:t>
      </w:r>
      <w:r w:rsidR="00A16D34" w:rsidRPr="00BE719D">
        <w:rPr>
          <w:color w:val="002060"/>
          <w:spacing w:val="-4"/>
          <w:sz w:val="28"/>
          <w:szCs w:val="28"/>
        </w:rPr>
        <w:t>3</w:t>
      </w:r>
      <w:r w:rsidR="00293CC7" w:rsidRPr="00BE719D">
        <w:rPr>
          <w:color w:val="002060"/>
          <w:spacing w:val="-4"/>
          <w:sz w:val="28"/>
          <w:szCs w:val="28"/>
        </w:rPr>
        <w:t xml:space="preserve"> </w:t>
      </w:r>
      <w:r w:rsidRPr="00BE719D">
        <w:rPr>
          <w:color w:val="002060"/>
          <w:spacing w:val="-4"/>
          <w:sz w:val="28"/>
          <w:szCs w:val="28"/>
        </w:rPr>
        <w:t xml:space="preserve">только </w:t>
      </w:r>
      <w:r w:rsidR="006E70C8" w:rsidRPr="00BE719D">
        <w:rPr>
          <w:color w:val="002060"/>
          <w:spacing w:val="-4"/>
          <w:sz w:val="28"/>
          <w:szCs w:val="28"/>
        </w:rPr>
        <w:t>5</w:t>
      </w:r>
      <w:r w:rsidR="00293CC7" w:rsidRPr="00BE719D">
        <w:rPr>
          <w:color w:val="002060"/>
          <w:spacing w:val="-4"/>
          <w:sz w:val="28"/>
          <w:szCs w:val="28"/>
        </w:rPr>
        <w:t>,5</w:t>
      </w:r>
      <w:r w:rsidR="006E70C8" w:rsidRPr="00BE719D">
        <w:rPr>
          <w:color w:val="002060"/>
          <w:spacing w:val="-4"/>
          <w:sz w:val="28"/>
          <w:szCs w:val="28"/>
        </w:rPr>
        <w:t xml:space="preserve"> </w:t>
      </w:r>
      <w:r w:rsidRPr="00BE719D">
        <w:rPr>
          <w:color w:val="002060"/>
          <w:spacing w:val="-4"/>
          <w:sz w:val="28"/>
          <w:szCs w:val="28"/>
        </w:rPr>
        <w:t>% сотрудников библиотек имеют высшее библиотечное образование</w:t>
      </w:r>
      <w:r w:rsidR="00293CC7" w:rsidRPr="00BE719D">
        <w:rPr>
          <w:color w:val="002060"/>
          <w:spacing w:val="-4"/>
          <w:sz w:val="28"/>
          <w:szCs w:val="28"/>
        </w:rPr>
        <w:t xml:space="preserve"> </w:t>
      </w:r>
      <w:r w:rsidR="00293CC7" w:rsidRPr="00BE719D">
        <w:rPr>
          <w:color w:val="002060"/>
          <w:spacing w:val="-4"/>
          <w:sz w:val="28"/>
          <w:szCs w:val="28"/>
        </w:rPr>
        <w:lastRenderedPageBreak/>
        <w:t>(1 человек)</w:t>
      </w:r>
      <w:r w:rsidRPr="00BE719D">
        <w:rPr>
          <w:color w:val="002060"/>
          <w:spacing w:val="-4"/>
          <w:sz w:val="28"/>
          <w:szCs w:val="28"/>
        </w:rPr>
        <w:t>. Библиотеки слабо обеспечены квалифицированными кадрами для работы с детьми и молодежью.</w:t>
      </w:r>
    </w:p>
    <w:p w:rsidR="00A96020" w:rsidRPr="00BE719D" w:rsidRDefault="00A96020" w:rsidP="00835AA2">
      <w:pPr>
        <w:widowControl w:val="0"/>
        <w:autoSpaceDE w:val="0"/>
        <w:autoSpaceDN w:val="0"/>
        <w:adjustRightInd w:val="0"/>
        <w:ind w:firstLine="540"/>
        <w:jc w:val="center"/>
        <w:rPr>
          <w:color w:val="002060"/>
          <w:sz w:val="28"/>
          <w:szCs w:val="28"/>
        </w:rPr>
      </w:pPr>
    </w:p>
    <w:p w:rsidR="00835AA2" w:rsidRPr="00BE719D" w:rsidRDefault="00EF2002" w:rsidP="00EF2002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outlineLvl w:val="1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Целевые показатели (индикаторы) муниципальной программы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2060"/>
          <w:sz w:val="28"/>
          <w:szCs w:val="28"/>
        </w:rPr>
      </w:pPr>
    </w:p>
    <w:p w:rsidR="00835AA2" w:rsidRPr="00BE719D" w:rsidRDefault="00835AA2" w:rsidP="008C253E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подразделений культурно-досугового типа.</w:t>
      </w:r>
    </w:p>
    <w:p w:rsidR="00835AA2" w:rsidRPr="00BE719D" w:rsidRDefault="00EF200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Целевыми показателями (индикаторами) муниципальной программы</w:t>
      </w:r>
      <w:r w:rsidR="00835AA2" w:rsidRPr="00BE719D">
        <w:rPr>
          <w:color w:val="002060"/>
          <w:sz w:val="28"/>
          <w:szCs w:val="28"/>
        </w:rPr>
        <w:t>:</w:t>
      </w:r>
    </w:p>
    <w:p w:rsidR="00835AA2" w:rsidRPr="00BE719D" w:rsidRDefault="00835AA2" w:rsidP="008C253E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доля представленных (во всех формах) экспонатов «Золотого фонда» Центра народного творчества» от общего количества предметов фонда; </w:t>
      </w:r>
    </w:p>
    <w:p w:rsidR="00835AA2" w:rsidRPr="00BE719D" w:rsidRDefault="00A16D34" w:rsidP="008C253E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посещение библиотек пользователями</w:t>
      </w:r>
      <w:r w:rsidR="00835AA2" w:rsidRPr="00BE719D">
        <w:rPr>
          <w:color w:val="002060"/>
          <w:sz w:val="28"/>
          <w:szCs w:val="28"/>
        </w:rPr>
        <w:t xml:space="preserve">; </w:t>
      </w:r>
    </w:p>
    <w:p w:rsidR="00835AA2" w:rsidRPr="00BE719D" w:rsidRDefault="00A16D34" w:rsidP="008C253E">
      <w:pPr>
        <w:pStyle w:val="a3"/>
        <w:numPr>
          <w:ilvl w:val="0"/>
          <w:numId w:val="10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выставочных экспозиций на каждую 1 000 жителей</w:t>
      </w:r>
      <w:r w:rsidR="00835AA2" w:rsidRPr="00BE719D">
        <w:rPr>
          <w:color w:val="002060"/>
          <w:sz w:val="28"/>
          <w:szCs w:val="28"/>
        </w:rPr>
        <w:t>;</w:t>
      </w:r>
    </w:p>
    <w:p w:rsidR="00835AA2" w:rsidRPr="00BE719D" w:rsidRDefault="00835AA2" w:rsidP="008C253E">
      <w:pPr>
        <w:pStyle w:val="a3"/>
        <w:numPr>
          <w:ilvl w:val="0"/>
          <w:numId w:val="10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участников культурно</w:t>
      </w:r>
      <w:r w:rsidR="00A16D34" w:rsidRPr="00BE719D">
        <w:rPr>
          <w:color w:val="002060"/>
          <w:sz w:val="28"/>
          <w:szCs w:val="28"/>
        </w:rPr>
        <w:t>-досуговых мероприятий;</w:t>
      </w:r>
    </w:p>
    <w:p w:rsidR="00835AA2" w:rsidRPr="00BE719D" w:rsidRDefault="00835AA2" w:rsidP="008C253E">
      <w:pPr>
        <w:pStyle w:val="a3"/>
        <w:numPr>
          <w:ilvl w:val="0"/>
          <w:numId w:val="10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количество экземпляров новых поступлений в библиотечные фонды библиотек </w:t>
      </w:r>
      <w:proofErr w:type="spellStart"/>
      <w:r w:rsidRPr="00BE719D">
        <w:rPr>
          <w:color w:val="002060"/>
          <w:sz w:val="28"/>
          <w:szCs w:val="28"/>
        </w:rPr>
        <w:t>Хатангской</w:t>
      </w:r>
      <w:proofErr w:type="spellEnd"/>
      <w:r w:rsidRPr="00BE719D">
        <w:rPr>
          <w:color w:val="002060"/>
          <w:sz w:val="28"/>
          <w:szCs w:val="28"/>
        </w:rPr>
        <w:t xml:space="preserve"> централизованной библиотечной системы МБУК «КДК» на 1 000 жителей;</w:t>
      </w:r>
      <w:r w:rsidRPr="00BE719D">
        <w:rPr>
          <w:bCs/>
          <w:color w:val="002060"/>
          <w:sz w:val="28"/>
          <w:szCs w:val="28"/>
        </w:rPr>
        <w:t xml:space="preserve"> </w:t>
      </w:r>
    </w:p>
    <w:p w:rsidR="00835AA2" w:rsidRPr="00BE719D" w:rsidRDefault="00A16D34" w:rsidP="008C253E">
      <w:pPr>
        <w:pStyle w:val="a3"/>
        <w:numPr>
          <w:ilvl w:val="0"/>
          <w:numId w:val="10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динамика посещений пользователей библиотеки (реальных и удаленных)</w:t>
      </w:r>
      <w:r w:rsidR="00835AA2" w:rsidRPr="00BE719D">
        <w:rPr>
          <w:color w:val="002060"/>
          <w:sz w:val="28"/>
          <w:szCs w:val="28"/>
        </w:rPr>
        <w:t>;</w:t>
      </w:r>
    </w:p>
    <w:p w:rsidR="00835AA2" w:rsidRPr="00BE719D" w:rsidRDefault="00835AA2" w:rsidP="008C253E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ч</w:t>
      </w:r>
      <w:r w:rsidRPr="00BE719D">
        <w:rPr>
          <w:color w:val="002060"/>
          <w:sz w:val="28"/>
          <w:szCs w:val="28"/>
        </w:rPr>
        <w:t>исло клубных формирований на 1 тыс. чел. населения;</w:t>
      </w:r>
    </w:p>
    <w:p w:rsidR="00835AA2" w:rsidRPr="00BE719D" w:rsidRDefault="00835AA2" w:rsidP="008C253E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число участников клубных формирований в возрасте до 14 лет включительно;</w:t>
      </w:r>
    </w:p>
    <w:p w:rsidR="00835AA2" w:rsidRDefault="00A16D34" w:rsidP="008C253E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динамика участников культурно – массовых мероприятий</w:t>
      </w:r>
      <w:r w:rsidR="003C5E13">
        <w:rPr>
          <w:color w:val="002060"/>
          <w:sz w:val="28"/>
          <w:szCs w:val="28"/>
        </w:rPr>
        <w:t>;</w:t>
      </w:r>
    </w:p>
    <w:p w:rsidR="003C5E13" w:rsidRPr="00A96020" w:rsidRDefault="003C5E13" w:rsidP="008C253E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A96020">
        <w:rPr>
          <w:color w:val="002060"/>
          <w:sz w:val="28"/>
          <w:szCs w:val="28"/>
        </w:rPr>
        <w:t>количество изготовленных изделий из традиционных материалов;</w:t>
      </w:r>
    </w:p>
    <w:p w:rsidR="003C5E13" w:rsidRPr="00A96020" w:rsidRDefault="003C5E13" w:rsidP="008C253E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A96020">
        <w:rPr>
          <w:color w:val="002060"/>
          <w:sz w:val="28"/>
          <w:szCs w:val="28"/>
        </w:rPr>
        <w:t>количество проведенных мастер-классов.</w:t>
      </w: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 xml:space="preserve">Подробные значения </w:t>
      </w:r>
      <w:r w:rsidR="00EF2002" w:rsidRPr="00BE719D">
        <w:rPr>
          <w:bCs/>
          <w:color w:val="002060"/>
          <w:sz w:val="28"/>
          <w:szCs w:val="28"/>
        </w:rPr>
        <w:t xml:space="preserve">целевых показателей (индикаторов) муниципальной программы </w:t>
      </w:r>
      <w:r w:rsidRPr="00BE719D">
        <w:rPr>
          <w:bCs/>
          <w:color w:val="002060"/>
          <w:sz w:val="28"/>
          <w:szCs w:val="28"/>
        </w:rPr>
        <w:t xml:space="preserve">с разбивкой по годам на весь срок реализации подпрограммы указаны в приложении 2 таблица 1 к паспорту муниципальной программы. </w:t>
      </w:r>
    </w:p>
    <w:p w:rsidR="008C253E" w:rsidRPr="00BE719D" w:rsidRDefault="008C253E" w:rsidP="008C253E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2060"/>
          <w:sz w:val="28"/>
          <w:szCs w:val="28"/>
        </w:rPr>
      </w:pPr>
    </w:p>
    <w:p w:rsidR="00835AA2" w:rsidRPr="00BE719D" w:rsidRDefault="00835AA2" w:rsidP="00835AA2">
      <w:pPr>
        <w:pStyle w:val="a3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Механизм реализации подпрограммы</w:t>
      </w:r>
    </w:p>
    <w:p w:rsidR="00835AA2" w:rsidRPr="00BE719D" w:rsidRDefault="00835AA2" w:rsidP="00835AA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835AA2" w:rsidRPr="00BE719D" w:rsidRDefault="00835AA2" w:rsidP="00835AA2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2.3.1. Главный распорядитель бюджетных средств – Отдел культуры, молодежной политики и спорта </w:t>
      </w:r>
      <w:r w:rsidR="00596890" w:rsidRPr="00BE719D">
        <w:rPr>
          <w:color w:val="002060"/>
          <w:sz w:val="28"/>
          <w:szCs w:val="28"/>
        </w:rPr>
        <w:t>а</w:t>
      </w:r>
      <w:r w:rsidRPr="00BE719D">
        <w:rPr>
          <w:color w:val="002060"/>
          <w:sz w:val="28"/>
          <w:szCs w:val="28"/>
        </w:rPr>
        <w:t xml:space="preserve">дминистрации сельского поселения Хатанга (далее – Отдел) </w:t>
      </w:r>
    </w:p>
    <w:p w:rsidR="00835AA2" w:rsidRPr="00BE719D" w:rsidRDefault="00835AA2" w:rsidP="00835AA2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2.3.2. Реализация мероприятий подпрограммы осуществляется путем финансирования выполнения муниципального задания на оказание муниципальных услуг (выполнение работ) структурными подразделениями МБУК «КДК»</w:t>
      </w:r>
      <w:r w:rsidR="008F12C3" w:rsidRPr="00BE719D">
        <w:rPr>
          <w:color w:val="002060"/>
          <w:sz w:val="28"/>
          <w:szCs w:val="28"/>
        </w:rPr>
        <w:t>.</w:t>
      </w:r>
    </w:p>
    <w:p w:rsidR="00835AA2" w:rsidRPr="00BE719D" w:rsidRDefault="00835AA2" w:rsidP="00835AA2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Постановка цели подпрограммы и формирование механизма ее достижения осуществляется в соответствии со следующими законодательными актами:</w:t>
      </w:r>
    </w:p>
    <w:p w:rsidR="00835AA2" w:rsidRPr="00BE719D" w:rsidRDefault="00835AA2" w:rsidP="00835AA2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Федеральный </w:t>
      </w:r>
      <w:hyperlink r:id="rId10" w:history="1">
        <w:r w:rsidRPr="00BE719D">
          <w:rPr>
            <w:color w:val="002060"/>
            <w:sz w:val="28"/>
            <w:szCs w:val="28"/>
          </w:rPr>
          <w:t>закон</w:t>
        </w:r>
      </w:hyperlink>
      <w:r w:rsidRPr="00BE719D">
        <w:rPr>
          <w:color w:val="00206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835AA2" w:rsidRPr="00BE719D" w:rsidRDefault="00835AA2" w:rsidP="00835AA2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>- «Основы законодательства Российской Федерации о культуре» от 09.10.1992 № 3612-1;</w:t>
      </w:r>
    </w:p>
    <w:p w:rsidR="00835AA2" w:rsidRPr="00BE719D" w:rsidRDefault="00835AA2" w:rsidP="00835AA2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  Закон Красноярского края от 28.06.2007 № 2-190 «О культуре»;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Указ Президента Российской Федерации от 24.12.2014 г. № 808 «Основы государственной культурной политики»;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Распоряжение Правительства РФ от 29.02.2016 N 326-р «Об утверждении Стратегии государственной культурной политики на период до 2030 года»;</w:t>
      </w:r>
    </w:p>
    <w:p w:rsidR="00BE719D" w:rsidRPr="00BE719D" w:rsidRDefault="00835AA2" w:rsidP="008C253E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Федеральный </w:t>
      </w:r>
      <w:hyperlink r:id="rId11" w:history="1">
        <w:r w:rsidRPr="00BE719D">
          <w:rPr>
            <w:color w:val="002060"/>
            <w:sz w:val="28"/>
            <w:szCs w:val="28"/>
          </w:rPr>
          <w:t>закон</w:t>
        </w:r>
      </w:hyperlink>
      <w:r w:rsidRPr="00BE719D">
        <w:rPr>
          <w:color w:val="002060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</w:t>
      </w:r>
      <w:r w:rsidR="003C5E13">
        <w:rPr>
          <w:color w:val="002060"/>
          <w:sz w:val="28"/>
          <w:szCs w:val="28"/>
        </w:rPr>
        <w:t>ственных и муниципальных нужд».</w:t>
      </w:r>
    </w:p>
    <w:p w:rsidR="00BE719D" w:rsidRPr="00BE719D" w:rsidRDefault="00BE719D" w:rsidP="008C253E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</w:p>
    <w:p w:rsidR="00835AA2" w:rsidRPr="00BE719D" w:rsidRDefault="00835AA2" w:rsidP="00835AA2">
      <w:pPr>
        <w:pStyle w:val="a3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Управление подпрограммой и контроль за ходом ее выполнения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2.4.1. Текущее управление и контроль за реализацией подпрограммы осуществляет Отдел культуры, молодежной политики и спорта администрации сельского поселения Хатанга.</w:t>
      </w: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МБУК «КДК» несет ответственность за реализацию подпрограммы, достижение конечного результата, целевое и эффективное использование финансовых средств, выделя</w:t>
      </w:r>
      <w:r w:rsidR="008F12C3" w:rsidRPr="00BE719D">
        <w:rPr>
          <w:color w:val="002060"/>
          <w:sz w:val="28"/>
          <w:szCs w:val="28"/>
        </w:rPr>
        <w:t>емых на выполнение подпрограммы.</w:t>
      </w: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2.4.2. МБУК «КДК» осуществляет   подготовку отчетов о реализации подпрограммы.</w:t>
      </w: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2.4.3. МБУК «КДК» ежеквартально не позднее </w:t>
      </w:r>
      <w:r w:rsidR="008F12C3" w:rsidRPr="00BE719D">
        <w:rPr>
          <w:color w:val="002060"/>
          <w:sz w:val="28"/>
          <w:szCs w:val="28"/>
        </w:rPr>
        <w:t xml:space="preserve">15 </w:t>
      </w:r>
      <w:r w:rsidRPr="00BE719D">
        <w:rPr>
          <w:color w:val="002060"/>
          <w:sz w:val="28"/>
          <w:szCs w:val="28"/>
        </w:rPr>
        <w:t>числа месяца, следующего за отчетным</w:t>
      </w:r>
      <w:r w:rsidR="008F12C3" w:rsidRPr="00BE719D">
        <w:rPr>
          <w:color w:val="002060"/>
          <w:sz w:val="28"/>
          <w:szCs w:val="28"/>
        </w:rPr>
        <w:t xml:space="preserve"> периодом</w:t>
      </w:r>
      <w:r w:rsidRPr="00BE719D">
        <w:rPr>
          <w:color w:val="002060"/>
          <w:sz w:val="28"/>
          <w:szCs w:val="28"/>
        </w:rPr>
        <w:t>, направля</w:t>
      </w:r>
      <w:r w:rsidR="008F12C3" w:rsidRPr="00BE719D">
        <w:rPr>
          <w:color w:val="002060"/>
          <w:sz w:val="28"/>
          <w:szCs w:val="28"/>
        </w:rPr>
        <w:t>е</w:t>
      </w:r>
      <w:r w:rsidRPr="00BE719D">
        <w:rPr>
          <w:color w:val="002060"/>
          <w:sz w:val="28"/>
          <w:szCs w:val="28"/>
        </w:rPr>
        <w:t xml:space="preserve">т в Экономический отдел </w:t>
      </w:r>
      <w:r w:rsidR="008F12C3" w:rsidRPr="00BE719D">
        <w:rPr>
          <w:color w:val="002060"/>
          <w:sz w:val="28"/>
          <w:szCs w:val="28"/>
        </w:rPr>
        <w:t>А</w:t>
      </w:r>
      <w:r w:rsidRPr="00BE719D">
        <w:rPr>
          <w:color w:val="002060"/>
          <w:sz w:val="28"/>
          <w:szCs w:val="28"/>
        </w:rPr>
        <w:t>дминистрации сельского поселения Хатанга (далее Отдел)</w:t>
      </w:r>
      <w:r w:rsidR="008F12C3" w:rsidRPr="00BE719D">
        <w:rPr>
          <w:color w:val="002060"/>
          <w:sz w:val="28"/>
          <w:szCs w:val="28"/>
        </w:rPr>
        <w:t xml:space="preserve"> </w:t>
      </w:r>
      <w:r w:rsidR="004403BE" w:rsidRPr="00BE719D">
        <w:rPr>
          <w:color w:val="002060"/>
          <w:sz w:val="28"/>
          <w:szCs w:val="28"/>
        </w:rPr>
        <w:t xml:space="preserve">квартальный </w:t>
      </w:r>
      <w:r w:rsidR="008F12C3" w:rsidRPr="00BE719D">
        <w:rPr>
          <w:color w:val="002060"/>
          <w:sz w:val="28"/>
          <w:szCs w:val="28"/>
        </w:rPr>
        <w:t>отчет о ходе реализации подпрограммы</w:t>
      </w:r>
      <w:r w:rsidRPr="00BE719D">
        <w:rPr>
          <w:color w:val="002060"/>
          <w:sz w:val="28"/>
          <w:szCs w:val="28"/>
        </w:rPr>
        <w:t xml:space="preserve">. </w:t>
      </w: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2.4.4. МБУК «КДК» ежегодно формируют годовой отчет о ходе реализации подпрограммы и направляют его в Отдел до 1 марта года, следующего за отчетным.</w:t>
      </w: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2.4.5.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получателем бюджетных средств.</w:t>
      </w:r>
    </w:p>
    <w:p w:rsidR="008C253E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2.4.</w:t>
      </w:r>
      <w:r w:rsidR="008C253E" w:rsidRPr="00BE719D">
        <w:rPr>
          <w:color w:val="002060"/>
          <w:sz w:val="28"/>
          <w:szCs w:val="28"/>
        </w:rPr>
        <w:t>6</w:t>
      </w:r>
      <w:r w:rsidRPr="00BE719D">
        <w:rPr>
          <w:color w:val="002060"/>
          <w:sz w:val="28"/>
          <w:szCs w:val="28"/>
        </w:rPr>
        <w:t>. Контроль за соблюдением условий выделения, получения, целевого использования и возврата средств краевого бюджета осуществляет Финансовый отдел администрации сельского поселения Хатанга.</w:t>
      </w:r>
    </w:p>
    <w:p w:rsidR="008C253E" w:rsidRPr="00BE719D" w:rsidRDefault="008C253E">
      <w:pPr>
        <w:spacing w:after="160" w:line="259" w:lineRule="auto"/>
        <w:rPr>
          <w:color w:val="002060"/>
        </w:rPr>
      </w:pPr>
      <w:r w:rsidRPr="00BE719D">
        <w:rPr>
          <w:color w:val="002060"/>
        </w:rPr>
        <w:br w:type="page"/>
      </w:r>
    </w:p>
    <w:p w:rsidR="00596890" w:rsidRPr="00BE719D" w:rsidRDefault="00596890" w:rsidP="00596890">
      <w:pPr>
        <w:widowControl w:val="0"/>
        <w:tabs>
          <w:tab w:val="left" w:pos="3686"/>
        </w:tabs>
        <w:autoSpaceDE w:val="0"/>
        <w:autoSpaceDN w:val="0"/>
        <w:adjustRightInd w:val="0"/>
        <w:ind w:left="6521"/>
        <w:rPr>
          <w:b/>
          <w:bCs/>
          <w:color w:val="002060"/>
          <w:sz w:val="20"/>
          <w:szCs w:val="20"/>
        </w:rPr>
      </w:pPr>
      <w:r w:rsidRPr="00BE719D">
        <w:rPr>
          <w:b/>
          <w:bCs/>
          <w:color w:val="002060"/>
          <w:sz w:val="20"/>
          <w:szCs w:val="20"/>
        </w:rPr>
        <w:lastRenderedPageBreak/>
        <w:t xml:space="preserve">Приложение № 1 таблица 2 </w:t>
      </w:r>
    </w:p>
    <w:p w:rsidR="00596890" w:rsidRPr="00BE719D" w:rsidRDefault="00596890" w:rsidP="00596890">
      <w:pPr>
        <w:widowControl w:val="0"/>
        <w:tabs>
          <w:tab w:val="left" w:pos="3686"/>
        </w:tabs>
        <w:autoSpaceDE w:val="0"/>
        <w:autoSpaceDN w:val="0"/>
        <w:adjustRightInd w:val="0"/>
        <w:ind w:left="6521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>к муниципальной программе</w:t>
      </w:r>
    </w:p>
    <w:p w:rsidR="00596890" w:rsidRPr="00BE719D" w:rsidRDefault="00596890" w:rsidP="00596890">
      <w:pPr>
        <w:widowControl w:val="0"/>
        <w:tabs>
          <w:tab w:val="left" w:pos="3686"/>
        </w:tabs>
        <w:autoSpaceDE w:val="0"/>
        <w:autoSpaceDN w:val="0"/>
        <w:adjustRightInd w:val="0"/>
        <w:ind w:left="6521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>«Развитие культуры и туризма в</w:t>
      </w:r>
    </w:p>
    <w:p w:rsidR="00596890" w:rsidRPr="00BE719D" w:rsidRDefault="00596890" w:rsidP="00596890">
      <w:pPr>
        <w:widowControl w:val="0"/>
        <w:tabs>
          <w:tab w:val="left" w:pos="3686"/>
        </w:tabs>
        <w:autoSpaceDE w:val="0"/>
        <w:autoSpaceDN w:val="0"/>
        <w:adjustRightInd w:val="0"/>
        <w:ind w:left="6521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 xml:space="preserve">сельском поселении Хатанга» </w:t>
      </w:r>
    </w:p>
    <w:p w:rsidR="000C1660" w:rsidRDefault="000C166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  <w:szCs w:val="20"/>
        </w:rPr>
      </w:pP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  <w:szCs w:val="20"/>
        </w:rPr>
      </w:pPr>
      <w:r w:rsidRPr="00BE719D">
        <w:rPr>
          <w:bCs/>
          <w:color w:val="002060"/>
          <w:szCs w:val="20"/>
        </w:rPr>
        <w:t xml:space="preserve">   Подпрограмма 2. </w:t>
      </w:r>
      <w:r w:rsidRPr="00BE719D">
        <w:rPr>
          <w:b/>
          <w:bCs/>
          <w:color w:val="002060"/>
          <w:szCs w:val="20"/>
        </w:rPr>
        <w:t>«Искусство и народное творчество»</w:t>
      </w:r>
      <w:r w:rsidRPr="00BE719D">
        <w:rPr>
          <w:bCs/>
          <w:color w:val="002060"/>
          <w:szCs w:val="20"/>
        </w:rPr>
        <w:t>,</w:t>
      </w: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  <w:szCs w:val="20"/>
        </w:rPr>
      </w:pPr>
      <w:r w:rsidRPr="00BE719D">
        <w:rPr>
          <w:bCs/>
          <w:color w:val="002060"/>
          <w:szCs w:val="20"/>
        </w:rPr>
        <w:t xml:space="preserve"> реализуемая в рамках муниципальной программы </w:t>
      </w: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  <w:szCs w:val="20"/>
        </w:rPr>
      </w:pPr>
      <w:r w:rsidRPr="00BE719D">
        <w:rPr>
          <w:bCs/>
          <w:color w:val="002060"/>
          <w:szCs w:val="20"/>
        </w:rPr>
        <w:t xml:space="preserve">«Развитие культуры и туризма в сельском поселении Хатанга» </w:t>
      </w: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ind w:left="360" w:hanging="360"/>
        <w:jc w:val="center"/>
        <w:rPr>
          <w:b/>
          <w:bCs/>
          <w:color w:val="002060"/>
          <w:szCs w:val="20"/>
        </w:rPr>
      </w:pPr>
      <w:r w:rsidRPr="00BE719D">
        <w:rPr>
          <w:b/>
          <w:bCs/>
          <w:color w:val="002060"/>
          <w:szCs w:val="20"/>
        </w:rPr>
        <w:t xml:space="preserve">1. Паспорт подпрограммы </w:t>
      </w:r>
    </w:p>
    <w:p w:rsidR="00596890" w:rsidRPr="00BE719D" w:rsidRDefault="00596890" w:rsidP="00596890">
      <w:pPr>
        <w:autoSpaceDE w:val="0"/>
        <w:autoSpaceDN w:val="0"/>
        <w:adjustRightInd w:val="0"/>
        <w:jc w:val="center"/>
        <w:rPr>
          <w:bCs/>
          <w:color w:val="002060"/>
          <w:sz w:val="18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804"/>
      </w:tblGrid>
      <w:tr w:rsidR="002F3EA7" w:rsidRPr="00BE719D" w:rsidTr="00EC0EC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</w:t>
            </w:r>
          </w:p>
        </w:tc>
      </w:tr>
      <w:tr w:rsidR="002F3EA7" w:rsidRPr="00BE719D" w:rsidTr="00EC0EC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Соисполнитель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Муниципальное казённое учреждение дополнительного образования «Детская школа искусств» сельского поселения Хатанга (далее – МКУ ДО «ДШИ»)</w:t>
            </w:r>
          </w:p>
        </w:tc>
      </w:tr>
      <w:tr w:rsidR="002F3EA7" w:rsidRPr="00BE719D" w:rsidTr="00EC0EC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Цель подпрограммы</w:t>
            </w:r>
          </w:p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Сохранение объема и обеспечение современного качества, доступности и эффективности дополнительного образования детей и подростков в области культуры и искусства</w:t>
            </w:r>
          </w:p>
        </w:tc>
      </w:tr>
      <w:tr w:rsidR="002F3EA7" w:rsidRPr="00BE719D" w:rsidTr="00EC0EC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Задачи подпрограммы</w:t>
            </w:r>
          </w:p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Предоставление услуг по дополнительному образованию детей в сфере культуры и искусства</w:t>
            </w:r>
          </w:p>
        </w:tc>
      </w:tr>
      <w:tr w:rsidR="002F3EA7" w:rsidRPr="00BE719D" w:rsidTr="00EC0EC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Показатели результатов программы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1. Сохранение контингента </w:t>
            </w:r>
            <w:r w:rsidRPr="00BE719D">
              <w:rPr>
                <w:color w:val="002060"/>
                <w:sz w:val="20"/>
                <w:szCs w:val="20"/>
              </w:rPr>
              <w:t>обучающихся в муниципальных учреждениях дополнительного образования детей в сфере культуры и искусства к 202</w:t>
            </w:r>
            <w:r w:rsidR="00FA45F9" w:rsidRPr="00BE719D">
              <w:rPr>
                <w:color w:val="002060"/>
                <w:sz w:val="20"/>
                <w:szCs w:val="20"/>
              </w:rPr>
              <w:t>3</w:t>
            </w:r>
            <w:r w:rsidRPr="00BE719D">
              <w:rPr>
                <w:color w:val="002060"/>
                <w:sz w:val="20"/>
                <w:szCs w:val="20"/>
              </w:rPr>
              <w:t xml:space="preserve"> году до 170 чел.;</w:t>
            </w:r>
          </w:p>
          <w:p w:rsidR="00596890" w:rsidRPr="00BE719D" w:rsidRDefault="00596890" w:rsidP="00596890">
            <w:pPr>
              <w:autoSpaceDE w:val="0"/>
              <w:autoSpaceDN w:val="0"/>
              <w:adjustRightInd w:val="0"/>
              <w:rPr>
                <w:rFonts w:cs="Arial"/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2. Количество реализуемых образовательных программ к 202</w:t>
            </w:r>
            <w:r w:rsidR="00FA45F9" w:rsidRPr="00BE719D">
              <w:rPr>
                <w:color w:val="002060"/>
                <w:sz w:val="20"/>
                <w:szCs w:val="20"/>
              </w:rPr>
              <w:t>3</w:t>
            </w:r>
            <w:r w:rsidRPr="00BE719D">
              <w:rPr>
                <w:color w:val="002060"/>
                <w:sz w:val="20"/>
                <w:szCs w:val="20"/>
              </w:rPr>
              <w:t xml:space="preserve"> году до 9 ед.;</w:t>
            </w:r>
            <w:r w:rsidRPr="00BE719D">
              <w:rPr>
                <w:rFonts w:cs="Arial"/>
                <w:color w:val="002060"/>
                <w:sz w:val="20"/>
                <w:szCs w:val="20"/>
              </w:rPr>
              <w:t xml:space="preserve"> </w:t>
            </w:r>
          </w:p>
          <w:p w:rsidR="00596890" w:rsidRPr="00BE719D" w:rsidRDefault="00596890" w:rsidP="00FA45F9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rFonts w:cs="Arial"/>
                <w:color w:val="002060"/>
                <w:sz w:val="20"/>
                <w:szCs w:val="20"/>
              </w:rPr>
              <w:t>3. Количество детей, участвующих в районных, региональных конкурсах к 202</w:t>
            </w:r>
            <w:r w:rsidR="00FA45F9" w:rsidRPr="00BE719D">
              <w:rPr>
                <w:rFonts w:cs="Arial"/>
                <w:color w:val="002060"/>
                <w:sz w:val="20"/>
                <w:szCs w:val="20"/>
              </w:rPr>
              <w:t>3</w:t>
            </w:r>
            <w:r w:rsidRPr="00BE719D">
              <w:rPr>
                <w:rFonts w:cs="Arial"/>
                <w:color w:val="002060"/>
                <w:sz w:val="20"/>
                <w:szCs w:val="20"/>
              </w:rPr>
              <w:t xml:space="preserve"> году до 6 человек.</w:t>
            </w:r>
          </w:p>
        </w:tc>
      </w:tr>
      <w:tr w:rsidR="002F3EA7" w:rsidRPr="00BE719D" w:rsidTr="00EC0EC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FA45F9">
            <w:pPr>
              <w:widowControl w:val="0"/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20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- 202</w:t>
            </w:r>
            <w:r w:rsidR="00EC48AA" w:rsidRPr="00BE719D">
              <w:rPr>
                <w:bCs/>
                <w:color w:val="002060"/>
                <w:sz w:val="20"/>
                <w:szCs w:val="20"/>
              </w:rPr>
              <w:t>5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годы</w:t>
            </w:r>
          </w:p>
        </w:tc>
      </w:tr>
      <w:tr w:rsidR="002F3EA7" w:rsidRPr="00BE719D" w:rsidTr="00EC0EC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Финансовое обеспечение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Общий объем финансирования за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 xml:space="preserve"> счет средств всех источников –</w:t>
            </w:r>
            <w:r w:rsidRPr="00BE719D">
              <w:rPr>
                <w:b/>
                <w:bCs/>
                <w:color w:val="002060"/>
                <w:sz w:val="20"/>
                <w:szCs w:val="20"/>
              </w:rPr>
              <w:t> </w:t>
            </w:r>
            <w:r w:rsidR="000C1660">
              <w:rPr>
                <w:b/>
                <w:bCs/>
                <w:color w:val="002060"/>
                <w:sz w:val="20"/>
                <w:szCs w:val="20"/>
              </w:rPr>
              <w:t>151 946,01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рублей, из них по годам: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2020 год – 34 398,08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2021 год – </w:t>
            </w:r>
            <w:r w:rsidR="000C1660">
              <w:rPr>
                <w:bCs/>
                <w:color w:val="002060"/>
                <w:sz w:val="20"/>
                <w:szCs w:val="20"/>
              </w:rPr>
              <w:t>25 568,62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2022 год – 3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4</w:t>
            </w:r>
            <w:r w:rsidRPr="00BE719D">
              <w:rPr>
                <w:bCs/>
                <w:color w:val="002060"/>
                <w:sz w:val="20"/>
                <w:szCs w:val="20"/>
              </w:rPr>
              <w:t> 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159</w:t>
            </w:r>
            <w:r w:rsidRPr="00BE719D">
              <w:rPr>
                <w:bCs/>
                <w:color w:val="002060"/>
                <w:sz w:val="20"/>
                <w:szCs w:val="20"/>
              </w:rPr>
              <w:t>,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74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FA45F9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2023 год – </w:t>
            </w:r>
            <w:r w:rsidR="00A16D34" w:rsidRPr="00BE719D">
              <w:rPr>
                <w:bCs/>
                <w:color w:val="002060"/>
                <w:sz w:val="20"/>
                <w:szCs w:val="20"/>
              </w:rPr>
              <w:t>28 </w:t>
            </w:r>
            <w:r w:rsidR="00D91B1C" w:rsidRPr="00FA3F76">
              <w:rPr>
                <w:bCs/>
                <w:color w:val="002060"/>
                <w:sz w:val="20"/>
                <w:szCs w:val="20"/>
              </w:rPr>
              <w:t>635</w:t>
            </w:r>
            <w:r w:rsidR="00A16D34" w:rsidRPr="00BE719D">
              <w:rPr>
                <w:bCs/>
                <w:color w:val="002060"/>
                <w:sz w:val="20"/>
                <w:szCs w:val="20"/>
              </w:rPr>
              <w:t>,</w:t>
            </w:r>
            <w:r w:rsidR="00D91B1C" w:rsidRPr="00FA3F76">
              <w:rPr>
                <w:bCs/>
                <w:color w:val="002060"/>
                <w:sz w:val="20"/>
                <w:szCs w:val="20"/>
              </w:rPr>
              <w:t>99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FA45F9" w:rsidRPr="00BE719D" w:rsidRDefault="00FA45F9" w:rsidP="00FA45F9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2024 год – </w:t>
            </w:r>
            <w:r w:rsidR="000C1660">
              <w:rPr>
                <w:bCs/>
                <w:color w:val="002060"/>
                <w:sz w:val="20"/>
                <w:szCs w:val="20"/>
              </w:rPr>
              <w:t>29 183,58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FA45F9" w:rsidRPr="00BE719D" w:rsidRDefault="00FA45F9" w:rsidP="00FA45F9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2025 год – 0,00 тыс. рублей.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Финансирование за счет федерального бюджета 0,00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Финансирование за счет краевого бюджета </w:t>
            </w:r>
            <w:r w:rsidR="00983037">
              <w:rPr>
                <w:b/>
                <w:bCs/>
                <w:color w:val="002060"/>
                <w:sz w:val="20"/>
                <w:szCs w:val="20"/>
              </w:rPr>
              <w:t>3 </w:t>
            </w:r>
            <w:r w:rsidR="00D91B1C" w:rsidRPr="00D91B1C">
              <w:rPr>
                <w:b/>
                <w:bCs/>
                <w:color w:val="002060"/>
                <w:sz w:val="20"/>
                <w:szCs w:val="20"/>
              </w:rPr>
              <w:t>879</w:t>
            </w:r>
            <w:r w:rsidR="00983037">
              <w:rPr>
                <w:b/>
                <w:bCs/>
                <w:color w:val="002060"/>
                <w:sz w:val="20"/>
                <w:szCs w:val="20"/>
              </w:rPr>
              <w:t>,</w:t>
            </w:r>
            <w:r w:rsidR="00D91B1C" w:rsidRPr="00D91B1C">
              <w:rPr>
                <w:b/>
                <w:bCs/>
                <w:color w:val="002060"/>
                <w:sz w:val="20"/>
                <w:szCs w:val="20"/>
              </w:rPr>
              <w:t>02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рублей, из них по годам: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2020 год – 320,74 тыс. рублей;</w:t>
            </w:r>
          </w:p>
          <w:p w:rsidR="00596890" w:rsidRPr="00BE719D" w:rsidRDefault="00983037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>
              <w:rPr>
                <w:bCs/>
                <w:color w:val="002060"/>
                <w:sz w:val="20"/>
                <w:szCs w:val="20"/>
              </w:rPr>
              <w:t>2021 год – 852,94</w:t>
            </w:r>
            <w:r w:rsidR="00596890"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2022 год – 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1 740,64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2023 год – </w:t>
            </w:r>
            <w:r w:rsidR="00D91B1C" w:rsidRPr="00FA3F76">
              <w:rPr>
                <w:bCs/>
                <w:color w:val="002060"/>
                <w:sz w:val="20"/>
                <w:szCs w:val="20"/>
              </w:rPr>
              <w:t>964</w:t>
            </w:r>
            <w:r w:rsidR="00A16D34" w:rsidRPr="00BE719D">
              <w:rPr>
                <w:bCs/>
                <w:color w:val="002060"/>
                <w:sz w:val="20"/>
                <w:szCs w:val="20"/>
              </w:rPr>
              <w:t>,</w:t>
            </w:r>
            <w:r w:rsidR="00D91B1C" w:rsidRPr="00FA3F76">
              <w:rPr>
                <w:bCs/>
                <w:color w:val="002060"/>
                <w:sz w:val="20"/>
                <w:szCs w:val="20"/>
              </w:rPr>
              <w:t>70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FA45F9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2024 год – 0,00 тыс. рублей;</w:t>
            </w:r>
          </w:p>
          <w:p w:rsidR="00FA45F9" w:rsidRPr="00BE719D" w:rsidRDefault="00FA45F9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2025 год – 0,00 тыс. рублей.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Финансирование за счет районного бюджета </w:t>
            </w:r>
            <w:r w:rsidR="000C1660">
              <w:rPr>
                <w:bCs/>
                <w:color w:val="002060"/>
                <w:sz w:val="20"/>
                <w:szCs w:val="20"/>
              </w:rPr>
              <w:t>0,00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рублей, из них по годам: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2020 год – 0,00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2021 год – </w:t>
            </w:r>
            <w:r w:rsidR="000C1660">
              <w:rPr>
                <w:bCs/>
                <w:color w:val="002060"/>
                <w:sz w:val="20"/>
                <w:szCs w:val="20"/>
              </w:rPr>
              <w:t>0,00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2022 год – 0,00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2023 год – 0,00 тыс. рублей;</w:t>
            </w:r>
          </w:p>
          <w:p w:rsidR="00596890" w:rsidRDefault="000C166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>
              <w:rPr>
                <w:bCs/>
                <w:color w:val="002060"/>
                <w:sz w:val="20"/>
                <w:szCs w:val="20"/>
              </w:rPr>
              <w:t>2024 год – 0,00 тыс. рублей;</w:t>
            </w:r>
          </w:p>
          <w:p w:rsidR="000C1660" w:rsidRPr="00BE719D" w:rsidRDefault="000C166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>
              <w:rPr>
                <w:bCs/>
                <w:color w:val="002060"/>
                <w:sz w:val="20"/>
                <w:szCs w:val="20"/>
              </w:rPr>
              <w:t>2025 год – 0,00 тыс. рублей.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Финансирование за счет бюджета поселения </w:t>
            </w:r>
            <w:r w:rsidR="000C1660">
              <w:rPr>
                <w:bCs/>
                <w:color w:val="002060"/>
                <w:sz w:val="20"/>
                <w:szCs w:val="20"/>
              </w:rPr>
              <w:t>148 066,99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рублей, из них по годам: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2020 год – 34 077,34 тыс. рублей;</w:t>
            </w:r>
          </w:p>
          <w:p w:rsidR="00596890" w:rsidRPr="00BE719D" w:rsidRDefault="00983037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>
              <w:rPr>
                <w:bCs/>
                <w:color w:val="002060"/>
                <w:sz w:val="20"/>
                <w:szCs w:val="20"/>
              </w:rPr>
              <w:t>2021 год – 24 715,68</w:t>
            </w:r>
            <w:r w:rsidR="00596890"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2022 год – 3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2</w:t>
            </w:r>
            <w:r w:rsidRPr="00BE719D">
              <w:rPr>
                <w:bCs/>
                <w:color w:val="002060"/>
                <w:sz w:val="20"/>
                <w:szCs w:val="20"/>
              </w:rPr>
              <w:t> 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419</w:t>
            </w:r>
            <w:r w:rsidRPr="00BE719D">
              <w:rPr>
                <w:bCs/>
                <w:color w:val="002060"/>
                <w:sz w:val="20"/>
                <w:szCs w:val="20"/>
              </w:rPr>
              <w:t>,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10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рублей; 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2023 год – 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27 671,</w:t>
            </w:r>
            <w:r w:rsidR="00A16D34" w:rsidRPr="00BE719D">
              <w:rPr>
                <w:bCs/>
                <w:color w:val="002060"/>
                <w:sz w:val="20"/>
                <w:szCs w:val="20"/>
              </w:rPr>
              <w:t>29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FA45F9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2024 год – </w:t>
            </w:r>
            <w:r w:rsidR="000C1660">
              <w:rPr>
                <w:bCs/>
                <w:color w:val="002060"/>
                <w:sz w:val="20"/>
                <w:szCs w:val="20"/>
              </w:rPr>
              <w:t>29 183,58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FA45F9" w:rsidRPr="00BE719D" w:rsidRDefault="00FA45F9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2025 год -0,00 тыс. рублей.</w:t>
            </w:r>
          </w:p>
        </w:tc>
      </w:tr>
    </w:tbl>
    <w:p w:rsidR="008C253E" w:rsidRPr="00BE719D" w:rsidRDefault="008C253E" w:rsidP="00C32C11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lastRenderedPageBreak/>
        <w:t>2. Цели и задачи подпрограммы</w:t>
      </w:r>
    </w:p>
    <w:p w:rsidR="008C253E" w:rsidRPr="00BE719D" w:rsidRDefault="008C253E" w:rsidP="00C32C11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bCs w:val="0"/>
          <w:color w:val="002060"/>
          <w:sz w:val="28"/>
          <w:szCs w:val="28"/>
        </w:rPr>
      </w:pPr>
    </w:p>
    <w:p w:rsidR="008C253E" w:rsidRPr="00BE719D" w:rsidRDefault="008C253E" w:rsidP="00C32C11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b w:val="0"/>
          <w:color w:val="002060"/>
          <w:sz w:val="28"/>
          <w:szCs w:val="28"/>
        </w:rPr>
        <w:t>Подпрограмма «Искусство и народное творчество», направлена на решение важной задачи, являющейся частью социально-экономического развития. Основной задачей подпрограммы предоставление услуг по дополнительному образованию детей в сфере культуры и искусства. Сохранение и развитие культурных ценностей и традиций, являющихся неотъемлемой частью социальной политики поселения, поможет в достижении больших успехов и его хозяйственном развитии.</w:t>
      </w:r>
    </w:p>
    <w:p w:rsidR="008C253E" w:rsidRPr="00BE719D" w:rsidRDefault="008C253E" w:rsidP="00C32C11">
      <w:pPr>
        <w:ind w:firstLine="709"/>
        <w:jc w:val="both"/>
        <w:rPr>
          <w:rFonts w:ascii="Verdana" w:hAnsi="Verdana"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Решение данной задачи направлено на создание условий, направленных на развитие МКУ ДО «ДШИ», внедрение инноваций, определяющих новое содержание, качество образования и его соответствия государственным образовательным стандартам, применение форм, методов и средств организации образовательного процесса соответственно склонностям и интересам обучающихся   и согласно требованиям охраны их жизни и здоровья.</w:t>
      </w:r>
      <w:r w:rsidRPr="00BE719D">
        <w:rPr>
          <w:rFonts w:ascii="Verdana" w:hAnsi="Verdana"/>
          <w:color w:val="002060"/>
          <w:sz w:val="28"/>
          <w:szCs w:val="28"/>
        </w:rPr>
        <w:t xml:space="preserve"> </w:t>
      </w:r>
    </w:p>
    <w:p w:rsidR="008C253E" w:rsidRPr="00BE719D" w:rsidRDefault="008C253E" w:rsidP="00C32C11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МКУ ДО «ДШИ» необходима поддержка технического    и материального состояния на осуществление мероприятий по созданию более эффективной сферы услуг в области культуры, сохранению объема и улучшения качества услуг для жителей поселения, на успешную реализацию потенциала специалистов, повышение охвата потребителей различных социальных категорий, что характеризует обеспечение достижения цели Подпрограммы.</w:t>
      </w:r>
    </w:p>
    <w:p w:rsidR="008C253E" w:rsidRPr="00BE719D" w:rsidRDefault="008C253E" w:rsidP="00C32C11">
      <w:pPr>
        <w:ind w:firstLine="709"/>
        <w:jc w:val="both"/>
        <w:rPr>
          <w:iCs/>
          <w:color w:val="002060"/>
          <w:sz w:val="28"/>
          <w:szCs w:val="28"/>
        </w:rPr>
      </w:pPr>
      <w:r w:rsidRPr="00BE719D">
        <w:rPr>
          <w:iCs/>
          <w:color w:val="002060"/>
          <w:sz w:val="28"/>
          <w:szCs w:val="28"/>
        </w:rPr>
        <w:t xml:space="preserve">Целью Подпрограммы </w:t>
      </w:r>
      <w:r w:rsidRPr="00BE719D">
        <w:rPr>
          <w:color w:val="002060"/>
          <w:sz w:val="28"/>
          <w:szCs w:val="28"/>
        </w:rPr>
        <w:t xml:space="preserve">«Искусство и народное творчество» является </w:t>
      </w:r>
      <w:r w:rsidRPr="00BE719D">
        <w:rPr>
          <w:iCs/>
          <w:color w:val="002060"/>
          <w:sz w:val="28"/>
          <w:szCs w:val="28"/>
        </w:rPr>
        <w:t>сохранение объёма и обеспечение современного качества, доступности и эффективности дополнительного образования детей и подростков в области культуры и искусства в сельском поселении Хатанга. Реализация данной цели достигается повышением уровня удовлетворения населения в дополнительном образовании в сфере культуры и искусства через развитие учреждения и сохранения количества, занимающихся в не</w:t>
      </w:r>
      <w:r w:rsidR="00512C9E" w:rsidRPr="00BE719D">
        <w:rPr>
          <w:iCs/>
          <w:color w:val="002060"/>
          <w:sz w:val="28"/>
          <w:szCs w:val="28"/>
        </w:rPr>
        <w:t>м</w:t>
      </w:r>
      <w:r w:rsidRPr="00BE719D">
        <w:rPr>
          <w:iCs/>
          <w:color w:val="002060"/>
          <w:sz w:val="28"/>
          <w:szCs w:val="28"/>
        </w:rPr>
        <w:t xml:space="preserve"> детей. Инвестиции в развитие муниципальной культурной политики не имеют прямого экономического и бюджетного эффекта. Подпрограмма имеет социальную эффективность. Результат такого инвестирования направлен на позитивное социокультурное развитие сельского поселения Хатанга.</w:t>
      </w:r>
    </w:p>
    <w:p w:rsidR="008C253E" w:rsidRPr="00BE719D" w:rsidRDefault="008C253E" w:rsidP="00C32C11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</w:t>
      </w:r>
    </w:p>
    <w:p w:rsidR="008C253E" w:rsidRPr="00BE719D" w:rsidRDefault="008C253E" w:rsidP="00C32C11">
      <w:pPr>
        <w:jc w:val="center"/>
        <w:rPr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3. </w:t>
      </w:r>
      <w:r w:rsidR="00EF2002" w:rsidRPr="00BE719D">
        <w:rPr>
          <w:b/>
          <w:color w:val="002060"/>
          <w:sz w:val="28"/>
          <w:szCs w:val="28"/>
        </w:rPr>
        <w:t>Целевые показатели (индикаторы) муниципальной программы</w:t>
      </w:r>
    </w:p>
    <w:p w:rsidR="008C253E" w:rsidRPr="00BE719D" w:rsidRDefault="008C253E" w:rsidP="00C32C11">
      <w:pPr>
        <w:ind w:firstLine="709"/>
        <w:jc w:val="both"/>
        <w:rPr>
          <w:color w:val="002060"/>
          <w:sz w:val="28"/>
          <w:szCs w:val="28"/>
        </w:rPr>
      </w:pPr>
    </w:p>
    <w:p w:rsidR="008C253E" w:rsidRPr="00BE719D" w:rsidRDefault="008C253E" w:rsidP="00C32C11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учреждения дополнительного образования:</w:t>
      </w:r>
    </w:p>
    <w:p w:rsidR="008C253E" w:rsidRPr="00BE719D" w:rsidRDefault="008C253E" w:rsidP="00C32C11">
      <w:pPr>
        <w:pStyle w:val="a3"/>
        <w:numPr>
          <w:ilvl w:val="0"/>
          <w:numId w:val="11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детей, получающих услуги по дополнительному образованию художественно-эстетической направленности;</w:t>
      </w:r>
    </w:p>
    <w:p w:rsidR="008C253E" w:rsidRPr="00BE719D" w:rsidRDefault="008C253E" w:rsidP="00C32C11">
      <w:pPr>
        <w:pStyle w:val="a3"/>
        <w:numPr>
          <w:ilvl w:val="0"/>
          <w:numId w:val="11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реализуемых образовательных программ;</w:t>
      </w:r>
    </w:p>
    <w:p w:rsidR="008C253E" w:rsidRPr="00BE719D" w:rsidRDefault="008C253E" w:rsidP="00C32C11">
      <w:pPr>
        <w:pStyle w:val="a3"/>
        <w:numPr>
          <w:ilvl w:val="0"/>
          <w:numId w:val="11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Количество детей, </w:t>
      </w:r>
      <w:r w:rsidR="00512C9E" w:rsidRPr="00BE719D">
        <w:rPr>
          <w:color w:val="002060"/>
          <w:sz w:val="28"/>
          <w:szCs w:val="28"/>
        </w:rPr>
        <w:t xml:space="preserve">очно </w:t>
      </w:r>
      <w:r w:rsidRPr="00BE719D">
        <w:rPr>
          <w:color w:val="002060"/>
          <w:sz w:val="28"/>
          <w:szCs w:val="28"/>
        </w:rPr>
        <w:t>участвующих в районных, региональных конкурсах.</w:t>
      </w:r>
    </w:p>
    <w:p w:rsidR="008C253E" w:rsidRPr="00BE719D" w:rsidRDefault="008C253E" w:rsidP="00C32C11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 xml:space="preserve"> </w:t>
      </w:r>
      <w:r w:rsidRPr="00BE719D">
        <w:rPr>
          <w:color w:val="002060"/>
          <w:sz w:val="28"/>
          <w:szCs w:val="28"/>
        </w:rPr>
        <w:tab/>
      </w:r>
      <w:r w:rsidRPr="00BE719D">
        <w:rPr>
          <w:bCs/>
          <w:color w:val="002060"/>
          <w:sz w:val="28"/>
          <w:szCs w:val="28"/>
        </w:rPr>
        <w:t>Подробные значения целевых индикаторов с разбивкой по годам на весь срок реализации подпрограммы указаны в приложении 2 таблица 1 к паспорту муниципальной программы.</w:t>
      </w:r>
    </w:p>
    <w:p w:rsidR="008C253E" w:rsidRPr="00BE719D" w:rsidRDefault="008C253E" w:rsidP="00C32C11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ab/>
      </w:r>
    </w:p>
    <w:p w:rsidR="008C253E" w:rsidRPr="00BE719D" w:rsidRDefault="008C253E" w:rsidP="00C32C11">
      <w:pPr>
        <w:autoSpaceDE w:val="0"/>
        <w:autoSpaceDN w:val="0"/>
        <w:adjustRightInd w:val="0"/>
        <w:ind w:firstLine="709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4. Механизм реализации подпрограммы</w:t>
      </w:r>
    </w:p>
    <w:p w:rsidR="008C253E" w:rsidRPr="00BE719D" w:rsidRDefault="008C253E" w:rsidP="00C32C11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</w:p>
    <w:p w:rsidR="008C253E" w:rsidRPr="00BE719D" w:rsidRDefault="008C253E" w:rsidP="00C32C11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4.1.  Главный распорядитель бюджетных средств – МКУ ДО «ДШИ».</w:t>
      </w:r>
    </w:p>
    <w:p w:rsidR="008C253E" w:rsidRPr="00BE719D" w:rsidRDefault="008C253E" w:rsidP="00C32C11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4.2. Реализация мероприятий подпрограммы осуществляется путем финансирования Учредителем затрат, связанных с деятельностью МКУ ДО «ДШИ».</w:t>
      </w:r>
    </w:p>
    <w:p w:rsidR="008C253E" w:rsidRPr="00BE719D" w:rsidRDefault="008C253E" w:rsidP="00C32C11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Постановка цели подпрограммы и формирование механизма ее достижения осуществляется в соответствии со следующими законодательными актами:</w:t>
      </w:r>
    </w:p>
    <w:p w:rsidR="008C253E" w:rsidRPr="00BE719D" w:rsidRDefault="008C253E" w:rsidP="00C32C11">
      <w:pPr>
        <w:pStyle w:val="a3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8C253E" w:rsidRPr="00BE719D" w:rsidRDefault="008C253E" w:rsidP="00C32C11">
      <w:pPr>
        <w:pStyle w:val="a3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  Федеральный закон от 06.10.2003 № 131-ФЗ «Об общих принципах организации местного самоуправления в Российской Федерации»;</w:t>
      </w:r>
    </w:p>
    <w:p w:rsidR="008C253E" w:rsidRPr="00BE719D" w:rsidRDefault="008C253E" w:rsidP="00C32C11">
      <w:pPr>
        <w:pStyle w:val="a3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«Основы законодательства Российской Федерации о культуре» от 09.10.1992 № 3612-1;</w:t>
      </w:r>
    </w:p>
    <w:p w:rsidR="008C253E" w:rsidRPr="00BE719D" w:rsidRDefault="008C253E" w:rsidP="00C32C11">
      <w:pPr>
        <w:pStyle w:val="a3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 Закон Красноярского края от 28.06.2007 № 2-190 «О культуре»;</w:t>
      </w:r>
    </w:p>
    <w:p w:rsidR="008C253E" w:rsidRPr="00BE719D" w:rsidRDefault="008C253E" w:rsidP="00C32C11">
      <w:pPr>
        <w:pStyle w:val="a3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Закон Красноярского края от 03.12.2004 № 12-2674 «Об образовании»;</w:t>
      </w:r>
    </w:p>
    <w:p w:rsidR="008C253E" w:rsidRPr="00BE719D" w:rsidRDefault="008C253E" w:rsidP="00C32C11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Федеральный закон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8C253E" w:rsidRPr="00BE719D" w:rsidRDefault="008C253E" w:rsidP="00C32C11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</w:p>
    <w:p w:rsidR="008C253E" w:rsidRPr="00BE719D" w:rsidRDefault="008C253E" w:rsidP="00C32C11">
      <w:pPr>
        <w:autoSpaceDE w:val="0"/>
        <w:autoSpaceDN w:val="0"/>
        <w:adjustRightInd w:val="0"/>
        <w:ind w:firstLine="709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5. Управление подпрограммой и контроль за ходом ее выполнения</w:t>
      </w:r>
    </w:p>
    <w:p w:rsidR="008C253E" w:rsidRPr="00BE719D" w:rsidRDefault="008C253E" w:rsidP="00C32C11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</w:p>
    <w:p w:rsidR="008C253E" w:rsidRPr="00BE719D" w:rsidRDefault="008C253E" w:rsidP="00C32C11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5.1. Текущее управление и контроль за реализацией подпрограммы осуществляет Отдел культуры, молодежной политики и спорта администрации сельского поселения Хатанга.</w:t>
      </w:r>
    </w:p>
    <w:p w:rsidR="008C253E" w:rsidRPr="00BE719D" w:rsidRDefault="008C253E" w:rsidP="00C32C11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МКУ ДО «ДШИ»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C253E" w:rsidRPr="00BE719D" w:rsidRDefault="008C253E" w:rsidP="00C32C11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5.2. МКУ ДО «ДШИ» осуществляет   подготовку отчетов о реализации подпрограммы.</w:t>
      </w:r>
    </w:p>
    <w:p w:rsidR="008C253E" w:rsidRPr="00BE719D" w:rsidRDefault="008C253E" w:rsidP="00C32C11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5.3. МКУ ДО «ДШИ» ежеквартально не позднее 10 числа второго месяца, следующего за отчетным, направляют в Экономический отдел администрации сельского поселения Хатанга. </w:t>
      </w:r>
    </w:p>
    <w:p w:rsidR="008C253E" w:rsidRPr="00BE719D" w:rsidRDefault="008C253E" w:rsidP="00C32C11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5.4. МКУ ДО «ДШИ» ежегодно формируют годовой отчет о ходе реализации подпрограммы и направляют его в Отдел</w:t>
      </w:r>
      <w:r w:rsidR="007300F5">
        <w:rPr>
          <w:color w:val="002060"/>
          <w:sz w:val="28"/>
          <w:szCs w:val="28"/>
        </w:rPr>
        <w:t xml:space="preserve"> культуры, молодежной политики и спорта администрации сельского поселения Хатанга</w:t>
      </w:r>
      <w:r w:rsidRPr="00BE719D">
        <w:rPr>
          <w:color w:val="002060"/>
          <w:sz w:val="28"/>
          <w:szCs w:val="28"/>
        </w:rPr>
        <w:t xml:space="preserve"> до 1 марта года, следующего за отчетным.</w:t>
      </w:r>
    </w:p>
    <w:p w:rsidR="008C253E" w:rsidRPr="00BE719D" w:rsidRDefault="008C253E" w:rsidP="00C32C11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5.5. Обеспечение целевого расходования бюджетных средств, контроля </w:t>
      </w:r>
      <w:r w:rsidRPr="00BE719D">
        <w:rPr>
          <w:color w:val="002060"/>
          <w:sz w:val="28"/>
          <w:szCs w:val="28"/>
        </w:rPr>
        <w:br/>
      </w:r>
      <w:r w:rsidRPr="00BE719D">
        <w:rPr>
          <w:color w:val="002060"/>
          <w:sz w:val="28"/>
          <w:szCs w:val="28"/>
        </w:rPr>
        <w:lastRenderedPageBreak/>
        <w:t>за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получателем бюджетных средств.</w:t>
      </w:r>
    </w:p>
    <w:p w:rsidR="008C14E6" w:rsidRPr="00BE719D" w:rsidRDefault="008C253E" w:rsidP="008C14E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  <w:sectPr w:rsidR="008C14E6" w:rsidRPr="00BE719D" w:rsidSect="004C6648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BE719D">
        <w:rPr>
          <w:color w:val="002060"/>
          <w:sz w:val="28"/>
          <w:szCs w:val="28"/>
        </w:rPr>
        <w:t>5.6. Контроль за соблюдением условий выделения, получения, целевого использования и возврата средств краевого бюджета осуществляет Финансовый отдел Администрации сельского поселения Хатанга.</w:t>
      </w:r>
      <w:r w:rsidR="008C14E6" w:rsidRPr="00BE719D">
        <w:rPr>
          <w:color w:val="002060"/>
          <w:sz w:val="28"/>
          <w:szCs w:val="28"/>
        </w:rPr>
        <w:t xml:space="preserve"> </w:t>
      </w:r>
    </w:p>
    <w:p w:rsidR="00387496" w:rsidRPr="00BE719D" w:rsidRDefault="00387496" w:rsidP="00387496">
      <w:pPr>
        <w:ind w:left="11057"/>
        <w:rPr>
          <w:b/>
          <w:bCs/>
          <w:color w:val="002060"/>
          <w:sz w:val="20"/>
          <w:szCs w:val="20"/>
        </w:rPr>
      </w:pPr>
      <w:r w:rsidRPr="00BE719D">
        <w:rPr>
          <w:b/>
          <w:bCs/>
          <w:color w:val="002060"/>
          <w:sz w:val="20"/>
          <w:szCs w:val="20"/>
        </w:rPr>
        <w:lastRenderedPageBreak/>
        <w:t xml:space="preserve">Приложение № 2 таблица 1 </w:t>
      </w:r>
    </w:p>
    <w:p w:rsidR="00387496" w:rsidRPr="00BE719D" w:rsidRDefault="00387496" w:rsidP="00387496">
      <w:pPr>
        <w:ind w:left="11057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 xml:space="preserve">к Паспорту муниципальной программы </w:t>
      </w:r>
    </w:p>
    <w:p w:rsidR="00387496" w:rsidRPr="00BE719D" w:rsidRDefault="00387496" w:rsidP="00387496">
      <w:pPr>
        <w:ind w:left="11057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 xml:space="preserve">«Развитие культуры и туризма </w:t>
      </w:r>
    </w:p>
    <w:p w:rsidR="00387496" w:rsidRPr="00BE719D" w:rsidRDefault="00387496" w:rsidP="00387496">
      <w:pPr>
        <w:ind w:left="11057"/>
        <w:rPr>
          <w:bCs/>
          <w:color w:val="002060"/>
          <w:lang w:val="x-none" w:eastAsia="x-none"/>
        </w:rPr>
      </w:pPr>
      <w:r w:rsidRPr="00BE719D">
        <w:rPr>
          <w:bCs/>
          <w:color w:val="002060"/>
          <w:sz w:val="20"/>
          <w:szCs w:val="20"/>
        </w:rPr>
        <w:t>в сельском поселении Хатанга»</w:t>
      </w:r>
    </w:p>
    <w:p w:rsidR="00387496" w:rsidRPr="00BE719D" w:rsidRDefault="00387496" w:rsidP="00387496">
      <w:pPr>
        <w:autoSpaceDE w:val="0"/>
        <w:autoSpaceDN w:val="0"/>
        <w:adjustRightInd w:val="0"/>
        <w:jc w:val="center"/>
        <w:rPr>
          <w:b/>
          <w:bCs/>
          <w:color w:val="002060"/>
        </w:rPr>
      </w:pPr>
    </w:p>
    <w:p w:rsidR="00387496" w:rsidRPr="00BE719D" w:rsidRDefault="00387496" w:rsidP="00387496">
      <w:pPr>
        <w:autoSpaceDE w:val="0"/>
        <w:autoSpaceDN w:val="0"/>
        <w:adjustRightInd w:val="0"/>
        <w:jc w:val="center"/>
        <w:rPr>
          <w:b/>
          <w:bCs/>
          <w:color w:val="002060"/>
        </w:rPr>
      </w:pPr>
    </w:p>
    <w:p w:rsidR="00387496" w:rsidRPr="00BE719D" w:rsidRDefault="00387496" w:rsidP="00387496">
      <w:pPr>
        <w:autoSpaceDE w:val="0"/>
        <w:autoSpaceDN w:val="0"/>
        <w:adjustRightInd w:val="0"/>
        <w:jc w:val="center"/>
        <w:rPr>
          <w:b/>
          <w:bCs/>
          <w:color w:val="002060"/>
          <w:sz w:val="28"/>
          <w:szCs w:val="28"/>
        </w:rPr>
      </w:pPr>
      <w:r w:rsidRPr="00BE719D">
        <w:rPr>
          <w:b/>
          <w:bCs/>
          <w:color w:val="002060"/>
          <w:sz w:val="28"/>
          <w:szCs w:val="28"/>
        </w:rPr>
        <w:t>Сведения</w:t>
      </w:r>
    </w:p>
    <w:p w:rsidR="00387496" w:rsidRPr="00BE719D" w:rsidRDefault="00387496" w:rsidP="00387496">
      <w:pPr>
        <w:autoSpaceDE w:val="0"/>
        <w:autoSpaceDN w:val="0"/>
        <w:adjustRightInd w:val="0"/>
        <w:jc w:val="center"/>
        <w:rPr>
          <w:b/>
          <w:bCs/>
          <w:color w:val="002060"/>
          <w:sz w:val="28"/>
          <w:szCs w:val="28"/>
        </w:rPr>
      </w:pPr>
      <w:r w:rsidRPr="00BE719D">
        <w:rPr>
          <w:b/>
          <w:bCs/>
          <w:color w:val="002060"/>
          <w:sz w:val="28"/>
          <w:szCs w:val="28"/>
        </w:rPr>
        <w:t>о показателях (индикаторах) муниципальной программы</w:t>
      </w:r>
    </w:p>
    <w:p w:rsidR="00387496" w:rsidRPr="00BE719D" w:rsidRDefault="00387496" w:rsidP="00387496">
      <w:pPr>
        <w:autoSpaceDE w:val="0"/>
        <w:autoSpaceDN w:val="0"/>
        <w:adjustRightInd w:val="0"/>
        <w:jc w:val="center"/>
        <w:rPr>
          <w:b/>
          <w:bCs/>
          <w:color w:val="002060"/>
          <w:sz w:val="28"/>
          <w:szCs w:val="28"/>
          <w:u w:val="single"/>
        </w:rPr>
      </w:pPr>
      <w:r w:rsidRPr="00BE719D">
        <w:rPr>
          <w:b/>
          <w:bCs/>
          <w:color w:val="002060"/>
          <w:sz w:val="28"/>
          <w:szCs w:val="28"/>
          <w:u w:val="single"/>
        </w:rPr>
        <w:t xml:space="preserve"> Развитие культуры и туризма в сельском поселении Хатанга </w:t>
      </w:r>
    </w:p>
    <w:p w:rsidR="00387496" w:rsidRPr="00BE719D" w:rsidRDefault="00387496" w:rsidP="00387496">
      <w:pPr>
        <w:autoSpaceDE w:val="0"/>
        <w:autoSpaceDN w:val="0"/>
        <w:adjustRightInd w:val="0"/>
        <w:ind w:firstLine="540"/>
        <w:jc w:val="center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>(наименование муниципальной программы)</w:t>
      </w:r>
    </w:p>
    <w:p w:rsidR="00387496" w:rsidRPr="00BE719D" w:rsidRDefault="00387496" w:rsidP="00387496">
      <w:pPr>
        <w:autoSpaceDE w:val="0"/>
        <w:autoSpaceDN w:val="0"/>
        <w:adjustRightInd w:val="0"/>
        <w:ind w:firstLine="540"/>
        <w:jc w:val="center"/>
        <w:rPr>
          <w:bCs/>
          <w:color w:val="002060"/>
          <w:sz w:val="20"/>
          <w:szCs w:val="20"/>
        </w:rPr>
      </w:pPr>
    </w:p>
    <w:tbl>
      <w:tblPr>
        <w:tblW w:w="4999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3044"/>
        <w:gridCol w:w="3744"/>
        <w:gridCol w:w="1124"/>
        <w:gridCol w:w="647"/>
        <w:gridCol w:w="565"/>
        <w:gridCol w:w="565"/>
        <w:gridCol w:w="568"/>
        <w:gridCol w:w="568"/>
        <w:gridCol w:w="568"/>
        <w:gridCol w:w="2874"/>
      </w:tblGrid>
      <w:tr w:rsidR="002F3EA7" w:rsidRPr="00BE719D" w:rsidTr="00F639E1">
        <w:trPr>
          <w:cantSplit/>
          <w:trHeight w:val="315"/>
          <w:tblHeader/>
        </w:trPr>
        <w:tc>
          <w:tcPr>
            <w:tcW w:w="15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№ </w:t>
            </w:r>
            <w:r w:rsidRPr="00BE719D">
              <w:rPr>
                <w:color w:val="002060"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Наименование цели (задачи)</w:t>
            </w:r>
          </w:p>
        </w:tc>
        <w:tc>
          <w:tcPr>
            <w:tcW w:w="1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  <w:lang w:val="en-US"/>
              </w:rPr>
            </w:pPr>
            <w:r w:rsidRPr="00BE719D">
              <w:rPr>
                <w:color w:val="002060"/>
                <w:sz w:val="20"/>
                <w:szCs w:val="20"/>
              </w:rPr>
              <w:t>Показатель (индикатор) (наименование)</w:t>
            </w:r>
          </w:p>
        </w:tc>
        <w:tc>
          <w:tcPr>
            <w:tcW w:w="38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Ед. измерения</w:t>
            </w:r>
          </w:p>
        </w:tc>
        <w:tc>
          <w:tcPr>
            <w:tcW w:w="118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Значения показателей</w:t>
            </w:r>
          </w:p>
        </w:tc>
        <w:tc>
          <w:tcPr>
            <w:tcW w:w="97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2F3EA7" w:rsidRPr="00BE719D" w:rsidTr="00F639E1">
        <w:trPr>
          <w:cantSplit/>
          <w:trHeight w:val="862"/>
          <w:tblHeader/>
        </w:trPr>
        <w:tc>
          <w:tcPr>
            <w:tcW w:w="15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2021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A80806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2022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A80806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A80806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  <w:lang w:val="en-US"/>
              </w:rPr>
            </w:pPr>
            <w:r w:rsidRPr="00BE719D">
              <w:rPr>
                <w:color w:val="002060"/>
                <w:sz w:val="20"/>
                <w:szCs w:val="20"/>
              </w:rPr>
              <w:t>2024</w:t>
            </w:r>
          </w:p>
        </w:tc>
        <w:tc>
          <w:tcPr>
            <w:tcW w:w="19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E554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2025</w:t>
            </w:r>
          </w:p>
        </w:tc>
        <w:tc>
          <w:tcPr>
            <w:tcW w:w="97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</w:tr>
      <w:tr w:rsidR="002F3EA7" w:rsidRPr="00BE719D" w:rsidTr="00F639E1">
        <w:trPr>
          <w:cantSplit/>
          <w:trHeight w:val="240"/>
          <w:tblHeader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3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4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5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7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8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11</w:t>
            </w:r>
          </w:p>
        </w:tc>
      </w:tr>
      <w:tr w:rsidR="002F3EA7" w:rsidRPr="00BE719D" w:rsidTr="00E554B9">
        <w:trPr>
          <w:cantSplit/>
          <w:trHeight w:val="240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E554B9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Подпрограмма 1: Культурное наследие</w:t>
            </w:r>
          </w:p>
        </w:tc>
      </w:tr>
      <w:tr w:rsidR="002F3EA7" w:rsidRPr="00BE719D" w:rsidTr="004060CD">
        <w:trPr>
          <w:cantSplit/>
          <w:trHeight w:val="675"/>
        </w:trPr>
        <w:tc>
          <w:tcPr>
            <w:tcW w:w="15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Цель: Создание условий для развития и реализации культурного и духовного потенциала населения сельского поселения Хатанга.</w:t>
            </w:r>
          </w:p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Задача: Сохранение и эффективное использование культурного наследия коренных малочисленных народов Севера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widowControl w:val="0"/>
              <w:autoSpaceDE w:val="0"/>
              <w:autoSpaceDN w:val="0"/>
              <w:adjustRightInd w:val="0"/>
              <w:rPr>
                <w:dstrike/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1.Доля представленных (во всех формах) экспонатов «Золотого фонда» Центра народного творчества» от общего количества предметов фонда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%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97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97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</w:t>
            </w:r>
            <w:r w:rsidR="000F6DF4" w:rsidRPr="00BE719D">
              <w:rPr>
                <w:color w:val="002060"/>
                <w:sz w:val="20"/>
                <w:szCs w:val="20"/>
              </w:rPr>
              <w:t>7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</w:t>
            </w:r>
            <w:r w:rsidR="000F6DF4" w:rsidRPr="00BE719D">
              <w:rPr>
                <w:color w:val="002060"/>
                <w:sz w:val="20"/>
                <w:szCs w:val="20"/>
              </w:rPr>
              <w:t>8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0F6DF4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99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  <w:p w:rsidR="000F6DF4" w:rsidRPr="00BE719D" w:rsidRDefault="000F6DF4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100</w:t>
            </w:r>
          </w:p>
          <w:p w:rsidR="000F6DF4" w:rsidRPr="00BE719D" w:rsidRDefault="000F6DF4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1,02</w:t>
            </w:r>
          </w:p>
        </w:tc>
      </w:tr>
      <w:tr w:rsidR="002F3EA7" w:rsidRPr="00BE719D" w:rsidTr="004060CD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CE65F0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 xml:space="preserve">2. </w:t>
            </w:r>
            <w:r w:rsidR="00CE65F0" w:rsidRPr="00BE719D">
              <w:rPr>
                <w:color w:val="1F3864" w:themeColor="accent5" w:themeShade="80"/>
                <w:sz w:val="20"/>
                <w:szCs w:val="20"/>
              </w:rPr>
              <w:t>Количество посещений библиотек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Тыс. чел.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29,6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29,6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29,6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34,6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35,0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CE65F0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36,0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  <w:r w:rsidR="00CE65F0" w:rsidRPr="00BE719D">
              <w:rPr>
                <w:color w:val="002060"/>
                <w:sz w:val="20"/>
                <w:szCs w:val="20"/>
              </w:rPr>
              <w:t>,04</w:t>
            </w:r>
          </w:p>
        </w:tc>
      </w:tr>
      <w:tr w:rsidR="002F3EA7" w:rsidRPr="00BE719D" w:rsidTr="004060CD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 xml:space="preserve">3. </w:t>
            </w:r>
            <w:r w:rsidR="00F12D27" w:rsidRPr="00BE719D">
              <w:rPr>
                <w:color w:val="1F3864" w:themeColor="accent5" w:themeShade="80"/>
                <w:sz w:val="20"/>
                <w:szCs w:val="20"/>
              </w:rPr>
              <w:t>Количество выставочных экспозиций на каждую 1 000 жителей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Ед.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F12D27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F12D27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F12D27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F12D27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F12D27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F12D27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F12D27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</w:tr>
      <w:tr w:rsidR="002F3EA7" w:rsidRPr="00BE719D" w:rsidTr="004060CD">
        <w:trPr>
          <w:cantSplit/>
          <w:trHeight w:val="240"/>
        </w:trPr>
        <w:tc>
          <w:tcPr>
            <w:tcW w:w="15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CE65F0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4. Количество участников культурно-массовых мероприятий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Тыс. чел.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65,4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CE65F0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65,4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65,4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75,2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76,0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78,0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7354C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1,04</w:t>
            </w:r>
          </w:p>
        </w:tc>
      </w:tr>
      <w:tr w:rsidR="002F3EA7" w:rsidRPr="00BE719D" w:rsidTr="00F639E1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 xml:space="preserve">5. Количество экземпляров новых поступлений в библиотечные фонды библиотек </w:t>
            </w:r>
            <w:proofErr w:type="spellStart"/>
            <w:r w:rsidRPr="00BE719D">
              <w:rPr>
                <w:color w:val="1F3864" w:themeColor="accent5" w:themeShade="80"/>
                <w:sz w:val="20"/>
                <w:szCs w:val="20"/>
              </w:rPr>
              <w:t>Хатангской</w:t>
            </w:r>
            <w:proofErr w:type="spellEnd"/>
            <w:r w:rsidRPr="00BE719D">
              <w:rPr>
                <w:color w:val="1F3864" w:themeColor="accent5" w:themeShade="80"/>
                <w:sz w:val="20"/>
                <w:szCs w:val="20"/>
              </w:rPr>
              <w:t xml:space="preserve"> централизованной библиотечной системы МБУК «КДК» на 1 000 жителей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Экз.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205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178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205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205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F4576E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205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DF4" w:rsidRPr="00BE719D" w:rsidRDefault="000F6DF4" w:rsidP="00717D2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</w:p>
          <w:p w:rsidR="000F6DF4" w:rsidRPr="00BE719D" w:rsidRDefault="000F6DF4" w:rsidP="00717D2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</w:p>
          <w:p w:rsidR="00E554B9" w:rsidRPr="00BE719D" w:rsidRDefault="000F6DF4" w:rsidP="00717D2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205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717D2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</w:tr>
      <w:tr w:rsidR="002F3EA7" w:rsidRPr="00BE719D" w:rsidTr="00F639E1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140652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 xml:space="preserve">6. </w:t>
            </w:r>
            <w:r w:rsidR="00CE65F0" w:rsidRPr="00BE719D">
              <w:rPr>
                <w:color w:val="1F3864" w:themeColor="accent5" w:themeShade="80"/>
                <w:sz w:val="20"/>
                <w:szCs w:val="20"/>
              </w:rPr>
              <w:t>Динамика посещений пользователей би</w:t>
            </w:r>
            <w:r w:rsidR="00140652" w:rsidRPr="00BE719D">
              <w:rPr>
                <w:color w:val="1F3864" w:themeColor="accent5" w:themeShade="80"/>
                <w:sz w:val="20"/>
                <w:szCs w:val="20"/>
              </w:rPr>
              <w:t>блиотеки (реальных и удаленных)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%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0,003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18"/>
                <w:szCs w:val="18"/>
              </w:rPr>
            </w:pPr>
            <w:r w:rsidRPr="00BE719D">
              <w:rPr>
                <w:color w:val="1F3864" w:themeColor="accent5" w:themeShade="80"/>
                <w:sz w:val="18"/>
                <w:szCs w:val="18"/>
              </w:rPr>
              <w:t>0,003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177C99">
            <w:pPr>
              <w:jc w:val="center"/>
              <w:rPr>
                <w:color w:val="1F3864" w:themeColor="accent5" w:themeShade="80"/>
              </w:rPr>
            </w:pPr>
            <w:r w:rsidRPr="00BE719D">
              <w:rPr>
                <w:color w:val="1F3864" w:themeColor="accent5" w:themeShade="80"/>
                <w:sz w:val="18"/>
              </w:rPr>
              <w:t>0,003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651D17" w:rsidP="00177C99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  <w:r>
              <w:rPr>
                <w:color w:val="1F3864" w:themeColor="accent5" w:themeShade="80"/>
                <w:sz w:val="18"/>
                <w:szCs w:val="18"/>
              </w:rPr>
              <w:t>0,003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177C99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  <w:r w:rsidRPr="00BE719D">
              <w:rPr>
                <w:color w:val="1F3864" w:themeColor="accent5" w:themeShade="80"/>
                <w:sz w:val="18"/>
                <w:szCs w:val="18"/>
              </w:rPr>
              <w:t>1,100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DF4" w:rsidRPr="00BE719D" w:rsidRDefault="000F6DF4" w:rsidP="00177C99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E554B9" w:rsidRPr="00BE719D" w:rsidRDefault="00CE65F0" w:rsidP="00177C99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18"/>
                <w:szCs w:val="18"/>
              </w:rPr>
            </w:pPr>
            <w:r w:rsidRPr="00BE719D">
              <w:rPr>
                <w:color w:val="1F3864" w:themeColor="accent5" w:themeShade="80"/>
                <w:sz w:val="18"/>
                <w:szCs w:val="18"/>
              </w:rPr>
              <w:t>2,700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177C99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0</w:t>
            </w:r>
          </w:p>
        </w:tc>
      </w:tr>
      <w:tr w:rsidR="002F3EA7" w:rsidRPr="00BE719D" w:rsidTr="00F639E1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 xml:space="preserve">7. Число клубных формирований на 1 тыс. чел. населения (при расчете население 5,4 </w:t>
            </w:r>
            <w:proofErr w:type="spellStart"/>
            <w:r w:rsidRPr="00BE719D">
              <w:rPr>
                <w:color w:val="1F3864" w:themeColor="accent5" w:themeShade="80"/>
                <w:sz w:val="20"/>
                <w:szCs w:val="20"/>
              </w:rPr>
              <w:t>тыс.чел</w:t>
            </w:r>
            <w:proofErr w:type="spellEnd"/>
            <w:r w:rsidRPr="00BE719D">
              <w:rPr>
                <w:color w:val="1F3864" w:themeColor="accent5" w:themeShade="80"/>
                <w:sz w:val="20"/>
                <w:szCs w:val="20"/>
              </w:rPr>
              <w:t>.)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Ед.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ED4F50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ED4F50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ED4F50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DF4" w:rsidRPr="00BE719D" w:rsidRDefault="000F6DF4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</w:p>
          <w:p w:rsidR="00E554B9" w:rsidRPr="00BE719D" w:rsidRDefault="000F6DF4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</w:tr>
      <w:tr w:rsidR="002F3EA7" w:rsidRPr="00BE719D" w:rsidTr="00F639E1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A96020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A96020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A96020" w:rsidRDefault="00E554B9" w:rsidP="00387496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8. Число участников клубных формирований в возрасте до 14 лет включительно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Тыс. чел.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DF4" w:rsidRPr="00BE719D" w:rsidRDefault="000F6DF4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</w:p>
          <w:p w:rsidR="00E554B9" w:rsidRPr="00BE719D" w:rsidRDefault="000F6DF4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</w:tr>
      <w:tr w:rsidR="002F3EA7" w:rsidRPr="00BE719D" w:rsidTr="00A15115">
        <w:trPr>
          <w:cantSplit/>
          <w:trHeight w:val="240"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A96020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A96020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A96020" w:rsidRDefault="00E554B9" w:rsidP="00387496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 xml:space="preserve">9. </w:t>
            </w:r>
            <w:r w:rsidR="00140652" w:rsidRPr="00A96020">
              <w:rPr>
                <w:color w:val="1F3864" w:themeColor="accent5" w:themeShade="80"/>
                <w:sz w:val="20"/>
                <w:szCs w:val="20"/>
              </w:rPr>
              <w:t>Динамика количества участников культурно-массовых мероприятий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%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0,00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140652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0,00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E5561C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</w:t>
            </w:r>
            <w:r w:rsidR="00A02BCB">
              <w:rPr>
                <w:color w:val="1F3864" w:themeColor="accent5" w:themeShade="80"/>
                <w:sz w:val="20"/>
                <w:szCs w:val="20"/>
              </w:rPr>
              <w:t>0</w:t>
            </w:r>
            <w:r w:rsidR="00E5561C">
              <w:rPr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A02BCB" w:rsidP="00E5561C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0,</w:t>
            </w:r>
            <w:r w:rsidR="00E5561C">
              <w:rPr>
                <w:color w:val="1F3864" w:themeColor="accent5" w:themeShade="80"/>
                <w:sz w:val="20"/>
                <w:szCs w:val="20"/>
              </w:rPr>
              <w:t>07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1,00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DF4" w:rsidRPr="00BE719D" w:rsidRDefault="00140652" w:rsidP="00A15115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2,50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0</w:t>
            </w:r>
          </w:p>
        </w:tc>
      </w:tr>
      <w:tr w:rsidR="00A15115" w:rsidRPr="00BE719D" w:rsidTr="00A15115">
        <w:trPr>
          <w:cantSplit/>
          <w:trHeight w:val="240"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BE719D" w:rsidRDefault="00A15115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BE719D" w:rsidRDefault="00A15115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A96020" w:rsidRDefault="00A15115" w:rsidP="00A15115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10.</w:t>
            </w:r>
            <w:r w:rsidRPr="00A96020">
              <w:t xml:space="preserve"> </w:t>
            </w:r>
            <w:r w:rsidRPr="00A96020">
              <w:rPr>
                <w:color w:val="1F3864" w:themeColor="accent5" w:themeShade="80"/>
                <w:sz w:val="20"/>
                <w:szCs w:val="20"/>
              </w:rPr>
              <w:t>Количество изготовленных изделий из традиционных материалов.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A96020" w:rsidRDefault="00A15115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Ед.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A96020" w:rsidRDefault="00A15115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0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A96020" w:rsidRDefault="00A15115" w:rsidP="00140652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0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A96020" w:rsidRDefault="00A15115" w:rsidP="00140652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A96020" w:rsidRDefault="00A15115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A96020" w:rsidRDefault="00A15115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12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A96020" w:rsidRDefault="00A15115" w:rsidP="00A15115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14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BE719D" w:rsidRDefault="00A15115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</w:tr>
      <w:tr w:rsidR="00A15115" w:rsidRPr="00BE719D" w:rsidTr="00A15115">
        <w:trPr>
          <w:cantSplit/>
          <w:trHeight w:val="240"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BE719D" w:rsidRDefault="00A15115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BE719D" w:rsidRDefault="00A15115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A96020" w:rsidRDefault="00A15115" w:rsidP="00387496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11. Количество проведенных мастер-классов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A96020" w:rsidRDefault="00A15115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Ед.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A96020" w:rsidRDefault="00A15115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0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A96020" w:rsidRDefault="00A15115" w:rsidP="00140652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0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A96020" w:rsidRDefault="00A15115" w:rsidP="00140652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A96020" w:rsidRDefault="00A15115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A96020" w:rsidRDefault="00A15115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7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A96020" w:rsidRDefault="00A15115" w:rsidP="00A15115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A96020">
              <w:rPr>
                <w:color w:val="1F3864" w:themeColor="accent5" w:themeShade="80"/>
                <w:sz w:val="20"/>
                <w:szCs w:val="20"/>
              </w:rPr>
              <w:t>9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115" w:rsidRPr="00BE719D" w:rsidRDefault="00A15115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</w:tr>
      <w:tr w:rsidR="002F3EA7" w:rsidRPr="00BE719D" w:rsidTr="00E554B9">
        <w:trPr>
          <w:cantSplit/>
          <w:trHeight w:val="304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E554B9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Подпрограмма 2: Искусство и народное творчество</w:t>
            </w:r>
          </w:p>
        </w:tc>
      </w:tr>
      <w:tr w:rsidR="002F3EA7" w:rsidRPr="00BE719D" w:rsidTr="00F639E1">
        <w:trPr>
          <w:cantSplit/>
          <w:trHeight w:val="360"/>
        </w:trPr>
        <w:tc>
          <w:tcPr>
            <w:tcW w:w="15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Цель: 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1. Количество детей, получающих услуги по дополнительному образованию художественно-эстетической направленности    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Чел.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151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162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170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170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180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  <w:p w:rsidR="00297AB2" w:rsidRPr="00BE719D" w:rsidRDefault="00297AB2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  <w:p w:rsidR="00297AB2" w:rsidRPr="00BE719D" w:rsidRDefault="00297AB2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180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1,06</w:t>
            </w:r>
          </w:p>
        </w:tc>
      </w:tr>
      <w:tr w:rsidR="002F3EA7" w:rsidRPr="00BE719D" w:rsidTr="004060CD">
        <w:trPr>
          <w:cantSplit/>
          <w:trHeight w:val="360"/>
        </w:trPr>
        <w:tc>
          <w:tcPr>
            <w:tcW w:w="15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Задача: Обеспечение доступа населения к услугам культуры и участию в культурной жизни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2. Количество реализуемых образовательных программ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Ед.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8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297AB2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1,11</w:t>
            </w:r>
          </w:p>
        </w:tc>
      </w:tr>
      <w:tr w:rsidR="002F3EA7" w:rsidRPr="00BE719D" w:rsidTr="004060CD">
        <w:trPr>
          <w:cantSplit/>
          <w:trHeight w:val="360"/>
        </w:trPr>
        <w:tc>
          <w:tcPr>
            <w:tcW w:w="15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3. Количество детей, очно участвующих в районных, региональных конкурсах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Чел.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5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3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6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6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297AB2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3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0,5</w:t>
            </w:r>
          </w:p>
        </w:tc>
      </w:tr>
    </w:tbl>
    <w:p w:rsidR="005B208E" w:rsidRPr="00BE719D" w:rsidRDefault="005B208E" w:rsidP="00387496">
      <w:pPr>
        <w:rPr>
          <w:color w:val="002060"/>
        </w:rPr>
      </w:pPr>
    </w:p>
    <w:p w:rsidR="005B208E" w:rsidRPr="00BE719D" w:rsidRDefault="005B208E">
      <w:pPr>
        <w:spacing w:after="160" w:line="259" w:lineRule="auto"/>
        <w:rPr>
          <w:color w:val="002060"/>
        </w:rPr>
      </w:pPr>
      <w:r w:rsidRPr="00BE719D">
        <w:rPr>
          <w:color w:val="002060"/>
        </w:rPr>
        <w:br w:type="page"/>
      </w:r>
    </w:p>
    <w:p w:rsidR="005B208E" w:rsidRPr="00BE719D" w:rsidRDefault="005B208E" w:rsidP="005B208E">
      <w:pPr>
        <w:autoSpaceDE w:val="0"/>
        <w:autoSpaceDN w:val="0"/>
        <w:adjustRightInd w:val="0"/>
        <w:ind w:left="11057"/>
        <w:rPr>
          <w:b/>
          <w:bCs/>
          <w:color w:val="002060"/>
          <w:sz w:val="20"/>
          <w:szCs w:val="16"/>
        </w:rPr>
      </w:pPr>
      <w:r w:rsidRPr="00BE719D">
        <w:rPr>
          <w:b/>
          <w:bCs/>
          <w:color w:val="002060"/>
          <w:sz w:val="20"/>
          <w:szCs w:val="16"/>
        </w:rPr>
        <w:lastRenderedPageBreak/>
        <w:t xml:space="preserve">Приложение № 2 таблица 2 </w:t>
      </w:r>
    </w:p>
    <w:p w:rsidR="005B208E" w:rsidRPr="00BE719D" w:rsidRDefault="005B208E" w:rsidP="005B208E">
      <w:pPr>
        <w:autoSpaceDE w:val="0"/>
        <w:autoSpaceDN w:val="0"/>
        <w:adjustRightInd w:val="0"/>
        <w:ind w:left="11057"/>
        <w:rPr>
          <w:bCs/>
          <w:color w:val="002060"/>
          <w:sz w:val="20"/>
          <w:szCs w:val="16"/>
        </w:rPr>
      </w:pPr>
      <w:r w:rsidRPr="00BE719D">
        <w:rPr>
          <w:bCs/>
          <w:color w:val="002060"/>
          <w:sz w:val="20"/>
          <w:szCs w:val="16"/>
        </w:rPr>
        <w:t xml:space="preserve">к Паспорту муниципальной программы </w:t>
      </w:r>
    </w:p>
    <w:p w:rsidR="005B208E" w:rsidRPr="00BE719D" w:rsidRDefault="005B208E" w:rsidP="005B208E">
      <w:pPr>
        <w:autoSpaceDE w:val="0"/>
        <w:autoSpaceDN w:val="0"/>
        <w:adjustRightInd w:val="0"/>
        <w:ind w:left="11057"/>
        <w:rPr>
          <w:bCs/>
          <w:color w:val="002060"/>
          <w:sz w:val="20"/>
          <w:szCs w:val="16"/>
        </w:rPr>
      </w:pPr>
      <w:r w:rsidRPr="00BE719D">
        <w:rPr>
          <w:bCs/>
          <w:color w:val="002060"/>
          <w:sz w:val="20"/>
          <w:szCs w:val="16"/>
        </w:rPr>
        <w:t xml:space="preserve">«Развитие культуры и туризма </w:t>
      </w:r>
    </w:p>
    <w:p w:rsidR="005B208E" w:rsidRPr="00BE719D" w:rsidRDefault="005B208E" w:rsidP="005B208E">
      <w:pPr>
        <w:autoSpaceDE w:val="0"/>
        <w:autoSpaceDN w:val="0"/>
        <w:adjustRightInd w:val="0"/>
        <w:ind w:left="11057"/>
        <w:rPr>
          <w:b/>
          <w:bCs/>
          <w:color w:val="002060"/>
          <w:sz w:val="20"/>
          <w:szCs w:val="16"/>
        </w:rPr>
      </w:pPr>
      <w:r w:rsidRPr="00BE719D">
        <w:rPr>
          <w:bCs/>
          <w:color w:val="002060"/>
          <w:sz w:val="20"/>
          <w:szCs w:val="16"/>
        </w:rPr>
        <w:t>в сельском поселении Хатанга»</w:t>
      </w:r>
    </w:p>
    <w:p w:rsidR="005B208E" w:rsidRPr="00BE719D" w:rsidRDefault="005B208E" w:rsidP="005B208E">
      <w:pPr>
        <w:autoSpaceDE w:val="0"/>
        <w:autoSpaceDN w:val="0"/>
        <w:adjustRightInd w:val="0"/>
        <w:jc w:val="center"/>
        <w:rPr>
          <w:b/>
          <w:bCs/>
          <w:color w:val="002060"/>
          <w:sz w:val="4"/>
          <w:szCs w:val="16"/>
        </w:rPr>
      </w:pPr>
    </w:p>
    <w:p w:rsidR="005B208E" w:rsidRPr="00BE719D" w:rsidRDefault="005B208E" w:rsidP="005B208E">
      <w:pPr>
        <w:autoSpaceDE w:val="0"/>
        <w:autoSpaceDN w:val="0"/>
        <w:adjustRightInd w:val="0"/>
        <w:jc w:val="center"/>
        <w:rPr>
          <w:b/>
          <w:bCs/>
          <w:color w:val="002060"/>
          <w:sz w:val="16"/>
          <w:szCs w:val="16"/>
        </w:rPr>
      </w:pPr>
    </w:p>
    <w:p w:rsidR="005B208E" w:rsidRPr="0057778C" w:rsidRDefault="005B208E" w:rsidP="005B208E">
      <w:pPr>
        <w:autoSpaceDE w:val="0"/>
        <w:autoSpaceDN w:val="0"/>
        <w:adjustRightInd w:val="0"/>
        <w:jc w:val="center"/>
        <w:rPr>
          <w:b/>
          <w:bCs/>
          <w:color w:val="002060"/>
        </w:rPr>
      </w:pPr>
      <w:r w:rsidRPr="0057778C">
        <w:rPr>
          <w:b/>
          <w:bCs/>
          <w:color w:val="002060"/>
        </w:rPr>
        <w:t xml:space="preserve">Информация об основных мероприятиях </w:t>
      </w:r>
    </w:p>
    <w:p w:rsidR="005B208E" w:rsidRPr="0057778C" w:rsidRDefault="005B208E" w:rsidP="005B208E">
      <w:pPr>
        <w:autoSpaceDE w:val="0"/>
        <w:autoSpaceDN w:val="0"/>
        <w:adjustRightInd w:val="0"/>
        <w:jc w:val="center"/>
        <w:rPr>
          <w:b/>
          <w:bCs/>
          <w:color w:val="002060"/>
        </w:rPr>
      </w:pPr>
      <w:r w:rsidRPr="0057778C">
        <w:rPr>
          <w:b/>
          <w:bCs/>
          <w:color w:val="002060"/>
        </w:rPr>
        <w:t xml:space="preserve">муниципальной программы, подпрограммах муниципальной программы </w:t>
      </w:r>
    </w:p>
    <w:p w:rsidR="005B208E" w:rsidRPr="0057778C" w:rsidRDefault="005B208E" w:rsidP="005B208E">
      <w:pPr>
        <w:autoSpaceDE w:val="0"/>
        <w:autoSpaceDN w:val="0"/>
        <w:adjustRightInd w:val="0"/>
        <w:jc w:val="center"/>
        <w:rPr>
          <w:b/>
          <w:bCs/>
          <w:color w:val="002060"/>
          <w:u w:val="single"/>
        </w:rPr>
      </w:pPr>
      <w:r w:rsidRPr="0057778C">
        <w:rPr>
          <w:b/>
          <w:bCs/>
          <w:color w:val="002060"/>
          <w:u w:val="single"/>
        </w:rPr>
        <w:t xml:space="preserve">Развитие культуры и туризма в сельском поселении Хатанга </w:t>
      </w:r>
    </w:p>
    <w:p w:rsidR="005B208E" w:rsidRPr="00A96020" w:rsidRDefault="005B208E" w:rsidP="005B208E">
      <w:pPr>
        <w:autoSpaceDE w:val="0"/>
        <w:autoSpaceDN w:val="0"/>
        <w:adjustRightInd w:val="0"/>
        <w:jc w:val="center"/>
        <w:rPr>
          <w:bCs/>
          <w:color w:val="002060"/>
          <w:sz w:val="18"/>
          <w:szCs w:val="16"/>
        </w:rPr>
      </w:pPr>
      <w:r w:rsidRPr="00A96020">
        <w:rPr>
          <w:bCs/>
          <w:color w:val="002060"/>
          <w:sz w:val="18"/>
          <w:szCs w:val="16"/>
        </w:rPr>
        <w:t>(наименование муниципальной программы)</w:t>
      </w:r>
    </w:p>
    <w:tbl>
      <w:tblPr>
        <w:tblpPr w:leftFromText="180" w:rightFromText="180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0"/>
        <w:gridCol w:w="2243"/>
        <w:gridCol w:w="1139"/>
        <w:gridCol w:w="898"/>
        <w:gridCol w:w="898"/>
        <w:gridCol w:w="5564"/>
        <w:gridCol w:w="1774"/>
        <w:gridCol w:w="1840"/>
      </w:tblGrid>
      <w:tr w:rsidR="002F3EA7" w:rsidRPr="00A96020" w:rsidTr="006146E0">
        <w:trPr>
          <w:cantSplit/>
          <w:trHeight w:val="20"/>
          <w:tblHeader/>
        </w:trPr>
        <w:tc>
          <w:tcPr>
            <w:tcW w:w="0" w:type="auto"/>
            <w:vMerge w:val="restart"/>
            <w:vAlign w:val="center"/>
          </w:tcPr>
          <w:p w:rsidR="005B208E" w:rsidRPr="00A96020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5B208E" w:rsidRPr="00A96020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Номер и наи</w:t>
            </w:r>
            <w:r w:rsidR="006146E0" w:rsidRPr="00A96020">
              <w:rPr>
                <w:color w:val="002060"/>
                <w:sz w:val="14"/>
                <w:szCs w:val="14"/>
              </w:rPr>
              <w:t>менование основного мероприятия</w:t>
            </w:r>
          </w:p>
        </w:tc>
        <w:tc>
          <w:tcPr>
            <w:tcW w:w="1139" w:type="dxa"/>
            <w:vMerge w:val="restart"/>
            <w:vAlign w:val="center"/>
          </w:tcPr>
          <w:p w:rsidR="005B208E" w:rsidRPr="00A96020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Ответственный исполнитель</w:t>
            </w:r>
          </w:p>
        </w:tc>
        <w:tc>
          <w:tcPr>
            <w:tcW w:w="1796" w:type="dxa"/>
            <w:gridSpan w:val="2"/>
            <w:vAlign w:val="center"/>
          </w:tcPr>
          <w:p w:rsidR="005B208E" w:rsidRPr="00A96020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Срок</w:t>
            </w:r>
          </w:p>
        </w:tc>
        <w:tc>
          <w:tcPr>
            <w:tcW w:w="5564" w:type="dxa"/>
            <w:vMerge w:val="restart"/>
            <w:vAlign w:val="center"/>
          </w:tcPr>
          <w:p w:rsidR="005B208E" w:rsidRPr="00A96020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Ожидаемый непосредственный результат (краткое описание и его значение)</w:t>
            </w:r>
            <w:r w:rsidRPr="00A96020">
              <w:rPr>
                <w:color w:val="002060"/>
                <w:sz w:val="14"/>
                <w:szCs w:val="14"/>
              </w:rPr>
              <w:br w:type="textWrapping" w:clear="all"/>
            </w:r>
          </w:p>
        </w:tc>
        <w:tc>
          <w:tcPr>
            <w:tcW w:w="1774" w:type="dxa"/>
            <w:vMerge w:val="restart"/>
            <w:vAlign w:val="center"/>
          </w:tcPr>
          <w:p w:rsidR="005B208E" w:rsidRPr="00A96020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Последствия не реализации ведомственной целевой программы, основного мероприятия</w:t>
            </w:r>
          </w:p>
        </w:tc>
        <w:tc>
          <w:tcPr>
            <w:tcW w:w="1840" w:type="dxa"/>
            <w:vMerge w:val="restart"/>
            <w:vAlign w:val="center"/>
          </w:tcPr>
          <w:p w:rsidR="005B208E" w:rsidRPr="00A96020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Связь с показателями результатов муниципальной программ</w:t>
            </w:r>
            <w:r w:rsidR="006146E0" w:rsidRPr="00A96020">
              <w:rPr>
                <w:color w:val="002060"/>
                <w:sz w:val="14"/>
                <w:szCs w:val="14"/>
              </w:rPr>
              <w:t>ы (подпрограммы) - № показателя</w:t>
            </w:r>
          </w:p>
        </w:tc>
      </w:tr>
      <w:tr w:rsidR="002F3EA7" w:rsidRPr="00A96020" w:rsidTr="006146E0">
        <w:trPr>
          <w:cantSplit/>
          <w:trHeight w:val="666"/>
          <w:tblHeader/>
        </w:trPr>
        <w:tc>
          <w:tcPr>
            <w:tcW w:w="0" w:type="auto"/>
            <w:vMerge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</w:p>
        </w:tc>
        <w:tc>
          <w:tcPr>
            <w:tcW w:w="1139" w:type="dxa"/>
            <w:vMerge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</w:p>
        </w:tc>
        <w:tc>
          <w:tcPr>
            <w:tcW w:w="898" w:type="dxa"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начала реализации</w:t>
            </w:r>
          </w:p>
        </w:tc>
        <w:tc>
          <w:tcPr>
            <w:tcW w:w="898" w:type="dxa"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окончания реализации</w:t>
            </w:r>
          </w:p>
        </w:tc>
        <w:tc>
          <w:tcPr>
            <w:tcW w:w="5564" w:type="dxa"/>
            <w:vMerge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</w:p>
        </w:tc>
        <w:tc>
          <w:tcPr>
            <w:tcW w:w="1774" w:type="dxa"/>
            <w:vMerge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</w:p>
        </w:tc>
        <w:tc>
          <w:tcPr>
            <w:tcW w:w="1840" w:type="dxa"/>
            <w:vMerge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</w:p>
        </w:tc>
      </w:tr>
      <w:tr w:rsidR="002F3EA7" w:rsidRPr="00A96020" w:rsidTr="005B208E">
        <w:trPr>
          <w:cantSplit/>
          <w:trHeight w:val="20"/>
          <w:tblHeader/>
        </w:trPr>
        <w:tc>
          <w:tcPr>
            <w:tcW w:w="0" w:type="auto"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2</w:t>
            </w:r>
          </w:p>
        </w:tc>
        <w:tc>
          <w:tcPr>
            <w:tcW w:w="1139" w:type="dxa"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3</w:t>
            </w:r>
          </w:p>
        </w:tc>
        <w:tc>
          <w:tcPr>
            <w:tcW w:w="898" w:type="dxa"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4</w:t>
            </w:r>
          </w:p>
        </w:tc>
        <w:tc>
          <w:tcPr>
            <w:tcW w:w="898" w:type="dxa"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5</w:t>
            </w:r>
          </w:p>
        </w:tc>
        <w:tc>
          <w:tcPr>
            <w:tcW w:w="5564" w:type="dxa"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6</w:t>
            </w:r>
          </w:p>
        </w:tc>
        <w:tc>
          <w:tcPr>
            <w:tcW w:w="1774" w:type="dxa"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7</w:t>
            </w:r>
          </w:p>
        </w:tc>
        <w:tc>
          <w:tcPr>
            <w:tcW w:w="1840" w:type="dxa"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8</w:t>
            </w:r>
          </w:p>
        </w:tc>
      </w:tr>
      <w:tr w:rsidR="002F3EA7" w:rsidRPr="00A96020" w:rsidTr="005B208E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Развитие культуры и туризма в сельском поселении Хатанга</w:t>
            </w:r>
          </w:p>
        </w:tc>
      </w:tr>
      <w:tr w:rsidR="002F3EA7" w:rsidRPr="00A96020" w:rsidTr="005B208E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Подпрограмма 1: Культурное наследие</w:t>
            </w:r>
          </w:p>
        </w:tc>
      </w:tr>
      <w:tr w:rsidR="002F3EA7" w:rsidRPr="00A96020" w:rsidTr="005B208E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Цель: 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</w:tr>
      <w:tr w:rsidR="002F3EA7" w:rsidRPr="00A96020" w:rsidTr="005B208E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Задача: Сохранение и эффективное использование культурного наследия коренных малочисленных народов Севера</w:t>
            </w:r>
          </w:p>
        </w:tc>
      </w:tr>
      <w:tr w:rsidR="002F3EA7" w:rsidRPr="00A96020" w:rsidTr="00C50B32">
        <w:trPr>
          <w:cantSplit/>
          <w:trHeight w:val="20"/>
          <w:tblHeader/>
        </w:trPr>
        <w:tc>
          <w:tcPr>
            <w:tcW w:w="0" w:type="auto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5B208E" w:rsidRPr="00A96020" w:rsidRDefault="005B208E" w:rsidP="006146E0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Предоставление услуг культуры населению сельского поселения Хатанга</w:t>
            </w:r>
          </w:p>
        </w:tc>
        <w:tc>
          <w:tcPr>
            <w:tcW w:w="1139" w:type="dxa"/>
            <w:vAlign w:val="center"/>
          </w:tcPr>
          <w:p w:rsidR="005B208E" w:rsidRPr="00A96020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A96020">
              <w:rPr>
                <w:color w:val="002060"/>
                <w:sz w:val="16"/>
                <w:szCs w:val="14"/>
              </w:rPr>
              <w:t>МБУК «КДК»</w:t>
            </w:r>
          </w:p>
        </w:tc>
        <w:tc>
          <w:tcPr>
            <w:tcW w:w="898" w:type="dxa"/>
            <w:vAlign w:val="center"/>
          </w:tcPr>
          <w:p w:rsidR="005B208E" w:rsidRPr="00A96020" w:rsidRDefault="005B208E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A96020">
              <w:rPr>
                <w:color w:val="002060"/>
                <w:sz w:val="16"/>
                <w:szCs w:val="14"/>
              </w:rPr>
              <w:t>20</w:t>
            </w:r>
            <w:r w:rsidR="00C50B32" w:rsidRPr="00A96020">
              <w:rPr>
                <w:color w:val="002060"/>
                <w:sz w:val="16"/>
                <w:szCs w:val="14"/>
              </w:rPr>
              <w:t>20</w:t>
            </w:r>
          </w:p>
        </w:tc>
        <w:tc>
          <w:tcPr>
            <w:tcW w:w="898" w:type="dxa"/>
            <w:vAlign w:val="center"/>
          </w:tcPr>
          <w:p w:rsidR="005B208E" w:rsidRPr="00A96020" w:rsidRDefault="00932184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A96020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Мероприятие позволит качественно обеспечить проведение тематических выставок с числом участников не менее 2000 человек для всех возрастных категорий</w:t>
            </w:r>
            <w:r w:rsidR="00932184" w:rsidRPr="00A96020">
              <w:rPr>
                <w:color w:val="002060"/>
                <w:sz w:val="14"/>
                <w:szCs w:val="14"/>
              </w:rPr>
              <w:t>, а также увеличить количество посещений библиотек и участников культурно массовых мероприятий.</w:t>
            </w:r>
          </w:p>
        </w:tc>
        <w:tc>
          <w:tcPr>
            <w:tcW w:w="1774" w:type="dxa"/>
          </w:tcPr>
          <w:p w:rsidR="005B208E" w:rsidRPr="00A96020" w:rsidRDefault="005B208E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Снижение доли выставочных экспозиций, их качества, сокращение количества участников</w:t>
            </w:r>
            <w:r w:rsidR="00932184" w:rsidRPr="00A96020">
              <w:rPr>
                <w:color w:val="002060"/>
                <w:sz w:val="14"/>
                <w:szCs w:val="14"/>
              </w:rPr>
              <w:t xml:space="preserve"> культурно-массовых мероприятий и количество посещений пользователей библиотек.</w:t>
            </w:r>
          </w:p>
        </w:tc>
        <w:tc>
          <w:tcPr>
            <w:tcW w:w="1840" w:type="dxa"/>
            <w:vAlign w:val="center"/>
          </w:tcPr>
          <w:p w:rsidR="005B208E" w:rsidRPr="00A96020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A96020">
              <w:rPr>
                <w:color w:val="002060"/>
                <w:sz w:val="16"/>
                <w:szCs w:val="14"/>
              </w:rPr>
              <w:t xml:space="preserve">П. 1.1.; 1.2; </w:t>
            </w:r>
            <w:r w:rsidR="00F12D27" w:rsidRPr="00A96020">
              <w:rPr>
                <w:color w:val="002060"/>
                <w:sz w:val="16"/>
                <w:szCs w:val="14"/>
              </w:rPr>
              <w:t xml:space="preserve">1.3; </w:t>
            </w:r>
            <w:r w:rsidRPr="00A96020">
              <w:rPr>
                <w:color w:val="002060"/>
                <w:sz w:val="16"/>
                <w:szCs w:val="14"/>
              </w:rPr>
              <w:t>1.4</w:t>
            </w:r>
          </w:p>
        </w:tc>
      </w:tr>
      <w:tr w:rsidR="002F3EA7" w:rsidRPr="00A96020" w:rsidTr="00C50B32">
        <w:trPr>
          <w:cantSplit/>
          <w:trHeight w:val="20"/>
          <w:tblHeader/>
        </w:trPr>
        <w:tc>
          <w:tcPr>
            <w:tcW w:w="0" w:type="auto"/>
          </w:tcPr>
          <w:p w:rsidR="00C50B32" w:rsidRPr="00A96020" w:rsidRDefault="00C50B32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:rsidR="00C50B32" w:rsidRPr="00A96020" w:rsidRDefault="00C50B32" w:rsidP="006146E0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 xml:space="preserve">Обеспечение деятельности подведомственного учреждения культуры </w:t>
            </w:r>
          </w:p>
        </w:tc>
        <w:tc>
          <w:tcPr>
            <w:tcW w:w="1139" w:type="dxa"/>
            <w:vAlign w:val="center"/>
          </w:tcPr>
          <w:p w:rsidR="00C50B32" w:rsidRPr="00A96020" w:rsidRDefault="00C50B32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A96020">
              <w:rPr>
                <w:color w:val="002060"/>
                <w:sz w:val="16"/>
                <w:szCs w:val="14"/>
              </w:rPr>
              <w:t>МБУК «КДК»</w:t>
            </w:r>
          </w:p>
        </w:tc>
        <w:tc>
          <w:tcPr>
            <w:tcW w:w="898" w:type="dxa"/>
            <w:vAlign w:val="center"/>
          </w:tcPr>
          <w:p w:rsidR="00C50B32" w:rsidRPr="00A96020" w:rsidRDefault="00C50B32" w:rsidP="00C50B32">
            <w:pPr>
              <w:jc w:val="center"/>
              <w:rPr>
                <w:color w:val="002060"/>
              </w:rPr>
            </w:pPr>
            <w:r w:rsidRPr="00A96020">
              <w:rPr>
                <w:color w:val="002060"/>
                <w:sz w:val="16"/>
                <w:szCs w:val="14"/>
              </w:rPr>
              <w:t>2020</w:t>
            </w:r>
          </w:p>
        </w:tc>
        <w:tc>
          <w:tcPr>
            <w:tcW w:w="898" w:type="dxa"/>
            <w:vAlign w:val="center"/>
          </w:tcPr>
          <w:p w:rsidR="00C50B32" w:rsidRPr="00A96020" w:rsidRDefault="00932184" w:rsidP="00C50B32">
            <w:pPr>
              <w:jc w:val="center"/>
              <w:rPr>
                <w:color w:val="002060"/>
              </w:rPr>
            </w:pPr>
            <w:r w:rsidRPr="00A96020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C50B32" w:rsidRPr="00A96020" w:rsidRDefault="00C50B32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Повышение качества проводимых культурно-досуговых мероприятий за счет приобретения основных средств, укрепления материально технической базы</w:t>
            </w:r>
          </w:p>
        </w:tc>
        <w:tc>
          <w:tcPr>
            <w:tcW w:w="1774" w:type="dxa"/>
          </w:tcPr>
          <w:p w:rsidR="00C50B32" w:rsidRPr="00A96020" w:rsidRDefault="00C50B32" w:rsidP="00932184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 xml:space="preserve">Снижение </w:t>
            </w:r>
            <w:r w:rsidR="00932184" w:rsidRPr="00A96020">
              <w:rPr>
                <w:color w:val="002060"/>
                <w:sz w:val="14"/>
                <w:szCs w:val="14"/>
              </w:rPr>
              <w:t>динамики количества участников</w:t>
            </w:r>
            <w:r w:rsidRPr="00A96020">
              <w:rPr>
                <w:color w:val="002060"/>
                <w:sz w:val="14"/>
                <w:szCs w:val="14"/>
              </w:rPr>
              <w:t>, участвующего в культурно-досуговых мероприятиях</w:t>
            </w:r>
            <w:r w:rsidR="00932184" w:rsidRPr="00A96020">
              <w:rPr>
                <w:color w:val="002060"/>
                <w:sz w:val="14"/>
                <w:szCs w:val="14"/>
              </w:rPr>
              <w:t xml:space="preserve"> и динамики посещений пользователей библиотек.</w:t>
            </w:r>
          </w:p>
        </w:tc>
        <w:tc>
          <w:tcPr>
            <w:tcW w:w="1840" w:type="dxa"/>
            <w:vAlign w:val="center"/>
          </w:tcPr>
          <w:p w:rsidR="00C50B32" w:rsidRPr="00A96020" w:rsidRDefault="00C50B32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A96020">
              <w:rPr>
                <w:color w:val="002060"/>
                <w:sz w:val="16"/>
                <w:szCs w:val="14"/>
              </w:rPr>
              <w:t>П. 1.9</w:t>
            </w:r>
            <w:r w:rsidR="00932184" w:rsidRPr="00A96020">
              <w:rPr>
                <w:color w:val="002060"/>
                <w:sz w:val="16"/>
                <w:szCs w:val="14"/>
              </w:rPr>
              <w:t>; 1.6</w:t>
            </w:r>
          </w:p>
        </w:tc>
      </w:tr>
      <w:tr w:rsidR="002F3EA7" w:rsidRPr="00A96020" w:rsidTr="00C50B32">
        <w:trPr>
          <w:cantSplit/>
          <w:trHeight w:val="20"/>
          <w:tblHeader/>
        </w:trPr>
        <w:tc>
          <w:tcPr>
            <w:tcW w:w="0" w:type="auto"/>
          </w:tcPr>
          <w:p w:rsidR="00C50B32" w:rsidRPr="00A96020" w:rsidRDefault="00C50B32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:rsidR="00C50B32" w:rsidRPr="00A96020" w:rsidRDefault="00C50B32" w:rsidP="006146E0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 xml:space="preserve">Участие в районных, региональных мероприятиях (МП ТДНМР «Культура Таймыра»; «Юные дарования Таймыра») </w:t>
            </w:r>
          </w:p>
        </w:tc>
        <w:tc>
          <w:tcPr>
            <w:tcW w:w="1139" w:type="dxa"/>
            <w:vAlign w:val="center"/>
          </w:tcPr>
          <w:p w:rsidR="00C50B32" w:rsidRPr="00A96020" w:rsidRDefault="00C50B32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A96020">
              <w:rPr>
                <w:color w:val="002060"/>
                <w:sz w:val="16"/>
                <w:szCs w:val="14"/>
              </w:rPr>
              <w:t>МБУК «КДК»</w:t>
            </w:r>
          </w:p>
        </w:tc>
        <w:tc>
          <w:tcPr>
            <w:tcW w:w="898" w:type="dxa"/>
            <w:vAlign w:val="center"/>
          </w:tcPr>
          <w:p w:rsidR="00C50B32" w:rsidRPr="00A96020" w:rsidRDefault="00C50B32" w:rsidP="00C50B32">
            <w:pPr>
              <w:jc w:val="center"/>
              <w:rPr>
                <w:color w:val="002060"/>
              </w:rPr>
            </w:pPr>
            <w:r w:rsidRPr="00A96020">
              <w:rPr>
                <w:color w:val="002060"/>
                <w:sz w:val="16"/>
                <w:szCs w:val="14"/>
              </w:rPr>
              <w:t>2020</w:t>
            </w:r>
          </w:p>
        </w:tc>
        <w:tc>
          <w:tcPr>
            <w:tcW w:w="898" w:type="dxa"/>
            <w:vAlign w:val="center"/>
          </w:tcPr>
          <w:p w:rsidR="00C50B32" w:rsidRPr="00A96020" w:rsidRDefault="00932184" w:rsidP="00C50B32">
            <w:pPr>
              <w:jc w:val="center"/>
              <w:rPr>
                <w:color w:val="002060"/>
              </w:rPr>
            </w:pPr>
            <w:r w:rsidRPr="00A96020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C50B32" w:rsidRPr="00A96020" w:rsidRDefault="00C50B32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 xml:space="preserve">Мероприятие позволит повысить квалификацию работников культуры, задействованных в культурно-досуговых мероприятиях, проводимых на территории сельского поселения Хатанга, увеличить (сохранить) количество клубных формирований, а также поспособствует развитию творческого потенциала детей участвующих мероприятиях на уровне Красноярского края, и муниципального района </w:t>
            </w:r>
          </w:p>
        </w:tc>
        <w:tc>
          <w:tcPr>
            <w:tcW w:w="1774" w:type="dxa"/>
          </w:tcPr>
          <w:p w:rsidR="00C50B32" w:rsidRPr="00A96020" w:rsidRDefault="00C50B32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Отсутствие возможности обмена опытом, уменьшение количества клубных формирований</w:t>
            </w:r>
          </w:p>
        </w:tc>
        <w:tc>
          <w:tcPr>
            <w:tcW w:w="1840" w:type="dxa"/>
            <w:vAlign w:val="center"/>
          </w:tcPr>
          <w:p w:rsidR="00C50B32" w:rsidRPr="00A96020" w:rsidRDefault="00C50B32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A96020">
              <w:rPr>
                <w:color w:val="002060"/>
                <w:sz w:val="16"/>
                <w:szCs w:val="14"/>
              </w:rPr>
              <w:t>П. 1.7</w:t>
            </w:r>
          </w:p>
        </w:tc>
      </w:tr>
      <w:tr w:rsidR="002F3EA7" w:rsidRPr="00A96020" w:rsidTr="00C50B32">
        <w:trPr>
          <w:cantSplit/>
          <w:trHeight w:val="20"/>
          <w:tblHeader/>
        </w:trPr>
        <w:tc>
          <w:tcPr>
            <w:tcW w:w="0" w:type="auto"/>
          </w:tcPr>
          <w:p w:rsidR="00C50B32" w:rsidRPr="00A96020" w:rsidRDefault="00C50B32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:rsidR="00C50B32" w:rsidRPr="00A96020" w:rsidRDefault="00C50B32" w:rsidP="006146E0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Комплектование книжных фондов библиотек</w:t>
            </w:r>
          </w:p>
        </w:tc>
        <w:tc>
          <w:tcPr>
            <w:tcW w:w="1139" w:type="dxa"/>
            <w:vAlign w:val="center"/>
          </w:tcPr>
          <w:p w:rsidR="00C50B32" w:rsidRPr="00A96020" w:rsidRDefault="00C50B32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A96020">
              <w:rPr>
                <w:color w:val="002060"/>
                <w:sz w:val="16"/>
                <w:szCs w:val="14"/>
              </w:rPr>
              <w:t>МБУК «КДК»</w:t>
            </w:r>
          </w:p>
        </w:tc>
        <w:tc>
          <w:tcPr>
            <w:tcW w:w="898" w:type="dxa"/>
            <w:vAlign w:val="center"/>
          </w:tcPr>
          <w:p w:rsidR="00C50B32" w:rsidRPr="00A96020" w:rsidRDefault="00C50B32" w:rsidP="00C50B32">
            <w:pPr>
              <w:jc w:val="center"/>
              <w:rPr>
                <w:color w:val="002060"/>
              </w:rPr>
            </w:pPr>
            <w:r w:rsidRPr="00A96020">
              <w:rPr>
                <w:color w:val="002060"/>
                <w:sz w:val="16"/>
                <w:szCs w:val="14"/>
              </w:rPr>
              <w:t>2020</w:t>
            </w:r>
          </w:p>
        </w:tc>
        <w:tc>
          <w:tcPr>
            <w:tcW w:w="898" w:type="dxa"/>
            <w:vAlign w:val="center"/>
          </w:tcPr>
          <w:p w:rsidR="00C50B32" w:rsidRPr="00A96020" w:rsidRDefault="00932184" w:rsidP="00C50B32">
            <w:pPr>
              <w:jc w:val="center"/>
              <w:rPr>
                <w:color w:val="002060"/>
              </w:rPr>
            </w:pPr>
            <w:r w:rsidRPr="00A96020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C50B32" w:rsidRPr="00A96020" w:rsidRDefault="00C50B32" w:rsidP="00932184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 xml:space="preserve">Позволит расширить поступление новых экземпляров в библиотечные фонды библиотек централизованной библиотечной системы МБУК «КДК» на 1000 жителей, а также </w:t>
            </w:r>
            <w:r w:rsidR="00932184" w:rsidRPr="00A96020">
              <w:rPr>
                <w:color w:val="002060"/>
                <w:sz w:val="14"/>
                <w:szCs w:val="14"/>
              </w:rPr>
              <w:t>увеличить динамику посещений пользователей библиотек.</w:t>
            </w:r>
          </w:p>
        </w:tc>
        <w:tc>
          <w:tcPr>
            <w:tcW w:w="1774" w:type="dxa"/>
          </w:tcPr>
          <w:p w:rsidR="00C50B32" w:rsidRPr="00A96020" w:rsidRDefault="00C50B32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 xml:space="preserve">Невозможность расширения библиотечного </w:t>
            </w:r>
            <w:r w:rsidR="00F12D27" w:rsidRPr="00A96020">
              <w:rPr>
                <w:color w:val="002060"/>
                <w:sz w:val="14"/>
                <w:szCs w:val="14"/>
              </w:rPr>
              <w:t>фонда, снижение динамики</w:t>
            </w:r>
            <w:r w:rsidR="00932184" w:rsidRPr="00A96020">
              <w:rPr>
                <w:color w:val="002060"/>
                <w:sz w:val="14"/>
                <w:szCs w:val="14"/>
              </w:rPr>
              <w:t xml:space="preserve"> посещений пользователей библиотек.</w:t>
            </w:r>
          </w:p>
        </w:tc>
        <w:tc>
          <w:tcPr>
            <w:tcW w:w="1840" w:type="dxa"/>
            <w:vAlign w:val="center"/>
          </w:tcPr>
          <w:p w:rsidR="00C50B32" w:rsidRPr="00A96020" w:rsidRDefault="00C50B32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A96020">
              <w:rPr>
                <w:color w:val="002060"/>
                <w:sz w:val="16"/>
                <w:szCs w:val="14"/>
              </w:rPr>
              <w:t>П. 1.5; 1.6</w:t>
            </w:r>
          </w:p>
        </w:tc>
      </w:tr>
      <w:tr w:rsidR="002F3EA7" w:rsidRPr="00A96020" w:rsidTr="00C50B32">
        <w:trPr>
          <w:cantSplit/>
          <w:trHeight w:val="20"/>
          <w:tblHeader/>
        </w:trPr>
        <w:tc>
          <w:tcPr>
            <w:tcW w:w="0" w:type="auto"/>
          </w:tcPr>
          <w:p w:rsidR="00C50B32" w:rsidRPr="00A96020" w:rsidRDefault="00C50B32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:rsidR="00C50B32" w:rsidRPr="00A96020" w:rsidRDefault="00C50B32" w:rsidP="006146E0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Организация работы Отдела культуры, молодежной политики и спорта</w:t>
            </w:r>
          </w:p>
        </w:tc>
        <w:tc>
          <w:tcPr>
            <w:tcW w:w="1139" w:type="dxa"/>
            <w:vAlign w:val="center"/>
          </w:tcPr>
          <w:p w:rsidR="00C50B32" w:rsidRPr="00A96020" w:rsidRDefault="00C50B32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A96020">
              <w:rPr>
                <w:color w:val="002060"/>
                <w:sz w:val="16"/>
                <w:szCs w:val="14"/>
              </w:rPr>
              <w:t>МБУК «КДК»</w:t>
            </w:r>
          </w:p>
        </w:tc>
        <w:tc>
          <w:tcPr>
            <w:tcW w:w="898" w:type="dxa"/>
            <w:vAlign w:val="center"/>
          </w:tcPr>
          <w:p w:rsidR="00C50B32" w:rsidRPr="00A96020" w:rsidRDefault="00C50B32" w:rsidP="00C50B32">
            <w:pPr>
              <w:jc w:val="center"/>
              <w:rPr>
                <w:color w:val="002060"/>
              </w:rPr>
            </w:pPr>
            <w:r w:rsidRPr="00A96020">
              <w:rPr>
                <w:color w:val="002060"/>
                <w:sz w:val="16"/>
                <w:szCs w:val="14"/>
              </w:rPr>
              <w:t>2020</w:t>
            </w:r>
          </w:p>
        </w:tc>
        <w:tc>
          <w:tcPr>
            <w:tcW w:w="898" w:type="dxa"/>
            <w:vAlign w:val="center"/>
          </w:tcPr>
          <w:p w:rsidR="00C50B32" w:rsidRPr="00A96020" w:rsidRDefault="00932184" w:rsidP="00C50B32">
            <w:pPr>
              <w:jc w:val="center"/>
              <w:rPr>
                <w:color w:val="002060"/>
              </w:rPr>
            </w:pPr>
            <w:r w:rsidRPr="00A96020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C50B32" w:rsidRPr="00A96020" w:rsidRDefault="00C50B32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 xml:space="preserve">Обеспечение деятельности Отдела культуры, молодежной политики и спорта позволит качественно и эффективно реализовать работу по взаимодействию проведения культурно-досуговых мероприятий, направленных на увеличение числа участников клубных формирований </w:t>
            </w:r>
          </w:p>
        </w:tc>
        <w:tc>
          <w:tcPr>
            <w:tcW w:w="1774" w:type="dxa"/>
          </w:tcPr>
          <w:p w:rsidR="00C50B32" w:rsidRPr="00A96020" w:rsidRDefault="00C50B32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 xml:space="preserve">Снижение числа участников клубных формирований </w:t>
            </w:r>
          </w:p>
        </w:tc>
        <w:tc>
          <w:tcPr>
            <w:tcW w:w="1840" w:type="dxa"/>
            <w:vAlign w:val="center"/>
          </w:tcPr>
          <w:p w:rsidR="00C50B32" w:rsidRPr="00A96020" w:rsidRDefault="00C50B32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A96020">
              <w:rPr>
                <w:color w:val="002060"/>
                <w:sz w:val="16"/>
                <w:szCs w:val="14"/>
              </w:rPr>
              <w:t>П. 1.8</w:t>
            </w:r>
          </w:p>
        </w:tc>
      </w:tr>
      <w:tr w:rsidR="00C37FD8" w:rsidRPr="00BE719D" w:rsidTr="00C50B32">
        <w:trPr>
          <w:cantSplit/>
          <w:trHeight w:val="20"/>
          <w:tblHeader/>
        </w:trPr>
        <w:tc>
          <w:tcPr>
            <w:tcW w:w="0" w:type="auto"/>
          </w:tcPr>
          <w:p w:rsidR="00C37FD8" w:rsidRPr="00A96020" w:rsidRDefault="00C37FD8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6</w:t>
            </w:r>
          </w:p>
        </w:tc>
        <w:tc>
          <w:tcPr>
            <w:tcW w:w="0" w:type="auto"/>
            <w:vAlign w:val="center"/>
          </w:tcPr>
          <w:p w:rsidR="00C37FD8" w:rsidRPr="00A96020" w:rsidRDefault="00C37FD8" w:rsidP="006146E0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Поддержка местных инициатив</w:t>
            </w:r>
          </w:p>
        </w:tc>
        <w:tc>
          <w:tcPr>
            <w:tcW w:w="1139" w:type="dxa"/>
            <w:vAlign w:val="center"/>
          </w:tcPr>
          <w:p w:rsidR="00C37FD8" w:rsidRPr="00A96020" w:rsidRDefault="00C37FD8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A96020">
              <w:rPr>
                <w:color w:val="002060"/>
                <w:sz w:val="16"/>
                <w:szCs w:val="14"/>
              </w:rPr>
              <w:t>МБУК «КДК»</w:t>
            </w:r>
          </w:p>
        </w:tc>
        <w:tc>
          <w:tcPr>
            <w:tcW w:w="898" w:type="dxa"/>
            <w:vAlign w:val="center"/>
          </w:tcPr>
          <w:p w:rsidR="00C37FD8" w:rsidRPr="00A96020" w:rsidRDefault="00C37FD8" w:rsidP="00C50B32">
            <w:pPr>
              <w:jc w:val="center"/>
              <w:rPr>
                <w:color w:val="002060"/>
                <w:sz w:val="16"/>
                <w:szCs w:val="14"/>
              </w:rPr>
            </w:pPr>
            <w:r w:rsidRPr="00A96020">
              <w:rPr>
                <w:color w:val="002060"/>
                <w:sz w:val="16"/>
                <w:szCs w:val="14"/>
              </w:rPr>
              <w:t>2023</w:t>
            </w:r>
          </w:p>
        </w:tc>
        <w:tc>
          <w:tcPr>
            <w:tcW w:w="898" w:type="dxa"/>
            <w:vAlign w:val="center"/>
          </w:tcPr>
          <w:p w:rsidR="00C37FD8" w:rsidRPr="00A96020" w:rsidRDefault="00C37FD8" w:rsidP="00C50B32">
            <w:pPr>
              <w:jc w:val="center"/>
              <w:rPr>
                <w:color w:val="002060"/>
                <w:sz w:val="16"/>
                <w:szCs w:val="14"/>
              </w:rPr>
            </w:pPr>
            <w:r w:rsidRPr="00A96020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C37FD8" w:rsidRPr="00A96020" w:rsidRDefault="00C37FD8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Помощь местному населению в привлечении молодежи, передачи им традиций, сохранении собственной самобытности. Появление возможности возрождения традиционных ремесел.</w:t>
            </w:r>
          </w:p>
        </w:tc>
        <w:tc>
          <w:tcPr>
            <w:tcW w:w="1774" w:type="dxa"/>
          </w:tcPr>
          <w:p w:rsidR="00C37FD8" w:rsidRPr="00A96020" w:rsidRDefault="00A15115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A96020">
              <w:rPr>
                <w:color w:val="002060"/>
                <w:sz w:val="14"/>
                <w:szCs w:val="14"/>
              </w:rPr>
              <w:t>Отсутствие возможности возрождения традиционных ремесел.</w:t>
            </w:r>
          </w:p>
        </w:tc>
        <w:tc>
          <w:tcPr>
            <w:tcW w:w="1840" w:type="dxa"/>
            <w:vAlign w:val="center"/>
          </w:tcPr>
          <w:p w:rsidR="00C37FD8" w:rsidRPr="00A96020" w:rsidRDefault="00A15115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A96020">
              <w:rPr>
                <w:color w:val="002060"/>
                <w:sz w:val="16"/>
                <w:szCs w:val="14"/>
              </w:rPr>
              <w:t>П. 1.10; 1.11</w:t>
            </w:r>
          </w:p>
        </w:tc>
      </w:tr>
      <w:tr w:rsidR="002F3EA7" w:rsidRPr="00BE719D" w:rsidTr="005B208E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Подпрограмма 2: Искусство и народное творчество</w:t>
            </w:r>
          </w:p>
        </w:tc>
      </w:tr>
      <w:tr w:rsidR="002F3EA7" w:rsidRPr="00BE719D" w:rsidTr="005B208E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Задача: Обеспечение доступа населения к услугам культуры и участию в культурной жизни</w:t>
            </w:r>
          </w:p>
        </w:tc>
      </w:tr>
      <w:tr w:rsidR="002F3EA7" w:rsidRPr="00BE719D" w:rsidTr="006146E0">
        <w:trPr>
          <w:cantSplit/>
          <w:trHeight w:val="20"/>
          <w:tblHeader/>
        </w:trPr>
        <w:tc>
          <w:tcPr>
            <w:tcW w:w="0" w:type="auto"/>
          </w:tcPr>
          <w:p w:rsidR="00C50B32" w:rsidRPr="00BE719D" w:rsidRDefault="00A15115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>
              <w:rPr>
                <w:color w:val="002060"/>
                <w:sz w:val="14"/>
                <w:szCs w:val="14"/>
              </w:rPr>
              <w:t>7</w:t>
            </w:r>
          </w:p>
        </w:tc>
        <w:tc>
          <w:tcPr>
            <w:tcW w:w="0" w:type="auto"/>
            <w:vAlign w:val="center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Введение дополнительных образовательных программ</w:t>
            </w:r>
          </w:p>
        </w:tc>
        <w:tc>
          <w:tcPr>
            <w:tcW w:w="1139" w:type="dxa"/>
            <w:vAlign w:val="center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МКУ ДО «ДШИ»</w:t>
            </w:r>
          </w:p>
        </w:tc>
        <w:tc>
          <w:tcPr>
            <w:tcW w:w="898" w:type="dxa"/>
            <w:vAlign w:val="center"/>
          </w:tcPr>
          <w:p w:rsidR="00C50B32" w:rsidRPr="00BE719D" w:rsidRDefault="00C50B32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2020</w:t>
            </w:r>
          </w:p>
        </w:tc>
        <w:tc>
          <w:tcPr>
            <w:tcW w:w="898" w:type="dxa"/>
            <w:vAlign w:val="center"/>
          </w:tcPr>
          <w:p w:rsidR="00C50B32" w:rsidRPr="00BE719D" w:rsidRDefault="00932184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Увеличение дополнительных образовательных программ до 10 ед.</w:t>
            </w:r>
          </w:p>
        </w:tc>
        <w:tc>
          <w:tcPr>
            <w:tcW w:w="1774" w:type="dxa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Отклонение от планового показателя количества программ</w:t>
            </w:r>
          </w:p>
        </w:tc>
        <w:tc>
          <w:tcPr>
            <w:tcW w:w="1840" w:type="dxa"/>
            <w:vAlign w:val="center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П. 2.1, 2.2</w:t>
            </w:r>
          </w:p>
        </w:tc>
      </w:tr>
      <w:tr w:rsidR="002F3EA7" w:rsidRPr="00BE719D" w:rsidTr="006146E0">
        <w:trPr>
          <w:cantSplit/>
          <w:trHeight w:val="20"/>
          <w:tblHeader/>
        </w:trPr>
        <w:tc>
          <w:tcPr>
            <w:tcW w:w="0" w:type="auto"/>
          </w:tcPr>
          <w:p w:rsidR="00C50B32" w:rsidRPr="00BE719D" w:rsidRDefault="00A15115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>
              <w:rPr>
                <w:color w:val="002060"/>
                <w:sz w:val="14"/>
                <w:szCs w:val="14"/>
              </w:rPr>
              <w:lastRenderedPageBreak/>
              <w:t>8</w:t>
            </w:r>
          </w:p>
        </w:tc>
        <w:tc>
          <w:tcPr>
            <w:tcW w:w="0" w:type="auto"/>
            <w:vAlign w:val="center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Участие детей в районных и региональных конкурсах</w:t>
            </w:r>
          </w:p>
        </w:tc>
        <w:tc>
          <w:tcPr>
            <w:tcW w:w="1139" w:type="dxa"/>
            <w:vAlign w:val="center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МКУ ДО «ДШИ»</w:t>
            </w:r>
          </w:p>
        </w:tc>
        <w:tc>
          <w:tcPr>
            <w:tcW w:w="898" w:type="dxa"/>
            <w:vAlign w:val="center"/>
          </w:tcPr>
          <w:p w:rsidR="00C50B32" w:rsidRPr="00BE719D" w:rsidRDefault="00C50B32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2020</w:t>
            </w:r>
          </w:p>
        </w:tc>
        <w:tc>
          <w:tcPr>
            <w:tcW w:w="898" w:type="dxa"/>
            <w:vAlign w:val="center"/>
          </w:tcPr>
          <w:p w:rsidR="00C50B32" w:rsidRPr="00BE719D" w:rsidRDefault="00932184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Увеличение участников в выездных и дистанционных конкурсах</w:t>
            </w:r>
          </w:p>
        </w:tc>
        <w:tc>
          <w:tcPr>
            <w:tcW w:w="1774" w:type="dxa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Снижение интереса детей к учебному процессу</w:t>
            </w:r>
          </w:p>
        </w:tc>
        <w:tc>
          <w:tcPr>
            <w:tcW w:w="1840" w:type="dxa"/>
            <w:vAlign w:val="center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П. 2.3</w:t>
            </w:r>
          </w:p>
        </w:tc>
      </w:tr>
      <w:tr w:rsidR="002F3EA7" w:rsidRPr="002F3EA7" w:rsidTr="0057778C">
        <w:trPr>
          <w:cantSplit/>
          <w:trHeight w:val="738"/>
          <w:tblHeader/>
        </w:trPr>
        <w:tc>
          <w:tcPr>
            <w:tcW w:w="0" w:type="auto"/>
          </w:tcPr>
          <w:p w:rsidR="00C50B32" w:rsidRPr="00BE719D" w:rsidRDefault="00A15115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>
              <w:rPr>
                <w:color w:val="002060"/>
                <w:sz w:val="14"/>
                <w:szCs w:val="14"/>
              </w:rPr>
              <w:t>9</w:t>
            </w:r>
          </w:p>
        </w:tc>
        <w:tc>
          <w:tcPr>
            <w:tcW w:w="0" w:type="auto"/>
            <w:vAlign w:val="center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Создание социально-образовательных условий (приобретение инструментов, учебной литературы)</w:t>
            </w:r>
          </w:p>
        </w:tc>
        <w:tc>
          <w:tcPr>
            <w:tcW w:w="1139" w:type="dxa"/>
            <w:vAlign w:val="center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МКУ ДО «ДШИ»</w:t>
            </w:r>
          </w:p>
        </w:tc>
        <w:tc>
          <w:tcPr>
            <w:tcW w:w="898" w:type="dxa"/>
            <w:vAlign w:val="center"/>
          </w:tcPr>
          <w:p w:rsidR="00C50B32" w:rsidRPr="00BE719D" w:rsidRDefault="00C50B32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2020</w:t>
            </w:r>
          </w:p>
        </w:tc>
        <w:tc>
          <w:tcPr>
            <w:tcW w:w="898" w:type="dxa"/>
            <w:vAlign w:val="center"/>
          </w:tcPr>
          <w:p w:rsidR="00C50B32" w:rsidRPr="00BE719D" w:rsidRDefault="00932184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Повышение качества обучения детей, улучшение эстетического воспитания</w:t>
            </w:r>
          </w:p>
        </w:tc>
        <w:tc>
          <w:tcPr>
            <w:tcW w:w="1774" w:type="dxa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Снижение качества предоставления образования</w:t>
            </w:r>
          </w:p>
        </w:tc>
        <w:tc>
          <w:tcPr>
            <w:tcW w:w="1840" w:type="dxa"/>
            <w:vAlign w:val="center"/>
          </w:tcPr>
          <w:p w:rsidR="00C50B32" w:rsidRPr="002F3EA7" w:rsidRDefault="00C50B32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П. 2.1, 2.2</w:t>
            </w:r>
          </w:p>
        </w:tc>
      </w:tr>
    </w:tbl>
    <w:p w:rsidR="00357E09" w:rsidRPr="002F3EA7" w:rsidRDefault="00357E09" w:rsidP="005B208E">
      <w:pPr>
        <w:tabs>
          <w:tab w:val="left" w:pos="811"/>
        </w:tabs>
        <w:rPr>
          <w:color w:val="002060"/>
        </w:rPr>
      </w:pPr>
    </w:p>
    <w:sectPr w:rsidR="00357E09" w:rsidRPr="002F3EA7" w:rsidSect="005D690B">
      <w:pgSz w:w="16838" w:h="11906" w:orient="landscape" w:code="9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B73DA"/>
    <w:multiLevelType w:val="hybridMultilevel"/>
    <w:tmpl w:val="9484F5D4"/>
    <w:lvl w:ilvl="0" w:tplc="BB620DA6">
      <w:start w:val="1"/>
      <w:numFmt w:val="bullet"/>
      <w:lvlText w:val="−"/>
      <w:lvlJc w:val="left"/>
      <w:pPr>
        <w:ind w:left="78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>
    <w:nsid w:val="0B3B74F8"/>
    <w:multiLevelType w:val="hybridMultilevel"/>
    <w:tmpl w:val="2A0C8B7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EF634D"/>
    <w:multiLevelType w:val="hybridMultilevel"/>
    <w:tmpl w:val="AA96A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033E3"/>
    <w:multiLevelType w:val="hybridMultilevel"/>
    <w:tmpl w:val="62609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D3CC0"/>
    <w:multiLevelType w:val="hybridMultilevel"/>
    <w:tmpl w:val="39166BA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6">
    <w:nsid w:val="3866553A"/>
    <w:multiLevelType w:val="hybridMultilevel"/>
    <w:tmpl w:val="B2387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0210B"/>
    <w:multiLevelType w:val="hybridMultilevel"/>
    <w:tmpl w:val="7A14DDFC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8">
    <w:nsid w:val="5D321805"/>
    <w:multiLevelType w:val="hybridMultilevel"/>
    <w:tmpl w:val="B3A42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4E0FFA"/>
    <w:multiLevelType w:val="hybridMultilevel"/>
    <w:tmpl w:val="4F0CD190"/>
    <w:lvl w:ilvl="0" w:tplc="6248EE7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CF3A53"/>
    <w:multiLevelType w:val="hybridMultilevel"/>
    <w:tmpl w:val="8624A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2E5051"/>
    <w:multiLevelType w:val="hybridMultilevel"/>
    <w:tmpl w:val="E6C6F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2C3081"/>
    <w:multiLevelType w:val="hybridMultilevel"/>
    <w:tmpl w:val="BD12FE4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C7936C9"/>
    <w:multiLevelType w:val="multilevel"/>
    <w:tmpl w:val="97C04D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39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  <w:b w:val="0"/>
        <w:sz w:val="26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  <w:b w:val="0"/>
        <w:sz w:val="26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  <w:b w:val="0"/>
        <w:sz w:val="26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  <w:b w:val="0"/>
        <w:sz w:val="26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  <w:b w:val="0"/>
        <w:sz w:val="26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  <w:b w:val="0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  <w:b w:val="0"/>
        <w:sz w:val="26"/>
      </w:rPr>
    </w:lvl>
  </w:abstractNum>
  <w:abstractNum w:abstractNumId="14">
    <w:nsid w:val="6F0F732A"/>
    <w:multiLevelType w:val="hybridMultilevel"/>
    <w:tmpl w:val="61E863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3B372A"/>
    <w:multiLevelType w:val="hybridMultilevel"/>
    <w:tmpl w:val="4E8E0D34"/>
    <w:lvl w:ilvl="0" w:tplc="148C955C">
      <w:start w:val="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7F8A182E"/>
    <w:multiLevelType w:val="hybridMultilevel"/>
    <w:tmpl w:val="3CBECA1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1B" w:tentative="1">
      <w:start w:val="1"/>
      <w:numFmt w:val="lowerRoman"/>
      <w:lvlText w:val="%3."/>
      <w:lvlJc w:val="righ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0"/>
  </w:num>
  <w:num w:numId="5">
    <w:abstractNumId w:val="2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12"/>
  </w:num>
  <w:num w:numId="11">
    <w:abstractNumId w:val="11"/>
  </w:num>
  <w:num w:numId="12">
    <w:abstractNumId w:val="3"/>
  </w:num>
  <w:num w:numId="13">
    <w:abstractNumId w:val="15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28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67"/>
    <w:rsid w:val="00000B9E"/>
    <w:rsid w:val="00026903"/>
    <w:rsid w:val="00030871"/>
    <w:rsid w:val="00032151"/>
    <w:rsid w:val="00061703"/>
    <w:rsid w:val="00075415"/>
    <w:rsid w:val="000A3071"/>
    <w:rsid w:val="000C1660"/>
    <w:rsid w:val="000C1818"/>
    <w:rsid w:val="000C207F"/>
    <w:rsid w:val="000C22FA"/>
    <w:rsid w:val="000C7BF7"/>
    <w:rsid w:val="000F6DF4"/>
    <w:rsid w:val="001035C4"/>
    <w:rsid w:val="00113CA9"/>
    <w:rsid w:val="00120E49"/>
    <w:rsid w:val="00120F4A"/>
    <w:rsid w:val="00140652"/>
    <w:rsid w:val="001438C6"/>
    <w:rsid w:val="0017461A"/>
    <w:rsid w:val="00177C99"/>
    <w:rsid w:val="001B4C2E"/>
    <w:rsid w:val="001D6C10"/>
    <w:rsid w:val="00210252"/>
    <w:rsid w:val="00231F77"/>
    <w:rsid w:val="00242C6B"/>
    <w:rsid w:val="00252C68"/>
    <w:rsid w:val="002570A7"/>
    <w:rsid w:val="00260D81"/>
    <w:rsid w:val="00284921"/>
    <w:rsid w:val="00284A2E"/>
    <w:rsid w:val="00290B6E"/>
    <w:rsid w:val="00293CC7"/>
    <w:rsid w:val="00296714"/>
    <w:rsid w:val="00296C6F"/>
    <w:rsid w:val="00297AB2"/>
    <w:rsid w:val="002A2E34"/>
    <w:rsid w:val="002A5905"/>
    <w:rsid w:val="002A6918"/>
    <w:rsid w:val="002D2A98"/>
    <w:rsid w:val="002D7CCD"/>
    <w:rsid w:val="002F3EA7"/>
    <w:rsid w:val="003363F6"/>
    <w:rsid w:val="003569C0"/>
    <w:rsid w:val="00357E09"/>
    <w:rsid w:val="003857B5"/>
    <w:rsid w:val="00387496"/>
    <w:rsid w:val="003B5827"/>
    <w:rsid w:val="003C29C1"/>
    <w:rsid w:val="003C2F22"/>
    <w:rsid w:val="003C5E13"/>
    <w:rsid w:val="003C7829"/>
    <w:rsid w:val="003D51F9"/>
    <w:rsid w:val="004060CD"/>
    <w:rsid w:val="004403BE"/>
    <w:rsid w:val="004429B9"/>
    <w:rsid w:val="00463CDB"/>
    <w:rsid w:val="00465669"/>
    <w:rsid w:val="00467C66"/>
    <w:rsid w:val="004A47C5"/>
    <w:rsid w:val="004B28CD"/>
    <w:rsid w:val="004B3B22"/>
    <w:rsid w:val="004C6648"/>
    <w:rsid w:val="0050769A"/>
    <w:rsid w:val="00512C9E"/>
    <w:rsid w:val="00536E17"/>
    <w:rsid w:val="0053776E"/>
    <w:rsid w:val="0057778C"/>
    <w:rsid w:val="0058042E"/>
    <w:rsid w:val="00584307"/>
    <w:rsid w:val="005858DA"/>
    <w:rsid w:val="00596890"/>
    <w:rsid w:val="005A5000"/>
    <w:rsid w:val="005A71F5"/>
    <w:rsid w:val="005B208E"/>
    <w:rsid w:val="005B7014"/>
    <w:rsid w:val="005D690B"/>
    <w:rsid w:val="00611565"/>
    <w:rsid w:val="006146E0"/>
    <w:rsid w:val="00616421"/>
    <w:rsid w:val="00644201"/>
    <w:rsid w:val="00651D17"/>
    <w:rsid w:val="00671589"/>
    <w:rsid w:val="00680736"/>
    <w:rsid w:val="00684AF8"/>
    <w:rsid w:val="00687D65"/>
    <w:rsid w:val="00691AB8"/>
    <w:rsid w:val="006A6C4F"/>
    <w:rsid w:val="006E51C3"/>
    <w:rsid w:val="006E70C8"/>
    <w:rsid w:val="00711F8D"/>
    <w:rsid w:val="00717D2D"/>
    <w:rsid w:val="0072508A"/>
    <w:rsid w:val="007300F5"/>
    <w:rsid w:val="007327AD"/>
    <w:rsid w:val="007354C8"/>
    <w:rsid w:val="0078057D"/>
    <w:rsid w:val="007917FD"/>
    <w:rsid w:val="007A193B"/>
    <w:rsid w:val="007B4F04"/>
    <w:rsid w:val="007C511B"/>
    <w:rsid w:val="007D61ED"/>
    <w:rsid w:val="00811F42"/>
    <w:rsid w:val="00835AA2"/>
    <w:rsid w:val="008371A2"/>
    <w:rsid w:val="00851569"/>
    <w:rsid w:val="00873610"/>
    <w:rsid w:val="00893911"/>
    <w:rsid w:val="008977B6"/>
    <w:rsid w:val="008979AD"/>
    <w:rsid w:val="008A5F86"/>
    <w:rsid w:val="008B60DE"/>
    <w:rsid w:val="008C14E6"/>
    <w:rsid w:val="008C253E"/>
    <w:rsid w:val="008E0265"/>
    <w:rsid w:val="008E47C6"/>
    <w:rsid w:val="008F12C3"/>
    <w:rsid w:val="00900572"/>
    <w:rsid w:val="00904550"/>
    <w:rsid w:val="0091334D"/>
    <w:rsid w:val="0091419E"/>
    <w:rsid w:val="009211FD"/>
    <w:rsid w:val="0092121A"/>
    <w:rsid w:val="00932184"/>
    <w:rsid w:val="00983037"/>
    <w:rsid w:val="00990967"/>
    <w:rsid w:val="00996598"/>
    <w:rsid w:val="009A7038"/>
    <w:rsid w:val="009D3FA3"/>
    <w:rsid w:val="009E2B4A"/>
    <w:rsid w:val="00A02BCB"/>
    <w:rsid w:val="00A15115"/>
    <w:rsid w:val="00A16D34"/>
    <w:rsid w:val="00A43073"/>
    <w:rsid w:val="00A6144E"/>
    <w:rsid w:val="00A72569"/>
    <w:rsid w:val="00A80806"/>
    <w:rsid w:val="00A83C14"/>
    <w:rsid w:val="00A944AB"/>
    <w:rsid w:val="00A950AA"/>
    <w:rsid w:val="00A96020"/>
    <w:rsid w:val="00AB5A6F"/>
    <w:rsid w:val="00AB63E5"/>
    <w:rsid w:val="00AC3264"/>
    <w:rsid w:val="00AC6C46"/>
    <w:rsid w:val="00AD3DEF"/>
    <w:rsid w:val="00AF6ED8"/>
    <w:rsid w:val="00B07CDD"/>
    <w:rsid w:val="00B20B76"/>
    <w:rsid w:val="00B32EA5"/>
    <w:rsid w:val="00B43F78"/>
    <w:rsid w:val="00B51246"/>
    <w:rsid w:val="00B70C8C"/>
    <w:rsid w:val="00B756D4"/>
    <w:rsid w:val="00B7598A"/>
    <w:rsid w:val="00B81FCC"/>
    <w:rsid w:val="00BA78AC"/>
    <w:rsid w:val="00BB563E"/>
    <w:rsid w:val="00BC0F5A"/>
    <w:rsid w:val="00BC5573"/>
    <w:rsid w:val="00BE1FD5"/>
    <w:rsid w:val="00BE719D"/>
    <w:rsid w:val="00C223B0"/>
    <w:rsid w:val="00C32C11"/>
    <w:rsid w:val="00C37FD8"/>
    <w:rsid w:val="00C50979"/>
    <w:rsid w:val="00C50B32"/>
    <w:rsid w:val="00C56AAD"/>
    <w:rsid w:val="00C8278E"/>
    <w:rsid w:val="00C93605"/>
    <w:rsid w:val="00CB41BC"/>
    <w:rsid w:val="00CD5076"/>
    <w:rsid w:val="00CE11D3"/>
    <w:rsid w:val="00CE65F0"/>
    <w:rsid w:val="00CF66FA"/>
    <w:rsid w:val="00D27F3C"/>
    <w:rsid w:val="00D4217A"/>
    <w:rsid w:val="00D44DEC"/>
    <w:rsid w:val="00D44F26"/>
    <w:rsid w:val="00D455D5"/>
    <w:rsid w:val="00D5537A"/>
    <w:rsid w:val="00D763B4"/>
    <w:rsid w:val="00D91B1C"/>
    <w:rsid w:val="00D97AC8"/>
    <w:rsid w:val="00DA1D0D"/>
    <w:rsid w:val="00DB04D5"/>
    <w:rsid w:val="00DC714A"/>
    <w:rsid w:val="00DE0202"/>
    <w:rsid w:val="00DE0AE1"/>
    <w:rsid w:val="00DF3D67"/>
    <w:rsid w:val="00E012FD"/>
    <w:rsid w:val="00E11501"/>
    <w:rsid w:val="00E14854"/>
    <w:rsid w:val="00E17E19"/>
    <w:rsid w:val="00E554B9"/>
    <w:rsid w:val="00E5561C"/>
    <w:rsid w:val="00E62001"/>
    <w:rsid w:val="00E64D4A"/>
    <w:rsid w:val="00E64D9D"/>
    <w:rsid w:val="00E92131"/>
    <w:rsid w:val="00EA3C82"/>
    <w:rsid w:val="00EA6AD8"/>
    <w:rsid w:val="00EB0CE4"/>
    <w:rsid w:val="00EB7C94"/>
    <w:rsid w:val="00EC0ECC"/>
    <w:rsid w:val="00EC48AA"/>
    <w:rsid w:val="00ED41A5"/>
    <w:rsid w:val="00ED4F50"/>
    <w:rsid w:val="00EF2002"/>
    <w:rsid w:val="00EF7F0D"/>
    <w:rsid w:val="00F0448F"/>
    <w:rsid w:val="00F074CC"/>
    <w:rsid w:val="00F12D27"/>
    <w:rsid w:val="00F329C2"/>
    <w:rsid w:val="00F4576E"/>
    <w:rsid w:val="00F639E1"/>
    <w:rsid w:val="00F70831"/>
    <w:rsid w:val="00F76DB2"/>
    <w:rsid w:val="00F80442"/>
    <w:rsid w:val="00F85904"/>
    <w:rsid w:val="00F93FEC"/>
    <w:rsid w:val="00FA3F76"/>
    <w:rsid w:val="00FA45F9"/>
    <w:rsid w:val="00FC24D4"/>
    <w:rsid w:val="00FD289F"/>
    <w:rsid w:val="00FE0074"/>
    <w:rsid w:val="00FE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D04B2-372D-4F9D-A887-2D6C60560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909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9096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90967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99096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671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671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2D7CCD"/>
    <w:pPr>
      <w:spacing w:after="0" w:line="240" w:lineRule="auto"/>
    </w:pPr>
  </w:style>
  <w:style w:type="table" w:styleId="a8">
    <w:name w:val="Table Grid"/>
    <w:basedOn w:val="a1"/>
    <w:uiPriority w:val="39"/>
    <w:rsid w:val="002D7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35A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5A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rmal (Web)"/>
    <w:basedOn w:val="a"/>
    <w:rsid w:val="00835AA2"/>
    <w:pPr>
      <w:spacing w:before="100" w:beforeAutospacing="1" w:after="100" w:afterAutospacing="1"/>
    </w:pPr>
    <w:rPr>
      <w:color w:val="3A3C91"/>
    </w:rPr>
  </w:style>
  <w:style w:type="paragraph" w:styleId="2">
    <w:name w:val="Body Text 2"/>
    <w:basedOn w:val="a"/>
    <w:link w:val="20"/>
    <w:rsid w:val="00835A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35A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835A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35AA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9">
    <w:name w:val="Font Style19"/>
    <w:rsid w:val="00835AA2"/>
    <w:rPr>
      <w:rFonts w:ascii="Times New Roman" w:hAnsi="Times New Roman" w:cs="Times New Roman"/>
      <w:sz w:val="26"/>
      <w:szCs w:val="26"/>
    </w:rPr>
  </w:style>
  <w:style w:type="character" w:styleId="aa">
    <w:name w:val="FollowedHyperlink"/>
    <w:basedOn w:val="a0"/>
    <w:uiPriority w:val="99"/>
    <w:semiHidden/>
    <w:unhideWhenUsed/>
    <w:rsid w:val="003B5827"/>
    <w:rPr>
      <w:color w:val="954F72"/>
      <w:u w:val="single"/>
    </w:rPr>
  </w:style>
  <w:style w:type="paragraph" w:customStyle="1" w:styleId="msonormal0">
    <w:name w:val="msonormal"/>
    <w:basedOn w:val="a"/>
    <w:rsid w:val="003B5827"/>
    <w:pPr>
      <w:spacing w:before="100" w:beforeAutospacing="1" w:after="100" w:afterAutospacing="1"/>
    </w:pPr>
  </w:style>
  <w:style w:type="paragraph" w:customStyle="1" w:styleId="xl65">
    <w:name w:val="xl65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0">
    <w:name w:val="xl70"/>
    <w:basedOn w:val="a"/>
    <w:rsid w:val="003B5827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7">
    <w:name w:val="xl77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1">
    <w:name w:val="xl81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2">
    <w:name w:val="xl82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3">
    <w:name w:val="xl83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7">
    <w:name w:val="xl87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3B58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2">
    <w:name w:val="xl92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3B582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94">
    <w:name w:val="xl94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3B582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3B5827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9">
    <w:name w:val="xl99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0">
    <w:name w:val="xl100"/>
    <w:basedOn w:val="a"/>
    <w:rsid w:val="003B582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1">
    <w:name w:val="xl101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3B582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7">
    <w:name w:val="xl107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8">
    <w:name w:val="xl108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3B582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15">
    <w:name w:val="xl115"/>
    <w:basedOn w:val="a"/>
    <w:rsid w:val="003B582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6">
    <w:name w:val="xl116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3B5827"/>
    <w:pPr>
      <w:shd w:val="clear" w:color="000000" w:fill="FFFFFF"/>
      <w:spacing w:before="100" w:beforeAutospacing="1" w:after="100" w:afterAutospacing="1"/>
    </w:pPr>
  </w:style>
  <w:style w:type="paragraph" w:customStyle="1" w:styleId="xl119">
    <w:name w:val="xl119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0">
    <w:name w:val="xl120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1">
    <w:name w:val="xl121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3">
    <w:name w:val="xl123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26">
    <w:name w:val="xl126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7">
    <w:name w:val="xl127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9">
    <w:name w:val="xl129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0">
    <w:name w:val="xl130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1">
    <w:name w:val="xl131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2">
    <w:name w:val="xl132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3B582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6">
    <w:name w:val="xl136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7">
    <w:name w:val="xl137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8">
    <w:name w:val="xl138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1">
    <w:name w:val="xl141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2">
    <w:name w:val="xl142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3">
    <w:name w:val="xl143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4">
    <w:name w:val="xl144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5">
    <w:name w:val="xl145"/>
    <w:basedOn w:val="a"/>
    <w:rsid w:val="003B582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6">
    <w:name w:val="xl146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7">
    <w:name w:val="xl147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0">
    <w:name w:val="xl150"/>
    <w:basedOn w:val="a"/>
    <w:rsid w:val="003B58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1">
    <w:name w:val="xl151"/>
    <w:basedOn w:val="a"/>
    <w:rsid w:val="003B582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2">
    <w:name w:val="xl152"/>
    <w:basedOn w:val="a"/>
    <w:rsid w:val="003B582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3">
    <w:name w:val="xl153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4">
    <w:name w:val="xl154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3B582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3B58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3B58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3B582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5">
    <w:name w:val="xl165"/>
    <w:basedOn w:val="a"/>
    <w:rsid w:val="003B58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6">
    <w:name w:val="xl166"/>
    <w:basedOn w:val="a"/>
    <w:rsid w:val="003B582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7">
    <w:name w:val="xl167"/>
    <w:basedOn w:val="a"/>
    <w:rsid w:val="003B58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8">
    <w:name w:val="xl168"/>
    <w:basedOn w:val="a"/>
    <w:rsid w:val="003B582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9">
    <w:name w:val="xl169"/>
    <w:basedOn w:val="a"/>
    <w:rsid w:val="003B58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0">
    <w:name w:val="xl170"/>
    <w:basedOn w:val="a"/>
    <w:rsid w:val="003B582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1">
    <w:name w:val="xl171"/>
    <w:basedOn w:val="a"/>
    <w:rsid w:val="003B582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2">
    <w:name w:val="xl172"/>
    <w:basedOn w:val="a"/>
    <w:rsid w:val="003B58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3">
    <w:name w:val="xl173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4">
    <w:name w:val="xl174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5">
    <w:name w:val="xl175"/>
    <w:basedOn w:val="a"/>
    <w:rsid w:val="003B58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76">
    <w:name w:val="xl176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7">
    <w:name w:val="xl177"/>
    <w:basedOn w:val="a"/>
    <w:rsid w:val="003B58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8">
    <w:name w:val="xl178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9">
    <w:name w:val="xl179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0">
    <w:name w:val="xl180"/>
    <w:basedOn w:val="a"/>
    <w:rsid w:val="003B58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1">
    <w:name w:val="xl181"/>
    <w:basedOn w:val="a"/>
    <w:rsid w:val="003B582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2">
    <w:name w:val="xl182"/>
    <w:basedOn w:val="a"/>
    <w:rsid w:val="003B582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3">
    <w:name w:val="xl183"/>
    <w:basedOn w:val="a"/>
    <w:rsid w:val="003B582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4">
    <w:name w:val="xl184"/>
    <w:basedOn w:val="a"/>
    <w:rsid w:val="003B58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5">
    <w:name w:val="xl185"/>
    <w:basedOn w:val="a"/>
    <w:rsid w:val="003B582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6">
    <w:name w:val="xl186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7">
    <w:name w:val="xl187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3">
    <w:name w:val="xl63"/>
    <w:basedOn w:val="a"/>
    <w:rsid w:val="0035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357E09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5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D0DA9310FBD8CDFFF2C4BA0OAw2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D253F7C43DCB9683491A103321DBE8C50FA9330CB4D1D5F77547A2A5OCwE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11" Type="http://schemas.openxmlformats.org/officeDocument/2006/relationships/hyperlink" Target="consultantplus://offline/ref=9B0FA41F05B4312C08B4F7CC544CEE3EABBDE98A7CB4317A426ECDD882yBw5F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CFF768A7BE7476D1739C50825CB9FA811BF6A5A79CDD003FAE76DC63194238A1FAE973147BQ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D253F7C43DCB9683491A103321DBE8CC0BA1300FBD8CDFFF2C4BA0A2C17C6ABC729C85086469O9w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29</Pages>
  <Words>9078</Words>
  <Characters>51750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Юлия Дуденко</cp:lastModifiedBy>
  <cp:revision>59</cp:revision>
  <cp:lastPrinted>2023-05-25T08:01:00Z</cp:lastPrinted>
  <dcterms:created xsi:type="dcterms:W3CDTF">2022-12-16T04:58:00Z</dcterms:created>
  <dcterms:modified xsi:type="dcterms:W3CDTF">2023-12-12T02:04:00Z</dcterms:modified>
</cp:coreProperties>
</file>