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803" w:rsidRDefault="00AB5271" w:rsidP="00D84803">
      <w:pPr>
        <w:autoSpaceDE w:val="0"/>
        <w:autoSpaceDN w:val="0"/>
        <w:adjustRightInd w:val="0"/>
        <w:ind w:left="4253" w:firstLine="1276"/>
        <w:outlineLvl w:val="0"/>
        <w:rPr>
          <w:rFonts w:ascii="Times New Roman" w:hAnsi="Times New Roman"/>
          <w:sz w:val="20"/>
        </w:rPr>
      </w:pPr>
      <w:r w:rsidRPr="00AB5271">
        <w:rPr>
          <w:rFonts w:ascii="Times New Roman" w:hAnsi="Times New Roman"/>
          <w:sz w:val="20"/>
        </w:rPr>
        <w:t xml:space="preserve">Приложение 3 к Паспорту муниципальной </w:t>
      </w:r>
    </w:p>
    <w:p w:rsidR="00AB5271" w:rsidRPr="00AB5271" w:rsidRDefault="00AB5271" w:rsidP="00D84803">
      <w:pPr>
        <w:autoSpaceDE w:val="0"/>
        <w:autoSpaceDN w:val="0"/>
        <w:adjustRightInd w:val="0"/>
        <w:ind w:left="4826" w:firstLine="703"/>
        <w:outlineLvl w:val="0"/>
        <w:rPr>
          <w:rFonts w:ascii="Times New Roman" w:hAnsi="Times New Roman"/>
          <w:sz w:val="20"/>
        </w:rPr>
      </w:pPr>
      <w:r w:rsidRPr="00AB5271">
        <w:rPr>
          <w:rFonts w:ascii="Times New Roman" w:hAnsi="Times New Roman"/>
          <w:sz w:val="20"/>
        </w:rPr>
        <w:t>программе «Развитие культуры и туризма</w:t>
      </w:r>
    </w:p>
    <w:p w:rsidR="00AB5271" w:rsidRPr="00AB5271" w:rsidRDefault="00AB5271" w:rsidP="00D84803">
      <w:pPr>
        <w:autoSpaceDE w:val="0"/>
        <w:autoSpaceDN w:val="0"/>
        <w:adjustRightInd w:val="0"/>
        <w:ind w:left="4826" w:firstLine="703"/>
        <w:outlineLvl w:val="0"/>
        <w:rPr>
          <w:rFonts w:ascii="Times New Roman" w:hAnsi="Times New Roman"/>
          <w:sz w:val="20"/>
        </w:rPr>
      </w:pPr>
      <w:r w:rsidRPr="00AB5271">
        <w:rPr>
          <w:rFonts w:ascii="Times New Roman" w:hAnsi="Times New Roman"/>
          <w:sz w:val="20"/>
        </w:rPr>
        <w:t>в сельском поселении Хатанга»</w:t>
      </w:r>
    </w:p>
    <w:p w:rsidR="00AB5271" w:rsidRDefault="00AB5271" w:rsidP="00AB527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</w:p>
    <w:p w:rsidR="00343F89" w:rsidRPr="00AB5271" w:rsidRDefault="00343F89" w:rsidP="00AB527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AB5271" w:rsidRDefault="00AB5271" w:rsidP="00AB527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 w:rsidRPr="00AB5271">
        <w:rPr>
          <w:rFonts w:ascii="Times New Roman" w:hAnsi="Times New Roman"/>
          <w:b/>
          <w:szCs w:val="28"/>
        </w:rPr>
        <w:t xml:space="preserve">Расчет целевых показателей и показателей результативности муниципальной программы «Развитие культуры и туризма в </w:t>
      </w:r>
      <w:r>
        <w:rPr>
          <w:rFonts w:ascii="Times New Roman" w:hAnsi="Times New Roman"/>
          <w:b/>
          <w:szCs w:val="28"/>
        </w:rPr>
        <w:t>сельском поселении Хатанга</w:t>
      </w:r>
      <w:r w:rsidRPr="00AB5271">
        <w:rPr>
          <w:rFonts w:ascii="Times New Roman" w:hAnsi="Times New Roman"/>
          <w:b/>
          <w:szCs w:val="28"/>
        </w:rPr>
        <w:t>»</w:t>
      </w:r>
      <w:r w:rsidR="00635236">
        <w:rPr>
          <w:rFonts w:ascii="Times New Roman" w:hAnsi="Times New Roman"/>
          <w:b/>
          <w:szCs w:val="28"/>
        </w:rPr>
        <w:t>.</w:t>
      </w:r>
    </w:p>
    <w:p w:rsidR="00635236" w:rsidRPr="00AB5271" w:rsidRDefault="00635236" w:rsidP="00635236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Подпрограмма 1 «Культурное наследие».</w:t>
      </w:r>
    </w:p>
    <w:p w:rsidR="00AB5271" w:rsidRPr="00AB5271" w:rsidRDefault="00AB5271" w:rsidP="00AB5271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Cs w:val="28"/>
        </w:rPr>
      </w:pP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>Целевой показатель 1</w:t>
      </w:r>
      <w:r w:rsidRPr="00AB5271">
        <w:rPr>
          <w:rFonts w:ascii="Times New Roman" w:hAnsi="Times New Roman"/>
          <w:sz w:val="28"/>
          <w:szCs w:val="28"/>
        </w:rPr>
        <w:t xml:space="preserve"> «Доля </w:t>
      </w:r>
      <w:r w:rsidR="00635236">
        <w:rPr>
          <w:rFonts w:ascii="Times New Roman" w:hAnsi="Times New Roman"/>
          <w:sz w:val="28"/>
          <w:szCs w:val="28"/>
        </w:rPr>
        <w:t>представленных (во всех формах) экспонатов «Золотого фонда» Центра Народного творчества от общего количества предметов фонда</w:t>
      </w:r>
      <w:r w:rsidRPr="00AB5271">
        <w:rPr>
          <w:rFonts w:ascii="Times New Roman" w:hAnsi="Times New Roman"/>
          <w:sz w:val="28"/>
          <w:szCs w:val="28"/>
        </w:rPr>
        <w:t xml:space="preserve">».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</w:t>
      </w:r>
      <w:r w:rsidR="00A84049">
        <w:rPr>
          <w:rFonts w:ascii="Times New Roman" w:hAnsi="Times New Roman"/>
          <w:sz w:val="28"/>
          <w:szCs w:val="28"/>
        </w:rPr>
        <w:t>–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A84049">
        <w:rPr>
          <w:rFonts w:ascii="Times New Roman" w:hAnsi="Times New Roman"/>
          <w:sz w:val="28"/>
          <w:szCs w:val="28"/>
        </w:rPr>
        <w:t xml:space="preserve">количество </w:t>
      </w:r>
      <w:r w:rsidR="0056676C">
        <w:rPr>
          <w:rFonts w:ascii="Times New Roman" w:hAnsi="Times New Roman"/>
          <w:sz w:val="28"/>
          <w:szCs w:val="28"/>
        </w:rPr>
        <w:t xml:space="preserve">представленных </w:t>
      </w:r>
      <w:r w:rsidR="00A84049">
        <w:rPr>
          <w:rFonts w:ascii="Times New Roman" w:hAnsi="Times New Roman"/>
          <w:sz w:val="28"/>
          <w:szCs w:val="28"/>
        </w:rPr>
        <w:t>экспонатов «Золотого фонда»</w:t>
      </w:r>
      <w:r w:rsidRPr="00AB5271">
        <w:rPr>
          <w:rFonts w:ascii="Times New Roman" w:hAnsi="Times New Roman"/>
          <w:sz w:val="28"/>
          <w:szCs w:val="28"/>
        </w:rPr>
        <w:t xml:space="preserve">, </w:t>
      </w:r>
      <w:r w:rsidR="00A84049">
        <w:rPr>
          <w:rFonts w:ascii="Times New Roman" w:hAnsi="Times New Roman"/>
          <w:sz w:val="28"/>
          <w:szCs w:val="28"/>
        </w:rPr>
        <w:t>ед</w:t>
      </w:r>
      <w:r w:rsidRPr="00AB5271">
        <w:rPr>
          <w:rFonts w:ascii="Times New Roman" w:hAnsi="Times New Roman"/>
          <w:sz w:val="28"/>
          <w:szCs w:val="28"/>
        </w:rPr>
        <w:t>. Источником информации явля</w:t>
      </w:r>
      <w:r w:rsidR="003272ED">
        <w:rPr>
          <w:rFonts w:ascii="Times New Roman" w:hAnsi="Times New Roman"/>
          <w:sz w:val="28"/>
          <w:szCs w:val="28"/>
        </w:rPr>
        <w:t>ю</w:t>
      </w:r>
      <w:r w:rsidRPr="00AB5271">
        <w:rPr>
          <w:rFonts w:ascii="Times New Roman" w:hAnsi="Times New Roman"/>
          <w:sz w:val="28"/>
          <w:szCs w:val="28"/>
        </w:rPr>
        <w:t xml:space="preserve">тся </w:t>
      </w:r>
      <w:r w:rsidR="003272ED">
        <w:rPr>
          <w:rFonts w:ascii="Times New Roman" w:hAnsi="Times New Roman"/>
          <w:sz w:val="28"/>
          <w:szCs w:val="28"/>
        </w:rPr>
        <w:t>данные предоставленные Центром Народного творчества о представленных экспонатах;</w:t>
      </w:r>
    </w:p>
    <w:p w:rsid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</w:t>
      </w:r>
      <w:r w:rsidR="00A84049">
        <w:rPr>
          <w:rFonts w:ascii="Times New Roman" w:hAnsi="Times New Roman"/>
          <w:sz w:val="28"/>
          <w:szCs w:val="28"/>
        </w:rPr>
        <w:t>–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A84049">
        <w:rPr>
          <w:rFonts w:ascii="Times New Roman" w:hAnsi="Times New Roman"/>
          <w:sz w:val="28"/>
          <w:szCs w:val="28"/>
        </w:rPr>
        <w:t>общее количество предметов фонда</w:t>
      </w:r>
      <w:r w:rsidRPr="00AB5271">
        <w:rPr>
          <w:rFonts w:ascii="Times New Roman" w:hAnsi="Times New Roman"/>
          <w:sz w:val="28"/>
          <w:szCs w:val="28"/>
        </w:rPr>
        <w:t xml:space="preserve">, </w:t>
      </w:r>
      <w:r w:rsidR="00A84049">
        <w:rPr>
          <w:rFonts w:ascii="Times New Roman" w:hAnsi="Times New Roman"/>
          <w:sz w:val="28"/>
          <w:szCs w:val="28"/>
        </w:rPr>
        <w:t>ед</w:t>
      </w:r>
      <w:r w:rsidRPr="00AB5271">
        <w:rPr>
          <w:rFonts w:ascii="Times New Roman" w:hAnsi="Times New Roman"/>
          <w:sz w:val="28"/>
          <w:szCs w:val="28"/>
        </w:rPr>
        <w:t xml:space="preserve">. </w:t>
      </w:r>
      <w:r w:rsidR="0056676C"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</w:t>
      </w:r>
      <w:r w:rsidR="0056676C">
        <w:rPr>
          <w:rFonts w:ascii="Times New Roman" w:hAnsi="Times New Roman"/>
          <w:sz w:val="28"/>
          <w:szCs w:val="28"/>
        </w:rPr>
        <w:t>МБУК «КДК»</w:t>
      </w:r>
      <w:r w:rsidR="0056676C" w:rsidRPr="00AB5271">
        <w:rPr>
          <w:rFonts w:ascii="Times New Roman" w:hAnsi="Times New Roman"/>
          <w:sz w:val="28"/>
          <w:szCs w:val="28"/>
        </w:rPr>
        <w:t xml:space="preserve"> по итогам </w:t>
      </w:r>
      <w:r w:rsidR="0056676C">
        <w:rPr>
          <w:rFonts w:ascii="Times New Roman" w:hAnsi="Times New Roman"/>
          <w:sz w:val="28"/>
          <w:szCs w:val="28"/>
        </w:rPr>
        <w:t>года</w:t>
      </w:r>
      <w:r w:rsidR="0056676C" w:rsidRPr="00AB5271">
        <w:rPr>
          <w:rFonts w:ascii="Times New Roman" w:hAnsi="Times New Roman"/>
          <w:sz w:val="28"/>
          <w:szCs w:val="28"/>
        </w:rPr>
        <w:t xml:space="preserve"> «Аналитическая записка о </w:t>
      </w:r>
      <w:r w:rsidR="0056676C">
        <w:rPr>
          <w:rFonts w:ascii="Times New Roman" w:hAnsi="Times New Roman"/>
          <w:sz w:val="28"/>
          <w:szCs w:val="28"/>
        </w:rPr>
        <w:t>деятельности МБУК «</w:t>
      </w:r>
      <w:proofErr w:type="spellStart"/>
      <w:r w:rsidR="0056676C">
        <w:rPr>
          <w:rFonts w:ascii="Times New Roman" w:hAnsi="Times New Roman"/>
          <w:sz w:val="28"/>
          <w:szCs w:val="28"/>
        </w:rPr>
        <w:t>Хатангский</w:t>
      </w:r>
      <w:proofErr w:type="spellEnd"/>
      <w:r w:rsidR="0056676C">
        <w:rPr>
          <w:rFonts w:ascii="Times New Roman" w:hAnsi="Times New Roman"/>
          <w:sz w:val="28"/>
          <w:szCs w:val="28"/>
        </w:rPr>
        <w:t xml:space="preserve"> культурно-досуговый комплекс».</w:t>
      </w:r>
    </w:p>
    <w:p w:rsidR="00603AA9" w:rsidRPr="00603AA9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AB5271" w:rsidRPr="00AB5271" w:rsidRDefault="00AB5271" w:rsidP="00AB5271">
      <w:pPr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 xml:space="preserve">Целевой показатель </w:t>
      </w:r>
      <w:r w:rsidR="00635236">
        <w:rPr>
          <w:rFonts w:ascii="Times New Roman" w:hAnsi="Times New Roman"/>
          <w:b/>
          <w:szCs w:val="28"/>
        </w:rPr>
        <w:t>2</w:t>
      </w:r>
      <w:r w:rsidRPr="00AB5271">
        <w:rPr>
          <w:rFonts w:ascii="Times New Roman" w:hAnsi="Times New Roman"/>
          <w:szCs w:val="28"/>
        </w:rPr>
        <w:t xml:space="preserve"> «Количество посещений библиотек </w:t>
      </w:r>
      <w:r w:rsidR="00635236">
        <w:rPr>
          <w:rFonts w:ascii="Times New Roman" w:hAnsi="Times New Roman"/>
          <w:szCs w:val="28"/>
        </w:rPr>
        <w:t>пользователями</w:t>
      </w:r>
      <w:r w:rsidRPr="00AB5271">
        <w:rPr>
          <w:rFonts w:ascii="Times New Roman" w:hAnsi="Times New Roman"/>
          <w:szCs w:val="28"/>
        </w:rPr>
        <w:t>».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Источником информации является форма федерального статистического наблюдения 6-НК «Сведения об общедоступной (публичной) библиотеке», раздел 4 «Число пользователей и посещений библиотеки»;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D83721" w:rsidRPr="00603AA9" w:rsidRDefault="00796E2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</w:t>
      </w:r>
      <w:r>
        <w:rPr>
          <w:rFonts w:ascii="Times New Roman" w:hAnsi="Times New Roman"/>
          <w:color w:val="000000"/>
          <w:sz w:val="28"/>
          <w:szCs w:val="28"/>
        </w:rPr>
        <w:t>мационно-аналитической системы АИС Статистика «Мониторинг Библиотека»</w:t>
      </w:r>
      <w:r w:rsidR="0056676C">
        <w:rPr>
          <w:rFonts w:ascii="Times New Roman" w:hAnsi="Times New Roman"/>
          <w:color w:val="000000"/>
          <w:sz w:val="28"/>
          <w:szCs w:val="28"/>
        </w:rPr>
        <w:t>.</w:t>
      </w:r>
    </w:p>
    <w:p w:rsidR="00FC5150" w:rsidRDefault="00AB5271" w:rsidP="00603AA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635236">
        <w:rPr>
          <w:rFonts w:ascii="Times New Roman" w:hAnsi="Times New Roman"/>
          <w:b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FC5150">
        <w:rPr>
          <w:rFonts w:ascii="Times New Roman" w:hAnsi="Times New Roman"/>
          <w:sz w:val="28"/>
          <w:szCs w:val="28"/>
        </w:rPr>
        <w:t>«Количество выставочных экспозиций на каждую 1 000 жителей».</w:t>
      </w:r>
    </w:p>
    <w:p w:rsidR="00E35A57" w:rsidRPr="00AB5271" w:rsidRDefault="00E35A57" w:rsidP="00E35A57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5E0CB6" w:rsidRDefault="00E35A57" w:rsidP="005E0CB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E35A57" w:rsidRPr="005E0CB6" w:rsidRDefault="00E35A57" w:rsidP="005E0CB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E0CB6">
        <w:rPr>
          <w:rFonts w:ascii="Times New Roman" w:hAnsi="Times New Roman"/>
          <w:sz w:val="28"/>
          <w:szCs w:val="28"/>
        </w:rPr>
        <w:t>А - количество выставочных экспозиций, ед. Источником</w:t>
      </w:r>
      <w:r w:rsidRPr="00AB5271">
        <w:rPr>
          <w:rFonts w:ascii="Times New Roman" w:hAnsi="Times New Roman"/>
          <w:sz w:val="28"/>
          <w:szCs w:val="28"/>
        </w:rPr>
        <w:t xml:space="preserve"> информации является форма отчета </w:t>
      </w:r>
      <w:r>
        <w:rPr>
          <w:rFonts w:ascii="Times New Roman" w:hAnsi="Times New Roman"/>
          <w:sz w:val="28"/>
          <w:szCs w:val="28"/>
        </w:rPr>
        <w:t>МБУК «КДК»</w:t>
      </w:r>
      <w:r w:rsidRPr="00AB5271">
        <w:rPr>
          <w:rFonts w:ascii="Times New Roman" w:hAnsi="Times New Roman"/>
          <w:sz w:val="28"/>
          <w:szCs w:val="28"/>
        </w:rPr>
        <w:t xml:space="preserve"> по итогам «Аналитическая записка о </w:t>
      </w:r>
      <w:r>
        <w:rPr>
          <w:rFonts w:ascii="Times New Roman" w:hAnsi="Times New Roman"/>
          <w:sz w:val="28"/>
          <w:szCs w:val="28"/>
        </w:rPr>
        <w:t>деятельности МБУК «</w:t>
      </w:r>
      <w:proofErr w:type="spellStart"/>
      <w:r>
        <w:rPr>
          <w:rFonts w:ascii="Times New Roman" w:hAnsi="Times New Roman"/>
          <w:sz w:val="28"/>
          <w:szCs w:val="28"/>
        </w:rPr>
        <w:t>Хатангский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культурно-досуговый комплекс»</w:t>
      </w:r>
      <w:r w:rsidRPr="00AB5271">
        <w:rPr>
          <w:rFonts w:ascii="Times New Roman" w:hAnsi="Times New Roman"/>
          <w:szCs w:val="28"/>
        </w:rPr>
        <w:t>;</w:t>
      </w:r>
    </w:p>
    <w:p w:rsidR="00E35A57" w:rsidRDefault="00E35A57" w:rsidP="00E35A57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населения муниципального </w:t>
      </w:r>
      <w:r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3272ED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6" w:history="1"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3272ED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3272ED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272ED" w:rsidRPr="003272ED">
        <w:rPr>
          <w:rFonts w:ascii="Times New Roman" w:hAnsi="Times New Roman"/>
          <w:sz w:val="28"/>
          <w:szCs w:val="28"/>
        </w:rPr>
        <w:t xml:space="preserve"> </w:t>
      </w:r>
      <w:r w:rsidR="003272ED">
        <w:rPr>
          <w:rFonts w:ascii="Times New Roman" w:hAnsi="Times New Roman"/>
          <w:sz w:val="28"/>
          <w:szCs w:val="28"/>
        </w:rPr>
        <w:t>на начало отчётного года.</w:t>
      </w:r>
      <w:r w:rsidRPr="00AB5271">
        <w:rPr>
          <w:rFonts w:ascii="Times New Roman" w:hAnsi="Times New Roman"/>
          <w:sz w:val="28"/>
          <w:szCs w:val="28"/>
        </w:rPr>
        <w:t xml:space="preserve">  </w:t>
      </w:r>
    </w:p>
    <w:p w:rsidR="00603AA9" w:rsidRPr="00AB5271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D5266D" w:rsidRDefault="00D5266D" w:rsidP="00747D16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D5266D" w:rsidRDefault="00D5266D" w:rsidP="00747D16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747D16" w:rsidRPr="00AB5271" w:rsidRDefault="00747D16" w:rsidP="00747D16">
      <w:pPr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 xml:space="preserve">Целевой показатель </w:t>
      </w:r>
      <w:r>
        <w:rPr>
          <w:rFonts w:ascii="Times New Roman" w:hAnsi="Times New Roman"/>
          <w:b/>
          <w:szCs w:val="28"/>
        </w:rPr>
        <w:t>4</w:t>
      </w:r>
      <w:r w:rsidRPr="00AB5271">
        <w:rPr>
          <w:rFonts w:ascii="Times New Roman" w:hAnsi="Times New Roman"/>
          <w:szCs w:val="28"/>
        </w:rPr>
        <w:t xml:space="preserve"> «Количество </w:t>
      </w:r>
      <w:r>
        <w:rPr>
          <w:rFonts w:ascii="Times New Roman" w:hAnsi="Times New Roman"/>
          <w:szCs w:val="28"/>
        </w:rPr>
        <w:t>участников культурно-массовых мероприятий</w:t>
      </w:r>
      <w:r w:rsidRPr="00AB5271">
        <w:rPr>
          <w:rFonts w:ascii="Times New Roman" w:hAnsi="Times New Roman"/>
          <w:szCs w:val="28"/>
        </w:rPr>
        <w:t>».</w:t>
      </w:r>
    </w:p>
    <w:p w:rsidR="00747D16" w:rsidRPr="00AB5271" w:rsidRDefault="00747D16" w:rsidP="00747D16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747D16" w:rsidRPr="00AB5271" w:rsidRDefault="00747D16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="008E0CBD" w:rsidRPr="00D83721">
        <w:rPr>
          <w:rFonts w:ascii="Times New Roman" w:hAnsi="Times New Roman"/>
          <w:sz w:val="28"/>
          <w:szCs w:val="28"/>
        </w:rPr>
        <w:t>Сведения 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»;</w:t>
      </w:r>
    </w:p>
    <w:p w:rsidR="00747D16" w:rsidRPr="00AB5271" w:rsidRDefault="00747D16" w:rsidP="00747D16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D83721" w:rsidRPr="00603AA9" w:rsidRDefault="00747D16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информационно-аналитической системы «</w:t>
      </w:r>
      <w:proofErr w:type="spellStart"/>
      <w:r w:rsidRPr="00AB5271">
        <w:rPr>
          <w:rFonts w:ascii="Times New Roman" w:hAnsi="Times New Roman"/>
          <w:color w:val="000000"/>
          <w:sz w:val="28"/>
          <w:szCs w:val="28"/>
        </w:rPr>
        <w:t>БАРС.Web</w:t>
      </w:r>
      <w:proofErr w:type="spellEnd"/>
      <w:r w:rsidRPr="00AB5271">
        <w:rPr>
          <w:rFonts w:ascii="Times New Roman" w:hAnsi="Times New Roman"/>
          <w:color w:val="000000"/>
          <w:sz w:val="28"/>
          <w:szCs w:val="28"/>
        </w:rPr>
        <w:t>-Мониторинг Культуры» министерства культуры Красноярского края «</w:t>
      </w:r>
      <w:r w:rsidR="005E0CB6">
        <w:rPr>
          <w:rFonts w:ascii="Times New Roman" w:hAnsi="Times New Roman"/>
          <w:color w:val="000000"/>
          <w:sz w:val="28"/>
          <w:szCs w:val="28"/>
        </w:rPr>
        <w:t>Мониторинг 1 - Культура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747D16">
        <w:rPr>
          <w:rFonts w:ascii="Times New Roman" w:hAnsi="Times New Roman"/>
          <w:b/>
          <w:sz w:val="28"/>
          <w:szCs w:val="28"/>
        </w:rPr>
        <w:t>5</w:t>
      </w:r>
      <w:r w:rsidRPr="00AB5271">
        <w:rPr>
          <w:rFonts w:ascii="Times New Roman" w:hAnsi="Times New Roman"/>
          <w:sz w:val="28"/>
          <w:szCs w:val="28"/>
        </w:rPr>
        <w:t xml:space="preserve"> «Количество </w:t>
      </w:r>
      <w:r>
        <w:rPr>
          <w:rFonts w:ascii="Times New Roman" w:hAnsi="Times New Roman"/>
          <w:sz w:val="28"/>
          <w:szCs w:val="28"/>
        </w:rPr>
        <w:t xml:space="preserve">экземпляров </w:t>
      </w:r>
      <w:r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>
        <w:rPr>
          <w:rFonts w:ascii="Times New Roman" w:hAnsi="Times New Roman"/>
          <w:sz w:val="28"/>
          <w:szCs w:val="28"/>
        </w:rPr>
        <w:t xml:space="preserve">библиотечные </w:t>
      </w:r>
      <w:r w:rsidRPr="00AB5271">
        <w:rPr>
          <w:rFonts w:ascii="Times New Roman" w:hAnsi="Times New Roman"/>
          <w:sz w:val="28"/>
          <w:szCs w:val="28"/>
        </w:rPr>
        <w:t xml:space="preserve">фонды </w:t>
      </w:r>
      <w:r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>
        <w:rPr>
          <w:rFonts w:ascii="Times New Roman" w:hAnsi="Times New Roman"/>
          <w:sz w:val="28"/>
          <w:szCs w:val="28"/>
        </w:rPr>
        <w:t>Хатангской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</w:t>
      </w:r>
      <w:r w:rsidRPr="00AB5271">
        <w:rPr>
          <w:rFonts w:ascii="Times New Roman" w:hAnsi="Times New Roman"/>
          <w:sz w:val="28"/>
          <w:szCs w:val="28"/>
        </w:rPr>
        <w:t xml:space="preserve"> на 1 </w:t>
      </w:r>
      <w:r>
        <w:rPr>
          <w:rFonts w:ascii="Times New Roman" w:hAnsi="Times New Roman"/>
          <w:sz w:val="28"/>
          <w:szCs w:val="28"/>
        </w:rPr>
        <w:t>000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жителей</w:t>
      </w:r>
      <w:r w:rsidRPr="00AB5271">
        <w:rPr>
          <w:rFonts w:ascii="Times New Roman" w:hAnsi="Times New Roman"/>
          <w:sz w:val="28"/>
          <w:szCs w:val="28"/>
        </w:rPr>
        <w:t>».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количество </w:t>
      </w:r>
      <w:r>
        <w:rPr>
          <w:rFonts w:ascii="Times New Roman" w:hAnsi="Times New Roman"/>
          <w:sz w:val="28"/>
          <w:szCs w:val="28"/>
        </w:rPr>
        <w:t xml:space="preserve">экземпляров </w:t>
      </w:r>
      <w:r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>
        <w:rPr>
          <w:rFonts w:ascii="Times New Roman" w:hAnsi="Times New Roman"/>
          <w:sz w:val="28"/>
          <w:szCs w:val="28"/>
        </w:rPr>
        <w:t xml:space="preserve">библиотечные </w:t>
      </w:r>
      <w:r w:rsidRPr="00AB5271">
        <w:rPr>
          <w:rFonts w:ascii="Times New Roman" w:hAnsi="Times New Roman"/>
          <w:sz w:val="28"/>
          <w:szCs w:val="28"/>
        </w:rPr>
        <w:t xml:space="preserve">фонды </w:t>
      </w:r>
      <w:r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>
        <w:rPr>
          <w:rFonts w:ascii="Times New Roman" w:hAnsi="Times New Roman"/>
          <w:sz w:val="28"/>
          <w:szCs w:val="28"/>
        </w:rPr>
        <w:t>Хатангской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</w:t>
      </w:r>
      <w:r w:rsidR="00747D16">
        <w:rPr>
          <w:rFonts w:ascii="Times New Roman" w:hAnsi="Times New Roman"/>
          <w:sz w:val="28"/>
          <w:szCs w:val="28"/>
        </w:rPr>
        <w:t>, экз</w:t>
      </w:r>
      <w:r w:rsidRPr="00AB5271">
        <w:rPr>
          <w:rFonts w:ascii="Times New Roman" w:hAnsi="Times New Roman"/>
          <w:sz w:val="28"/>
          <w:szCs w:val="28"/>
        </w:rPr>
        <w:t xml:space="preserve">. Источником информации является форма </w:t>
      </w:r>
      <w:r w:rsidR="00747D16" w:rsidRPr="00AB5271">
        <w:rPr>
          <w:rFonts w:ascii="Times New Roman" w:hAnsi="Times New Roman"/>
          <w:sz w:val="28"/>
          <w:szCs w:val="28"/>
        </w:rPr>
        <w:t xml:space="preserve">статистического наблюдения 6-НК «Сведения об общедоступной (публичной) библиотеке», раздел </w:t>
      </w:r>
      <w:r w:rsidR="00747D16">
        <w:rPr>
          <w:rFonts w:ascii="Times New Roman" w:hAnsi="Times New Roman"/>
          <w:sz w:val="28"/>
          <w:szCs w:val="28"/>
        </w:rPr>
        <w:t>2</w:t>
      </w:r>
      <w:r w:rsidR="00747D16" w:rsidRPr="00AB5271">
        <w:rPr>
          <w:rFonts w:ascii="Times New Roman" w:hAnsi="Times New Roman"/>
          <w:sz w:val="28"/>
          <w:szCs w:val="28"/>
        </w:rPr>
        <w:t xml:space="preserve"> «</w:t>
      </w:r>
      <w:r w:rsidR="00747D16" w:rsidRPr="00747D16">
        <w:rPr>
          <w:rFonts w:ascii="Times New Roman" w:hAnsi="Times New Roman"/>
          <w:sz w:val="28"/>
          <w:szCs w:val="28"/>
        </w:rPr>
        <w:t>Формирование библиотечного фонда на физических (материальных) носителях</w:t>
      </w:r>
      <w:r w:rsidR="00747D16" w:rsidRPr="00AB5271">
        <w:rPr>
          <w:rFonts w:ascii="Times New Roman" w:hAnsi="Times New Roman"/>
          <w:sz w:val="28"/>
          <w:szCs w:val="28"/>
        </w:rPr>
        <w:t>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747D16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747D1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747D1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747D1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7" w:history="1"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7D16" w:rsidRPr="003272ED">
        <w:rPr>
          <w:rFonts w:ascii="Times New Roman" w:hAnsi="Times New Roman"/>
          <w:sz w:val="28"/>
          <w:szCs w:val="28"/>
        </w:rPr>
        <w:t xml:space="preserve"> </w:t>
      </w:r>
      <w:r w:rsidR="00747D1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определяется по формуле: 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</w:t>
      </w:r>
      <w:r w:rsidR="00747D16" w:rsidRPr="00AB5271">
        <w:rPr>
          <w:rFonts w:ascii="Times New Roman" w:hAnsi="Times New Roman"/>
          <w:sz w:val="28"/>
          <w:szCs w:val="28"/>
        </w:rPr>
        <w:t xml:space="preserve">количество </w:t>
      </w:r>
      <w:r w:rsidR="00747D16">
        <w:rPr>
          <w:rFonts w:ascii="Times New Roman" w:hAnsi="Times New Roman"/>
          <w:sz w:val="28"/>
          <w:szCs w:val="28"/>
        </w:rPr>
        <w:t xml:space="preserve">экземпляров </w:t>
      </w:r>
      <w:r w:rsidR="00747D16"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 w:rsidR="00747D16">
        <w:rPr>
          <w:rFonts w:ascii="Times New Roman" w:hAnsi="Times New Roman"/>
          <w:sz w:val="28"/>
          <w:szCs w:val="28"/>
        </w:rPr>
        <w:t xml:space="preserve">библиотечные </w:t>
      </w:r>
      <w:r w:rsidR="00747D16" w:rsidRPr="00AB5271">
        <w:rPr>
          <w:rFonts w:ascii="Times New Roman" w:hAnsi="Times New Roman"/>
          <w:sz w:val="28"/>
          <w:szCs w:val="28"/>
        </w:rPr>
        <w:t xml:space="preserve">фонды </w:t>
      </w:r>
      <w:r w:rsidR="00747D16"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 w:rsidR="00747D16">
        <w:rPr>
          <w:rFonts w:ascii="Times New Roman" w:hAnsi="Times New Roman"/>
          <w:sz w:val="28"/>
          <w:szCs w:val="28"/>
        </w:rPr>
        <w:t>Хатангской</w:t>
      </w:r>
      <w:proofErr w:type="spellEnd"/>
      <w:r w:rsidR="00747D16"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«КДК», экз</w:t>
      </w:r>
      <w:r w:rsidR="00747D16" w:rsidRPr="00AB5271">
        <w:rPr>
          <w:rFonts w:ascii="Times New Roman" w:hAnsi="Times New Roman"/>
          <w:sz w:val="28"/>
          <w:szCs w:val="28"/>
        </w:rPr>
        <w:t>.</w:t>
      </w:r>
      <w:r w:rsidR="00747D16">
        <w:rPr>
          <w:rFonts w:ascii="Times New Roman" w:hAnsi="Times New Roman"/>
          <w:sz w:val="28"/>
          <w:szCs w:val="28"/>
        </w:rPr>
        <w:t xml:space="preserve"> </w:t>
      </w: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</w:t>
      </w:r>
      <w:r w:rsidR="00D15CE5">
        <w:rPr>
          <w:rFonts w:ascii="Times New Roman" w:hAnsi="Times New Roman"/>
          <w:color w:val="000000"/>
          <w:sz w:val="28"/>
          <w:szCs w:val="28"/>
        </w:rPr>
        <w:t>мационно-аналитической системы АИС С</w:t>
      </w:r>
      <w:r w:rsidR="00D83721">
        <w:rPr>
          <w:rFonts w:ascii="Times New Roman" w:hAnsi="Times New Roman"/>
          <w:color w:val="000000"/>
          <w:sz w:val="28"/>
          <w:szCs w:val="28"/>
        </w:rPr>
        <w:t>татистика</w:t>
      </w:r>
      <w:r w:rsidR="00D15CE5">
        <w:rPr>
          <w:rFonts w:ascii="Times New Roman" w:hAnsi="Times New Roman"/>
          <w:color w:val="000000"/>
          <w:sz w:val="28"/>
          <w:szCs w:val="28"/>
        </w:rPr>
        <w:t xml:space="preserve"> «Мониторинг Библиотека»</w:t>
      </w:r>
      <w:r w:rsidRPr="00AB527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47D16" w:rsidRDefault="003272ED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747D16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747D1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747D1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747D1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8" w:history="1"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7D16" w:rsidRPr="003272ED">
        <w:rPr>
          <w:rFonts w:ascii="Times New Roman" w:hAnsi="Times New Roman"/>
          <w:sz w:val="28"/>
          <w:szCs w:val="28"/>
        </w:rPr>
        <w:t xml:space="preserve"> </w:t>
      </w:r>
      <w:r w:rsidR="00747D1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F070E9" w:rsidRPr="00AB5271" w:rsidRDefault="00F070E9" w:rsidP="00F070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</w:t>
      </w:r>
      <w:r>
        <w:rPr>
          <w:rFonts w:ascii="Times New Roman" w:hAnsi="Times New Roman"/>
          <w:szCs w:val="28"/>
        </w:rPr>
        <w:t xml:space="preserve">Динамика посещений пользователей </w:t>
      </w:r>
      <w:r w:rsidR="008E0CBD">
        <w:rPr>
          <w:rFonts w:ascii="Times New Roman" w:hAnsi="Times New Roman"/>
          <w:szCs w:val="28"/>
        </w:rPr>
        <w:t xml:space="preserve">библиотек </w:t>
      </w:r>
      <w:r>
        <w:rPr>
          <w:rFonts w:ascii="Times New Roman" w:hAnsi="Times New Roman"/>
          <w:szCs w:val="28"/>
        </w:rPr>
        <w:t>(реальных и удаленных) по сравнению с прошедшим годом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D83721" w:rsidRPr="00D83721" w:rsidRDefault="008E0CBD" w:rsidP="00D8372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 –</w:t>
      </w:r>
      <w:r w:rsidR="00F070E9" w:rsidRPr="00D8372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)</w:t>
      </w:r>
      <w:r w:rsidR="00F070E9"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F070E9" w:rsidRPr="00D83721">
        <w:rPr>
          <w:rFonts w:ascii="Times New Roman" w:hAnsi="Times New Roman"/>
          <w:sz w:val="28"/>
          <w:szCs w:val="28"/>
        </w:rPr>
        <w:t xml:space="preserve"> 1000, где:</w:t>
      </w:r>
      <w:r w:rsidR="00D83721" w:rsidRPr="00D83721">
        <w:rPr>
          <w:rFonts w:ascii="Times New Roman" w:hAnsi="Times New Roman"/>
          <w:sz w:val="28"/>
          <w:szCs w:val="28"/>
        </w:rPr>
        <w:t xml:space="preserve"> </w:t>
      </w:r>
    </w:p>
    <w:p w:rsidR="00F070E9" w:rsidRPr="00D83721" w:rsidRDefault="00F070E9" w:rsidP="00D8372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83721">
        <w:rPr>
          <w:rFonts w:ascii="Times New Roman" w:hAnsi="Times New Roman"/>
          <w:sz w:val="28"/>
          <w:szCs w:val="28"/>
        </w:rPr>
        <w:t xml:space="preserve">А </w:t>
      </w:r>
      <w:r w:rsidR="008E0CBD">
        <w:rPr>
          <w:rFonts w:ascii="Times New Roman" w:hAnsi="Times New Roman"/>
          <w:sz w:val="28"/>
          <w:szCs w:val="28"/>
        </w:rPr>
        <w:t>–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 w:rsidR="008E0CBD">
        <w:rPr>
          <w:rFonts w:ascii="Times New Roman" w:hAnsi="Times New Roman"/>
          <w:sz w:val="28"/>
          <w:szCs w:val="28"/>
        </w:rPr>
        <w:t xml:space="preserve">разница между </w:t>
      </w:r>
      <w:r w:rsidR="008E0CBD"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 w:rsidR="008E0CBD">
        <w:rPr>
          <w:rFonts w:ascii="Times New Roman" w:hAnsi="Times New Roman"/>
          <w:sz w:val="28"/>
          <w:szCs w:val="28"/>
        </w:rPr>
        <w:t xml:space="preserve"> в отчетном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 w:rsidR="008E0CBD">
        <w:rPr>
          <w:rFonts w:ascii="Times New Roman" w:hAnsi="Times New Roman"/>
          <w:sz w:val="28"/>
          <w:szCs w:val="28"/>
        </w:rPr>
        <w:t xml:space="preserve">тыс. </w:t>
      </w:r>
      <w:r w:rsidR="00603AA9">
        <w:rPr>
          <w:rFonts w:ascii="Times New Roman" w:hAnsi="Times New Roman"/>
          <w:sz w:val="28"/>
          <w:szCs w:val="28"/>
        </w:rPr>
        <w:t>чел.</w:t>
      </w:r>
      <w:r w:rsidRPr="00D83721">
        <w:rPr>
          <w:rFonts w:ascii="Times New Roman" w:hAnsi="Times New Roman"/>
          <w:sz w:val="28"/>
          <w:szCs w:val="28"/>
        </w:rPr>
        <w:t xml:space="preserve"> Источником информации является форма федерального статистического наблюдения </w:t>
      </w:r>
      <w:r w:rsidR="008E0CBD">
        <w:rPr>
          <w:rFonts w:ascii="Times New Roman" w:hAnsi="Times New Roman"/>
          <w:sz w:val="28"/>
          <w:szCs w:val="28"/>
        </w:rPr>
        <w:t>6</w:t>
      </w:r>
      <w:r w:rsidRPr="00D83721">
        <w:rPr>
          <w:rFonts w:ascii="Times New Roman" w:hAnsi="Times New Roman"/>
          <w:sz w:val="28"/>
          <w:szCs w:val="28"/>
        </w:rPr>
        <w:t xml:space="preserve">-НК </w:t>
      </w:r>
      <w:r w:rsidR="008E0CBD" w:rsidRPr="00AB5271">
        <w:rPr>
          <w:rFonts w:ascii="Times New Roman" w:hAnsi="Times New Roman"/>
          <w:sz w:val="28"/>
          <w:szCs w:val="28"/>
        </w:rPr>
        <w:t xml:space="preserve">«Сведения </w:t>
      </w:r>
      <w:r w:rsidR="008E0CBD" w:rsidRPr="00AB5271">
        <w:rPr>
          <w:rFonts w:ascii="Times New Roman" w:hAnsi="Times New Roman"/>
          <w:sz w:val="28"/>
          <w:szCs w:val="28"/>
        </w:rPr>
        <w:lastRenderedPageBreak/>
        <w:t>об общедоступной (публичной) библиотеке», раздел 4 «Число пользователей и посещений библиотеки»</w:t>
      </w:r>
      <w:r w:rsidR="008E0CBD">
        <w:rPr>
          <w:rFonts w:ascii="Times New Roman" w:hAnsi="Times New Roman"/>
          <w:sz w:val="28"/>
          <w:szCs w:val="28"/>
        </w:rPr>
        <w:t xml:space="preserve"> за отчетный год</w:t>
      </w:r>
      <w:r w:rsidRPr="00D83721">
        <w:rPr>
          <w:rFonts w:ascii="Times New Roman" w:hAnsi="Times New Roman"/>
          <w:sz w:val="28"/>
          <w:szCs w:val="28"/>
        </w:rPr>
        <w:t>;</w:t>
      </w:r>
    </w:p>
    <w:p w:rsidR="00F070E9" w:rsidRPr="00AB5271" w:rsidRDefault="00F070E9" w:rsidP="00F070E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8E0CBD">
        <w:rPr>
          <w:rFonts w:ascii="Times New Roman" w:hAnsi="Times New Roman"/>
          <w:sz w:val="28"/>
          <w:szCs w:val="28"/>
        </w:rPr>
        <w:t xml:space="preserve">разница между </w:t>
      </w:r>
      <w:r w:rsidR="008E0CBD"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 w:rsidR="008E0CBD">
        <w:rPr>
          <w:rFonts w:ascii="Times New Roman" w:hAnsi="Times New Roman"/>
          <w:sz w:val="28"/>
          <w:szCs w:val="28"/>
        </w:rPr>
        <w:t xml:space="preserve"> в предыдущем году</w:t>
      </w:r>
      <w:r w:rsidR="008E0CBD" w:rsidRPr="00D83721">
        <w:rPr>
          <w:rFonts w:ascii="Times New Roman" w:hAnsi="Times New Roman"/>
          <w:sz w:val="28"/>
          <w:szCs w:val="28"/>
        </w:rPr>
        <w:t xml:space="preserve">, </w:t>
      </w:r>
      <w:r w:rsidR="008E0CBD">
        <w:rPr>
          <w:rFonts w:ascii="Times New Roman" w:hAnsi="Times New Roman"/>
          <w:sz w:val="28"/>
          <w:szCs w:val="28"/>
        </w:rPr>
        <w:t>тыс. чел.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8E0CBD" w:rsidRPr="00D83721">
        <w:rPr>
          <w:rFonts w:ascii="Times New Roman" w:hAnsi="Times New Roman"/>
          <w:sz w:val="28"/>
          <w:szCs w:val="28"/>
        </w:rPr>
        <w:t xml:space="preserve">Источником информации является форма федерального статистического наблюдения </w:t>
      </w:r>
      <w:r w:rsidR="008E0CBD">
        <w:rPr>
          <w:rFonts w:ascii="Times New Roman" w:hAnsi="Times New Roman"/>
          <w:sz w:val="28"/>
          <w:szCs w:val="28"/>
        </w:rPr>
        <w:t>6</w:t>
      </w:r>
      <w:r w:rsidR="008E0CBD" w:rsidRPr="00D83721">
        <w:rPr>
          <w:rFonts w:ascii="Times New Roman" w:hAnsi="Times New Roman"/>
          <w:sz w:val="28"/>
          <w:szCs w:val="28"/>
        </w:rPr>
        <w:t xml:space="preserve">-НК </w:t>
      </w:r>
      <w:r w:rsidR="008E0CBD" w:rsidRPr="00AB5271">
        <w:rPr>
          <w:rFonts w:ascii="Times New Roman" w:hAnsi="Times New Roman"/>
          <w:sz w:val="28"/>
          <w:szCs w:val="28"/>
        </w:rPr>
        <w:t>«Сведения об общедоступной (публичной) библиотеке», раздел 4 «Число пользователей и посещений библиотеки»</w:t>
      </w:r>
      <w:r w:rsidR="008E0CBD">
        <w:rPr>
          <w:rFonts w:ascii="Times New Roman" w:hAnsi="Times New Roman"/>
          <w:sz w:val="28"/>
          <w:szCs w:val="28"/>
        </w:rPr>
        <w:t xml:space="preserve"> за предыдущий год</w:t>
      </w:r>
      <w:r w:rsidRPr="00AB5271">
        <w:rPr>
          <w:rFonts w:ascii="Times New Roman" w:hAnsi="Times New Roman"/>
          <w:sz w:val="28"/>
          <w:szCs w:val="28"/>
        </w:rPr>
        <w:t xml:space="preserve">. 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 w:rsidR="00603AA9"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F070E9" w:rsidRPr="00AB5271" w:rsidRDefault="00F070E9" w:rsidP="00F070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«Число клубных формирований на 1 тыс. человек населения».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796E29" w:rsidRDefault="00F070E9" w:rsidP="00796E2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F070E9" w:rsidRPr="00796E29" w:rsidRDefault="00F070E9" w:rsidP="00796E2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96E29">
        <w:rPr>
          <w:rFonts w:ascii="Times New Roman" w:hAnsi="Times New Roman"/>
          <w:sz w:val="28"/>
          <w:szCs w:val="28"/>
        </w:rPr>
        <w:t>А - количество клубных формирований учреждений культурно-досугового типа, ед. Источником информации является форма федерального статистического наблюдения 7-НК «Сведения об организации культурно-досугового типа», раздел 2 «Культурно-досуговые формирования»;</w:t>
      </w:r>
    </w:p>
    <w:p w:rsidR="00F070E9" w:rsidRPr="00AB5271" w:rsidRDefault="00F070E9" w:rsidP="00F070E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603AA9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603AA9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603AA9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603AA9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9" w:history="1"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603AA9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603AA9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603AA9" w:rsidRPr="003272ED">
        <w:rPr>
          <w:rFonts w:ascii="Times New Roman" w:hAnsi="Times New Roman"/>
          <w:sz w:val="28"/>
          <w:szCs w:val="28"/>
        </w:rPr>
        <w:t xml:space="preserve"> </w:t>
      </w:r>
      <w:r w:rsidR="00603AA9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603AA9" w:rsidRPr="00AB5271" w:rsidRDefault="00603AA9" w:rsidP="00603AA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«Число </w:t>
      </w:r>
      <w:r>
        <w:rPr>
          <w:rFonts w:ascii="Times New Roman" w:hAnsi="Times New Roman"/>
          <w:szCs w:val="28"/>
        </w:rPr>
        <w:t xml:space="preserve">участников </w:t>
      </w:r>
      <w:r w:rsidRPr="00AB5271">
        <w:rPr>
          <w:rFonts w:ascii="Times New Roman" w:hAnsi="Times New Roman"/>
          <w:szCs w:val="28"/>
        </w:rPr>
        <w:t xml:space="preserve">клубных формирований </w:t>
      </w:r>
      <w:r>
        <w:rPr>
          <w:rFonts w:ascii="Times New Roman" w:hAnsi="Times New Roman"/>
          <w:szCs w:val="28"/>
        </w:rPr>
        <w:t>в возрасте до 14 лет включительно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603AA9" w:rsidRPr="00AB5271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B17C1D" w:rsidRDefault="00603AA9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603AA9" w:rsidRPr="00B17C1D" w:rsidRDefault="00603AA9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36"/>
          <w:szCs w:val="28"/>
        </w:rPr>
      </w:pPr>
      <w:r w:rsidRPr="00B17C1D">
        <w:rPr>
          <w:rFonts w:ascii="Times New Roman" w:hAnsi="Times New Roman"/>
          <w:sz w:val="28"/>
          <w:szCs w:val="28"/>
        </w:rPr>
        <w:t xml:space="preserve">А - количество </w:t>
      </w:r>
      <w:r w:rsidR="00B17C1D">
        <w:rPr>
          <w:rFonts w:ascii="Times New Roman" w:hAnsi="Times New Roman"/>
          <w:sz w:val="28"/>
          <w:szCs w:val="28"/>
        </w:rPr>
        <w:t xml:space="preserve">участников </w:t>
      </w:r>
      <w:r w:rsidRPr="00B17C1D">
        <w:rPr>
          <w:rFonts w:ascii="Times New Roman" w:hAnsi="Times New Roman"/>
          <w:sz w:val="28"/>
          <w:szCs w:val="28"/>
        </w:rPr>
        <w:t xml:space="preserve">клубных формирований </w:t>
      </w:r>
      <w:r w:rsidR="00B17C1D" w:rsidRPr="00B17C1D">
        <w:rPr>
          <w:rFonts w:ascii="Times New Roman" w:hAnsi="Times New Roman"/>
          <w:sz w:val="28"/>
          <w:szCs w:val="28"/>
        </w:rPr>
        <w:t xml:space="preserve">в возрасте до 14 лет включительно </w:t>
      </w:r>
      <w:r w:rsidRPr="00B17C1D">
        <w:rPr>
          <w:rFonts w:ascii="Times New Roman" w:hAnsi="Times New Roman"/>
          <w:sz w:val="28"/>
          <w:szCs w:val="28"/>
        </w:rPr>
        <w:t xml:space="preserve">учреждений культурно-досугового типа, </w:t>
      </w:r>
      <w:r w:rsidR="00B17C1D">
        <w:rPr>
          <w:rFonts w:ascii="Times New Roman" w:hAnsi="Times New Roman"/>
          <w:sz w:val="28"/>
          <w:szCs w:val="28"/>
        </w:rPr>
        <w:t>тыс. чел</w:t>
      </w:r>
      <w:r w:rsidRPr="00B17C1D">
        <w:rPr>
          <w:rFonts w:ascii="Times New Roman" w:hAnsi="Times New Roman"/>
          <w:sz w:val="28"/>
          <w:szCs w:val="28"/>
        </w:rPr>
        <w:t>. Источником информации является форма федерального статистического наблюдения 7-НК «Сведения об организации культурно-досугового типа», раздел 2 «Культурно-досуговые формирования»;</w:t>
      </w:r>
    </w:p>
    <w:p w:rsidR="00603AA9" w:rsidRPr="00AB5271" w:rsidRDefault="00603AA9" w:rsidP="00603AA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населения муниципального </w:t>
      </w:r>
      <w:r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0" w:history="1"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72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начало отчётного года.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B17C1D" w:rsidRPr="00AB5271" w:rsidRDefault="00B17C1D" w:rsidP="00B17C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</w:t>
      </w:r>
      <w:r>
        <w:rPr>
          <w:rFonts w:ascii="Times New Roman" w:hAnsi="Times New Roman"/>
          <w:szCs w:val="28"/>
        </w:rPr>
        <w:t>Динамика количества участников культурно-массовых мероприятий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B17C1D" w:rsidRPr="00D8372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 –</w:t>
      </w:r>
      <w:r w:rsidRPr="00D8372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)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Pr="00D83721">
        <w:rPr>
          <w:rFonts w:ascii="Times New Roman" w:hAnsi="Times New Roman"/>
          <w:sz w:val="28"/>
          <w:szCs w:val="28"/>
        </w:rPr>
        <w:t xml:space="preserve"> 1000, где: </w:t>
      </w:r>
    </w:p>
    <w:p w:rsidR="00B17C1D" w:rsidRPr="00D8372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83721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–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разница между </w:t>
      </w:r>
      <w:r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>
        <w:rPr>
          <w:rFonts w:ascii="Times New Roman" w:hAnsi="Times New Roman"/>
          <w:sz w:val="28"/>
          <w:szCs w:val="28"/>
        </w:rPr>
        <w:t xml:space="preserve"> в отчетном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тыс. чел.</w:t>
      </w:r>
      <w:r w:rsidRPr="00D83721">
        <w:rPr>
          <w:rFonts w:ascii="Times New Roman" w:hAnsi="Times New Roman"/>
          <w:sz w:val="28"/>
          <w:szCs w:val="28"/>
        </w:rPr>
        <w:t xml:space="preserve"> Источником информации является форма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Pr="00D83721">
        <w:rPr>
          <w:rFonts w:ascii="Times New Roman" w:hAnsi="Times New Roman"/>
          <w:sz w:val="28"/>
          <w:szCs w:val="28"/>
        </w:rPr>
        <w:t xml:space="preserve">Сведения </w:t>
      </w:r>
      <w:r w:rsidRPr="00D83721">
        <w:rPr>
          <w:rFonts w:ascii="Times New Roman" w:hAnsi="Times New Roman"/>
          <w:sz w:val="28"/>
          <w:szCs w:val="28"/>
        </w:rPr>
        <w:lastRenderedPageBreak/>
        <w:t>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 отчетный год</w:t>
      </w:r>
      <w:r w:rsidRPr="00D83721">
        <w:rPr>
          <w:rFonts w:ascii="Times New Roman" w:hAnsi="Times New Roman"/>
          <w:sz w:val="28"/>
          <w:szCs w:val="28"/>
        </w:rPr>
        <w:t>;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>
        <w:rPr>
          <w:rFonts w:ascii="Times New Roman" w:hAnsi="Times New Roman"/>
          <w:sz w:val="28"/>
          <w:szCs w:val="28"/>
        </w:rPr>
        <w:t xml:space="preserve">разница между </w:t>
      </w:r>
      <w:r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>
        <w:rPr>
          <w:rFonts w:ascii="Times New Roman" w:hAnsi="Times New Roman"/>
          <w:sz w:val="28"/>
          <w:szCs w:val="28"/>
        </w:rPr>
        <w:t xml:space="preserve"> в предыдущем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тыс. чел.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Pr="00D83721">
        <w:rPr>
          <w:rFonts w:ascii="Times New Roman" w:hAnsi="Times New Roman"/>
          <w:sz w:val="28"/>
          <w:szCs w:val="28"/>
        </w:rPr>
        <w:t>Сведения 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 предыдущий год</w:t>
      </w:r>
      <w:r w:rsidRPr="00AB5271">
        <w:rPr>
          <w:rFonts w:ascii="Times New Roman" w:hAnsi="Times New Roman"/>
          <w:sz w:val="28"/>
          <w:szCs w:val="28"/>
        </w:rPr>
        <w:t xml:space="preserve">.  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F070E9" w:rsidRPr="00AB5271" w:rsidRDefault="00F070E9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7C1D" w:rsidRPr="00AB5271" w:rsidRDefault="00B17C1D" w:rsidP="00B17C1D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Подпрограмма 2 «Искусство и народное творчество».</w:t>
      </w:r>
    </w:p>
    <w:p w:rsidR="003272ED" w:rsidRDefault="003272ED" w:rsidP="003272ED">
      <w:pPr>
        <w:pStyle w:val="a6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B5271" w:rsidRPr="00AB5271" w:rsidRDefault="00B17C1D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Целевой показатель 1</w:t>
      </w:r>
      <w:r w:rsidR="00AB5271"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детей</w:t>
      </w:r>
      <w:r w:rsidR="00435401">
        <w:rPr>
          <w:rFonts w:ascii="Times New Roman" w:hAnsi="Times New Roman"/>
          <w:sz w:val="28"/>
          <w:szCs w:val="28"/>
        </w:rPr>
        <w:t>, получающих услуги по дополнительному образованию художественно-эстетической направленности</w:t>
      </w:r>
      <w:r w:rsidR="00AB5271" w:rsidRPr="00AB5271">
        <w:rPr>
          <w:rFonts w:ascii="Times New Roman" w:hAnsi="Times New Roman"/>
          <w:sz w:val="28"/>
          <w:szCs w:val="28"/>
        </w:rPr>
        <w:t xml:space="preserve">».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численность детей, обучающихся в детских школах искусств поселений муниципального </w:t>
      </w:r>
      <w:r w:rsidR="00435401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>, чел. Источником информации является форма федерального статистического наблюдения 1-ДО «Сведения об учреждении дополнительного образования детей», раздел 5 «Возрастной состав занимающихся по состоянию на 01 января года, следующего за отчетным годом»;</w:t>
      </w:r>
    </w:p>
    <w:p w:rsidR="00F91736" w:rsidRPr="00AB5271" w:rsidRDefault="00AB5271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детей муниципального </w:t>
      </w:r>
      <w:r w:rsidR="00435401">
        <w:rPr>
          <w:rFonts w:ascii="Times New Roman" w:hAnsi="Times New Roman"/>
          <w:sz w:val="28"/>
          <w:szCs w:val="28"/>
        </w:rPr>
        <w:t>образования</w:t>
      </w:r>
      <w:r w:rsidR="00F91736">
        <w:rPr>
          <w:rFonts w:ascii="Times New Roman" w:hAnsi="Times New Roman"/>
          <w:sz w:val="28"/>
          <w:szCs w:val="28"/>
        </w:rPr>
        <w:t xml:space="preserve">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</w:t>
      </w:r>
      <w:r w:rsidR="00F91736" w:rsidRPr="00AB5271">
        <w:rPr>
          <w:rFonts w:ascii="Times New Roman" w:hAnsi="Times New Roman"/>
          <w:sz w:val="28"/>
          <w:szCs w:val="28"/>
        </w:rPr>
        <w:t xml:space="preserve">Источником информации являются данные </w:t>
      </w:r>
      <w:r w:rsidR="00F9173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1" w:history="1"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91736" w:rsidRPr="003272ED">
        <w:rPr>
          <w:rFonts w:ascii="Times New Roman" w:hAnsi="Times New Roman"/>
          <w:sz w:val="28"/>
          <w:szCs w:val="28"/>
        </w:rPr>
        <w:t xml:space="preserve"> </w:t>
      </w:r>
      <w:r w:rsidR="00F9173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определяется по формуле: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</w:t>
      </w:r>
      <w:r w:rsidR="00F91736" w:rsidRPr="00AB5271">
        <w:rPr>
          <w:rFonts w:ascii="Times New Roman" w:hAnsi="Times New Roman"/>
          <w:sz w:val="28"/>
          <w:szCs w:val="28"/>
        </w:rPr>
        <w:t xml:space="preserve">численность детей, обучающихся в детских школах искусств поселений муниципального </w:t>
      </w:r>
      <w:r w:rsidR="00F9173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F91736" w:rsidRPr="00AB5271">
        <w:rPr>
          <w:rFonts w:ascii="Times New Roman" w:hAnsi="Times New Roman"/>
          <w:sz w:val="28"/>
          <w:szCs w:val="28"/>
        </w:rPr>
        <w:t xml:space="preserve">, чел. </w:t>
      </w:r>
      <w:r w:rsidRPr="00AB5271">
        <w:rPr>
          <w:rFonts w:ascii="Times New Roman" w:hAnsi="Times New Roman"/>
          <w:sz w:val="28"/>
          <w:szCs w:val="28"/>
        </w:rPr>
        <w:t xml:space="preserve"> Источником информации является ежеквартальная форма отчета Управления культуры Администрации муниципального района </w:t>
      </w:r>
      <w:r w:rsidR="00F91736">
        <w:rPr>
          <w:rFonts w:ascii="Times New Roman" w:hAnsi="Times New Roman"/>
          <w:sz w:val="28"/>
          <w:szCs w:val="28"/>
        </w:rPr>
        <w:t>«Отчет об учебно-воспитательной деятельности учреждений дополнительного образования в области культуры городских и сельских поселений ТДНМР по осуществлению полномочий, переданных на основании Соглашения»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F91736" w:rsidRDefault="00AB5271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F91736" w:rsidRPr="00AB5271">
        <w:rPr>
          <w:rFonts w:ascii="Times New Roman" w:hAnsi="Times New Roman"/>
          <w:sz w:val="28"/>
          <w:szCs w:val="28"/>
        </w:rPr>
        <w:t xml:space="preserve">численность детей муниципального </w:t>
      </w:r>
      <w:r w:rsidR="00F9173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F9173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F9173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2" w:history="1"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91736" w:rsidRPr="003272ED">
        <w:rPr>
          <w:rFonts w:ascii="Times New Roman" w:hAnsi="Times New Roman"/>
          <w:sz w:val="28"/>
          <w:szCs w:val="28"/>
        </w:rPr>
        <w:t xml:space="preserve"> </w:t>
      </w:r>
      <w:r w:rsidR="00F9173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C539B0" w:rsidRPr="00AB5271" w:rsidRDefault="00C539B0" w:rsidP="00C539B0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Целевой показатель 2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реализуемых образовательных программ</w:t>
      </w:r>
      <w:r w:rsidRPr="00AB5271">
        <w:rPr>
          <w:rFonts w:ascii="Times New Roman" w:hAnsi="Times New Roman"/>
          <w:sz w:val="28"/>
          <w:szCs w:val="28"/>
        </w:rPr>
        <w:t xml:space="preserve">». </w:t>
      </w:r>
    </w:p>
    <w:p w:rsidR="00C539B0" w:rsidRPr="00AB5271" w:rsidRDefault="00C539B0" w:rsidP="00C539B0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Годовой показатель</w:t>
      </w:r>
      <w:r w:rsidRPr="00AB5271">
        <w:rPr>
          <w:rFonts w:ascii="Times New Roman" w:hAnsi="Times New Roman"/>
          <w:i/>
          <w:sz w:val="28"/>
          <w:szCs w:val="28"/>
        </w:rPr>
        <w:t xml:space="preserve">: </w:t>
      </w:r>
    </w:p>
    <w:p w:rsidR="00C539B0" w:rsidRDefault="00796E29" w:rsidP="00C539B0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министерства культуры Красноярского края для детских школ искусств «МК_41_м </w:t>
      </w:r>
      <w:r w:rsidRPr="00AB5271">
        <w:rPr>
          <w:rFonts w:ascii="Times New Roman" w:hAnsi="Times New Roman"/>
          <w:sz w:val="28"/>
          <w:szCs w:val="28"/>
        </w:rPr>
        <w:lastRenderedPageBreak/>
        <w:t>«Дополнительные сведения о ДШИ (в соответстви</w:t>
      </w:r>
      <w:r>
        <w:rPr>
          <w:rFonts w:ascii="Times New Roman" w:hAnsi="Times New Roman"/>
          <w:sz w:val="28"/>
          <w:szCs w:val="28"/>
        </w:rPr>
        <w:t>и с «Дорожной картой»), раздел 4.2.</w:t>
      </w:r>
    </w:p>
    <w:p w:rsidR="00796E29" w:rsidRPr="00796E29" w:rsidRDefault="00796E29" w:rsidP="00796E2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B17C1D" w:rsidRPr="00AB5271" w:rsidRDefault="00F91736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C539B0">
        <w:rPr>
          <w:rFonts w:ascii="Times New Roman" w:hAnsi="Times New Roman"/>
          <w:b/>
          <w:sz w:val="28"/>
          <w:szCs w:val="28"/>
        </w:rPr>
        <w:t>3</w:t>
      </w:r>
      <w:r w:rsidR="00B17C1D" w:rsidRPr="00AB5271">
        <w:rPr>
          <w:rFonts w:ascii="Times New Roman" w:hAnsi="Times New Roman"/>
          <w:sz w:val="28"/>
          <w:szCs w:val="28"/>
        </w:rPr>
        <w:t xml:space="preserve"> «</w:t>
      </w:r>
      <w:r w:rsidR="00C539B0">
        <w:rPr>
          <w:rFonts w:ascii="Times New Roman" w:hAnsi="Times New Roman"/>
          <w:sz w:val="28"/>
          <w:szCs w:val="28"/>
        </w:rPr>
        <w:t>Количество детей, очно участвующих в районных, региональных конкурсах</w:t>
      </w:r>
      <w:r w:rsidR="00B17C1D" w:rsidRPr="00AB5271">
        <w:rPr>
          <w:rFonts w:ascii="Times New Roman" w:hAnsi="Times New Roman"/>
          <w:sz w:val="28"/>
          <w:szCs w:val="28"/>
        </w:rPr>
        <w:t>».</w:t>
      </w:r>
    </w:p>
    <w:p w:rsidR="0041739E" w:rsidRPr="0041739E" w:rsidRDefault="00B17C1D" w:rsidP="0041739E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министерства культуры Красноярского края для детских школ искусств «МК_41_м «Дополнительные сведения о ДШИ (в соответствии с «Дорожной картой»), раздел 1;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ежеквартальная форма отчета Управления культуры Администрации муниципального района </w:t>
      </w:r>
      <w:r w:rsidR="0041739E">
        <w:rPr>
          <w:rFonts w:ascii="Times New Roman" w:hAnsi="Times New Roman"/>
          <w:sz w:val="28"/>
          <w:szCs w:val="28"/>
        </w:rPr>
        <w:t>«Отчет об учебно-воспитательной деятельности учреждений дополнительного образования в области культуры городских и сельских поселений ТДНМР по осуществлению полномочий, переданных на основании Соглашения»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7C1D" w:rsidRPr="00AB5271" w:rsidRDefault="00B17C1D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87718" w:rsidRPr="00AB5271" w:rsidRDefault="00287718">
      <w:pPr>
        <w:rPr>
          <w:rFonts w:ascii="Times New Roman" w:hAnsi="Times New Roman"/>
          <w:szCs w:val="28"/>
        </w:rPr>
      </w:pPr>
    </w:p>
    <w:sectPr w:rsidR="00287718" w:rsidRPr="00AB5271" w:rsidSect="005B0326">
      <w:headerReference w:type="even" r:id="rId13"/>
      <w:headerReference w:type="default" r:id="rId14"/>
      <w:pgSz w:w="11906" w:h="16838"/>
      <w:pgMar w:top="1134" w:right="849" w:bottom="127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77C" w:rsidRDefault="0052177C">
      <w:r>
        <w:separator/>
      </w:r>
    </w:p>
  </w:endnote>
  <w:endnote w:type="continuationSeparator" w:id="0">
    <w:p w:rsidR="0052177C" w:rsidRDefault="0052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77C" w:rsidRDefault="0052177C">
      <w:r>
        <w:separator/>
      </w:r>
    </w:p>
  </w:footnote>
  <w:footnote w:type="continuationSeparator" w:id="0">
    <w:p w:rsidR="0052177C" w:rsidRDefault="00521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4C" w:rsidRDefault="00F8401F" w:rsidP="003B7F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34C" w:rsidRDefault="0052177C" w:rsidP="005E4E0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4C" w:rsidRPr="00057BAD" w:rsidRDefault="0052177C" w:rsidP="003B7F4E">
    <w:pPr>
      <w:pStyle w:val="a3"/>
      <w:framePr w:wrap="around" w:vAnchor="text" w:hAnchor="margin" w:xAlign="right" w:y="1"/>
      <w:rPr>
        <w:rStyle w:val="a5"/>
        <w:sz w:val="16"/>
        <w:szCs w:val="16"/>
      </w:rPr>
    </w:pPr>
  </w:p>
  <w:p w:rsidR="00FB334C" w:rsidRDefault="0052177C" w:rsidP="005E4E0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71"/>
    <w:rsid w:val="001576A1"/>
    <w:rsid w:val="00215CA9"/>
    <w:rsid w:val="00287718"/>
    <w:rsid w:val="003272ED"/>
    <w:rsid w:val="00343F89"/>
    <w:rsid w:val="0041739E"/>
    <w:rsid w:val="00435401"/>
    <w:rsid w:val="0052177C"/>
    <w:rsid w:val="0056676C"/>
    <w:rsid w:val="005E0CB6"/>
    <w:rsid w:val="00603AA9"/>
    <w:rsid w:val="00635236"/>
    <w:rsid w:val="00724F27"/>
    <w:rsid w:val="00735370"/>
    <w:rsid w:val="00747D16"/>
    <w:rsid w:val="00796E29"/>
    <w:rsid w:val="008558FD"/>
    <w:rsid w:val="008E0CBD"/>
    <w:rsid w:val="009F4BD0"/>
    <w:rsid w:val="00A84049"/>
    <w:rsid w:val="00AB5271"/>
    <w:rsid w:val="00B17C1D"/>
    <w:rsid w:val="00C148D7"/>
    <w:rsid w:val="00C539B0"/>
    <w:rsid w:val="00D15CE5"/>
    <w:rsid w:val="00D5266D"/>
    <w:rsid w:val="00D7697D"/>
    <w:rsid w:val="00D83721"/>
    <w:rsid w:val="00D84803"/>
    <w:rsid w:val="00E35A57"/>
    <w:rsid w:val="00F070E9"/>
    <w:rsid w:val="00F8401F"/>
    <w:rsid w:val="00F91736"/>
    <w:rsid w:val="00FC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0E2FA-250C-4EA5-88A3-F1D1633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71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52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5271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AB5271"/>
  </w:style>
  <w:style w:type="paragraph" w:styleId="a6">
    <w:name w:val="List Paragraph"/>
    <w:basedOn w:val="a"/>
    <w:uiPriority w:val="34"/>
    <w:qFormat/>
    <w:rsid w:val="00AB52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272ED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4B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tanga24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atanga24.ru" TargetMode="External"/><Relationship Id="rId12" Type="http://schemas.openxmlformats.org/officeDocument/2006/relationships/hyperlink" Target="http://hatanga24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hatanga24.ru" TargetMode="External"/><Relationship Id="rId11" Type="http://schemas.openxmlformats.org/officeDocument/2006/relationships/hyperlink" Target="http://hatanga24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hatanga24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hatanga24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Боблей</dc:creator>
  <cp:keywords/>
  <dc:description/>
  <cp:lastModifiedBy>Юлия Дуденко</cp:lastModifiedBy>
  <cp:revision>11</cp:revision>
  <cp:lastPrinted>2023-05-17T06:38:00Z</cp:lastPrinted>
  <dcterms:created xsi:type="dcterms:W3CDTF">2023-03-09T03:13:00Z</dcterms:created>
  <dcterms:modified xsi:type="dcterms:W3CDTF">2023-12-12T02:09:00Z</dcterms:modified>
</cp:coreProperties>
</file>