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B" w:rsidRPr="008E05F7" w:rsidRDefault="00192240" w:rsidP="008F43FB">
      <w:pPr>
        <w:pStyle w:val="a5"/>
        <w:ind w:left="-374" w:right="-374"/>
        <w:rPr>
          <w:sz w:val="24"/>
        </w:rPr>
      </w:pPr>
      <w:permStart w:id="0" w:edGrp="everyone"/>
      <w:permEnd w:id="0"/>
      <w:r w:rsidRPr="0019224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>
            <v:imagedata r:id="rId5" o:title="Герб настоящий 1"/>
          </v:shape>
        </w:pict>
      </w:r>
    </w:p>
    <w:p w:rsidR="007C51F2" w:rsidRPr="008E05F7" w:rsidRDefault="007C51F2" w:rsidP="008F43FB">
      <w:pPr>
        <w:pStyle w:val="a5"/>
        <w:ind w:left="-374" w:right="-374"/>
        <w:rPr>
          <w:sz w:val="24"/>
        </w:rPr>
      </w:pPr>
    </w:p>
    <w:p w:rsidR="008F43FB" w:rsidRPr="008E05F7" w:rsidRDefault="008F43FB" w:rsidP="008F43FB">
      <w:pPr>
        <w:jc w:val="center"/>
        <w:rPr>
          <w:b/>
          <w:color w:val="auto"/>
          <w:spacing w:val="20"/>
        </w:rPr>
      </w:pPr>
      <w:r w:rsidRPr="008E05F7">
        <w:rPr>
          <w:b/>
          <w:color w:val="auto"/>
          <w:spacing w:val="20"/>
        </w:rPr>
        <w:t>РОССИЙСКАЯ  ФЕДЕРАЦИЯ</w:t>
      </w:r>
    </w:p>
    <w:p w:rsidR="00CE60E7" w:rsidRPr="008E05F7" w:rsidRDefault="00CE60E7" w:rsidP="008F43FB">
      <w:pPr>
        <w:jc w:val="center"/>
        <w:rPr>
          <w:color w:val="auto"/>
          <w:spacing w:val="20"/>
        </w:rPr>
      </w:pPr>
      <w:r w:rsidRPr="008E05F7">
        <w:rPr>
          <w:color w:val="auto"/>
          <w:spacing w:val="20"/>
        </w:rPr>
        <w:t>КРАСНОЯРСКИЙ КРАЙ</w:t>
      </w:r>
    </w:p>
    <w:p w:rsidR="008F43FB" w:rsidRPr="008E05F7" w:rsidRDefault="008F43FB" w:rsidP="008F43FB">
      <w:pPr>
        <w:jc w:val="center"/>
        <w:rPr>
          <w:color w:val="auto"/>
          <w:spacing w:val="20"/>
        </w:rPr>
      </w:pPr>
      <w:r w:rsidRPr="008E05F7">
        <w:rPr>
          <w:color w:val="auto"/>
          <w:spacing w:val="20"/>
        </w:rPr>
        <w:t>ТАЙМЫРСКИЙ ДОЛГАНО-НЕНЕЦКИЙ МУНИЦИПАЛЬНЫЙ РАЙОН</w:t>
      </w:r>
    </w:p>
    <w:p w:rsidR="008F43FB" w:rsidRPr="008E05F7" w:rsidRDefault="008F43FB" w:rsidP="008F43FB">
      <w:pPr>
        <w:suppressAutoHyphens/>
        <w:jc w:val="center"/>
        <w:rPr>
          <w:color w:val="auto"/>
        </w:rPr>
      </w:pPr>
      <w:r w:rsidRPr="008E05F7">
        <w:rPr>
          <w:b/>
          <w:color w:val="auto"/>
          <w:spacing w:val="20"/>
        </w:rPr>
        <w:t>АДМИНИСТРАЦИЯ СЕЛЬСКОГО ПОСЕЛЕНИЯ ХАТАНГА</w:t>
      </w:r>
    </w:p>
    <w:p w:rsidR="008F43FB" w:rsidRPr="008E05F7" w:rsidRDefault="008F43FB" w:rsidP="008F43FB">
      <w:pPr>
        <w:suppressAutoHyphens/>
        <w:rPr>
          <w:color w:val="auto"/>
        </w:rPr>
      </w:pPr>
    </w:p>
    <w:p w:rsidR="007C51F2" w:rsidRPr="008E05F7" w:rsidRDefault="007C51F2" w:rsidP="008F43FB">
      <w:pPr>
        <w:suppressAutoHyphens/>
        <w:rPr>
          <w:color w:val="auto"/>
        </w:rPr>
      </w:pPr>
    </w:p>
    <w:p w:rsidR="007C51F2" w:rsidRPr="008E05F7" w:rsidRDefault="007C51F2" w:rsidP="008F43FB">
      <w:pPr>
        <w:suppressAutoHyphens/>
        <w:rPr>
          <w:color w:val="auto"/>
        </w:rPr>
      </w:pPr>
    </w:p>
    <w:p w:rsidR="008F43FB" w:rsidRPr="008E05F7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8E05F7">
        <w:rPr>
          <w:b/>
          <w:spacing w:val="20"/>
          <w:sz w:val="24"/>
          <w:szCs w:val="24"/>
        </w:rPr>
        <w:t>ПОСТАНОВЛЕНИЕ</w:t>
      </w:r>
    </w:p>
    <w:p w:rsidR="008F43FB" w:rsidRPr="008E05F7" w:rsidRDefault="008F43FB" w:rsidP="008F43FB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8E05F7">
        <w:tc>
          <w:tcPr>
            <w:tcW w:w="4785" w:type="dxa"/>
          </w:tcPr>
          <w:p w:rsidR="007C51F2" w:rsidRPr="008E05F7" w:rsidRDefault="007C51F2" w:rsidP="00167E97">
            <w:pPr>
              <w:suppressAutoHyphens/>
              <w:rPr>
                <w:color w:val="auto"/>
              </w:rPr>
            </w:pPr>
          </w:p>
          <w:p w:rsidR="00327D80" w:rsidRPr="008E05F7" w:rsidRDefault="007C51F2" w:rsidP="00167E97">
            <w:pPr>
              <w:suppressAutoHyphens/>
              <w:rPr>
                <w:color w:val="auto"/>
              </w:rPr>
            </w:pPr>
            <w:r w:rsidRPr="008E05F7">
              <w:rPr>
                <w:color w:val="auto"/>
              </w:rPr>
              <w:t>20.01.</w:t>
            </w:r>
            <w:r w:rsidR="003267FF" w:rsidRPr="008E05F7">
              <w:rPr>
                <w:color w:val="auto"/>
              </w:rPr>
              <w:t>2011</w:t>
            </w:r>
            <w:r w:rsidR="0063058D" w:rsidRPr="008E05F7">
              <w:rPr>
                <w:color w:val="auto"/>
              </w:rPr>
              <w:t xml:space="preserve"> г.</w:t>
            </w:r>
            <w:r w:rsidR="00327D80" w:rsidRPr="008E05F7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327D80" w:rsidRPr="008E05F7" w:rsidRDefault="00327D80" w:rsidP="00167E97">
            <w:pPr>
              <w:suppressAutoHyphens/>
              <w:jc w:val="right"/>
              <w:rPr>
                <w:color w:val="auto"/>
              </w:rPr>
            </w:pPr>
            <w:r w:rsidRPr="008E05F7">
              <w:rPr>
                <w:color w:val="auto"/>
              </w:rPr>
              <w:t xml:space="preserve">№ </w:t>
            </w:r>
            <w:r w:rsidR="00FB0AC5" w:rsidRPr="008E05F7">
              <w:rPr>
                <w:color w:val="auto"/>
              </w:rPr>
              <w:t>019</w:t>
            </w:r>
            <w:r w:rsidRPr="008E05F7">
              <w:rPr>
                <w:color w:val="auto"/>
              </w:rPr>
              <w:t xml:space="preserve">- </w:t>
            </w:r>
            <w:proofErr w:type="gramStart"/>
            <w:r w:rsidRPr="008E05F7">
              <w:rPr>
                <w:color w:val="auto"/>
              </w:rPr>
              <w:t>П</w:t>
            </w:r>
            <w:proofErr w:type="gramEnd"/>
          </w:p>
        </w:tc>
      </w:tr>
    </w:tbl>
    <w:p w:rsidR="00327D80" w:rsidRPr="008E05F7" w:rsidRDefault="00327D80" w:rsidP="00327D80">
      <w:pPr>
        <w:suppressAutoHyphens/>
        <w:rPr>
          <w:color w:val="auto"/>
        </w:rPr>
      </w:pPr>
      <w:r w:rsidRPr="008E05F7">
        <w:rPr>
          <w:color w:val="auto"/>
        </w:rPr>
        <w:t xml:space="preserve">                           </w:t>
      </w:r>
      <w:r w:rsidR="00B172C4" w:rsidRPr="008E05F7">
        <w:rPr>
          <w:color w:val="auto"/>
        </w:rPr>
        <w:t xml:space="preserve">                          </w:t>
      </w:r>
      <w:r w:rsidRPr="008E05F7">
        <w:rPr>
          <w:color w:val="auto"/>
        </w:rPr>
        <w:t xml:space="preserve">            </w:t>
      </w:r>
    </w:p>
    <w:p w:rsidR="007C51F2" w:rsidRPr="008E05F7" w:rsidRDefault="007C51F2" w:rsidP="00100FB0">
      <w:pPr>
        <w:ind w:right="4119"/>
        <w:jc w:val="both"/>
        <w:rPr>
          <w:b/>
          <w:color w:val="auto"/>
        </w:rPr>
      </w:pPr>
    </w:p>
    <w:p w:rsidR="00327D80" w:rsidRPr="008E05F7" w:rsidRDefault="00100FB0" w:rsidP="00100FB0">
      <w:pPr>
        <w:ind w:right="4119"/>
        <w:jc w:val="both"/>
        <w:rPr>
          <w:b/>
          <w:color w:val="auto"/>
        </w:rPr>
      </w:pPr>
      <w:r w:rsidRPr="008E05F7">
        <w:rPr>
          <w:b/>
          <w:color w:val="auto"/>
        </w:rPr>
        <w:t xml:space="preserve"> </w:t>
      </w:r>
      <w:r w:rsidR="00327D80" w:rsidRPr="008E05F7">
        <w:rPr>
          <w:b/>
          <w:color w:val="auto"/>
        </w:rPr>
        <w:t>Об утвержде</w:t>
      </w:r>
      <w:r w:rsidR="00F1659A" w:rsidRPr="008E05F7">
        <w:rPr>
          <w:b/>
          <w:color w:val="auto"/>
        </w:rPr>
        <w:t>нии П</w:t>
      </w:r>
      <w:r w:rsidR="00327D80" w:rsidRPr="008E05F7">
        <w:rPr>
          <w:b/>
          <w:color w:val="auto"/>
        </w:rPr>
        <w:t xml:space="preserve">оложения </w:t>
      </w:r>
      <w:r w:rsidR="00AF0696" w:rsidRPr="008E05F7">
        <w:rPr>
          <w:b/>
          <w:color w:val="auto"/>
        </w:rPr>
        <w:t xml:space="preserve">о </w:t>
      </w:r>
      <w:r w:rsidR="00AF0696" w:rsidRPr="008E05F7">
        <w:rPr>
          <w:b/>
          <w:bCs/>
          <w:color w:val="auto"/>
        </w:rPr>
        <w:t xml:space="preserve">порядке проведения конкурсного </w:t>
      </w:r>
      <w:r w:rsidR="00AF0696" w:rsidRPr="008E05F7">
        <w:rPr>
          <w:b/>
          <w:color w:val="auto"/>
        </w:rPr>
        <w:t xml:space="preserve">отбора поставщика бензина  для реализации населению  и сельскохозяйственным организациям поселков </w:t>
      </w:r>
      <w:r w:rsidR="00081CBE" w:rsidRPr="008E05F7">
        <w:rPr>
          <w:b/>
          <w:color w:val="auto"/>
        </w:rPr>
        <w:t xml:space="preserve">сельского поселения Хатанга </w:t>
      </w:r>
      <w:r w:rsidR="00AF0696" w:rsidRPr="008E05F7">
        <w:rPr>
          <w:b/>
          <w:color w:val="auto"/>
        </w:rPr>
        <w:t xml:space="preserve">(кроме  п. Каяк) </w:t>
      </w:r>
      <w:r w:rsidR="003267FF" w:rsidRPr="008E05F7">
        <w:rPr>
          <w:b/>
          <w:color w:val="auto"/>
        </w:rPr>
        <w:t>в 2011</w:t>
      </w:r>
      <w:r w:rsidR="00B172C4" w:rsidRPr="008E05F7">
        <w:rPr>
          <w:b/>
          <w:color w:val="auto"/>
        </w:rPr>
        <w:t xml:space="preserve"> году</w:t>
      </w:r>
    </w:p>
    <w:p w:rsidR="007C51F2" w:rsidRPr="008E05F7" w:rsidRDefault="007C51F2" w:rsidP="00100FB0">
      <w:pPr>
        <w:ind w:right="4119"/>
        <w:jc w:val="both"/>
        <w:rPr>
          <w:b/>
          <w:bCs/>
          <w:color w:val="auto"/>
        </w:rPr>
      </w:pPr>
    </w:p>
    <w:p w:rsidR="00327D80" w:rsidRPr="008E05F7" w:rsidRDefault="00327D80" w:rsidP="00327D80">
      <w:pPr>
        <w:pStyle w:val="30"/>
        <w:suppressAutoHyphens/>
        <w:rPr>
          <w:sz w:val="24"/>
          <w:szCs w:val="24"/>
        </w:rPr>
      </w:pPr>
    </w:p>
    <w:p w:rsidR="007961B7" w:rsidRPr="008E05F7" w:rsidRDefault="003267FF" w:rsidP="007961B7">
      <w:pPr>
        <w:ind w:right="5"/>
        <w:jc w:val="both"/>
        <w:rPr>
          <w:color w:val="auto"/>
        </w:rPr>
      </w:pPr>
      <w:proofErr w:type="gramStart"/>
      <w:r w:rsidRPr="008E05F7">
        <w:rPr>
          <w:color w:val="auto"/>
        </w:rPr>
        <w:t>Во исполнение Решения Хатангского сельского Совета депутатов от 22.12.2010 г. №143-РС «О бюджете сельского поселения Хатанга на 2011 год»</w:t>
      </w:r>
      <w:r w:rsidR="00D3178B" w:rsidRPr="008E05F7">
        <w:rPr>
          <w:color w:val="auto"/>
        </w:rPr>
        <w:t>,</w:t>
      </w:r>
      <w:r w:rsidRPr="008E05F7">
        <w:rPr>
          <w:color w:val="auto"/>
        </w:rPr>
        <w:t xml:space="preserve"> постановления</w:t>
      </w:r>
      <w:r w:rsidR="007F4F10" w:rsidRPr="008E05F7">
        <w:rPr>
          <w:color w:val="auto"/>
        </w:rPr>
        <w:t xml:space="preserve"> администрации сельского поселения Хатанга №</w:t>
      </w:r>
      <w:r w:rsidR="00FB0AC5" w:rsidRPr="008E05F7">
        <w:rPr>
          <w:color w:val="auto"/>
        </w:rPr>
        <w:t>018</w:t>
      </w:r>
      <w:r w:rsidR="00B34627" w:rsidRPr="008E05F7">
        <w:rPr>
          <w:color w:val="auto"/>
        </w:rPr>
        <w:t>-П</w:t>
      </w:r>
      <w:r w:rsidR="007F4F10" w:rsidRPr="008E05F7">
        <w:rPr>
          <w:color w:val="auto"/>
        </w:rPr>
        <w:t xml:space="preserve"> от </w:t>
      </w:r>
      <w:r w:rsidR="00FB0AC5" w:rsidRPr="008E05F7">
        <w:rPr>
          <w:color w:val="auto"/>
        </w:rPr>
        <w:t>20.01.</w:t>
      </w:r>
      <w:r w:rsidRPr="008E05F7">
        <w:rPr>
          <w:color w:val="auto"/>
        </w:rPr>
        <w:t>2011</w:t>
      </w:r>
      <w:r w:rsidR="007961B7" w:rsidRPr="008E05F7">
        <w:rPr>
          <w:color w:val="auto"/>
        </w:rPr>
        <w:t xml:space="preserve"> г. «</w:t>
      </w:r>
      <w:r w:rsidR="00F1659A" w:rsidRPr="008E05F7">
        <w:rPr>
          <w:color w:val="auto"/>
        </w:rPr>
        <w:t>Об утверждении П</w:t>
      </w:r>
      <w:r w:rsidR="007961B7" w:rsidRPr="008E05F7">
        <w:rPr>
          <w:color w:val="auto"/>
        </w:rPr>
        <w:t xml:space="preserve">оложения о порядке субсидирования на возмещение транспортных </w:t>
      </w:r>
      <w:r w:rsidR="00442A19" w:rsidRPr="008E05F7">
        <w:rPr>
          <w:color w:val="auto"/>
        </w:rPr>
        <w:t>расходов</w:t>
      </w:r>
      <w:r w:rsidR="007961B7" w:rsidRPr="008E05F7">
        <w:rPr>
          <w:color w:val="auto"/>
        </w:rPr>
        <w:t xml:space="preserve"> по доставке бензина в поселки </w:t>
      </w:r>
      <w:r w:rsidR="00FB0AC5" w:rsidRPr="008E05F7">
        <w:rPr>
          <w:color w:val="auto"/>
        </w:rPr>
        <w:t xml:space="preserve">сельского </w:t>
      </w:r>
      <w:r w:rsidR="007961B7" w:rsidRPr="008E05F7">
        <w:rPr>
          <w:color w:val="auto"/>
        </w:rPr>
        <w:t xml:space="preserve">поселения </w:t>
      </w:r>
      <w:r w:rsidR="00FB0AC5" w:rsidRPr="008E05F7">
        <w:rPr>
          <w:color w:val="auto"/>
        </w:rPr>
        <w:t xml:space="preserve">Хатанга </w:t>
      </w:r>
      <w:r w:rsidR="007961B7" w:rsidRPr="008E05F7">
        <w:rPr>
          <w:color w:val="auto"/>
        </w:rPr>
        <w:t>для реализации по це</w:t>
      </w:r>
      <w:r w:rsidRPr="008E05F7">
        <w:rPr>
          <w:color w:val="auto"/>
        </w:rPr>
        <w:t>не продажи в с. Хатанга на  2011</w:t>
      </w:r>
      <w:r w:rsidR="007961B7" w:rsidRPr="008E05F7">
        <w:rPr>
          <w:color w:val="auto"/>
        </w:rPr>
        <w:t xml:space="preserve"> год»,</w:t>
      </w:r>
      <w:proofErr w:type="gramEnd"/>
    </w:p>
    <w:p w:rsidR="00327D80" w:rsidRPr="008E05F7" w:rsidRDefault="00327D80" w:rsidP="007961B7">
      <w:pPr>
        <w:ind w:right="5"/>
        <w:jc w:val="both"/>
        <w:rPr>
          <w:color w:val="auto"/>
          <w:sz w:val="16"/>
          <w:szCs w:val="16"/>
        </w:rPr>
      </w:pPr>
    </w:p>
    <w:p w:rsidR="00327D80" w:rsidRPr="008E05F7" w:rsidRDefault="00327D80" w:rsidP="00327D80">
      <w:pPr>
        <w:suppressAutoHyphens/>
        <w:jc w:val="center"/>
        <w:rPr>
          <w:b/>
          <w:bCs/>
          <w:color w:val="auto"/>
          <w:spacing w:val="20"/>
        </w:rPr>
      </w:pPr>
      <w:r w:rsidRPr="008E05F7">
        <w:rPr>
          <w:b/>
          <w:bCs/>
          <w:color w:val="auto"/>
          <w:spacing w:val="20"/>
        </w:rPr>
        <w:t>ПОСТАНОВЛЯЮ:</w:t>
      </w:r>
    </w:p>
    <w:p w:rsidR="00327D80" w:rsidRPr="008E05F7" w:rsidRDefault="00327D80" w:rsidP="00327D80">
      <w:pPr>
        <w:suppressAutoHyphens/>
        <w:jc w:val="center"/>
        <w:rPr>
          <w:b/>
          <w:bCs/>
          <w:color w:val="auto"/>
          <w:sz w:val="16"/>
          <w:szCs w:val="16"/>
        </w:rPr>
      </w:pPr>
    </w:p>
    <w:p w:rsidR="00100FB0" w:rsidRPr="008E05F7" w:rsidRDefault="003267FF" w:rsidP="0063058D">
      <w:pPr>
        <w:numPr>
          <w:ilvl w:val="0"/>
          <w:numId w:val="15"/>
        </w:numPr>
        <w:tabs>
          <w:tab w:val="clear" w:pos="720"/>
          <w:tab w:val="num" w:pos="561"/>
        </w:tabs>
        <w:ind w:left="187" w:firstLine="187"/>
        <w:jc w:val="both"/>
        <w:rPr>
          <w:color w:val="auto"/>
        </w:rPr>
      </w:pPr>
      <w:r w:rsidRPr="008E05F7">
        <w:rPr>
          <w:color w:val="auto"/>
        </w:rPr>
        <w:t xml:space="preserve"> </w:t>
      </w:r>
      <w:r w:rsidR="00F1659A" w:rsidRPr="008E05F7">
        <w:rPr>
          <w:color w:val="auto"/>
        </w:rPr>
        <w:t>Утвердить П</w:t>
      </w:r>
      <w:r w:rsidR="00100FB0" w:rsidRPr="008E05F7">
        <w:rPr>
          <w:color w:val="auto"/>
        </w:rPr>
        <w:t xml:space="preserve">оложение </w:t>
      </w:r>
      <w:r w:rsidR="00100FB0" w:rsidRPr="008E05F7">
        <w:rPr>
          <w:bCs/>
          <w:color w:val="auto"/>
        </w:rPr>
        <w:t xml:space="preserve">о порядке проведения конкурсного </w:t>
      </w:r>
      <w:r w:rsidR="00100FB0" w:rsidRPr="008E05F7">
        <w:rPr>
          <w:color w:val="auto"/>
        </w:rPr>
        <w:t xml:space="preserve">отбора поставщика бензина  для реализации населению  и сельскохозяйственным организациям поселков </w:t>
      </w:r>
      <w:r w:rsidR="00081CBE" w:rsidRPr="008E05F7">
        <w:rPr>
          <w:color w:val="auto"/>
        </w:rPr>
        <w:t xml:space="preserve">сельского поселения Хатанга </w:t>
      </w:r>
      <w:r w:rsidR="00100FB0" w:rsidRPr="008E05F7">
        <w:rPr>
          <w:color w:val="auto"/>
        </w:rPr>
        <w:t>(кро</w:t>
      </w:r>
      <w:r w:rsidRPr="008E05F7">
        <w:rPr>
          <w:color w:val="auto"/>
        </w:rPr>
        <w:t>ме  п. Каяк) в 2011</w:t>
      </w:r>
      <w:r w:rsidR="00100FB0" w:rsidRPr="008E05F7">
        <w:rPr>
          <w:color w:val="auto"/>
        </w:rPr>
        <w:t xml:space="preserve"> году</w:t>
      </w:r>
      <w:r w:rsidR="0091106B" w:rsidRPr="008E05F7">
        <w:rPr>
          <w:color w:val="auto"/>
        </w:rPr>
        <w:t>,</w:t>
      </w:r>
      <w:r w:rsidRPr="008E05F7">
        <w:rPr>
          <w:color w:val="auto"/>
        </w:rPr>
        <w:t xml:space="preserve"> </w:t>
      </w:r>
      <w:r w:rsidR="0091106B" w:rsidRPr="008E05F7">
        <w:rPr>
          <w:color w:val="auto"/>
        </w:rPr>
        <w:t>согласно приложению 1</w:t>
      </w:r>
      <w:r w:rsidR="00100FB0" w:rsidRPr="008E05F7">
        <w:rPr>
          <w:color w:val="auto"/>
        </w:rPr>
        <w:t>.</w:t>
      </w:r>
    </w:p>
    <w:p w:rsidR="007C51F2" w:rsidRPr="008E05F7" w:rsidRDefault="007C51F2" w:rsidP="007C51F2">
      <w:pPr>
        <w:ind w:left="187"/>
        <w:jc w:val="both"/>
        <w:rPr>
          <w:color w:val="auto"/>
        </w:rPr>
      </w:pPr>
    </w:p>
    <w:p w:rsidR="00327D80" w:rsidRPr="008E05F7" w:rsidRDefault="003267FF" w:rsidP="0063058D">
      <w:pPr>
        <w:pStyle w:val="30"/>
        <w:numPr>
          <w:ilvl w:val="0"/>
          <w:numId w:val="15"/>
        </w:numPr>
        <w:tabs>
          <w:tab w:val="clear" w:pos="720"/>
          <w:tab w:val="num" w:pos="187"/>
          <w:tab w:val="num" w:pos="561"/>
        </w:tabs>
        <w:suppressAutoHyphens/>
        <w:ind w:left="187" w:firstLine="187"/>
        <w:rPr>
          <w:sz w:val="24"/>
          <w:szCs w:val="24"/>
        </w:rPr>
      </w:pPr>
      <w:r w:rsidRPr="008E05F7">
        <w:rPr>
          <w:sz w:val="24"/>
          <w:szCs w:val="24"/>
        </w:rPr>
        <w:t xml:space="preserve"> </w:t>
      </w:r>
      <w:r w:rsidR="00355B42" w:rsidRPr="008E05F7">
        <w:rPr>
          <w:sz w:val="24"/>
          <w:szCs w:val="24"/>
        </w:rPr>
        <w:t>Настоящее постановление</w:t>
      </w:r>
      <w:r w:rsidR="00327D80" w:rsidRPr="008E05F7">
        <w:rPr>
          <w:sz w:val="24"/>
          <w:szCs w:val="24"/>
        </w:rPr>
        <w:t xml:space="preserve"> </w:t>
      </w:r>
      <w:r w:rsidR="00355B42" w:rsidRPr="008E05F7">
        <w:rPr>
          <w:sz w:val="24"/>
          <w:szCs w:val="24"/>
        </w:rPr>
        <w:t>вступает в силу</w:t>
      </w:r>
      <w:r w:rsidR="00327D80" w:rsidRPr="008E05F7">
        <w:rPr>
          <w:sz w:val="24"/>
          <w:szCs w:val="24"/>
        </w:rPr>
        <w:t xml:space="preserve"> с </w:t>
      </w:r>
      <w:r w:rsidR="00BA120D" w:rsidRPr="008E05F7">
        <w:rPr>
          <w:sz w:val="24"/>
          <w:szCs w:val="24"/>
        </w:rPr>
        <w:t>момента подписания</w:t>
      </w:r>
      <w:r w:rsidRPr="008E05F7">
        <w:rPr>
          <w:sz w:val="24"/>
          <w:szCs w:val="24"/>
        </w:rPr>
        <w:t xml:space="preserve"> и подлежит обязательному опубликованию</w:t>
      </w:r>
      <w:r w:rsidR="00BA120D" w:rsidRPr="008E05F7">
        <w:rPr>
          <w:sz w:val="24"/>
          <w:szCs w:val="24"/>
        </w:rPr>
        <w:t>.</w:t>
      </w:r>
    </w:p>
    <w:p w:rsidR="007C51F2" w:rsidRPr="008E05F7" w:rsidRDefault="007C51F2" w:rsidP="007C51F2">
      <w:pPr>
        <w:pStyle w:val="30"/>
        <w:tabs>
          <w:tab w:val="num" w:pos="720"/>
        </w:tabs>
        <w:suppressAutoHyphens/>
        <w:rPr>
          <w:sz w:val="24"/>
          <w:szCs w:val="24"/>
        </w:rPr>
      </w:pPr>
    </w:p>
    <w:p w:rsidR="007C51F2" w:rsidRPr="008E05F7" w:rsidRDefault="007C51F2" w:rsidP="007C51F2">
      <w:pPr>
        <w:pStyle w:val="30"/>
        <w:tabs>
          <w:tab w:val="num" w:pos="720"/>
        </w:tabs>
        <w:suppressAutoHyphens/>
        <w:ind w:left="187"/>
        <w:rPr>
          <w:sz w:val="24"/>
          <w:szCs w:val="24"/>
        </w:rPr>
      </w:pPr>
    </w:p>
    <w:p w:rsidR="00327D80" w:rsidRPr="008E05F7" w:rsidRDefault="00104B97" w:rsidP="0063058D">
      <w:pPr>
        <w:numPr>
          <w:ilvl w:val="0"/>
          <w:numId w:val="15"/>
        </w:numPr>
        <w:tabs>
          <w:tab w:val="clear" w:pos="720"/>
          <w:tab w:val="num" w:pos="0"/>
          <w:tab w:val="num" w:pos="187"/>
          <w:tab w:val="num" w:pos="561"/>
        </w:tabs>
        <w:suppressAutoHyphens/>
        <w:ind w:left="187" w:firstLine="187"/>
        <w:jc w:val="both"/>
        <w:rPr>
          <w:color w:val="auto"/>
        </w:rPr>
      </w:pPr>
      <w:r w:rsidRPr="008E05F7">
        <w:rPr>
          <w:color w:val="auto"/>
        </w:rPr>
        <w:t xml:space="preserve"> </w:t>
      </w:r>
      <w:r w:rsidR="00327D80" w:rsidRPr="008E05F7">
        <w:rPr>
          <w:color w:val="auto"/>
        </w:rPr>
        <w:t xml:space="preserve">Контроль над исполнением настоящего постановления </w:t>
      </w:r>
      <w:r w:rsidR="003267FF" w:rsidRPr="008E05F7">
        <w:rPr>
          <w:color w:val="auto"/>
        </w:rPr>
        <w:t>оставляю за собой</w:t>
      </w:r>
      <w:r w:rsidR="00327D80" w:rsidRPr="008E05F7">
        <w:rPr>
          <w:color w:val="auto"/>
        </w:rPr>
        <w:t>.</w:t>
      </w:r>
    </w:p>
    <w:p w:rsidR="007C51F2" w:rsidRPr="008E05F7" w:rsidRDefault="007C51F2" w:rsidP="007C51F2">
      <w:pPr>
        <w:tabs>
          <w:tab w:val="num" w:pos="561"/>
          <w:tab w:val="num" w:pos="720"/>
        </w:tabs>
        <w:suppressAutoHyphens/>
        <w:jc w:val="both"/>
        <w:rPr>
          <w:color w:val="auto"/>
        </w:rPr>
      </w:pPr>
    </w:p>
    <w:p w:rsidR="00327D80" w:rsidRPr="008E05F7" w:rsidRDefault="00327D80" w:rsidP="00081CBE">
      <w:pPr>
        <w:suppressAutoHyphens/>
        <w:jc w:val="both"/>
        <w:rPr>
          <w:color w:val="auto"/>
        </w:rPr>
      </w:pPr>
    </w:p>
    <w:p w:rsidR="00081CBE" w:rsidRPr="008E05F7" w:rsidRDefault="00081CBE" w:rsidP="00081CBE">
      <w:pPr>
        <w:suppressAutoHyphens/>
        <w:jc w:val="both"/>
        <w:rPr>
          <w:color w:val="auto"/>
          <w:sz w:val="16"/>
          <w:szCs w:val="16"/>
        </w:rPr>
      </w:pPr>
    </w:p>
    <w:p w:rsidR="00327D80" w:rsidRPr="008E05F7" w:rsidRDefault="00327D80" w:rsidP="00327D80">
      <w:pPr>
        <w:rPr>
          <w:color w:val="auto"/>
        </w:rPr>
      </w:pPr>
      <w:r w:rsidRPr="008E05F7">
        <w:rPr>
          <w:color w:val="auto"/>
        </w:rPr>
        <w:t>Руководитель администрации</w:t>
      </w:r>
    </w:p>
    <w:p w:rsidR="00327D80" w:rsidRPr="008E05F7" w:rsidRDefault="00327D80" w:rsidP="00327D80">
      <w:pPr>
        <w:rPr>
          <w:color w:val="auto"/>
        </w:rPr>
      </w:pPr>
      <w:r w:rsidRPr="008E05F7">
        <w:rPr>
          <w:color w:val="auto"/>
        </w:rPr>
        <w:t xml:space="preserve">сельского поселения Хатанга                                              </w:t>
      </w:r>
      <w:r w:rsidR="00935EF6" w:rsidRPr="008E05F7">
        <w:rPr>
          <w:color w:val="auto"/>
        </w:rPr>
        <w:t xml:space="preserve">                               </w:t>
      </w:r>
      <w:r w:rsidRPr="008E05F7">
        <w:rPr>
          <w:color w:val="auto"/>
        </w:rPr>
        <w:t xml:space="preserve">  </w:t>
      </w:r>
      <w:r w:rsidR="007961B7" w:rsidRPr="008E05F7">
        <w:rPr>
          <w:color w:val="auto"/>
        </w:rPr>
        <w:t>Н. А. Клыгина</w:t>
      </w:r>
    </w:p>
    <w:p w:rsidR="00327D80" w:rsidRPr="008E05F7" w:rsidRDefault="00327D80" w:rsidP="00327D80">
      <w:pPr>
        <w:rPr>
          <w:color w:val="auto"/>
        </w:rPr>
      </w:pPr>
    </w:p>
    <w:p w:rsidR="003C6184" w:rsidRPr="008E05F7" w:rsidRDefault="003C6184" w:rsidP="007F4F10">
      <w:pPr>
        <w:jc w:val="both"/>
        <w:rPr>
          <w:color w:val="auto"/>
        </w:rPr>
      </w:pPr>
    </w:p>
    <w:p w:rsidR="003C6184" w:rsidRPr="008E05F7" w:rsidRDefault="003C6184" w:rsidP="007F4F10">
      <w:pPr>
        <w:jc w:val="both"/>
        <w:rPr>
          <w:color w:val="auto"/>
        </w:rPr>
      </w:pPr>
      <w:r w:rsidRPr="008E05F7">
        <w:rPr>
          <w:color w:val="auto"/>
        </w:rPr>
        <w:t>Верно:</w:t>
      </w:r>
    </w:p>
    <w:p w:rsidR="003C6184" w:rsidRPr="008E05F7" w:rsidRDefault="003C6184" w:rsidP="007F4F10">
      <w:pPr>
        <w:jc w:val="both"/>
        <w:rPr>
          <w:color w:val="auto"/>
        </w:rPr>
      </w:pPr>
      <w:r w:rsidRPr="008E05F7">
        <w:rPr>
          <w:color w:val="auto"/>
        </w:rPr>
        <w:t>И.о. начальника общего отдела</w:t>
      </w:r>
    </w:p>
    <w:p w:rsidR="0013785F" w:rsidRPr="008E05F7" w:rsidRDefault="003C6184" w:rsidP="003C6184">
      <w:pPr>
        <w:rPr>
          <w:color w:val="auto"/>
        </w:rPr>
      </w:pPr>
      <w:r w:rsidRPr="008E05F7">
        <w:rPr>
          <w:color w:val="auto"/>
        </w:rPr>
        <w:t xml:space="preserve">администрации с.п. Хатанга                                                                                 И.Н. Диденко                          </w:t>
      </w:r>
      <w:r w:rsidR="00FB7229" w:rsidRPr="008E05F7">
        <w:rPr>
          <w:color w:val="auto"/>
        </w:rPr>
        <w:br w:type="page"/>
      </w:r>
      <w:r w:rsidR="007F4F10" w:rsidRPr="008E05F7">
        <w:rPr>
          <w:color w:val="auto"/>
        </w:rPr>
        <w:lastRenderedPageBreak/>
        <w:t xml:space="preserve"> </w:t>
      </w:r>
    </w:p>
    <w:p w:rsidR="00F17E02" w:rsidRPr="008E05F7" w:rsidRDefault="007F4F10" w:rsidP="00F17E02">
      <w:pPr>
        <w:jc w:val="right"/>
        <w:rPr>
          <w:b/>
          <w:color w:val="auto"/>
        </w:rPr>
      </w:pPr>
      <w:r w:rsidRPr="008E05F7">
        <w:rPr>
          <w:b/>
          <w:color w:val="auto"/>
        </w:rPr>
        <w:t>Приложение №1</w:t>
      </w:r>
    </w:p>
    <w:p w:rsidR="00F17E02" w:rsidRPr="008E05F7" w:rsidRDefault="007C51F2" w:rsidP="00F17E02">
      <w:pPr>
        <w:jc w:val="right"/>
        <w:rPr>
          <w:color w:val="auto"/>
          <w:sz w:val="22"/>
          <w:szCs w:val="22"/>
        </w:rPr>
      </w:pPr>
      <w:r w:rsidRPr="008E05F7">
        <w:rPr>
          <w:color w:val="auto"/>
          <w:sz w:val="22"/>
          <w:szCs w:val="22"/>
        </w:rPr>
        <w:t>к Постановлению а</w:t>
      </w:r>
      <w:r w:rsidR="00F17E02" w:rsidRPr="008E05F7">
        <w:rPr>
          <w:color w:val="auto"/>
          <w:sz w:val="22"/>
          <w:szCs w:val="22"/>
        </w:rPr>
        <w:t xml:space="preserve">дминистрации </w:t>
      </w:r>
    </w:p>
    <w:p w:rsidR="00F17E02" w:rsidRPr="008E05F7" w:rsidRDefault="00F17E02" w:rsidP="00F17E02">
      <w:pPr>
        <w:jc w:val="right"/>
        <w:rPr>
          <w:color w:val="auto"/>
          <w:sz w:val="22"/>
          <w:szCs w:val="22"/>
        </w:rPr>
      </w:pPr>
      <w:r w:rsidRPr="008E05F7">
        <w:rPr>
          <w:color w:val="auto"/>
          <w:sz w:val="22"/>
          <w:szCs w:val="22"/>
        </w:rPr>
        <w:t>сельского поселения Хатанга</w:t>
      </w:r>
    </w:p>
    <w:p w:rsidR="000A068E" w:rsidRPr="008E05F7" w:rsidRDefault="00F17E02" w:rsidP="003267FF">
      <w:pPr>
        <w:jc w:val="right"/>
        <w:rPr>
          <w:color w:val="auto"/>
          <w:sz w:val="22"/>
          <w:szCs w:val="22"/>
        </w:rPr>
      </w:pPr>
      <w:r w:rsidRPr="008E05F7">
        <w:rPr>
          <w:color w:val="auto"/>
          <w:sz w:val="22"/>
          <w:szCs w:val="22"/>
        </w:rPr>
        <w:t xml:space="preserve">от </w:t>
      </w:r>
      <w:r w:rsidR="00FB0AC5" w:rsidRPr="008E05F7">
        <w:rPr>
          <w:color w:val="auto"/>
          <w:sz w:val="22"/>
          <w:szCs w:val="22"/>
        </w:rPr>
        <w:t>20.01.</w:t>
      </w:r>
      <w:r w:rsidR="003267FF" w:rsidRPr="008E05F7">
        <w:rPr>
          <w:color w:val="auto"/>
          <w:sz w:val="22"/>
          <w:szCs w:val="22"/>
        </w:rPr>
        <w:t>2011</w:t>
      </w:r>
      <w:r w:rsidRPr="008E05F7">
        <w:rPr>
          <w:color w:val="auto"/>
          <w:sz w:val="22"/>
          <w:szCs w:val="22"/>
        </w:rPr>
        <w:t xml:space="preserve"> г. №</w:t>
      </w:r>
      <w:r w:rsidR="00FB0AC5" w:rsidRPr="008E05F7">
        <w:rPr>
          <w:color w:val="auto"/>
          <w:sz w:val="22"/>
          <w:szCs w:val="22"/>
        </w:rPr>
        <w:t>019</w:t>
      </w:r>
      <w:r w:rsidRPr="008E05F7">
        <w:rPr>
          <w:color w:val="auto"/>
          <w:sz w:val="22"/>
          <w:szCs w:val="22"/>
        </w:rPr>
        <w:t>-П</w:t>
      </w:r>
    </w:p>
    <w:p w:rsidR="00AF0696" w:rsidRPr="008E05F7" w:rsidRDefault="00AF0696" w:rsidP="00612851">
      <w:pPr>
        <w:jc w:val="right"/>
        <w:rPr>
          <w:color w:val="auto"/>
        </w:rPr>
      </w:pPr>
    </w:p>
    <w:p w:rsidR="00AF0696" w:rsidRPr="008E05F7" w:rsidRDefault="00AF0696" w:rsidP="003267FF">
      <w:pPr>
        <w:rPr>
          <w:color w:val="auto"/>
        </w:rPr>
      </w:pPr>
    </w:p>
    <w:p w:rsidR="00AF0696" w:rsidRPr="008E05F7" w:rsidRDefault="00AF0696" w:rsidP="00AF0696">
      <w:pPr>
        <w:jc w:val="center"/>
        <w:rPr>
          <w:b/>
          <w:bCs/>
          <w:color w:val="auto"/>
        </w:rPr>
      </w:pPr>
      <w:r w:rsidRPr="008E05F7">
        <w:rPr>
          <w:b/>
          <w:bCs/>
          <w:color w:val="auto"/>
        </w:rPr>
        <w:t xml:space="preserve">ПОЛОЖЕНИЕ </w:t>
      </w:r>
    </w:p>
    <w:p w:rsidR="00081CBE" w:rsidRPr="008E05F7" w:rsidRDefault="00AF0696" w:rsidP="00081CBE">
      <w:pPr>
        <w:jc w:val="center"/>
        <w:rPr>
          <w:b/>
          <w:color w:val="auto"/>
        </w:rPr>
      </w:pPr>
      <w:r w:rsidRPr="008E05F7">
        <w:rPr>
          <w:b/>
          <w:bCs/>
          <w:color w:val="auto"/>
        </w:rPr>
        <w:t xml:space="preserve">о порядке проведения конкурсного </w:t>
      </w:r>
      <w:r w:rsidRPr="008E05F7">
        <w:rPr>
          <w:b/>
          <w:color w:val="auto"/>
        </w:rPr>
        <w:t>отбора поставщика бензина для реализации населению  и сельскохозяйственным организациям поселков</w:t>
      </w:r>
      <w:r w:rsidR="00081CBE" w:rsidRPr="008E05F7">
        <w:rPr>
          <w:b/>
          <w:color w:val="auto"/>
        </w:rPr>
        <w:t xml:space="preserve"> </w:t>
      </w:r>
    </w:p>
    <w:p w:rsidR="00AF0696" w:rsidRPr="008E05F7" w:rsidRDefault="00081CBE" w:rsidP="00081CBE">
      <w:pPr>
        <w:jc w:val="center"/>
        <w:rPr>
          <w:b/>
          <w:color w:val="auto"/>
        </w:rPr>
      </w:pPr>
      <w:r w:rsidRPr="008E05F7">
        <w:rPr>
          <w:b/>
          <w:color w:val="auto"/>
        </w:rPr>
        <w:t>сельского поселения Хатанга</w:t>
      </w:r>
      <w:r w:rsidR="00AF0696" w:rsidRPr="008E05F7">
        <w:rPr>
          <w:b/>
          <w:color w:val="auto"/>
        </w:rPr>
        <w:t xml:space="preserve"> (кроме  п. Каяк) </w:t>
      </w:r>
    </w:p>
    <w:p w:rsidR="00AF0696" w:rsidRPr="008E05F7" w:rsidRDefault="003267FF" w:rsidP="00AF0696">
      <w:pPr>
        <w:jc w:val="center"/>
        <w:rPr>
          <w:b/>
          <w:bCs/>
          <w:color w:val="auto"/>
        </w:rPr>
      </w:pPr>
      <w:r w:rsidRPr="008E05F7">
        <w:rPr>
          <w:b/>
          <w:color w:val="auto"/>
        </w:rPr>
        <w:t>в 2011</w:t>
      </w:r>
      <w:r w:rsidR="00AF0696" w:rsidRPr="008E05F7">
        <w:rPr>
          <w:b/>
          <w:color w:val="auto"/>
        </w:rPr>
        <w:t xml:space="preserve"> году</w:t>
      </w:r>
    </w:p>
    <w:p w:rsidR="00AF0696" w:rsidRPr="008E05F7" w:rsidRDefault="00AF0696" w:rsidP="00AF0696">
      <w:pPr>
        <w:jc w:val="both"/>
        <w:rPr>
          <w:b/>
          <w:bCs/>
          <w:color w:val="auto"/>
        </w:rPr>
      </w:pP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1.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 xml:space="preserve">В целях отбора поставщика </w:t>
      </w:r>
      <w:r w:rsidR="00FB78FD" w:rsidRPr="008E05F7">
        <w:rPr>
          <w:color w:val="auto"/>
        </w:rPr>
        <w:t>бензина А-80</w:t>
      </w:r>
      <w:r w:rsidRPr="008E05F7">
        <w:rPr>
          <w:color w:val="auto"/>
        </w:rPr>
        <w:t xml:space="preserve"> для реализации населению и сельскохозяйственным организациям поселков </w:t>
      </w:r>
      <w:r w:rsidR="00081CBE" w:rsidRPr="008E05F7">
        <w:rPr>
          <w:color w:val="auto"/>
        </w:rPr>
        <w:t xml:space="preserve">сельского поселения Хатанга </w:t>
      </w:r>
      <w:r w:rsidRPr="008E05F7">
        <w:rPr>
          <w:color w:val="auto"/>
        </w:rPr>
        <w:t>(кроме п. Каяк), создается конкурсная комиссия в составе согласно приложению 1 к настоящему Положению.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2.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Экономический отдел администрации сельского поселения Хатанга (далее - уполномоченный орган) заблаговременно обеспечивает доведение информации: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-   о заседании комиссии до ее членов;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 xml:space="preserve">- о </w:t>
      </w:r>
      <w:r w:rsidR="00D75635" w:rsidRPr="008E05F7">
        <w:rPr>
          <w:color w:val="auto"/>
        </w:rPr>
        <w:t>проведении конкурсного отбора</w:t>
      </w:r>
      <w:r w:rsidRPr="008E05F7">
        <w:rPr>
          <w:color w:val="auto"/>
        </w:rPr>
        <w:t xml:space="preserve"> торговых организаций, осуществляющих свою деятельность на территории сельского поселения Хатанга.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 xml:space="preserve">Комиссия правомочна, если на ее заседании присутствует не менее половины ее членов. Члены комиссии должны быть своевременно уведомлены уполномоченным органом о месте, дате и времени проведения заседания комиссии. </w:t>
      </w:r>
    </w:p>
    <w:p w:rsidR="00AF0696" w:rsidRPr="008E05F7" w:rsidRDefault="00AF0696" w:rsidP="00100FB0">
      <w:pPr>
        <w:ind w:firstLine="708"/>
        <w:jc w:val="both"/>
        <w:rPr>
          <w:color w:val="auto"/>
        </w:rPr>
      </w:pPr>
      <w:r w:rsidRPr="008E05F7">
        <w:rPr>
          <w:color w:val="auto"/>
        </w:rPr>
        <w:t>3.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Заседания комиссии ведет председатель комиссии, а в его отсутствие – его заместитель. Решения комиссии принимаются открытым голосованием простым большинством голосов членов комиссии. Председатель комиссии,  заместитель председателя, секретарь комиссии имеют право голоса.</w:t>
      </w:r>
      <w:r w:rsidR="00100FB0" w:rsidRPr="008E05F7">
        <w:rPr>
          <w:color w:val="auto"/>
        </w:rPr>
        <w:t xml:space="preserve"> В случае равенства голосов решающий голос принадлежит председательствующему.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4.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Секретарь комиссии осуществляет ведение протокола заседания комиссии. Протокол заседания комиссии подписывается всеми членами комиссии, присутствующими на заседании.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5.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 xml:space="preserve">Участниками конкурсного отбора являются юридические лица (за исключением государственных (муниципальных) учреждений) и индивидуальные предприниматели, осуществляющие </w:t>
      </w:r>
      <w:r w:rsidR="00081CBE" w:rsidRPr="008E05F7">
        <w:rPr>
          <w:color w:val="auto"/>
        </w:rPr>
        <w:t xml:space="preserve"> соответствующую </w:t>
      </w:r>
      <w:r w:rsidRPr="008E05F7">
        <w:rPr>
          <w:color w:val="auto"/>
        </w:rPr>
        <w:t>деятельность на территории сельского поселения Хатанга.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6.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При проведении конкурсного отбора устанавливаются следующие обязательные требования к участникам: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 xml:space="preserve">- </w:t>
      </w:r>
      <w:proofErr w:type="spellStart"/>
      <w:r w:rsidRPr="008E05F7">
        <w:rPr>
          <w:color w:val="auto"/>
        </w:rPr>
        <w:t>непроведение</w:t>
      </w:r>
      <w:proofErr w:type="spellEnd"/>
      <w:r w:rsidRPr="008E05F7">
        <w:rPr>
          <w:color w:val="auto"/>
        </w:rPr>
        <w:t xml:space="preserve"> ликвидации участника конкурсного отбора - юридического лица или </w:t>
      </w:r>
      <w:proofErr w:type="spellStart"/>
      <w:r w:rsidRPr="008E05F7">
        <w:rPr>
          <w:color w:val="auto"/>
        </w:rPr>
        <w:t>непроведение</w:t>
      </w:r>
      <w:proofErr w:type="spellEnd"/>
      <w:r w:rsidRPr="008E05F7">
        <w:rPr>
          <w:color w:val="auto"/>
        </w:rPr>
        <w:t xml:space="preserve"> в отношении участника конкурсного отбора - юридического лица, индивидуального предпринимателя процедуры банкротства;</w:t>
      </w:r>
    </w:p>
    <w:p w:rsidR="00AF0696" w:rsidRPr="008E05F7" w:rsidRDefault="00AF0696" w:rsidP="00AF0696">
      <w:pPr>
        <w:pStyle w:val="a4"/>
        <w:widowControl w:val="0"/>
        <w:ind w:firstLine="708"/>
        <w:rPr>
          <w:b w:val="0"/>
          <w:color w:val="auto"/>
          <w:sz w:val="24"/>
        </w:rPr>
      </w:pPr>
      <w:r w:rsidRPr="008E05F7">
        <w:rPr>
          <w:b w:val="0"/>
          <w:color w:val="auto"/>
          <w:sz w:val="24"/>
        </w:rPr>
        <w:t xml:space="preserve">- отсутствие </w:t>
      </w:r>
      <w:r w:rsidR="00D75635" w:rsidRPr="008E05F7">
        <w:rPr>
          <w:b w:val="0"/>
          <w:color w:val="auto"/>
          <w:sz w:val="24"/>
        </w:rPr>
        <w:t>в отношении участника</w:t>
      </w:r>
      <w:r w:rsidRPr="008E05F7">
        <w:rPr>
          <w:b w:val="0"/>
          <w:color w:val="auto"/>
          <w:sz w:val="24"/>
        </w:rPr>
        <w:t xml:space="preserve"> конкурсного отбора </w:t>
      </w:r>
      <w:r w:rsidR="00D75635" w:rsidRPr="008E05F7">
        <w:rPr>
          <w:b w:val="0"/>
          <w:color w:val="auto"/>
          <w:sz w:val="24"/>
        </w:rPr>
        <w:t>мер наказаний за совершение административных правонарушений</w:t>
      </w:r>
      <w:r w:rsidRPr="008E05F7">
        <w:rPr>
          <w:b w:val="0"/>
          <w:color w:val="auto"/>
          <w:sz w:val="24"/>
        </w:rPr>
        <w:t xml:space="preserve">, </w:t>
      </w:r>
      <w:r w:rsidR="00D75635" w:rsidRPr="008E05F7">
        <w:rPr>
          <w:b w:val="0"/>
          <w:color w:val="auto"/>
          <w:sz w:val="24"/>
        </w:rPr>
        <w:t>установленных</w:t>
      </w:r>
      <w:r w:rsidRPr="008E05F7">
        <w:rPr>
          <w:b w:val="0"/>
          <w:color w:val="auto"/>
          <w:sz w:val="24"/>
        </w:rPr>
        <w:t xml:space="preserve"> Кодексом Российской Федерации об административных правонарушениях,  на день рассмотрения заявки на участие в конкурсном отборе.</w:t>
      </w:r>
    </w:p>
    <w:p w:rsidR="00AF0696" w:rsidRPr="008E05F7" w:rsidRDefault="00AF0696" w:rsidP="00AF0696">
      <w:pPr>
        <w:pStyle w:val="a4"/>
        <w:widowControl w:val="0"/>
        <w:ind w:firstLine="708"/>
        <w:rPr>
          <w:b w:val="0"/>
          <w:color w:val="auto"/>
          <w:sz w:val="24"/>
        </w:rPr>
      </w:pPr>
      <w:r w:rsidRPr="008E05F7">
        <w:rPr>
          <w:b w:val="0"/>
          <w:color w:val="auto"/>
          <w:sz w:val="24"/>
        </w:rPr>
        <w:t>Уполномоченный орган вправе запросить у соответствующих органов и организаций сведения о проведении ликвидации участников конкурсного отбора, принятии арбитражным судом решения о признании такого участника банкротом и об открытии конкурсного производства, приостановлении деятельности такого участника в порядке, предусмотренном Кодексом Российской Федерации об административных правонарушениях.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7.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Участник конкурсного отбора должен представить в конкурсную комиссию пакет документов, включающий:</w:t>
      </w:r>
    </w:p>
    <w:p w:rsidR="00AF0696" w:rsidRPr="008E05F7" w:rsidRDefault="00AF0696" w:rsidP="003267FF">
      <w:pPr>
        <w:pStyle w:val="a4"/>
        <w:widowControl w:val="0"/>
        <w:ind w:firstLine="374"/>
        <w:rPr>
          <w:b w:val="0"/>
          <w:color w:val="auto"/>
          <w:sz w:val="24"/>
        </w:rPr>
      </w:pPr>
      <w:r w:rsidRPr="008E05F7">
        <w:rPr>
          <w:b w:val="0"/>
          <w:color w:val="auto"/>
          <w:sz w:val="24"/>
        </w:rPr>
        <w:t>- выписку из единого государственного реестра юридических лиц (индивидуальных предпринимателей), или нотариально заверенную копию такой выписки</w:t>
      </w:r>
      <w:r w:rsidR="009F3806" w:rsidRPr="008E05F7">
        <w:rPr>
          <w:b w:val="0"/>
          <w:color w:val="auto"/>
          <w:sz w:val="24"/>
        </w:rPr>
        <w:t>,</w:t>
      </w:r>
      <w:r w:rsidR="009F3806" w:rsidRPr="008E05F7">
        <w:rPr>
          <w:color w:val="auto"/>
        </w:rPr>
        <w:t xml:space="preserve"> </w:t>
      </w:r>
      <w:r w:rsidR="009F3806" w:rsidRPr="008E05F7">
        <w:rPr>
          <w:b w:val="0"/>
          <w:color w:val="auto"/>
          <w:sz w:val="24"/>
        </w:rPr>
        <w:t>полученную не ранее, чем за шесть месяцев до обращения за предоставлением субсидии</w:t>
      </w:r>
      <w:r w:rsidRPr="008E05F7">
        <w:rPr>
          <w:b w:val="0"/>
          <w:color w:val="auto"/>
          <w:sz w:val="24"/>
        </w:rPr>
        <w:t xml:space="preserve">; </w:t>
      </w:r>
    </w:p>
    <w:p w:rsidR="00AF0696" w:rsidRPr="008E05F7" w:rsidRDefault="00AF0696" w:rsidP="00AF0696">
      <w:pPr>
        <w:ind w:left="360"/>
        <w:jc w:val="both"/>
        <w:rPr>
          <w:color w:val="auto"/>
        </w:rPr>
      </w:pPr>
      <w:r w:rsidRPr="008E05F7">
        <w:rPr>
          <w:color w:val="auto"/>
        </w:rPr>
        <w:lastRenderedPageBreak/>
        <w:t xml:space="preserve">- заявление на участие в конкурсном отборе с указанием предлагаемой цены реализации бензина </w:t>
      </w:r>
      <w:r w:rsidR="00FB78FD" w:rsidRPr="008E05F7">
        <w:rPr>
          <w:color w:val="auto"/>
        </w:rPr>
        <w:t>А-80</w:t>
      </w:r>
      <w:r w:rsidRPr="008E05F7">
        <w:rPr>
          <w:color w:val="auto"/>
        </w:rPr>
        <w:t xml:space="preserve"> для населения и сельскохозяйственных организаций поселков и возможных объемов поставки;</w:t>
      </w:r>
    </w:p>
    <w:p w:rsidR="0088063D" w:rsidRPr="008E05F7" w:rsidRDefault="0088063D" w:rsidP="00AF0696">
      <w:pPr>
        <w:ind w:left="360"/>
        <w:jc w:val="both"/>
        <w:rPr>
          <w:color w:val="auto"/>
        </w:rPr>
      </w:pPr>
      <w:r w:rsidRPr="008E05F7">
        <w:rPr>
          <w:color w:val="auto"/>
        </w:rPr>
        <w:t>- документы, подтверждающие нали</w:t>
      </w:r>
      <w:r w:rsidR="00D75635" w:rsidRPr="008E05F7">
        <w:rPr>
          <w:color w:val="auto"/>
        </w:rPr>
        <w:t>чие заявленных объемов бензина А-80</w:t>
      </w:r>
      <w:r w:rsidRPr="008E05F7">
        <w:rPr>
          <w:color w:val="auto"/>
        </w:rPr>
        <w:t>;</w:t>
      </w:r>
    </w:p>
    <w:p w:rsidR="00AF0696" w:rsidRPr="008E05F7" w:rsidRDefault="00AF0696" w:rsidP="00AF0696">
      <w:pPr>
        <w:ind w:left="360"/>
        <w:jc w:val="both"/>
        <w:rPr>
          <w:color w:val="auto"/>
        </w:rPr>
      </w:pPr>
      <w:r w:rsidRPr="008E05F7">
        <w:rPr>
          <w:color w:val="auto"/>
        </w:rPr>
        <w:t>- документы</w:t>
      </w:r>
      <w:r w:rsidR="0088063D" w:rsidRPr="008E05F7">
        <w:rPr>
          <w:color w:val="auto"/>
        </w:rPr>
        <w:t>,</w:t>
      </w:r>
      <w:r w:rsidRPr="008E05F7">
        <w:rPr>
          <w:color w:val="auto"/>
        </w:rPr>
        <w:t xml:space="preserve"> подтверждающие качество </w:t>
      </w:r>
      <w:r w:rsidR="00FB78FD" w:rsidRPr="008E05F7">
        <w:rPr>
          <w:color w:val="auto"/>
        </w:rPr>
        <w:t>бензина А-80</w:t>
      </w:r>
    </w:p>
    <w:p w:rsidR="00845456" w:rsidRPr="008E05F7" w:rsidRDefault="00845456" w:rsidP="00AF0696">
      <w:pPr>
        <w:ind w:left="360"/>
        <w:jc w:val="both"/>
        <w:rPr>
          <w:color w:val="auto"/>
        </w:rPr>
      </w:pPr>
      <w:r w:rsidRPr="008E05F7">
        <w:rPr>
          <w:color w:val="auto"/>
        </w:rPr>
        <w:t>и иные документы по требованию администрации сельского поселения Хатанга.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8.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Критериями оценки заявок на участие в конкурсном отборе являются: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- наим</w:t>
      </w:r>
      <w:r w:rsidR="00FB78FD" w:rsidRPr="008E05F7">
        <w:rPr>
          <w:color w:val="auto"/>
        </w:rPr>
        <w:t>еньшая цена реализации бензина А-80</w:t>
      </w:r>
      <w:r w:rsidRPr="008E05F7">
        <w:rPr>
          <w:color w:val="auto"/>
        </w:rPr>
        <w:t>;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- налич</w:t>
      </w:r>
      <w:r w:rsidR="00FB78FD" w:rsidRPr="008E05F7">
        <w:rPr>
          <w:color w:val="auto"/>
        </w:rPr>
        <w:t>ие необходимых объемов бензина А-80</w:t>
      </w:r>
      <w:r w:rsidRPr="008E05F7">
        <w:rPr>
          <w:color w:val="auto"/>
        </w:rPr>
        <w:t>;</w:t>
      </w:r>
    </w:p>
    <w:p w:rsidR="00AF0696" w:rsidRPr="008E05F7" w:rsidRDefault="00FB78FD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- качество бензина А-80</w:t>
      </w:r>
      <w:r w:rsidR="00AF0696" w:rsidRPr="008E05F7">
        <w:rPr>
          <w:color w:val="auto"/>
        </w:rPr>
        <w:t>.</w:t>
      </w:r>
    </w:p>
    <w:p w:rsidR="00AF0696" w:rsidRPr="008E05F7" w:rsidRDefault="00AF0696" w:rsidP="00AF0696">
      <w:pPr>
        <w:ind w:firstLine="708"/>
        <w:jc w:val="both"/>
        <w:rPr>
          <w:color w:val="auto"/>
          <w:u w:val="single"/>
        </w:rPr>
      </w:pPr>
      <w:r w:rsidRPr="008E05F7">
        <w:rPr>
          <w:color w:val="auto"/>
        </w:rPr>
        <w:t xml:space="preserve">9. Прием пакета документов на участие в конкурсном отборе  осуществляется уполномоченным органом по адресу: </w:t>
      </w:r>
      <w:proofErr w:type="gramStart"/>
      <w:r w:rsidRPr="008E05F7">
        <w:rPr>
          <w:bCs/>
          <w:color w:val="auto"/>
        </w:rPr>
        <w:t>с</w:t>
      </w:r>
      <w:proofErr w:type="gramEnd"/>
      <w:r w:rsidRPr="008E05F7">
        <w:rPr>
          <w:bCs/>
          <w:color w:val="auto"/>
        </w:rPr>
        <w:t xml:space="preserve">. </w:t>
      </w:r>
      <w:proofErr w:type="gramStart"/>
      <w:r w:rsidRPr="008E05F7">
        <w:rPr>
          <w:bCs/>
          <w:color w:val="auto"/>
        </w:rPr>
        <w:t>Хат</w:t>
      </w:r>
      <w:r w:rsidR="00D75635" w:rsidRPr="008E05F7">
        <w:rPr>
          <w:bCs/>
          <w:color w:val="auto"/>
        </w:rPr>
        <w:t>анга</w:t>
      </w:r>
      <w:proofErr w:type="gramEnd"/>
      <w:r w:rsidR="00D75635" w:rsidRPr="008E05F7">
        <w:rPr>
          <w:bCs/>
          <w:color w:val="auto"/>
        </w:rPr>
        <w:t>, ул. Советская, 23а, каб.26</w:t>
      </w:r>
      <w:r w:rsidRPr="008E05F7">
        <w:rPr>
          <w:bCs/>
          <w:color w:val="auto"/>
        </w:rPr>
        <w:t xml:space="preserve">,  в срок, </w:t>
      </w:r>
      <w:r w:rsidRPr="008E05F7">
        <w:rPr>
          <w:color w:val="auto"/>
        </w:rPr>
        <w:t>указанный в извещении о проведении конкурсного отбора.</w:t>
      </w:r>
    </w:p>
    <w:p w:rsidR="00AF0696" w:rsidRPr="008E05F7" w:rsidRDefault="00AF0696" w:rsidP="00AF0696">
      <w:pPr>
        <w:ind w:firstLine="708"/>
        <w:jc w:val="both"/>
        <w:rPr>
          <w:color w:val="auto"/>
        </w:rPr>
      </w:pPr>
      <w:r w:rsidRPr="008E05F7">
        <w:rPr>
          <w:color w:val="auto"/>
        </w:rPr>
        <w:t>10.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Каждый пакет документов, представленный в срок, указанный в извещении о проведении конкурсного отбора, регистрируется уполномоченным органом.</w:t>
      </w:r>
    </w:p>
    <w:p w:rsidR="00AF0696" w:rsidRPr="008E05F7" w:rsidRDefault="00AF0696" w:rsidP="00AF0696">
      <w:pPr>
        <w:tabs>
          <w:tab w:val="num" w:pos="720"/>
        </w:tabs>
        <w:jc w:val="both"/>
        <w:rPr>
          <w:color w:val="auto"/>
        </w:rPr>
      </w:pPr>
      <w:r w:rsidRPr="008E05F7">
        <w:rPr>
          <w:color w:val="auto"/>
        </w:rPr>
        <w:tab/>
        <w:t>11.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Комиссией осуществляется рассмотрение документов, представленных участниками конкурсного отбора, оценка и сопоставление предложений по критериям отбора, определение  победителя конкурса, ведение протокола заседания комиссии.</w:t>
      </w:r>
    </w:p>
    <w:p w:rsidR="00AF0696" w:rsidRPr="008E05F7" w:rsidRDefault="00AF0696" w:rsidP="00AF0696">
      <w:pPr>
        <w:tabs>
          <w:tab w:val="num" w:pos="720"/>
        </w:tabs>
        <w:jc w:val="both"/>
        <w:rPr>
          <w:color w:val="auto"/>
        </w:rPr>
      </w:pPr>
      <w:r w:rsidRPr="008E05F7">
        <w:rPr>
          <w:color w:val="auto"/>
        </w:rPr>
        <w:tab/>
        <w:t>12.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 xml:space="preserve">Процедура проведения конкурсного отбора  поставщика </w:t>
      </w:r>
      <w:r w:rsidR="00FB78FD" w:rsidRPr="008E05F7">
        <w:rPr>
          <w:color w:val="auto"/>
        </w:rPr>
        <w:t>бензина А-80</w:t>
      </w:r>
      <w:r w:rsidRPr="008E05F7">
        <w:rPr>
          <w:color w:val="auto"/>
        </w:rPr>
        <w:t>, заключается в рассмотрении комиссией документов участников конкурсного отбора, содержащих предложения по критериям конкурсного отбора; оценке и сопоставлении предложений участников конкурсного отбора.</w:t>
      </w:r>
      <w:r w:rsidRPr="008E05F7">
        <w:rPr>
          <w:b/>
          <w:color w:val="auto"/>
        </w:rPr>
        <w:t xml:space="preserve"> </w:t>
      </w:r>
    </w:p>
    <w:p w:rsidR="00AF0696" w:rsidRPr="008E05F7" w:rsidRDefault="00AF0696" w:rsidP="00AF0696">
      <w:pPr>
        <w:tabs>
          <w:tab w:val="num" w:pos="720"/>
        </w:tabs>
        <w:jc w:val="both"/>
        <w:rPr>
          <w:color w:val="auto"/>
        </w:rPr>
      </w:pPr>
      <w:r w:rsidRPr="008E05F7">
        <w:rPr>
          <w:color w:val="auto"/>
        </w:rPr>
        <w:tab/>
        <w:t>13.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Победителем  конкурсного отбора признается  участник, отвечающий  требованиям проводимого отбора и предложивший наилучшие условия реализации бе</w:t>
      </w:r>
      <w:r w:rsidR="00B34627" w:rsidRPr="008E05F7">
        <w:rPr>
          <w:color w:val="auto"/>
        </w:rPr>
        <w:t>н</w:t>
      </w:r>
      <w:r w:rsidR="00FB78FD" w:rsidRPr="008E05F7">
        <w:rPr>
          <w:color w:val="auto"/>
        </w:rPr>
        <w:t>зина А-80</w:t>
      </w:r>
      <w:r w:rsidR="00B34627" w:rsidRPr="008E05F7">
        <w:rPr>
          <w:color w:val="auto"/>
        </w:rPr>
        <w:t xml:space="preserve"> населению поселков</w:t>
      </w:r>
      <w:r w:rsidRPr="008E05F7">
        <w:rPr>
          <w:color w:val="auto"/>
        </w:rPr>
        <w:t xml:space="preserve">. </w:t>
      </w:r>
    </w:p>
    <w:p w:rsidR="00AF0696" w:rsidRPr="008E05F7" w:rsidRDefault="00AF0696" w:rsidP="00AF0696">
      <w:pPr>
        <w:tabs>
          <w:tab w:val="num" w:pos="720"/>
        </w:tabs>
        <w:jc w:val="both"/>
        <w:rPr>
          <w:color w:val="auto"/>
        </w:rPr>
      </w:pPr>
      <w:r w:rsidRPr="008E05F7">
        <w:rPr>
          <w:color w:val="auto"/>
        </w:rPr>
        <w:tab/>
        <w:t>14.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 xml:space="preserve">Уполномоченный орган в течение трех дней со дня подписания протокола оценки и сопоставления предложений участников конкурсного отбора  уведомляет победителя о заключении  соглашения. </w:t>
      </w:r>
    </w:p>
    <w:p w:rsidR="00AF0696" w:rsidRPr="008E05F7" w:rsidRDefault="00AF0696" w:rsidP="00AF0696">
      <w:pPr>
        <w:tabs>
          <w:tab w:val="num" w:pos="720"/>
        </w:tabs>
        <w:jc w:val="both"/>
        <w:rPr>
          <w:color w:val="auto"/>
        </w:rPr>
      </w:pPr>
      <w:r w:rsidRPr="008E05F7">
        <w:rPr>
          <w:color w:val="auto"/>
        </w:rPr>
        <w:tab/>
        <w:t>15.</w:t>
      </w:r>
      <w:r w:rsidR="00B34627" w:rsidRPr="008E05F7">
        <w:rPr>
          <w:color w:val="auto"/>
        </w:rPr>
        <w:t xml:space="preserve"> </w:t>
      </w:r>
      <w:r w:rsidRPr="008E05F7">
        <w:rPr>
          <w:color w:val="auto"/>
        </w:rPr>
        <w:t>После определения победителя конкурсного отбора  в срок, предусмотренный для заключения соглашения, уполномоченный орган вправе отказаться от заключения соглашения с победителем  конкурсного отбора в случае установления факта:</w:t>
      </w:r>
    </w:p>
    <w:p w:rsidR="00AF0696" w:rsidRPr="008E05F7" w:rsidRDefault="00AF0696" w:rsidP="00AF069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>1) проведения ликвидации участника конкурсного отбора - юридического лица или проведения в отношении участника конкурсного отбора - юридического лица, индивидуального предпринимателя процедуры банкротства;</w:t>
      </w:r>
    </w:p>
    <w:p w:rsidR="00AF0696" w:rsidRPr="008E05F7" w:rsidRDefault="00AF0696" w:rsidP="00AF069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>2) 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AF0696" w:rsidRPr="008E05F7" w:rsidRDefault="00AF0696" w:rsidP="00AF069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 xml:space="preserve">3) представления указанными лицами заведомо ложных сведений, содержащихся в представленных документах; </w:t>
      </w:r>
    </w:p>
    <w:p w:rsidR="00AF0696" w:rsidRPr="008E05F7" w:rsidRDefault="00AF0696" w:rsidP="00AF069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>4) нахождения имущества указанных лиц под арестом, наложенным по решению суда.</w:t>
      </w:r>
    </w:p>
    <w:p w:rsidR="00AF0696" w:rsidRPr="008E05F7" w:rsidRDefault="00AF0696" w:rsidP="00AF069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>16.</w:t>
      </w:r>
      <w:r w:rsidR="00B34627" w:rsidRPr="008E05F7">
        <w:rPr>
          <w:rFonts w:ascii="Times New Roman" w:hAnsi="Times New Roman" w:cs="Times New Roman"/>
          <w:sz w:val="24"/>
          <w:szCs w:val="24"/>
        </w:rPr>
        <w:t xml:space="preserve"> </w:t>
      </w:r>
      <w:r w:rsidRPr="008E05F7">
        <w:rPr>
          <w:rFonts w:ascii="Times New Roman" w:hAnsi="Times New Roman" w:cs="Times New Roman"/>
          <w:sz w:val="24"/>
          <w:szCs w:val="24"/>
        </w:rPr>
        <w:t xml:space="preserve">Извещение о проведении конкурсного отбора </w:t>
      </w:r>
      <w:r w:rsidR="00FB78FD" w:rsidRPr="008E05F7">
        <w:rPr>
          <w:rFonts w:ascii="Times New Roman" w:hAnsi="Times New Roman" w:cs="Times New Roman"/>
          <w:sz w:val="24"/>
          <w:szCs w:val="24"/>
        </w:rPr>
        <w:t>поставщика бензина А-80</w:t>
      </w:r>
      <w:r w:rsidRPr="008E05F7">
        <w:rPr>
          <w:rFonts w:ascii="Times New Roman" w:hAnsi="Times New Roman" w:cs="Times New Roman"/>
          <w:sz w:val="24"/>
          <w:szCs w:val="24"/>
        </w:rPr>
        <w:t xml:space="preserve"> для населения и сельскохозяйственных организаций поселков, подлежит размещению по бегущей строке ИЦ «Хатанга» не менее чем за </w:t>
      </w:r>
      <w:r w:rsidR="000A068E" w:rsidRPr="008E05F7">
        <w:rPr>
          <w:rFonts w:ascii="Times New Roman" w:hAnsi="Times New Roman" w:cs="Times New Roman"/>
          <w:sz w:val="24"/>
          <w:szCs w:val="24"/>
        </w:rPr>
        <w:t>3 дня</w:t>
      </w:r>
      <w:r w:rsidRPr="008E05F7">
        <w:rPr>
          <w:rFonts w:ascii="Times New Roman" w:hAnsi="Times New Roman" w:cs="Times New Roman"/>
          <w:sz w:val="24"/>
          <w:szCs w:val="24"/>
        </w:rPr>
        <w:t xml:space="preserve"> до начала проведения конкурсного отбора.</w:t>
      </w:r>
    </w:p>
    <w:p w:rsidR="00AF0696" w:rsidRPr="008E05F7" w:rsidRDefault="00AF0696" w:rsidP="00AF0696">
      <w:pPr>
        <w:jc w:val="center"/>
        <w:rPr>
          <w:color w:val="auto"/>
          <w:szCs w:val="28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AF0696" w:rsidRPr="008E05F7" w:rsidRDefault="00AF0696" w:rsidP="00AF0696">
      <w:pPr>
        <w:jc w:val="center"/>
        <w:rPr>
          <w:color w:val="auto"/>
        </w:rPr>
      </w:pPr>
    </w:p>
    <w:p w:rsidR="0088063D" w:rsidRPr="008E05F7" w:rsidRDefault="0088063D" w:rsidP="00AF0696">
      <w:pPr>
        <w:rPr>
          <w:color w:val="auto"/>
        </w:rPr>
      </w:pPr>
    </w:p>
    <w:p w:rsidR="00AF0696" w:rsidRPr="008E05F7" w:rsidRDefault="00AF0696" w:rsidP="00AF0696">
      <w:pPr>
        <w:jc w:val="right"/>
        <w:rPr>
          <w:b/>
          <w:color w:val="auto"/>
          <w:sz w:val="22"/>
          <w:szCs w:val="22"/>
        </w:rPr>
      </w:pPr>
      <w:r w:rsidRPr="008E05F7">
        <w:rPr>
          <w:b/>
          <w:color w:val="auto"/>
          <w:sz w:val="22"/>
          <w:szCs w:val="22"/>
        </w:rPr>
        <w:lastRenderedPageBreak/>
        <w:t>Приложение 1</w:t>
      </w:r>
    </w:p>
    <w:p w:rsidR="00AF0696" w:rsidRPr="008E05F7" w:rsidRDefault="0091106B" w:rsidP="00FB0AC5">
      <w:pPr>
        <w:ind w:left="6358"/>
        <w:jc w:val="both"/>
        <w:rPr>
          <w:bCs/>
          <w:color w:val="auto"/>
          <w:sz w:val="18"/>
          <w:szCs w:val="18"/>
        </w:rPr>
      </w:pPr>
      <w:r w:rsidRPr="008E05F7">
        <w:rPr>
          <w:color w:val="auto"/>
          <w:sz w:val="18"/>
          <w:szCs w:val="18"/>
        </w:rPr>
        <w:t>к П</w:t>
      </w:r>
      <w:r w:rsidR="00AF0696" w:rsidRPr="008E05F7">
        <w:rPr>
          <w:color w:val="auto"/>
          <w:sz w:val="18"/>
          <w:szCs w:val="18"/>
        </w:rPr>
        <w:t>оложению</w:t>
      </w:r>
      <w:r w:rsidR="00AF0696" w:rsidRPr="008E05F7">
        <w:rPr>
          <w:bCs/>
          <w:color w:val="auto"/>
          <w:sz w:val="18"/>
          <w:szCs w:val="18"/>
        </w:rPr>
        <w:t xml:space="preserve"> о порядке проведения конкурсного </w:t>
      </w:r>
      <w:r w:rsidR="00AF0696" w:rsidRPr="008E05F7">
        <w:rPr>
          <w:color w:val="auto"/>
          <w:sz w:val="18"/>
          <w:szCs w:val="18"/>
        </w:rPr>
        <w:t xml:space="preserve">отбора поставщика </w:t>
      </w:r>
      <w:r w:rsidR="00FB0AC5" w:rsidRPr="008E05F7">
        <w:rPr>
          <w:color w:val="auto"/>
          <w:sz w:val="18"/>
          <w:szCs w:val="18"/>
        </w:rPr>
        <w:t>бензина А-80</w:t>
      </w:r>
      <w:r w:rsidR="00AF0696" w:rsidRPr="008E05F7">
        <w:rPr>
          <w:color w:val="auto"/>
          <w:sz w:val="18"/>
          <w:szCs w:val="18"/>
        </w:rPr>
        <w:t xml:space="preserve"> для реализации</w:t>
      </w:r>
      <w:r w:rsidR="00FB0AC5" w:rsidRPr="008E05F7">
        <w:rPr>
          <w:color w:val="auto"/>
          <w:sz w:val="18"/>
          <w:szCs w:val="18"/>
        </w:rPr>
        <w:t xml:space="preserve"> </w:t>
      </w:r>
      <w:r w:rsidR="00AF0696" w:rsidRPr="008E05F7">
        <w:rPr>
          <w:color w:val="auto"/>
          <w:sz w:val="18"/>
          <w:szCs w:val="18"/>
        </w:rPr>
        <w:t xml:space="preserve">населению </w:t>
      </w:r>
      <w:r w:rsidR="00FB0AC5" w:rsidRPr="008E05F7">
        <w:rPr>
          <w:color w:val="auto"/>
          <w:sz w:val="18"/>
          <w:szCs w:val="18"/>
        </w:rPr>
        <w:t xml:space="preserve"> и сельскохозяйственным</w:t>
      </w:r>
      <w:r w:rsidR="00AF0696" w:rsidRPr="008E05F7">
        <w:rPr>
          <w:color w:val="auto"/>
          <w:sz w:val="18"/>
          <w:szCs w:val="18"/>
        </w:rPr>
        <w:t xml:space="preserve"> </w:t>
      </w:r>
      <w:r w:rsidR="00FB0AC5" w:rsidRPr="008E05F7">
        <w:rPr>
          <w:color w:val="auto"/>
          <w:sz w:val="18"/>
          <w:szCs w:val="18"/>
        </w:rPr>
        <w:t>организациям</w:t>
      </w:r>
      <w:r w:rsidR="00AF0696" w:rsidRPr="008E05F7">
        <w:rPr>
          <w:color w:val="auto"/>
          <w:sz w:val="18"/>
          <w:szCs w:val="18"/>
        </w:rPr>
        <w:t xml:space="preserve"> поселков </w:t>
      </w:r>
      <w:r w:rsidR="00FB0AC5" w:rsidRPr="008E05F7">
        <w:rPr>
          <w:color w:val="auto"/>
          <w:sz w:val="18"/>
          <w:szCs w:val="18"/>
        </w:rPr>
        <w:t xml:space="preserve">сельского поселения Хатанга </w:t>
      </w:r>
      <w:r w:rsidR="00AF0696" w:rsidRPr="008E05F7">
        <w:rPr>
          <w:color w:val="auto"/>
          <w:sz w:val="18"/>
          <w:szCs w:val="18"/>
        </w:rPr>
        <w:t>(кроме  п. Каяк)</w:t>
      </w:r>
      <w:r w:rsidR="00FB0AC5" w:rsidRPr="008E05F7">
        <w:rPr>
          <w:bCs/>
          <w:color w:val="auto"/>
          <w:sz w:val="18"/>
          <w:szCs w:val="18"/>
        </w:rPr>
        <w:t xml:space="preserve"> </w:t>
      </w:r>
      <w:r w:rsidR="003267FF" w:rsidRPr="008E05F7">
        <w:rPr>
          <w:color w:val="auto"/>
          <w:sz w:val="18"/>
          <w:szCs w:val="18"/>
        </w:rPr>
        <w:t>в 2011</w:t>
      </w:r>
      <w:r w:rsidR="00AF0696" w:rsidRPr="008E05F7">
        <w:rPr>
          <w:color w:val="auto"/>
          <w:sz w:val="18"/>
          <w:szCs w:val="18"/>
        </w:rPr>
        <w:t xml:space="preserve"> году</w:t>
      </w:r>
    </w:p>
    <w:p w:rsidR="00AF0696" w:rsidRPr="008E05F7" w:rsidRDefault="00AF0696" w:rsidP="00AF0696">
      <w:pPr>
        <w:jc w:val="right"/>
        <w:rPr>
          <w:color w:val="auto"/>
        </w:rPr>
      </w:pPr>
    </w:p>
    <w:p w:rsidR="00AF0696" w:rsidRPr="008E05F7" w:rsidRDefault="00AF0696" w:rsidP="00AF0696">
      <w:pPr>
        <w:jc w:val="center"/>
        <w:rPr>
          <w:rFonts w:cs="Arial"/>
          <w:b/>
          <w:bCs/>
          <w:color w:val="auto"/>
        </w:rPr>
      </w:pPr>
      <w:r w:rsidRPr="008E05F7">
        <w:rPr>
          <w:rFonts w:cs="Arial"/>
          <w:b/>
          <w:bCs/>
          <w:color w:val="auto"/>
        </w:rPr>
        <w:t>СОСТАВ</w:t>
      </w:r>
    </w:p>
    <w:p w:rsidR="00AF0696" w:rsidRPr="008E05F7" w:rsidRDefault="00AF0696" w:rsidP="00AF0696">
      <w:pPr>
        <w:jc w:val="center"/>
        <w:rPr>
          <w:rFonts w:cs="Arial"/>
          <w:b/>
          <w:bCs/>
          <w:color w:val="auto"/>
        </w:rPr>
      </w:pPr>
      <w:r w:rsidRPr="008E05F7">
        <w:rPr>
          <w:rFonts w:cs="Arial"/>
          <w:b/>
          <w:bCs/>
          <w:color w:val="auto"/>
        </w:rPr>
        <w:t>конкурсной комиссии по отбору  поставщика бензина (А-80)</w:t>
      </w:r>
    </w:p>
    <w:p w:rsidR="00AF0696" w:rsidRPr="008E05F7" w:rsidRDefault="00AF0696" w:rsidP="00AF0696">
      <w:pPr>
        <w:jc w:val="center"/>
        <w:rPr>
          <w:rFonts w:cs="Arial"/>
          <w:b/>
          <w:bCs/>
          <w:color w:val="auto"/>
        </w:rPr>
      </w:pPr>
      <w:r w:rsidRPr="008E05F7">
        <w:rPr>
          <w:rFonts w:cs="Arial"/>
          <w:b/>
          <w:bCs/>
          <w:color w:val="auto"/>
        </w:rPr>
        <w:t xml:space="preserve"> для реализации населению и </w:t>
      </w:r>
      <w:proofErr w:type="gramStart"/>
      <w:r w:rsidRPr="008E05F7">
        <w:rPr>
          <w:rFonts w:cs="Arial"/>
          <w:b/>
          <w:bCs/>
          <w:color w:val="auto"/>
        </w:rPr>
        <w:t>сельскохозяйственных</w:t>
      </w:r>
      <w:proofErr w:type="gramEnd"/>
      <w:r w:rsidRPr="008E05F7">
        <w:rPr>
          <w:rFonts w:cs="Arial"/>
          <w:b/>
          <w:bCs/>
          <w:color w:val="auto"/>
        </w:rPr>
        <w:t xml:space="preserve"> </w:t>
      </w:r>
    </w:p>
    <w:p w:rsidR="00AF0696" w:rsidRPr="008E05F7" w:rsidRDefault="00AF0696" w:rsidP="00AF0696">
      <w:pPr>
        <w:jc w:val="center"/>
        <w:rPr>
          <w:rFonts w:cs="Arial"/>
          <w:b/>
          <w:bCs/>
          <w:color w:val="auto"/>
        </w:rPr>
      </w:pPr>
      <w:r w:rsidRPr="008E05F7">
        <w:rPr>
          <w:rFonts w:cs="Arial"/>
          <w:b/>
          <w:bCs/>
          <w:color w:val="auto"/>
        </w:rPr>
        <w:t>организаций</w:t>
      </w:r>
      <w:r w:rsidR="003267FF" w:rsidRPr="008E05F7">
        <w:rPr>
          <w:rFonts w:cs="Arial"/>
          <w:b/>
          <w:bCs/>
          <w:color w:val="auto"/>
        </w:rPr>
        <w:t xml:space="preserve"> поселков (кроме п. Каяк) в 2011</w:t>
      </w:r>
      <w:r w:rsidRPr="008E05F7">
        <w:rPr>
          <w:rFonts w:cs="Arial"/>
          <w:b/>
          <w:bCs/>
          <w:color w:val="auto"/>
        </w:rPr>
        <w:t xml:space="preserve"> году</w:t>
      </w:r>
    </w:p>
    <w:p w:rsidR="00AF0696" w:rsidRPr="008E05F7" w:rsidRDefault="00AF0696" w:rsidP="00AF0696">
      <w:pPr>
        <w:jc w:val="center"/>
        <w:rPr>
          <w:rFonts w:cs="Arial"/>
          <w:color w:val="auto"/>
        </w:rPr>
      </w:pPr>
    </w:p>
    <w:tbl>
      <w:tblPr>
        <w:tblW w:w="9271" w:type="dxa"/>
        <w:tblLook w:val="01E0"/>
      </w:tblPr>
      <w:tblGrid>
        <w:gridCol w:w="3168"/>
        <w:gridCol w:w="867"/>
        <w:gridCol w:w="5236"/>
      </w:tblGrid>
      <w:tr w:rsidR="00AF0696" w:rsidRPr="008E05F7" w:rsidTr="008E05F7">
        <w:trPr>
          <w:trHeight w:val="1083"/>
        </w:trPr>
        <w:tc>
          <w:tcPr>
            <w:tcW w:w="3168" w:type="dxa"/>
          </w:tcPr>
          <w:p w:rsidR="00E42B51" w:rsidRPr="008E05F7" w:rsidRDefault="00E42B51" w:rsidP="00942172">
            <w:pPr>
              <w:rPr>
                <w:rFonts w:cs="Arial"/>
                <w:b/>
                <w:bCs/>
                <w:color w:val="auto"/>
              </w:rPr>
            </w:pPr>
          </w:p>
          <w:p w:rsidR="0063058D" w:rsidRPr="008E05F7" w:rsidRDefault="0063058D" w:rsidP="00942172">
            <w:pPr>
              <w:rPr>
                <w:rFonts w:cs="Arial"/>
                <w:b/>
                <w:bCs/>
                <w:color w:val="auto"/>
              </w:rPr>
            </w:pPr>
            <w:r w:rsidRPr="008E05F7">
              <w:rPr>
                <w:rFonts w:cs="Arial"/>
                <w:b/>
                <w:bCs/>
                <w:color w:val="auto"/>
              </w:rPr>
              <w:t>Председатель комиссии</w:t>
            </w:r>
          </w:p>
          <w:p w:rsidR="003267FF" w:rsidRPr="008E05F7" w:rsidRDefault="003267FF" w:rsidP="00942172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 xml:space="preserve">Бетту </w:t>
            </w:r>
          </w:p>
          <w:p w:rsidR="00AF0696" w:rsidRPr="008E05F7" w:rsidRDefault="003267FF" w:rsidP="00942172">
            <w:pPr>
              <w:rPr>
                <w:rFonts w:cs="Arial"/>
                <w:b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Анна Ильинична</w:t>
            </w:r>
          </w:p>
        </w:tc>
        <w:tc>
          <w:tcPr>
            <w:tcW w:w="867" w:type="dxa"/>
          </w:tcPr>
          <w:p w:rsidR="00E42B51" w:rsidRPr="008E05F7" w:rsidRDefault="00E42B51" w:rsidP="008E05F7">
            <w:pPr>
              <w:jc w:val="center"/>
              <w:rPr>
                <w:rFonts w:cs="Arial"/>
                <w:bCs/>
                <w:color w:val="auto"/>
              </w:rPr>
            </w:pPr>
          </w:p>
          <w:p w:rsidR="00E42B51" w:rsidRPr="008E05F7" w:rsidRDefault="00E42B51" w:rsidP="008E05F7">
            <w:pPr>
              <w:jc w:val="center"/>
              <w:rPr>
                <w:rFonts w:cs="Arial"/>
                <w:bCs/>
                <w:color w:val="auto"/>
              </w:rPr>
            </w:pPr>
          </w:p>
          <w:p w:rsidR="00AF0696" w:rsidRPr="008E05F7" w:rsidRDefault="00AF0696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</w:tcPr>
          <w:p w:rsidR="00E42B51" w:rsidRPr="008E05F7" w:rsidRDefault="00E42B51" w:rsidP="008E05F7">
            <w:pPr>
              <w:jc w:val="both"/>
              <w:rPr>
                <w:rFonts w:cs="Arial"/>
                <w:bCs/>
                <w:color w:val="auto"/>
              </w:rPr>
            </w:pPr>
          </w:p>
          <w:p w:rsidR="00AF0696" w:rsidRPr="008E05F7" w:rsidRDefault="003267FF" w:rsidP="008E05F7">
            <w:pPr>
              <w:jc w:val="both"/>
              <w:rPr>
                <w:rFonts w:cs="Arial"/>
                <w:bCs/>
                <w:color w:val="auto"/>
              </w:rPr>
            </w:pPr>
            <w:r w:rsidRPr="008E05F7">
              <w:rPr>
                <w:color w:val="auto"/>
              </w:rPr>
              <w:t>Заместитель руководителя, начальник отдела по развитию традиционных промыслов и обеспечения жизнедеятельности поселков</w:t>
            </w:r>
            <w:r w:rsidR="00AF0696" w:rsidRPr="008E05F7">
              <w:rPr>
                <w:rFonts w:cs="Arial"/>
                <w:bCs/>
                <w:color w:val="auto"/>
              </w:rPr>
              <w:t xml:space="preserve"> </w:t>
            </w:r>
          </w:p>
          <w:p w:rsidR="0063058D" w:rsidRPr="008E05F7" w:rsidRDefault="0063058D" w:rsidP="008E05F7">
            <w:pPr>
              <w:jc w:val="both"/>
              <w:rPr>
                <w:rFonts w:cs="Arial"/>
                <w:bCs/>
                <w:color w:val="auto"/>
              </w:rPr>
            </w:pPr>
          </w:p>
        </w:tc>
      </w:tr>
      <w:tr w:rsidR="00AF0696" w:rsidRPr="008E05F7" w:rsidTr="008E05F7">
        <w:tc>
          <w:tcPr>
            <w:tcW w:w="3168" w:type="dxa"/>
            <w:vAlign w:val="center"/>
          </w:tcPr>
          <w:p w:rsidR="003267FF" w:rsidRPr="008E05F7" w:rsidRDefault="003267FF" w:rsidP="003267FF">
            <w:pPr>
              <w:rPr>
                <w:rFonts w:cs="Arial"/>
                <w:b/>
                <w:bCs/>
                <w:color w:val="auto"/>
              </w:rPr>
            </w:pPr>
          </w:p>
          <w:p w:rsidR="0063058D" w:rsidRPr="008E05F7" w:rsidRDefault="0063058D" w:rsidP="003267FF">
            <w:pPr>
              <w:rPr>
                <w:rFonts w:cs="Arial"/>
                <w:b/>
                <w:bCs/>
                <w:color w:val="auto"/>
              </w:rPr>
            </w:pPr>
            <w:r w:rsidRPr="008E05F7">
              <w:rPr>
                <w:rFonts w:cs="Arial"/>
                <w:b/>
                <w:bCs/>
                <w:color w:val="auto"/>
              </w:rPr>
              <w:t>Заместитель председателя</w:t>
            </w:r>
          </w:p>
          <w:p w:rsidR="003267FF" w:rsidRPr="008E05F7" w:rsidRDefault="00AF0696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 xml:space="preserve">Трофимова </w:t>
            </w:r>
          </w:p>
          <w:p w:rsidR="00AF0696" w:rsidRPr="008E05F7" w:rsidRDefault="00AF0696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Инна Михайловн</w:t>
            </w:r>
            <w:r w:rsidR="0063058D" w:rsidRPr="008E05F7">
              <w:rPr>
                <w:rFonts w:cs="Arial"/>
                <w:bCs/>
                <w:color w:val="auto"/>
              </w:rPr>
              <w:t>а</w:t>
            </w:r>
          </w:p>
          <w:p w:rsidR="0063058D" w:rsidRPr="008E05F7" w:rsidRDefault="0063058D" w:rsidP="003267FF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867" w:type="dxa"/>
            <w:vAlign w:val="center"/>
          </w:tcPr>
          <w:p w:rsidR="00E42B51" w:rsidRPr="008E05F7" w:rsidRDefault="00E42B51" w:rsidP="008E05F7">
            <w:pPr>
              <w:jc w:val="center"/>
              <w:rPr>
                <w:rFonts w:cs="Arial"/>
                <w:bCs/>
                <w:color w:val="auto"/>
              </w:rPr>
            </w:pPr>
          </w:p>
          <w:p w:rsidR="00AF0696" w:rsidRPr="008E05F7" w:rsidRDefault="00AF0696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  <w:vAlign w:val="center"/>
          </w:tcPr>
          <w:p w:rsidR="00E42B51" w:rsidRPr="008E05F7" w:rsidRDefault="00E42B51" w:rsidP="003267FF">
            <w:pPr>
              <w:rPr>
                <w:rFonts w:cs="Arial"/>
                <w:bCs/>
                <w:color w:val="auto"/>
              </w:rPr>
            </w:pPr>
          </w:p>
          <w:p w:rsidR="00AF0696" w:rsidRPr="008E05F7" w:rsidRDefault="00AF0696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 xml:space="preserve">начальник экономического отдела Администрации сельского поселения Хатанга </w:t>
            </w:r>
          </w:p>
        </w:tc>
      </w:tr>
      <w:tr w:rsidR="00AF0696" w:rsidRPr="008E05F7" w:rsidTr="008E05F7">
        <w:trPr>
          <w:trHeight w:val="445"/>
        </w:trPr>
        <w:tc>
          <w:tcPr>
            <w:tcW w:w="3168" w:type="dxa"/>
            <w:vAlign w:val="center"/>
          </w:tcPr>
          <w:p w:rsidR="00E42B51" w:rsidRPr="008E05F7" w:rsidRDefault="00E42B51" w:rsidP="003267FF">
            <w:pPr>
              <w:rPr>
                <w:rFonts w:cs="Arial"/>
                <w:b/>
                <w:bCs/>
                <w:color w:val="auto"/>
              </w:rPr>
            </w:pPr>
          </w:p>
          <w:p w:rsidR="00AF0696" w:rsidRPr="008E05F7" w:rsidRDefault="0063058D" w:rsidP="003267FF">
            <w:pPr>
              <w:rPr>
                <w:rFonts w:cs="Arial"/>
                <w:b/>
                <w:bCs/>
                <w:color w:val="auto"/>
              </w:rPr>
            </w:pPr>
            <w:r w:rsidRPr="008E05F7">
              <w:rPr>
                <w:rFonts w:cs="Arial"/>
                <w:b/>
                <w:bCs/>
                <w:color w:val="auto"/>
              </w:rPr>
              <w:t>Секретарь комиссии</w:t>
            </w:r>
          </w:p>
        </w:tc>
        <w:tc>
          <w:tcPr>
            <w:tcW w:w="867" w:type="dxa"/>
            <w:vAlign w:val="center"/>
          </w:tcPr>
          <w:p w:rsidR="00AF0696" w:rsidRPr="008E05F7" w:rsidRDefault="00AF0696" w:rsidP="008E05F7">
            <w:pPr>
              <w:jc w:val="center"/>
              <w:rPr>
                <w:rFonts w:cs="Arial"/>
                <w:bCs/>
                <w:color w:val="auto"/>
              </w:rPr>
            </w:pPr>
          </w:p>
        </w:tc>
        <w:tc>
          <w:tcPr>
            <w:tcW w:w="5236" w:type="dxa"/>
            <w:vAlign w:val="center"/>
          </w:tcPr>
          <w:p w:rsidR="00AF0696" w:rsidRPr="008E05F7" w:rsidRDefault="00AF0696" w:rsidP="003267FF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691E50" w:rsidRPr="008E05F7" w:rsidTr="008E05F7">
        <w:trPr>
          <w:trHeight w:val="572"/>
        </w:trPr>
        <w:tc>
          <w:tcPr>
            <w:tcW w:w="3168" w:type="dxa"/>
            <w:vAlign w:val="center"/>
          </w:tcPr>
          <w:p w:rsidR="003267FF" w:rsidRPr="008E05F7" w:rsidRDefault="003267FF" w:rsidP="003267FF">
            <w:pPr>
              <w:rPr>
                <w:rFonts w:cs="Arial"/>
                <w:bCs/>
                <w:color w:val="auto"/>
              </w:rPr>
            </w:pPr>
            <w:proofErr w:type="spellStart"/>
            <w:r w:rsidRPr="008E05F7">
              <w:rPr>
                <w:rFonts w:cs="Arial"/>
                <w:bCs/>
                <w:color w:val="auto"/>
              </w:rPr>
              <w:t>Храмова</w:t>
            </w:r>
            <w:proofErr w:type="spellEnd"/>
            <w:r w:rsidRPr="008E05F7">
              <w:rPr>
                <w:rFonts w:cs="Arial"/>
                <w:bCs/>
                <w:color w:val="auto"/>
              </w:rPr>
              <w:t xml:space="preserve"> </w:t>
            </w:r>
          </w:p>
          <w:p w:rsidR="00691E50" w:rsidRPr="008E05F7" w:rsidRDefault="003267FF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Арина Николаевна</w:t>
            </w: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ведущий специалист экономического отдела Администрации сельского поселения Хатанга,</w:t>
            </w:r>
          </w:p>
          <w:p w:rsidR="00691E50" w:rsidRPr="008E05F7" w:rsidRDefault="00691E50" w:rsidP="003267FF">
            <w:pPr>
              <w:rPr>
                <w:rFonts w:cs="Arial"/>
                <w:bCs/>
                <w:color w:val="auto"/>
              </w:rPr>
            </w:pPr>
          </w:p>
        </w:tc>
      </w:tr>
      <w:tr w:rsidR="00691E50" w:rsidRPr="008E05F7" w:rsidTr="008E05F7">
        <w:tc>
          <w:tcPr>
            <w:tcW w:w="3168" w:type="dxa"/>
            <w:vAlign w:val="center"/>
          </w:tcPr>
          <w:p w:rsidR="00691E50" w:rsidRPr="008E05F7" w:rsidRDefault="00691E50" w:rsidP="001A3F7A">
            <w:pPr>
              <w:rPr>
                <w:rFonts w:cs="Arial"/>
                <w:b/>
                <w:bCs/>
                <w:color w:val="auto"/>
              </w:rPr>
            </w:pPr>
            <w:r w:rsidRPr="008E05F7">
              <w:rPr>
                <w:rFonts w:cs="Arial"/>
                <w:b/>
                <w:bCs/>
                <w:color w:val="auto"/>
              </w:rPr>
              <w:t>Члены комиссии:</w:t>
            </w: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5236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691E50" w:rsidRPr="008E05F7" w:rsidTr="008E05F7">
        <w:tc>
          <w:tcPr>
            <w:tcW w:w="3168" w:type="dxa"/>
            <w:vAlign w:val="center"/>
          </w:tcPr>
          <w:p w:rsidR="001A3F7A" w:rsidRPr="008E05F7" w:rsidRDefault="001A3F7A" w:rsidP="008E05F7">
            <w:pPr>
              <w:spacing w:line="200" w:lineRule="exact"/>
              <w:rPr>
                <w:color w:val="auto"/>
              </w:rPr>
            </w:pPr>
            <w:r w:rsidRPr="008E05F7">
              <w:rPr>
                <w:color w:val="auto"/>
              </w:rPr>
              <w:t>Шкуратова</w:t>
            </w:r>
          </w:p>
          <w:p w:rsidR="001A3F7A" w:rsidRPr="008E05F7" w:rsidRDefault="001A3F7A" w:rsidP="001A3F7A">
            <w:pPr>
              <w:rPr>
                <w:rFonts w:cs="Arial"/>
                <w:bCs/>
                <w:color w:val="auto"/>
              </w:rPr>
            </w:pPr>
            <w:r w:rsidRPr="008E05F7">
              <w:rPr>
                <w:color w:val="auto"/>
              </w:rPr>
              <w:t>Ирина Филипповна</w:t>
            </w:r>
            <w:r w:rsidRPr="008E05F7">
              <w:rPr>
                <w:rFonts w:cs="Arial"/>
                <w:bCs/>
                <w:color w:val="auto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  <w:vAlign w:val="center"/>
          </w:tcPr>
          <w:p w:rsidR="001A3F7A" w:rsidRPr="008E05F7" w:rsidRDefault="001A3F7A" w:rsidP="008E05F7">
            <w:pPr>
              <w:jc w:val="both"/>
              <w:rPr>
                <w:rFonts w:cs="Arial"/>
                <w:bCs/>
                <w:color w:val="auto"/>
              </w:rPr>
            </w:pPr>
            <w:r w:rsidRPr="008E05F7">
              <w:rPr>
                <w:color w:val="auto"/>
              </w:rPr>
              <w:t>Ведущий специалист отдела по развитию традиционных промыслов и обеспечения жизнедеятельности поселков</w:t>
            </w:r>
            <w:r w:rsidRPr="008E05F7">
              <w:rPr>
                <w:rFonts w:cs="Arial"/>
                <w:bCs/>
                <w:color w:val="auto"/>
              </w:rPr>
              <w:t xml:space="preserve"> </w:t>
            </w:r>
          </w:p>
          <w:p w:rsidR="00691E50" w:rsidRPr="008E05F7" w:rsidRDefault="00691E50" w:rsidP="003267FF">
            <w:pPr>
              <w:rPr>
                <w:rFonts w:cs="Arial"/>
                <w:bCs/>
                <w:color w:val="auto"/>
              </w:rPr>
            </w:pPr>
          </w:p>
        </w:tc>
      </w:tr>
      <w:tr w:rsidR="00691E50" w:rsidRPr="008E05F7" w:rsidTr="008E05F7">
        <w:trPr>
          <w:trHeight w:val="304"/>
        </w:trPr>
        <w:tc>
          <w:tcPr>
            <w:tcW w:w="3168" w:type="dxa"/>
            <w:vAlign w:val="center"/>
          </w:tcPr>
          <w:p w:rsidR="001A3F7A" w:rsidRPr="008E05F7" w:rsidRDefault="00691E50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 xml:space="preserve">Уксусников </w:t>
            </w:r>
          </w:p>
          <w:p w:rsidR="00691E50" w:rsidRPr="008E05F7" w:rsidRDefault="001A3F7A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Олег Ануфриевич</w:t>
            </w: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председатель СХОППК «</w:t>
            </w:r>
            <w:proofErr w:type="spellStart"/>
            <w:r w:rsidRPr="008E05F7">
              <w:rPr>
                <w:rFonts w:cs="Arial"/>
                <w:bCs/>
                <w:color w:val="auto"/>
              </w:rPr>
              <w:t>Тундровик</w:t>
            </w:r>
            <w:proofErr w:type="spellEnd"/>
            <w:r w:rsidRPr="008E05F7">
              <w:rPr>
                <w:rFonts w:cs="Arial"/>
                <w:bCs/>
                <w:color w:val="auto"/>
              </w:rPr>
              <w:t>»,</w:t>
            </w:r>
          </w:p>
          <w:p w:rsidR="00691E50" w:rsidRPr="008E05F7" w:rsidRDefault="00691E50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депутат Совета сельского поселения Хатанга, член комиссии по делам коренных малочисленных народов Таймыра и сельскому хозяйству</w:t>
            </w:r>
          </w:p>
        </w:tc>
      </w:tr>
      <w:tr w:rsidR="00691E50" w:rsidRPr="008E05F7" w:rsidTr="008E05F7">
        <w:trPr>
          <w:trHeight w:val="263"/>
        </w:trPr>
        <w:tc>
          <w:tcPr>
            <w:tcW w:w="3168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</w:p>
        </w:tc>
        <w:tc>
          <w:tcPr>
            <w:tcW w:w="5236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Cs/>
                <w:i/>
                <w:color w:val="auto"/>
              </w:rPr>
            </w:pPr>
            <w:r w:rsidRPr="008E05F7">
              <w:rPr>
                <w:rFonts w:cs="Arial"/>
                <w:bCs/>
                <w:i/>
                <w:color w:val="auto"/>
              </w:rPr>
              <w:t>(по согласованию)</w:t>
            </w:r>
          </w:p>
        </w:tc>
      </w:tr>
      <w:tr w:rsidR="00691E50" w:rsidRPr="008E05F7" w:rsidTr="008E05F7">
        <w:trPr>
          <w:trHeight w:val="390"/>
        </w:trPr>
        <w:tc>
          <w:tcPr>
            <w:tcW w:w="3168" w:type="dxa"/>
            <w:vAlign w:val="center"/>
          </w:tcPr>
          <w:p w:rsidR="001A3F7A" w:rsidRPr="008E05F7" w:rsidRDefault="001A3F7A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 xml:space="preserve">Сочнева </w:t>
            </w:r>
          </w:p>
          <w:p w:rsidR="00691E50" w:rsidRPr="008E05F7" w:rsidRDefault="001A3F7A" w:rsidP="003267FF">
            <w:pPr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Елена Леонидовна</w:t>
            </w: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  <w:r w:rsidRPr="008E05F7">
              <w:rPr>
                <w:rFonts w:cs="Arial"/>
                <w:bCs/>
                <w:color w:val="auto"/>
              </w:rPr>
              <w:t>-</w:t>
            </w:r>
          </w:p>
        </w:tc>
        <w:tc>
          <w:tcPr>
            <w:tcW w:w="5236" w:type="dxa"/>
            <w:vAlign w:val="center"/>
          </w:tcPr>
          <w:p w:rsidR="00691E50" w:rsidRPr="008E05F7" w:rsidRDefault="001A3F7A" w:rsidP="008E05F7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05F7">
              <w:rPr>
                <w:color w:val="auto"/>
              </w:rPr>
              <w:t xml:space="preserve">Консультант-юрист Хатангского сельского Совета депутатов </w:t>
            </w:r>
          </w:p>
        </w:tc>
      </w:tr>
      <w:tr w:rsidR="00691E50" w:rsidRPr="008E05F7" w:rsidTr="008E05F7">
        <w:tc>
          <w:tcPr>
            <w:tcW w:w="3168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867" w:type="dxa"/>
            <w:vAlign w:val="center"/>
          </w:tcPr>
          <w:p w:rsidR="00691E50" w:rsidRPr="008E05F7" w:rsidRDefault="00691E50" w:rsidP="008E05F7">
            <w:pPr>
              <w:jc w:val="center"/>
              <w:rPr>
                <w:rFonts w:cs="Arial"/>
                <w:bCs/>
                <w:color w:val="auto"/>
              </w:rPr>
            </w:pPr>
          </w:p>
        </w:tc>
        <w:tc>
          <w:tcPr>
            <w:tcW w:w="5236" w:type="dxa"/>
            <w:vAlign w:val="center"/>
          </w:tcPr>
          <w:p w:rsidR="00691E50" w:rsidRPr="008E05F7" w:rsidRDefault="00691E50" w:rsidP="003267FF">
            <w:pPr>
              <w:rPr>
                <w:rFonts w:cs="Arial"/>
                <w:bCs/>
                <w:i/>
                <w:color w:val="auto"/>
              </w:rPr>
            </w:pPr>
            <w:r w:rsidRPr="008E05F7">
              <w:rPr>
                <w:rFonts w:cs="Arial"/>
                <w:bCs/>
                <w:i/>
                <w:color w:val="auto"/>
              </w:rPr>
              <w:t>(по согласованию)</w:t>
            </w:r>
          </w:p>
        </w:tc>
      </w:tr>
    </w:tbl>
    <w:p w:rsidR="00AF0696" w:rsidRPr="008E05F7" w:rsidRDefault="00AF0696" w:rsidP="00AF0696">
      <w:pPr>
        <w:jc w:val="center"/>
        <w:rPr>
          <w:color w:val="auto"/>
        </w:rPr>
      </w:pPr>
    </w:p>
    <w:p w:rsidR="00612851" w:rsidRPr="008E05F7" w:rsidRDefault="00612851" w:rsidP="00612851">
      <w:pPr>
        <w:jc w:val="right"/>
        <w:rPr>
          <w:color w:val="auto"/>
        </w:rPr>
      </w:pPr>
      <w:r w:rsidRPr="008E05F7">
        <w:rPr>
          <w:color w:val="auto"/>
        </w:rPr>
        <w:t xml:space="preserve"> </w:t>
      </w:r>
    </w:p>
    <w:sectPr w:rsidR="00612851" w:rsidRPr="008E05F7" w:rsidSect="00E42B51">
      <w:pgSz w:w="11907" w:h="16840" w:code="9"/>
      <w:pgMar w:top="567" w:right="851" w:bottom="567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A3A84"/>
    <w:multiLevelType w:val="hybridMultilevel"/>
    <w:tmpl w:val="0338E5E6"/>
    <w:lvl w:ilvl="0" w:tplc="75745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14D1AC5"/>
    <w:multiLevelType w:val="hybridMultilevel"/>
    <w:tmpl w:val="EEBC5F38"/>
    <w:lvl w:ilvl="0" w:tplc="55D2A9C2">
      <w:numFmt w:val="none"/>
      <w:lvlText w:val=""/>
      <w:lvlJc w:val="left"/>
      <w:pPr>
        <w:tabs>
          <w:tab w:val="num" w:pos="360"/>
        </w:tabs>
      </w:pPr>
    </w:lvl>
    <w:lvl w:ilvl="1" w:tplc="0C824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A1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AB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04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4A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45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3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6C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4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GsUw5uf2518Pt/6wq++cxTh/B4o=" w:salt="Zt4oUtLbdhVjUOEDH0d5oQ==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09B3"/>
    <w:rsid w:val="0004111C"/>
    <w:rsid w:val="00044942"/>
    <w:rsid w:val="000731E6"/>
    <w:rsid w:val="00081ABC"/>
    <w:rsid w:val="00081CBE"/>
    <w:rsid w:val="00096693"/>
    <w:rsid w:val="000A068E"/>
    <w:rsid w:val="000A4580"/>
    <w:rsid w:val="000B399D"/>
    <w:rsid w:val="000E2D28"/>
    <w:rsid w:val="00100FB0"/>
    <w:rsid w:val="00104B97"/>
    <w:rsid w:val="0013785F"/>
    <w:rsid w:val="001400ED"/>
    <w:rsid w:val="0014082E"/>
    <w:rsid w:val="00143566"/>
    <w:rsid w:val="00153239"/>
    <w:rsid w:val="00161DD2"/>
    <w:rsid w:val="00161E9D"/>
    <w:rsid w:val="00167E97"/>
    <w:rsid w:val="00181C84"/>
    <w:rsid w:val="00192240"/>
    <w:rsid w:val="001A3F7A"/>
    <w:rsid w:val="001D4C91"/>
    <w:rsid w:val="001E3780"/>
    <w:rsid w:val="001E65D0"/>
    <w:rsid w:val="001E6BCE"/>
    <w:rsid w:val="001F391A"/>
    <w:rsid w:val="001F7807"/>
    <w:rsid w:val="00222B63"/>
    <w:rsid w:val="00240E6F"/>
    <w:rsid w:val="00246382"/>
    <w:rsid w:val="00264B73"/>
    <w:rsid w:val="00265B3F"/>
    <w:rsid w:val="002A2B9C"/>
    <w:rsid w:val="002A6EE2"/>
    <w:rsid w:val="002B2752"/>
    <w:rsid w:val="002B542E"/>
    <w:rsid w:val="002C3EC3"/>
    <w:rsid w:val="002D644B"/>
    <w:rsid w:val="002F4B2C"/>
    <w:rsid w:val="003012D0"/>
    <w:rsid w:val="00320656"/>
    <w:rsid w:val="00321544"/>
    <w:rsid w:val="00324524"/>
    <w:rsid w:val="003267FF"/>
    <w:rsid w:val="00327D80"/>
    <w:rsid w:val="00355B42"/>
    <w:rsid w:val="00362174"/>
    <w:rsid w:val="00362AEC"/>
    <w:rsid w:val="00380B3D"/>
    <w:rsid w:val="003A3574"/>
    <w:rsid w:val="003B7FB8"/>
    <w:rsid w:val="003C1485"/>
    <w:rsid w:val="003C6184"/>
    <w:rsid w:val="003D051A"/>
    <w:rsid w:val="003D0F83"/>
    <w:rsid w:val="003D5182"/>
    <w:rsid w:val="003D7D9B"/>
    <w:rsid w:val="003E5017"/>
    <w:rsid w:val="003F2AEA"/>
    <w:rsid w:val="00421FB0"/>
    <w:rsid w:val="00442A19"/>
    <w:rsid w:val="0045295F"/>
    <w:rsid w:val="004574BB"/>
    <w:rsid w:val="0048582E"/>
    <w:rsid w:val="004D0B43"/>
    <w:rsid w:val="0050037E"/>
    <w:rsid w:val="00502F9B"/>
    <w:rsid w:val="00503328"/>
    <w:rsid w:val="00515DB0"/>
    <w:rsid w:val="005555C2"/>
    <w:rsid w:val="00555EBC"/>
    <w:rsid w:val="00557A4F"/>
    <w:rsid w:val="00565122"/>
    <w:rsid w:val="00565C78"/>
    <w:rsid w:val="005C22A1"/>
    <w:rsid w:val="005E1757"/>
    <w:rsid w:val="005E7D57"/>
    <w:rsid w:val="005F5C3B"/>
    <w:rsid w:val="00600EB3"/>
    <w:rsid w:val="00605D5B"/>
    <w:rsid w:val="00611A27"/>
    <w:rsid w:val="00612851"/>
    <w:rsid w:val="00612D1F"/>
    <w:rsid w:val="0063058D"/>
    <w:rsid w:val="006507CC"/>
    <w:rsid w:val="0066285D"/>
    <w:rsid w:val="00691E50"/>
    <w:rsid w:val="00696022"/>
    <w:rsid w:val="006A6EA6"/>
    <w:rsid w:val="006B6555"/>
    <w:rsid w:val="006C0472"/>
    <w:rsid w:val="006D5EEF"/>
    <w:rsid w:val="006E670F"/>
    <w:rsid w:val="006F21F2"/>
    <w:rsid w:val="006F7B27"/>
    <w:rsid w:val="00705072"/>
    <w:rsid w:val="00753014"/>
    <w:rsid w:val="00763665"/>
    <w:rsid w:val="007702A6"/>
    <w:rsid w:val="00782878"/>
    <w:rsid w:val="007961B7"/>
    <w:rsid w:val="007B34FF"/>
    <w:rsid w:val="007C51F2"/>
    <w:rsid w:val="007F228D"/>
    <w:rsid w:val="007F470F"/>
    <w:rsid w:val="007F4F10"/>
    <w:rsid w:val="00807073"/>
    <w:rsid w:val="00816B9A"/>
    <w:rsid w:val="008278CE"/>
    <w:rsid w:val="00843503"/>
    <w:rsid w:val="00845456"/>
    <w:rsid w:val="00847E3B"/>
    <w:rsid w:val="00855C77"/>
    <w:rsid w:val="008572FA"/>
    <w:rsid w:val="00872278"/>
    <w:rsid w:val="0087396F"/>
    <w:rsid w:val="0088063D"/>
    <w:rsid w:val="00885B60"/>
    <w:rsid w:val="00892493"/>
    <w:rsid w:val="008A6BA6"/>
    <w:rsid w:val="008B0644"/>
    <w:rsid w:val="008B53E9"/>
    <w:rsid w:val="008C41B2"/>
    <w:rsid w:val="008E05F7"/>
    <w:rsid w:val="008E627C"/>
    <w:rsid w:val="008F43FB"/>
    <w:rsid w:val="00910460"/>
    <w:rsid w:val="0091106B"/>
    <w:rsid w:val="00911EBE"/>
    <w:rsid w:val="00921763"/>
    <w:rsid w:val="00925966"/>
    <w:rsid w:val="00935EF6"/>
    <w:rsid w:val="00940BCE"/>
    <w:rsid w:val="00942172"/>
    <w:rsid w:val="00960CE4"/>
    <w:rsid w:val="009644C4"/>
    <w:rsid w:val="00965E0B"/>
    <w:rsid w:val="009930C4"/>
    <w:rsid w:val="00997B2E"/>
    <w:rsid w:val="009A488A"/>
    <w:rsid w:val="009B52B3"/>
    <w:rsid w:val="009E4702"/>
    <w:rsid w:val="009F3806"/>
    <w:rsid w:val="00A358F4"/>
    <w:rsid w:val="00A557D3"/>
    <w:rsid w:val="00A575C3"/>
    <w:rsid w:val="00A96CB3"/>
    <w:rsid w:val="00AE63DF"/>
    <w:rsid w:val="00AF0696"/>
    <w:rsid w:val="00AF09A4"/>
    <w:rsid w:val="00AF2447"/>
    <w:rsid w:val="00AF2FDA"/>
    <w:rsid w:val="00B172C4"/>
    <w:rsid w:val="00B26B97"/>
    <w:rsid w:val="00B34627"/>
    <w:rsid w:val="00B353D4"/>
    <w:rsid w:val="00B55E38"/>
    <w:rsid w:val="00B66086"/>
    <w:rsid w:val="00B71B02"/>
    <w:rsid w:val="00B80E32"/>
    <w:rsid w:val="00B94316"/>
    <w:rsid w:val="00B96CFF"/>
    <w:rsid w:val="00BA120D"/>
    <w:rsid w:val="00BA141E"/>
    <w:rsid w:val="00BA1C49"/>
    <w:rsid w:val="00BB2506"/>
    <w:rsid w:val="00BC0474"/>
    <w:rsid w:val="00BF23A3"/>
    <w:rsid w:val="00C11800"/>
    <w:rsid w:val="00C11812"/>
    <w:rsid w:val="00C12678"/>
    <w:rsid w:val="00C26F0C"/>
    <w:rsid w:val="00C8278C"/>
    <w:rsid w:val="00CA5DF4"/>
    <w:rsid w:val="00CA79B1"/>
    <w:rsid w:val="00CB325E"/>
    <w:rsid w:val="00CB32C4"/>
    <w:rsid w:val="00CC3843"/>
    <w:rsid w:val="00CC6579"/>
    <w:rsid w:val="00CD0176"/>
    <w:rsid w:val="00CD14A2"/>
    <w:rsid w:val="00CE60E7"/>
    <w:rsid w:val="00CF098B"/>
    <w:rsid w:val="00CF5BC6"/>
    <w:rsid w:val="00D13B54"/>
    <w:rsid w:val="00D21B4C"/>
    <w:rsid w:val="00D3178B"/>
    <w:rsid w:val="00D3562B"/>
    <w:rsid w:val="00D401AE"/>
    <w:rsid w:val="00D464BA"/>
    <w:rsid w:val="00D75635"/>
    <w:rsid w:val="00DC4D1D"/>
    <w:rsid w:val="00DE4EE6"/>
    <w:rsid w:val="00E1262C"/>
    <w:rsid w:val="00E42B51"/>
    <w:rsid w:val="00E51C42"/>
    <w:rsid w:val="00E67667"/>
    <w:rsid w:val="00E8060E"/>
    <w:rsid w:val="00E9734C"/>
    <w:rsid w:val="00EC4A30"/>
    <w:rsid w:val="00EF61A4"/>
    <w:rsid w:val="00F1659A"/>
    <w:rsid w:val="00F17E02"/>
    <w:rsid w:val="00F56D19"/>
    <w:rsid w:val="00F96F5A"/>
    <w:rsid w:val="00F97C1C"/>
    <w:rsid w:val="00FA329D"/>
    <w:rsid w:val="00FB0AC5"/>
    <w:rsid w:val="00FB7229"/>
    <w:rsid w:val="00FB78FD"/>
    <w:rsid w:val="00FD000D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240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19224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92240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192240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92240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192240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92240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192240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192240"/>
    <w:pPr>
      <w:jc w:val="both"/>
    </w:pPr>
    <w:rPr>
      <w:b/>
      <w:bCs/>
      <w:sz w:val="28"/>
    </w:rPr>
  </w:style>
  <w:style w:type="paragraph" w:styleId="20">
    <w:name w:val="Body Text 2"/>
    <w:basedOn w:val="a"/>
    <w:rsid w:val="00192240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267FF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1325</Words>
  <Characters>7559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2011-01-26T02:32:00Z</cp:lastPrinted>
  <dcterms:created xsi:type="dcterms:W3CDTF">2012-01-19T02:07:00Z</dcterms:created>
  <dcterms:modified xsi:type="dcterms:W3CDTF">2012-01-19T03:33:00Z</dcterms:modified>
</cp:coreProperties>
</file>