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EA" w:rsidRDefault="00A369EA" w:rsidP="005A5E99">
      <w:permStart w:id="0" w:edGrp="everyone"/>
      <w:permEnd w:id="0"/>
    </w:p>
    <w:p w:rsidR="00F1536F" w:rsidRDefault="00532860" w:rsidP="005A5E99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0.2pt">
            <v:imagedata r:id="rId5" o:title=""/>
          </v:shape>
        </w:pict>
      </w:r>
    </w:p>
    <w:p w:rsidR="00F1536F" w:rsidRPr="00C14CD1" w:rsidRDefault="00F1536F" w:rsidP="00F1536F">
      <w:pPr>
        <w:widowControl w:val="0"/>
        <w:jc w:val="center"/>
        <w:rPr>
          <w:b/>
        </w:rPr>
      </w:pPr>
      <w:r w:rsidRPr="00C14CD1">
        <w:rPr>
          <w:b/>
        </w:rPr>
        <w:t>РОССИЙСКАЯ  ФЕДЕРАЦИЯ</w:t>
      </w:r>
    </w:p>
    <w:p w:rsidR="00F1536F" w:rsidRPr="00C14CD1" w:rsidRDefault="00F1536F" w:rsidP="00F1536F">
      <w:pPr>
        <w:widowControl w:val="0"/>
        <w:jc w:val="center"/>
      </w:pPr>
      <w:r w:rsidRPr="00C14CD1">
        <w:t>КРАСНОЯРСКИЙ КРАЙ</w:t>
      </w:r>
    </w:p>
    <w:p w:rsidR="00F1536F" w:rsidRPr="00C14CD1" w:rsidRDefault="00F1536F" w:rsidP="00F1536F">
      <w:pPr>
        <w:jc w:val="center"/>
      </w:pPr>
      <w:r w:rsidRPr="00C14CD1">
        <w:t>ТАЙМЫРСКИЙ ДОЛГАНО-НЕНЕЦКИЙ МУНИЦИПАЛЬНЫЙ РАЙОН</w:t>
      </w:r>
    </w:p>
    <w:p w:rsidR="00F1536F" w:rsidRPr="00C14CD1" w:rsidRDefault="00F1536F" w:rsidP="00F1536F">
      <w:pPr>
        <w:jc w:val="center"/>
        <w:rPr>
          <w:b/>
        </w:rPr>
      </w:pPr>
      <w:r w:rsidRPr="00C14CD1">
        <w:rPr>
          <w:b/>
        </w:rPr>
        <w:t>АДМИНИСТРАЦИЯ СЕЛЬСКОГО ПОСЕЛЕНИЯ ХАТАНГА</w:t>
      </w:r>
    </w:p>
    <w:p w:rsidR="00F1536F" w:rsidRPr="00C14CD1" w:rsidRDefault="00F1536F" w:rsidP="005A5E99">
      <w:pPr>
        <w:rPr>
          <w:b/>
        </w:rPr>
      </w:pPr>
    </w:p>
    <w:p w:rsidR="00F1536F" w:rsidRPr="00C14CD1" w:rsidRDefault="00F1536F" w:rsidP="00F1536F">
      <w:pPr>
        <w:jc w:val="center"/>
        <w:rPr>
          <w:b/>
        </w:rPr>
      </w:pPr>
      <w:r w:rsidRPr="00C14CD1">
        <w:rPr>
          <w:b/>
        </w:rPr>
        <w:t>ПОСТАНОВЛЕНИЕ</w:t>
      </w:r>
    </w:p>
    <w:p w:rsidR="00F1536F" w:rsidRPr="00C14CD1" w:rsidRDefault="00F1536F" w:rsidP="00F1536F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F1536F" w:rsidRPr="00C14CD1">
        <w:tc>
          <w:tcPr>
            <w:tcW w:w="4785" w:type="dxa"/>
          </w:tcPr>
          <w:p w:rsidR="00F1536F" w:rsidRPr="00C14CD1" w:rsidRDefault="00154F06" w:rsidP="00F1536F">
            <w:pPr>
              <w:suppressAutoHyphens/>
            </w:pPr>
            <w:r>
              <w:t>18</w:t>
            </w:r>
            <w:r w:rsidR="00F1536F">
              <w:t>.05</w:t>
            </w:r>
            <w:r w:rsidR="00F1536F" w:rsidRPr="00C14CD1">
              <w:t xml:space="preserve">.2011 г. </w:t>
            </w:r>
          </w:p>
        </w:tc>
        <w:tc>
          <w:tcPr>
            <w:tcW w:w="4786" w:type="dxa"/>
          </w:tcPr>
          <w:p w:rsidR="00F1536F" w:rsidRPr="00C14CD1" w:rsidRDefault="00F1536F" w:rsidP="00F1536F">
            <w:pPr>
              <w:suppressAutoHyphens/>
              <w:jc w:val="right"/>
            </w:pPr>
            <w:r w:rsidRPr="00C14CD1">
              <w:t xml:space="preserve">№ </w:t>
            </w:r>
            <w:r w:rsidR="00154F06">
              <w:t>070</w:t>
            </w:r>
            <w:r w:rsidRPr="00C14CD1">
              <w:t xml:space="preserve">- </w:t>
            </w:r>
            <w:proofErr w:type="gramStart"/>
            <w:r w:rsidRPr="00C14CD1">
              <w:t>П</w:t>
            </w:r>
            <w:proofErr w:type="gramEnd"/>
          </w:p>
        </w:tc>
      </w:tr>
    </w:tbl>
    <w:p w:rsidR="00D01586" w:rsidRDefault="00D01586" w:rsidP="009503EE">
      <w:pPr>
        <w:jc w:val="both"/>
      </w:pPr>
    </w:p>
    <w:p w:rsidR="00D01586" w:rsidRPr="0075128F" w:rsidRDefault="00D01586" w:rsidP="009503EE">
      <w:pPr>
        <w:rPr>
          <w:b/>
        </w:rPr>
      </w:pPr>
      <w:r w:rsidRPr="0075128F">
        <w:rPr>
          <w:b/>
        </w:rPr>
        <w:t>Об утверждении административного регламента</w:t>
      </w:r>
    </w:p>
    <w:p w:rsidR="00304180" w:rsidRDefault="00F1536F" w:rsidP="009503EE">
      <w:pPr>
        <w:rPr>
          <w:b/>
        </w:rPr>
      </w:pPr>
      <w:r>
        <w:rPr>
          <w:b/>
        </w:rPr>
        <w:t>п</w:t>
      </w:r>
      <w:r w:rsidR="00D01586" w:rsidRPr="0075128F">
        <w:rPr>
          <w:b/>
        </w:rPr>
        <w:t xml:space="preserve">редоставления муниципальной услуги </w:t>
      </w:r>
    </w:p>
    <w:p w:rsidR="00304180" w:rsidRDefault="00304180" w:rsidP="009503EE">
      <w:pPr>
        <w:rPr>
          <w:b/>
          <w:noProof/>
        </w:rPr>
      </w:pPr>
      <w:r w:rsidRPr="00304180">
        <w:rPr>
          <w:b/>
        </w:rPr>
        <w:t>«</w:t>
      </w:r>
      <w:r w:rsidRPr="00304180">
        <w:rPr>
          <w:b/>
          <w:noProof/>
        </w:rPr>
        <w:t xml:space="preserve">Предоставление информации об объектах </w:t>
      </w:r>
    </w:p>
    <w:p w:rsidR="00304180" w:rsidRDefault="00304180" w:rsidP="009503EE">
      <w:pPr>
        <w:rPr>
          <w:b/>
          <w:noProof/>
        </w:rPr>
      </w:pPr>
      <w:r w:rsidRPr="00304180">
        <w:rPr>
          <w:b/>
          <w:noProof/>
        </w:rPr>
        <w:t xml:space="preserve">культурного наследия федерального, регионального </w:t>
      </w:r>
    </w:p>
    <w:p w:rsidR="00304180" w:rsidRDefault="00304180" w:rsidP="009503EE">
      <w:pPr>
        <w:rPr>
          <w:b/>
          <w:noProof/>
        </w:rPr>
      </w:pPr>
      <w:r w:rsidRPr="00304180">
        <w:rPr>
          <w:b/>
          <w:noProof/>
        </w:rPr>
        <w:t xml:space="preserve">или местного значения, включенных в единый </w:t>
      </w:r>
    </w:p>
    <w:p w:rsidR="00304180" w:rsidRDefault="00304180" w:rsidP="009503EE">
      <w:pPr>
        <w:rPr>
          <w:b/>
          <w:noProof/>
        </w:rPr>
      </w:pPr>
      <w:r w:rsidRPr="00304180">
        <w:rPr>
          <w:b/>
          <w:noProof/>
        </w:rPr>
        <w:t xml:space="preserve">государственный реестр объектов культурного </w:t>
      </w:r>
    </w:p>
    <w:p w:rsidR="00304180" w:rsidRDefault="00304180" w:rsidP="009503EE">
      <w:pPr>
        <w:rPr>
          <w:b/>
          <w:noProof/>
        </w:rPr>
      </w:pPr>
      <w:r w:rsidRPr="00304180">
        <w:rPr>
          <w:b/>
          <w:noProof/>
        </w:rPr>
        <w:t xml:space="preserve">наследия (памятников истории и культуры) </w:t>
      </w:r>
    </w:p>
    <w:p w:rsidR="00304180" w:rsidRDefault="00304180" w:rsidP="009503EE">
      <w:pPr>
        <w:rPr>
          <w:b/>
          <w:noProof/>
        </w:rPr>
      </w:pPr>
      <w:r w:rsidRPr="00304180">
        <w:rPr>
          <w:b/>
          <w:noProof/>
        </w:rPr>
        <w:t xml:space="preserve">народов Российской Федерации, а также выявленных </w:t>
      </w:r>
    </w:p>
    <w:p w:rsidR="00304180" w:rsidRDefault="00304180" w:rsidP="009503EE">
      <w:pPr>
        <w:rPr>
          <w:b/>
          <w:noProof/>
        </w:rPr>
      </w:pPr>
      <w:r w:rsidRPr="00304180">
        <w:rPr>
          <w:b/>
          <w:noProof/>
        </w:rPr>
        <w:t>объектах культурного наследия, находящихся</w:t>
      </w:r>
    </w:p>
    <w:p w:rsidR="00D01586" w:rsidRPr="0075128F" w:rsidRDefault="00304180" w:rsidP="009503EE">
      <w:pPr>
        <w:rPr>
          <w:b/>
        </w:rPr>
      </w:pPr>
      <w:r w:rsidRPr="00304180">
        <w:rPr>
          <w:b/>
          <w:noProof/>
        </w:rPr>
        <w:t>на территории Красноярского края»</w:t>
      </w:r>
      <w:r>
        <w:rPr>
          <w:b/>
          <w:noProof/>
          <w:sz w:val="28"/>
          <w:szCs w:val="28"/>
        </w:rPr>
        <w:t xml:space="preserve"> </w:t>
      </w:r>
    </w:p>
    <w:p w:rsidR="00D01586" w:rsidRDefault="00D01586" w:rsidP="009503EE">
      <w:pPr>
        <w:jc w:val="both"/>
      </w:pPr>
    </w:p>
    <w:p w:rsidR="00D01586" w:rsidRDefault="00D01586" w:rsidP="009503EE">
      <w:pPr>
        <w:jc w:val="both"/>
      </w:pPr>
      <w:r>
        <w:t xml:space="preserve">    </w:t>
      </w:r>
      <w:proofErr w:type="gramStart"/>
      <w:r>
        <w:t>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</w:t>
      </w:r>
      <w:r w:rsidR="00CF73DD">
        <w:t>еления Хатанга от 06.05</w:t>
      </w:r>
      <w:r w:rsidR="00F1536F">
        <w:t>.2011</w:t>
      </w:r>
      <w:proofErr w:type="gramEnd"/>
      <w:r w:rsidR="00F1536F">
        <w:t xml:space="preserve"> № 10</w:t>
      </w:r>
      <w:r>
        <w:t xml:space="preserve">/2, </w:t>
      </w:r>
    </w:p>
    <w:p w:rsidR="00D01586" w:rsidRPr="0075128F" w:rsidRDefault="00154F06" w:rsidP="0075128F">
      <w:pPr>
        <w:jc w:val="center"/>
        <w:rPr>
          <w:b/>
        </w:rPr>
      </w:pPr>
      <w:r>
        <w:rPr>
          <w:b/>
        </w:rPr>
        <w:t>ПОСТАНОВЛЯ</w:t>
      </w:r>
      <w:r w:rsidR="00D01586" w:rsidRPr="0075128F">
        <w:rPr>
          <w:b/>
        </w:rPr>
        <w:t>Ю:</w:t>
      </w:r>
    </w:p>
    <w:p w:rsidR="00D01586" w:rsidRDefault="00D01586" w:rsidP="009503EE">
      <w:pPr>
        <w:jc w:val="both"/>
      </w:pPr>
    </w:p>
    <w:p w:rsidR="00A63B0E" w:rsidRDefault="00D01586" w:rsidP="00F1536F">
      <w:pPr>
        <w:numPr>
          <w:ilvl w:val="0"/>
          <w:numId w:val="2"/>
        </w:numPr>
        <w:jc w:val="both"/>
      </w:pPr>
      <w:r>
        <w:t xml:space="preserve">Утвердить административный регламент предоставления муниципальной услуги </w:t>
      </w:r>
      <w:r w:rsidR="00304180" w:rsidRPr="00304180">
        <w:t>«</w:t>
      </w:r>
      <w:r w:rsidR="00304180" w:rsidRPr="00304180">
        <w:rPr>
          <w:noProof/>
        </w:rPr>
        <w:t>Предоставление информации об объектах культурного наследия федерального, регионального или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а также выявленных объектах культурного наследия, находящихся на территории Красноярского края»</w:t>
      </w:r>
      <w:r w:rsidR="00304180">
        <w:rPr>
          <w:b/>
          <w:noProof/>
          <w:sz w:val="28"/>
          <w:szCs w:val="28"/>
        </w:rPr>
        <w:t xml:space="preserve"> </w:t>
      </w:r>
      <w:r>
        <w:t>администрацией сельского поселения Х</w:t>
      </w:r>
      <w:r w:rsidR="00A63B0E">
        <w:t>атанга, согласно приложению № 1</w:t>
      </w:r>
      <w:r w:rsidR="00F1536F">
        <w:t xml:space="preserve"> к настоящему постановлению.</w:t>
      </w:r>
    </w:p>
    <w:p w:rsidR="00A63B0E" w:rsidRDefault="00D01586" w:rsidP="005A5E99">
      <w:pPr>
        <w:numPr>
          <w:ilvl w:val="0"/>
          <w:numId w:val="2"/>
        </w:numPr>
        <w:jc w:val="both"/>
      </w:pPr>
      <w:r>
        <w:t>Определить органом, ответственным за предоставление муниципальной услуги</w:t>
      </w:r>
      <w:r w:rsidR="00F1536F">
        <w:t>,</w:t>
      </w:r>
      <w:r>
        <w:t xml:space="preserve"> Отдел культуры администрации сельского поселения Хатанга.</w:t>
      </w:r>
    </w:p>
    <w:p w:rsidR="00A63B0E" w:rsidRDefault="00D01586" w:rsidP="005A5E99">
      <w:pPr>
        <w:numPr>
          <w:ilvl w:val="0"/>
          <w:numId w:val="2"/>
        </w:numPr>
        <w:jc w:val="both"/>
      </w:pPr>
      <w:r>
        <w:t>Настоящее постановление вступает в силу со дня подписания и подлежит обязательному официальному опубликованию.</w:t>
      </w:r>
    </w:p>
    <w:p w:rsidR="009503EE" w:rsidRDefault="00D01586" w:rsidP="00F1536F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Попову О. В., заместителя Руководителя администрации сельского поселения Хатанга.</w:t>
      </w:r>
    </w:p>
    <w:p w:rsidR="009503EE" w:rsidRDefault="009503EE" w:rsidP="009503EE">
      <w:pPr>
        <w:jc w:val="both"/>
      </w:pPr>
    </w:p>
    <w:p w:rsidR="005A5E99" w:rsidRDefault="005A5E99" w:rsidP="009503EE">
      <w:pPr>
        <w:jc w:val="both"/>
      </w:pPr>
    </w:p>
    <w:p w:rsidR="005A5E99" w:rsidRDefault="005A5E99" w:rsidP="009503EE">
      <w:pPr>
        <w:jc w:val="both"/>
      </w:pPr>
    </w:p>
    <w:p w:rsidR="009503EE" w:rsidRDefault="009503EE" w:rsidP="009503EE">
      <w:pPr>
        <w:jc w:val="both"/>
      </w:pPr>
      <w:r>
        <w:t>Руководитель администрации</w:t>
      </w:r>
    </w:p>
    <w:p w:rsidR="005A5E99" w:rsidRDefault="009503EE" w:rsidP="009503EE">
      <w:pPr>
        <w:jc w:val="both"/>
      </w:pPr>
      <w:r>
        <w:t xml:space="preserve">Сельского поселения Хатанга                                                                        </w:t>
      </w:r>
      <w:r w:rsidR="005A5E99">
        <w:t xml:space="preserve">   </w:t>
      </w:r>
      <w:r>
        <w:t xml:space="preserve">  Н. А. Клыгина</w:t>
      </w:r>
    </w:p>
    <w:p w:rsidR="005A5E99" w:rsidRDefault="005A5E99" w:rsidP="009503EE">
      <w:pPr>
        <w:jc w:val="both"/>
      </w:pPr>
    </w:p>
    <w:p w:rsidR="00D01586" w:rsidRDefault="00D01586" w:rsidP="009503EE">
      <w:pPr>
        <w:jc w:val="both"/>
      </w:pPr>
      <w:r>
        <w:t xml:space="preserve"> </w:t>
      </w:r>
    </w:p>
    <w:p w:rsidR="00F1536F" w:rsidRDefault="00F1536F" w:rsidP="009503EE">
      <w:pPr>
        <w:jc w:val="both"/>
      </w:pPr>
    </w:p>
    <w:p w:rsidR="00F1536F" w:rsidRPr="006D6A35" w:rsidRDefault="00F1536F" w:rsidP="00F1536F">
      <w:pPr>
        <w:ind w:left="5940"/>
        <w:jc w:val="both"/>
        <w:rPr>
          <w:b/>
        </w:rPr>
      </w:pPr>
      <w:r w:rsidRPr="006D6A35">
        <w:rPr>
          <w:b/>
        </w:rPr>
        <w:t>Приложение 1</w:t>
      </w:r>
    </w:p>
    <w:p w:rsidR="00F1536F" w:rsidRDefault="00F1536F" w:rsidP="00F1536F">
      <w:pPr>
        <w:ind w:left="5940"/>
        <w:rPr>
          <w:sz w:val="20"/>
          <w:szCs w:val="20"/>
        </w:rPr>
      </w:pPr>
      <w:r w:rsidRPr="006D6A35">
        <w:rPr>
          <w:sz w:val="20"/>
          <w:szCs w:val="20"/>
        </w:rPr>
        <w:t xml:space="preserve">к постановлению администрации сельского поселения Хатанга </w:t>
      </w:r>
    </w:p>
    <w:p w:rsidR="00F1536F" w:rsidRDefault="00F1536F" w:rsidP="00F1536F">
      <w:pPr>
        <w:ind w:left="5940"/>
        <w:rPr>
          <w:sz w:val="20"/>
          <w:szCs w:val="20"/>
        </w:rPr>
      </w:pPr>
      <w:r w:rsidRPr="006D6A35">
        <w:rPr>
          <w:sz w:val="20"/>
          <w:szCs w:val="20"/>
        </w:rPr>
        <w:t>от</w:t>
      </w:r>
      <w:r w:rsidR="00154F06">
        <w:rPr>
          <w:sz w:val="20"/>
          <w:szCs w:val="20"/>
        </w:rPr>
        <w:t xml:space="preserve"> 18.05.2011 г.</w:t>
      </w:r>
      <w:r w:rsidRPr="006D6A35">
        <w:rPr>
          <w:sz w:val="20"/>
          <w:szCs w:val="20"/>
        </w:rPr>
        <w:t xml:space="preserve"> №</w:t>
      </w:r>
      <w:r w:rsidR="00154F06">
        <w:rPr>
          <w:sz w:val="20"/>
          <w:szCs w:val="20"/>
        </w:rPr>
        <w:t xml:space="preserve"> 070-П</w:t>
      </w:r>
    </w:p>
    <w:p w:rsidR="00F1536F" w:rsidRDefault="00F1536F" w:rsidP="00F1536F">
      <w:pPr>
        <w:ind w:left="5940"/>
        <w:rPr>
          <w:sz w:val="20"/>
          <w:szCs w:val="20"/>
        </w:rPr>
      </w:pPr>
    </w:p>
    <w:p w:rsidR="00F1536F" w:rsidRDefault="00F1536F" w:rsidP="00F1536F">
      <w:pPr>
        <w:ind w:left="5940"/>
        <w:rPr>
          <w:sz w:val="20"/>
          <w:szCs w:val="20"/>
        </w:rPr>
      </w:pPr>
    </w:p>
    <w:p w:rsidR="00F1536F" w:rsidRDefault="00F1536F" w:rsidP="00F1536F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F1536F" w:rsidRPr="002A740B" w:rsidRDefault="00F1536F" w:rsidP="00F1536F">
      <w:pPr>
        <w:jc w:val="center"/>
      </w:pPr>
      <w:r w:rsidRPr="002A740B">
        <w:t xml:space="preserve">предоставления муниципальной услуги  </w:t>
      </w:r>
    </w:p>
    <w:p w:rsidR="00F1536F" w:rsidRDefault="00F1536F" w:rsidP="00F1536F">
      <w:pPr>
        <w:jc w:val="center"/>
        <w:rPr>
          <w:b/>
          <w:noProof/>
        </w:rPr>
      </w:pPr>
      <w:r w:rsidRPr="00C079F3">
        <w:rPr>
          <w:b/>
        </w:rPr>
        <w:t>«</w:t>
      </w:r>
      <w:r w:rsidRPr="00C079F3">
        <w:rPr>
          <w:b/>
          <w:noProof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субъекта Федерации и включенных в Единый государственный реестр объектов культурного наследия (памятников истории и культуры) народов Российской Федерации» </w:t>
      </w:r>
    </w:p>
    <w:p w:rsidR="00F1536F" w:rsidRPr="002A740B" w:rsidRDefault="00F1536F" w:rsidP="00F1536F">
      <w:pPr>
        <w:jc w:val="center"/>
      </w:pPr>
      <w:r w:rsidRPr="002A740B">
        <w:rPr>
          <w:noProof/>
        </w:rPr>
        <w:t>администрацией сельского поселения Хатанга</w:t>
      </w:r>
    </w:p>
    <w:p w:rsidR="00F1536F" w:rsidRPr="00C079F3" w:rsidRDefault="00F1536F" w:rsidP="00F1536F">
      <w:pPr>
        <w:jc w:val="center"/>
        <w:rPr>
          <w:b/>
        </w:rPr>
      </w:pPr>
    </w:p>
    <w:p w:rsidR="00F1536F" w:rsidRPr="00C079F3" w:rsidRDefault="00F1536F" w:rsidP="00F1536F">
      <w:pPr>
        <w:jc w:val="center"/>
        <w:rPr>
          <w:b/>
        </w:rPr>
      </w:pPr>
      <w:r w:rsidRPr="00C079F3">
        <w:rPr>
          <w:b/>
        </w:rPr>
        <w:t>1. Общие положения</w:t>
      </w:r>
    </w:p>
    <w:p w:rsidR="00F1536F" w:rsidRPr="00C079F3" w:rsidRDefault="00F1536F" w:rsidP="00F1536F">
      <w:pPr>
        <w:ind w:firstLine="708"/>
        <w:jc w:val="both"/>
      </w:pPr>
    </w:p>
    <w:p w:rsidR="00F1536F" w:rsidRPr="00C079F3" w:rsidRDefault="00F1536F" w:rsidP="00F1536F">
      <w:pPr>
        <w:ind w:firstLine="708"/>
        <w:jc w:val="both"/>
      </w:pPr>
      <w:r w:rsidRPr="00C079F3">
        <w:t>1.1. Наименование муниципальной услуги – п</w:t>
      </w:r>
      <w:r w:rsidRPr="00C079F3">
        <w:rPr>
          <w:noProof/>
        </w:rPr>
        <w:t xml:space="preserve">редоставление информации об объектах культурного наследия регионального или местного значения, находящихся на территории субъекта Федерации и включенных в Единый государственный реестр объектов культурного наследия (памятников истории и культуры) народов Российской Федерации (далее </w:t>
      </w:r>
      <w:proofErr w:type="gramStart"/>
      <w:r w:rsidRPr="00C079F3">
        <w:rPr>
          <w:noProof/>
        </w:rPr>
        <w:t>–</w:t>
      </w:r>
      <w:r w:rsidRPr="00C079F3">
        <w:t>м</w:t>
      </w:r>
      <w:proofErr w:type="gramEnd"/>
      <w:r w:rsidRPr="00C079F3">
        <w:t>униципальная услуга</w:t>
      </w:r>
      <w:r w:rsidRPr="00C079F3">
        <w:rPr>
          <w:noProof/>
        </w:rPr>
        <w:t>)</w:t>
      </w:r>
      <w:r w:rsidRPr="00C079F3">
        <w:t>.</w:t>
      </w:r>
    </w:p>
    <w:p w:rsidR="00F1536F" w:rsidRPr="00C079F3" w:rsidRDefault="00F1536F" w:rsidP="00F1536F">
      <w:pPr>
        <w:ind w:firstLine="720"/>
        <w:jc w:val="both"/>
      </w:pPr>
      <w:r w:rsidRPr="00C079F3">
        <w:t>1.2. Предоставление муниципальной услуги осуществляется Отделом культуры администрации сельского поселения Хатанга (далее – Отдел культуры).</w:t>
      </w:r>
      <w:r w:rsidRPr="00C079F3">
        <w:tab/>
      </w:r>
    </w:p>
    <w:p w:rsidR="00F1536F" w:rsidRPr="00C079F3" w:rsidRDefault="00F1536F" w:rsidP="00F1536F">
      <w:pPr>
        <w:ind w:firstLine="708"/>
        <w:jc w:val="both"/>
      </w:pPr>
      <w:r w:rsidRPr="00C079F3">
        <w:t xml:space="preserve">1.3. За предоставлением муниципальной услуги вправе обратиться любые физические и юридические лица, имеющие намерение получить информацию (Приложение № 1 к Административному регламенту), являющуюся предметом муниципальной услуги (далее – заявители). </w:t>
      </w:r>
    </w:p>
    <w:p w:rsidR="00F1536F" w:rsidRPr="00C079F3" w:rsidRDefault="00F1536F" w:rsidP="00F1536F">
      <w:pPr>
        <w:ind w:firstLine="708"/>
        <w:jc w:val="both"/>
      </w:pPr>
      <w:r w:rsidRPr="00C079F3">
        <w:t>Заявители – физические лица вправе выступать при предоставлении услуги лично, либо действовать через своих представителей.</w:t>
      </w:r>
    </w:p>
    <w:p w:rsidR="00F1536F" w:rsidRPr="00C079F3" w:rsidRDefault="00F1536F" w:rsidP="00F1536F">
      <w:pPr>
        <w:ind w:firstLine="708"/>
        <w:jc w:val="both"/>
      </w:pPr>
      <w:r w:rsidRPr="00C079F3">
        <w:t xml:space="preserve">Заявители – юридические лица действуют в лице своих уполномоченных органов и иных представителей. </w:t>
      </w:r>
    </w:p>
    <w:p w:rsidR="00F1536F" w:rsidRPr="00C079F3" w:rsidRDefault="00F1536F" w:rsidP="00F1536F">
      <w:pPr>
        <w:ind w:firstLine="708"/>
        <w:jc w:val="both"/>
      </w:pPr>
      <w:r w:rsidRPr="00C079F3">
        <w:t xml:space="preserve">Полномочия представителя должны быть удостоверены в порядке, предусмотренном законодательством Российской Федерации (доверенность на представление интересов заявителя). </w:t>
      </w:r>
    </w:p>
    <w:p w:rsidR="00F1536F" w:rsidRPr="00C079F3" w:rsidRDefault="00F1536F" w:rsidP="00F1536F">
      <w:pPr>
        <w:jc w:val="center"/>
        <w:outlineLvl w:val="1"/>
        <w:rPr>
          <w:b/>
        </w:rPr>
      </w:pPr>
    </w:p>
    <w:p w:rsidR="00F1536F" w:rsidRPr="00C079F3" w:rsidRDefault="00F1536F" w:rsidP="00F1536F">
      <w:pPr>
        <w:jc w:val="center"/>
        <w:rPr>
          <w:b/>
        </w:rPr>
      </w:pPr>
      <w:r w:rsidRPr="00C079F3">
        <w:rPr>
          <w:b/>
        </w:rPr>
        <w:t xml:space="preserve">2. Стандарт предоставления муниципальной услуги. </w:t>
      </w:r>
    </w:p>
    <w:p w:rsidR="00F1536F" w:rsidRPr="00C079F3" w:rsidRDefault="00F1536F" w:rsidP="00F1536F">
      <w:pPr>
        <w:jc w:val="center"/>
        <w:outlineLvl w:val="2"/>
      </w:pPr>
    </w:p>
    <w:p w:rsidR="00F1536F" w:rsidRPr="00C079F3" w:rsidRDefault="00F1536F" w:rsidP="00F1536F">
      <w:pPr>
        <w:jc w:val="both"/>
      </w:pPr>
      <w:r w:rsidRPr="00C079F3">
        <w:tab/>
        <w:t>2.1. Наименование муниципальной услуги</w:t>
      </w:r>
      <w:r>
        <w:t>:</w:t>
      </w:r>
      <w:r w:rsidRPr="00C079F3">
        <w:t xml:space="preserve"> </w:t>
      </w:r>
      <w:r>
        <w:t>«П</w:t>
      </w:r>
      <w:r w:rsidRPr="00C079F3">
        <w:rPr>
          <w:noProof/>
        </w:rPr>
        <w:t xml:space="preserve">редоставление информации об объектах культурного наследия регионального или местного значения, находящихся на территории субъекта Федерации и включенных в Единый государственный реестр объектов культурного наследия (памятников истории и культуры) народов Российской Федерации (далее </w:t>
      </w:r>
      <w:proofErr w:type="gramStart"/>
      <w:r w:rsidRPr="00C079F3">
        <w:rPr>
          <w:noProof/>
        </w:rPr>
        <w:t>–</w:t>
      </w:r>
      <w:r w:rsidRPr="00C079F3">
        <w:t>м</w:t>
      </w:r>
      <w:proofErr w:type="gramEnd"/>
      <w:r w:rsidRPr="00C079F3">
        <w:t>униципальная услуга</w:t>
      </w:r>
      <w:r w:rsidRPr="00C079F3">
        <w:rPr>
          <w:noProof/>
        </w:rPr>
        <w:t>)</w:t>
      </w:r>
      <w:r w:rsidRPr="00C079F3">
        <w:t>.</w:t>
      </w:r>
    </w:p>
    <w:p w:rsidR="00F1536F" w:rsidRDefault="00F1536F" w:rsidP="00F1536F">
      <w:pPr>
        <w:pStyle w:val="a3"/>
        <w:spacing w:before="0" w:after="0"/>
        <w:ind w:firstLine="709"/>
        <w:jc w:val="both"/>
      </w:pPr>
      <w:r w:rsidRPr="00C079F3">
        <w:t>2.2. Муниципальную услугу непосредственно предоставляет Отдел культуры администрации сельского поселения Хатанга</w:t>
      </w:r>
      <w:r>
        <w:t>.</w:t>
      </w:r>
    </w:p>
    <w:p w:rsidR="00F1536F" w:rsidRDefault="00F1536F" w:rsidP="00F1536F">
      <w:pPr>
        <w:pStyle w:val="a3"/>
        <w:spacing w:before="0" w:after="0"/>
        <w:ind w:firstLine="709"/>
        <w:jc w:val="both"/>
        <w:rPr>
          <w:noProof/>
        </w:rPr>
      </w:pPr>
      <w:r>
        <w:t xml:space="preserve">2.3. </w:t>
      </w:r>
      <w:r w:rsidRPr="00C079F3">
        <w:t xml:space="preserve">Результатом оказания муниципальной услуги является предоставление  информации (отказ в предоставлении информации) об </w:t>
      </w:r>
      <w:r w:rsidRPr="00C079F3">
        <w:rPr>
          <w:noProof/>
        </w:rPr>
        <w:t>объекте культурного наследия регионального или местного значения, находящегося на территории сельского поселения Хатанга, включенного в Единый государственный реестр объектов культурного наследия (памятников истории и культуры</w:t>
      </w:r>
      <w:r>
        <w:rPr>
          <w:noProof/>
        </w:rPr>
        <w:t>) народов Российской Федерации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63">
        <w:rPr>
          <w:rFonts w:ascii="Times New Roman" w:hAnsi="Times New Roman" w:cs="Times New Roman"/>
        </w:rPr>
        <w:t>2.4</w:t>
      </w:r>
      <w:r>
        <w:t xml:space="preserve">. </w:t>
      </w:r>
      <w:r w:rsidRPr="00C079F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услуги.</w:t>
      </w:r>
    </w:p>
    <w:p w:rsidR="00F1536F" w:rsidRPr="00C079F3" w:rsidRDefault="00F1536F" w:rsidP="00F1536F">
      <w:pPr>
        <w:pStyle w:val="a3"/>
        <w:spacing w:before="0" w:after="0"/>
        <w:ind w:firstLine="709"/>
        <w:jc w:val="both"/>
      </w:pPr>
      <w:r w:rsidRPr="00C079F3">
        <w:t xml:space="preserve"> Общий срок исполнения  муниципальной услуги составляет 30  дней с момента принятия документов к рассмотрению.</w:t>
      </w:r>
    </w:p>
    <w:p w:rsidR="00F1536F" w:rsidRDefault="00F1536F" w:rsidP="00F1536F">
      <w:pPr>
        <w:pStyle w:val="a3"/>
        <w:spacing w:before="0" w:after="0"/>
        <w:ind w:firstLine="709"/>
        <w:jc w:val="both"/>
      </w:pPr>
      <w:r w:rsidRPr="00C079F3">
        <w:t xml:space="preserve">Документы считаются принятыми к рассмотрению с момента их регистрации специалистом Отдела культуры, ответственным за документооборот (далее – специалист, </w:t>
      </w:r>
      <w:r w:rsidRPr="00C079F3">
        <w:lastRenderedPageBreak/>
        <w:t>ответственный за документооборот). Документы регистрируются не позднее дня, следующего за днем поступления.</w:t>
      </w:r>
    </w:p>
    <w:p w:rsidR="00F1536F" w:rsidRPr="00C079F3" w:rsidRDefault="00F1536F" w:rsidP="00F1536F">
      <w:pPr>
        <w:pStyle w:val="a3"/>
        <w:spacing w:before="0" w:after="0"/>
        <w:ind w:firstLine="709"/>
        <w:jc w:val="both"/>
      </w:pPr>
      <w:r>
        <w:rPr>
          <w:iCs/>
        </w:rPr>
        <w:t>Срок р</w:t>
      </w:r>
      <w:r w:rsidRPr="00C079F3">
        <w:rPr>
          <w:iCs/>
        </w:rPr>
        <w:t>егистрации и рассмотрени</w:t>
      </w:r>
      <w:r>
        <w:rPr>
          <w:iCs/>
        </w:rPr>
        <w:t>е</w:t>
      </w:r>
      <w:r w:rsidRPr="00C079F3">
        <w:rPr>
          <w:iCs/>
        </w:rPr>
        <w:t xml:space="preserve"> начальником Отдела культуры документов не должен превышать 3 рабочих дней</w:t>
      </w:r>
      <w:r>
        <w:rPr>
          <w:iCs/>
        </w:rPr>
        <w:t>.</w:t>
      </w:r>
    </w:p>
    <w:p w:rsidR="00F1536F" w:rsidRPr="00C079F3" w:rsidRDefault="00F1536F" w:rsidP="00F1536F">
      <w:pPr>
        <w:ind w:firstLine="708"/>
        <w:jc w:val="both"/>
      </w:pPr>
      <w:r w:rsidRPr="00C079F3">
        <w:t>2.</w:t>
      </w:r>
      <w:r>
        <w:t>5</w:t>
      </w:r>
      <w:r w:rsidRPr="00C079F3">
        <w:t>. Правовые основания для пред</w:t>
      </w:r>
      <w:r>
        <w:t>оставления муниципальной услуги:</w:t>
      </w:r>
    </w:p>
    <w:p w:rsidR="00F1536F" w:rsidRPr="00C079F3" w:rsidRDefault="00F1536F" w:rsidP="00F1536F">
      <w:pPr>
        <w:ind w:firstLine="540"/>
        <w:jc w:val="both"/>
      </w:pPr>
      <w:r w:rsidRPr="00C079F3">
        <w:t xml:space="preserve">- Федеральный закон от 25.06.2002 № 73-ФЗ «Об объектах культурного наследия (памятниках истории и культуры) народов Российской Федерации» («Парламентская газета», № 120 – 121 от 29.06.2002, «Российская газета», № 116 – 117 от 29.06.2002; «Собрание законодательства РФ», № 26, ст. 2519, от 01.07.2002);  </w:t>
      </w:r>
    </w:p>
    <w:p w:rsidR="00F1536F" w:rsidRPr="00252FAC" w:rsidRDefault="00F1536F" w:rsidP="00F1536F">
      <w:pPr>
        <w:ind w:firstLine="708"/>
        <w:jc w:val="both"/>
      </w:pPr>
      <w:r w:rsidRPr="00C079F3">
        <w:t>-</w:t>
      </w:r>
      <w:r>
        <w:t xml:space="preserve"> </w:t>
      </w:r>
      <w:r w:rsidRPr="00252FAC">
        <w:t>Федеральны</w:t>
      </w:r>
      <w:r>
        <w:t>й</w:t>
      </w:r>
      <w:r w:rsidRPr="00252FAC">
        <w:t xml:space="preserve"> закон от 02.05.2006г. № 59-ФЗ «О порядке рассмотрения обращений граждан РФ»;</w:t>
      </w:r>
    </w:p>
    <w:p w:rsidR="00F1536F" w:rsidRPr="00C079F3" w:rsidRDefault="00F1536F" w:rsidP="00F1536F">
      <w:pPr>
        <w:ind w:firstLine="708"/>
        <w:jc w:val="both"/>
      </w:pPr>
      <w:r w:rsidRPr="00C079F3">
        <w:t xml:space="preserve">- Приказ </w:t>
      </w:r>
      <w:proofErr w:type="spellStart"/>
      <w:r w:rsidRPr="00C079F3">
        <w:t>Росохранкультуры</w:t>
      </w:r>
      <w:proofErr w:type="spellEnd"/>
      <w:r w:rsidRPr="00C079F3">
        <w:t xml:space="preserve"> от 27.02.2009 № 37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 («Российская газета», №  92, 22.05.2009);</w:t>
      </w:r>
    </w:p>
    <w:p w:rsidR="00F1536F" w:rsidRPr="00C079F3" w:rsidRDefault="00F1536F" w:rsidP="00F1536F">
      <w:pPr>
        <w:ind w:firstLine="708"/>
        <w:jc w:val="both"/>
      </w:pPr>
      <w:r>
        <w:t>-</w:t>
      </w:r>
      <w:r w:rsidRPr="00C079F3">
        <w:t>Положение о министерстве культуры Красноярского края, утвержденным постановлением Правительства Красноярского края от 07.08.2008 № 32-п («Ведомости высших органов государственной власти Красноярского края», №  41(262), 18.08.2008).</w:t>
      </w:r>
    </w:p>
    <w:p w:rsidR="00F1536F" w:rsidRPr="00C079F3" w:rsidRDefault="00F1536F" w:rsidP="00F1536F">
      <w:pPr>
        <w:ind w:firstLine="708"/>
        <w:jc w:val="both"/>
      </w:pPr>
      <w:r w:rsidRPr="00C079F3">
        <w:t xml:space="preserve">- Постановление Совета администрации Красноярского края от 30.06.2007 г. № 278 – </w:t>
      </w:r>
      <w:proofErr w:type="spellStart"/>
      <w:proofErr w:type="gramStart"/>
      <w:r w:rsidRPr="00C079F3">
        <w:t>п</w:t>
      </w:r>
      <w:proofErr w:type="spellEnd"/>
      <w:proofErr w:type="gramEnd"/>
      <w:r w:rsidRPr="00C079F3">
        <w:t xml:space="preserve"> «Об утверждении стандарта качества оказания государственных услуг в области культуры».</w:t>
      </w:r>
    </w:p>
    <w:p w:rsidR="00F1536F" w:rsidRPr="00C079F3" w:rsidRDefault="00F1536F" w:rsidP="00F1536F">
      <w:pPr>
        <w:pStyle w:val="a3"/>
        <w:spacing w:before="0" w:after="0"/>
        <w:ind w:firstLine="708"/>
        <w:jc w:val="both"/>
        <w:rPr>
          <w:bCs/>
        </w:rPr>
      </w:pPr>
      <w:r w:rsidRPr="00C079F3">
        <w:t>2.</w:t>
      </w:r>
      <w:r>
        <w:t>6</w:t>
      </w:r>
      <w:r w:rsidRPr="00C079F3">
        <w:t xml:space="preserve">. </w:t>
      </w:r>
      <w:r w:rsidRPr="00C079F3">
        <w:rPr>
          <w:bCs/>
        </w:rPr>
        <w:t xml:space="preserve">Документы, необходимые для  предоставления </w:t>
      </w:r>
      <w:r w:rsidRPr="00C079F3">
        <w:t>муниципальной</w:t>
      </w:r>
      <w:r w:rsidRPr="00C079F3">
        <w:rPr>
          <w:bCs/>
        </w:rPr>
        <w:t xml:space="preserve"> услуги.</w:t>
      </w:r>
    </w:p>
    <w:p w:rsidR="00F1536F" w:rsidRPr="00C079F3" w:rsidRDefault="00F1536F" w:rsidP="00F1536F">
      <w:pPr>
        <w:pStyle w:val="a3"/>
        <w:spacing w:before="0" w:after="0"/>
        <w:ind w:firstLine="709"/>
        <w:jc w:val="both"/>
      </w:pPr>
      <w:r w:rsidRPr="00C079F3">
        <w:t>Для предоставления муниципальной услуги заявитель представляет в Отдел культуры</w:t>
      </w:r>
      <w:r w:rsidRPr="00C079F3">
        <w:rPr>
          <w:color w:val="3366FF"/>
        </w:rPr>
        <w:t xml:space="preserve"> </w:t>
      </w:r>
      <w:r w:rsidRPr="00C079F3">
        <w:t>заявление произвольной формы с обязательным указанием:</w:t>
      </w:r>
    </w:p>
    <w:p w:rsidR="00F1536F" w:rsidRPr="00C079F3" w:rsidRDefault="00F1536F" w:rsidP="00F1536F">
      <w:pPr>
        <w:ind w:firstLine="708"/>
        <w:jc w:val="both"/>
      </w:pPr>
      <w:r w:rsidRPr="00C079F3">
        <w:t>а) наименования муниципального органа, в который обращается;</w:t>
      </w:r>
    </w:p>
    <w:p w:rsidR="00F1536F" w:rsidRPr="00C079F3" w:rsidRDefault="00F1536F" w:rsidP="00F1536F">
      <w:pPr>
        <w:ind w:firstLine="708"/>
        <w:jc w:val="both"/>
      </w:pPr>
      <w:r w:rsidRPr="00C079F3">
        <w:t xml:space="preserve">б)  фамилии, имени и отчества заявителя, почтового адреса, по которому должен быть направлен ответ – для физических лиц; 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в) полного наименования, адреса места нахождения – для юридических лиц;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г) адреса места нахождения объекта, в отношении которого испрашивается информация.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По желанию заявителя в заявлении могут быть указаны иные данные, позволяющие идентифицировать объект, в отношении которого испрашивается информация (наименование и др.), а также номер контактного телефона, адрес электронной почты, указание на то, каким образом он желает получить результат предоставления муниципальной услуги. </w:t>
      </w:r>
    </w:p>
    <w:p w:rsidR="00F1536F" w:rsidRPr="00C079F3" w:rsidRDefault="00F1536F" w:rsidP="00F15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Заявление подписывается собственноручно заявителем или его уполномоченным представителем. При подписании заявления представителем, действующим по доверенности, к заявлению прикладывается копия доверенности в одном экземпляре. </w:t>
      </w:r>
    </w:p>
    <w:p w:rsidR="00F1536F" w:rsidRPr="00C079F3" w:rsidRDefault="00F1536F" w:rsidP="00F15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При подаче заявления заявителем (его представителем) на личном приёме либо нарочным, заявление представляется в двух экземплярах. </w:t>
      </w:r>
    </w:p>
    <w:p w:rsidR="00F1536F" w:rsidRPr="00C079F3" w:rsidRDefault="00F1536F" w:rsidP="00F15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Заявление может быт</w:t>
      </w:r>
      <w:r>
        <w:rPr>
          <w:rFonts w:ascii="Times New Roman" w:hAnsi="Times New Roman" w:cs="Times New Roman"/>
          <w:sz w:val="24"/>
          <w:szCs w:val="24"/>
        </w:rPr>
        <w:t>ь направлено заявителем  почтовым отправлением простым или заказным письмом или по электронной почте.</w:t>
      </w:r>
      <w:r w:rsidRPr="00C07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36F" w:rsidRPr="00C079F3" w:rsidRDefault="00F1536F" w:rsidP="00F15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В заявлении не должно быть не оговорённых исправлений. Оно не должно быть исполнено карандашом. </w:t>
      </w:r>
    </w:p>
    <w:p w:rsidR="00F1536F" w:rsidRPr="00C079F3" w:rsidRDefault="00F1536F" w:rsidP="00F15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Не допускается истребование у заявителя или его представителя дополнительных документов, за исключением указанных в  настоящем Административном регламенте, если иное не установлено законодательством Российской Федерации.  Далее по тексту заявление и  доверенность  именуются документами. 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2.7. Перечень оснований для отказа в предоставлении муниципальной услуги: 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  отсутствие сведений о фамилии, имени и отчестве заявителя, почто</w:t>
      </w:r>
      <w:r>
        <w:rPr>
          <w:rFonts w:ascii="Times New Roman" w:hAnsi="Times New Roman" w:cs="Times New Roman"/>
          <w:sz w:val="24"/>
          <w:szCs w:val="24"/>
        </w:rPr>
        <w:t>вом адресе – для физических лиц;</w:t>
      </w:r>
      <w:r w:rsidRPr="00C07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 </w:t>
      </w:r>
      <w:r w:rsidRPr="00C079F3">
        <w:rPr>
          <w:rFonts w:ascii="Times New Roman" w:hAnsi="Times New Roman" w:cs="Times New Roman"/>
          <w:sz w:val="24"/>
          <w:szCs w:val="24"/>
        </w:rPr>
        <w:tab/>
        <w:t>отсутствие полного наименования, адреса места нахождения – для юридических лиц;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 </w:t>
      </w:r>
      <w:r w:rsidRPr="00C079F3">
        <w:rPr>
          <w:rFonts w:ascii="Times New Roman" w:hAnsi="Times New Roman" w:cs="Times New Roman"/>
          <w:sz w:val="24"/>
          <w:szCs w:val="24"/>
        </w:rPr>
        <w:tab/>
        <w:t xml:space="preserve">отсутствие адреса местонахождения объекта, в отношении которого испрашивается информация;    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lastRenderedPageBreak/>
        <w:t xml:space="preserve">  отсутствие в заявлении подписи заявителя или его уполномоченного представителя;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  отсутствие копии доверенности – для представителей физических и юридических лиц, действу</w:t>
      </w:r>
      <w:r>
        <w:rPr>
          <w:rFonts w:ascii="Times New Roman" w:hAnsi="Times New Roman" w:cs="Times New Roman"/>
          <w:sz w:val="24"/>
          <w:szCs w:val="24"/>
        </w:rPr>
        <w:t>ющих на основании доверенности;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невозможность идентификации объекта по указанным в заявлении сведениям и (или) отсутствие топографических материалов, копии технического, кадастрового паспортов на объект, запрашиваемых сотрудником, ответственным за предоставление муниципальной услуги;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9F3">
        <w:rPr>
          <w:rFonts w:ascii="Times New Roman" w:hAnsi="Times New Roman" w:cs="Times New Roman"/>
          <w:sz w:val="24"/>
          <w:szCs w:val="24"/>
        </w:rPr>
        <w:t>нечитаемость</w:t>
      </w:r>
      <w:proofErr w:type="spellEnd"/>
      <w:r w:rsidRPr="00C079F3">
        <w:rPr>
          <w:rFonts w:ascii="Times New Roman" w:hAnsi="Times New Roman" w:cs="Times New Roman"/>
          <w:sz w:val="24"/>
          <w:szCs w:val="24"/>
        </w:rPr>
        <w:t xml:space="preserve"> текста заявления и (или) приложений к нему, указанных в заявлении, полученных по средствам факсимильной связи;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неполучение по средствам факсимильной связи приложений к заявлению, если они указаны в заявлении.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79F3">
        <w:rPr>
          <w:rFonts w:ascii="Times New Roman" w:hAnsi="Times New Roman" w:cs="Times New Roman"/>
          <w:sz w:val="24"/>
          <w:szCs w:val="24"/>
        </w:rPr>
        <w:t xml:space="preserve">. Объем предоставляемой информации изложен в Приложении № 2 к Административному регламенту. 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079F3">
        <w:rPr>
          <w:rFonts w:ascii="Times New Roman" w:hAnsi="Times New Roman" w:cs="Times New Roman"/>
          <w:sz w:val="24"/>
          <w:szCs w:val="24"/>
        </w:rPr>
        <w:t xml:space="preserve">. Плата за оказание муниципальной услуги не взимается. </w:t>
      </w:r>
    </w:p>
    <w:p w:rsidR="00F1536F" w:rsidRPr="00C079F3" w:rsidRDefault="00F1536F" w:rsidP="00F1536F">
      <w:pPr>
        <w:ind w:firstLine="708"/>
        <w:jc w:val="both"/>
      </w:pPr>
      <w:r w:rsidRPr="00C079F3">
        <w:t>2.1</w:t>
      </w:r>
      <w:r>
        <w:t>0</w:t>
      </w:r>
      <w:r w:rsidRPr="00C079F3">
        <w:t>. Требования к месту предоставления муниципальной услуги.</w:t>
      </w:r>
    </w:p>
    <w:p w:rsidR="00F1536F" w:rsidRPr="00C079F3" w:rsidRDefault="00F1536F" w:rsidP="00F1536F">
      <w:pPr>
        <w:ind w:firstLine="708"/>
        <w:jc w:val="both"/>
      </w:pPr>
      <w:r w:rsidRPr="00C079F3">
        <w:t>-   приём заявителей осуществляется в течение рабочего времени в с</w:t>
      </w:r>
      <w:r>
        <w:t>оответствии с рабочим графиком;</w:t>
      </w:r>
    </w:p>
    <w:p w:rsidR="00F1536F" w:rsidRPr="00C079F3" w:rsidRDefault="00F1536F" w:rsidP="00F1536F">
      <w:pPr>
        <w:ind w:firstLine="708"/>
        <w:jc w:val="both"/>
      </w:pPr>
      <w:r w:rsidRPr="00C079F3">
        <w:t>- для ожидания приема заявителям отводятся места, оборудованные стульями, столами для оформления документов</w:t>
      </w:r>
      <w:r>
        <w:t>;</w:t>
      </w:r>
    </w:p>
    <w:p w:rsidR="00F1536F" w:rsidRPr="00C079F3" w:rsidRDefault="00F1536F" w:rsidP="00F1536F">
      <w:pPr>
        <w:ind w:firstLine="708"/>
        <w:jc w:val="both"/>
      </w:pPr>
      <w:r w:rsidRPr="00C079F3">
        <w:t xml:space="preserve">- кабинеты для приема заявителей оборудованы информационными табличками с указанием номера кабинета; фамилии, имени, отчества и должности специалиста, осуществляющего административные процедуры по предоставлению муниципальной </w:t>
      </w:r>
      <w:r>
        <w:t>услуги.</w:t>
      </w:r>
    </w:p>
    <w:p w:rsidR="00F1536F" w:rsidRPr="00C079F3" w:rsidRDefault="00F1536F" w:rsidP="00F1536F">
      <w:pPr>
        <w:ind w:firstLine="708"/>
        <w:jc w:val="both"/>
      </w:pPr>
      <w:r w:rsidRPr="00C079F3">
        <w:t>Рабочее место специалиста, осуществляющего процедуры по предоставлению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(копирующим) устройствам.</w:t>
      </w:r>
    </w:p>
    <w:p w:rsidR="00F1536F" w:rsidRPr="00963995" w:rsidRDefault="00F1536F" w:rsidP="00F1536F">
      <w:pPr>
        <w:ind w:firstLine="709"/>
      </w:pPr>
      <w:r w:rsidRPr="00963995">
        <w:t>2.1</w:t>
      </w:r>
      <w:r>
        <w:t>1</w:t>
      </w:r>
      <w:r w:rsidRPr="00963995">
        <w:t>. Показатели доступности предоставления муниципальной услуги:</w:t>
      </w:r>
    </w:p>
    <w:p w:rsidR="00F1536F" w:rsidRPr="00963995" w:rsidRDefault="00F1536F" w:rsidP="00F1536F">
      <w:pPr>
        <w:ind w:firstLine="720"/>
        <w:jc w:val="both"/>
      </w:pPr>
      <w:r w:rsidRPr="00963995"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F1536F" w:rsidRPr="00963995" w:rsidRDefault="00F1536F" w:rsidP="00F1536F">
      <w:pPr>
        <w:ind w:firstLine="720"/>
      </w:pPr>
      <w:r w:rsidRPr="00963995">
        <w:t xml:space="preserve">Показатели качества предоставления муниципальной услуги: </w:t>
      </w:r>
    </w:p>
    <w:p w:rsidR="00F1536F" w:rsidRPr="00963995" w:rsidRDefault="00F1536F" w:rsidP="00F1536F">
      <w:pPr>
        <w:ind w:firstLine="720"/>
        <w:jc w:val="both"/>
      </w:pPr>
      <w:r w:rsidRPr="00963995">
        <w:t>соблюдение требований к графику (режиму) работы муниципальных библиотек;</w:t>
      </w:r>
    </w:p>
    <w:p w:rsidR="00F1536F" w:rsidRPr="00963995" w:rsidRDefault="00F1536F" w:rsidP="00F1536F">
      <w:pPr>
        <w:ind w:firstLine="720"/>
        <w:jc w:val="both"/>
      </w:pPr>
      <w:r w:rsidRPr="00963995">
        <w:t>соблюдение требований к объему предоставления муниципальной услуги;</w:t>
      </w:r>
    </w:p>
    <w:p w:rsidR="00F1536F" w:rsidRPr="00963995" w:rsidRDefault="00F1536F" w:rsidP="00F1536F">
      <w:pPr>
        <w:ind w:firstLine="720"/>
        <w:jc w:val="both"/>
      </w:pPr>
      <w:r w:rsidRPr="00963995">
        <w:t>соблюдение требований к срокам предоставления муниципальной услуги.</w:t>
      </w:r>
    </w:p>
    <w:p w:rsidR="00F1536F" w:rsidRPr="00963995" w:rsidRDefault="00F1536F" w:rsidP="00F1536F">
      <w:pPr>
        <w:ind w:firstLine="720"/>
        <w:jc w:val="both"/>
      </w:pPr>
      <w:r w:rsidRPr="00963995">
        <w:t>2.1</w:t>
      </w:r>
      <w:r>
        <w:t>2</w:t>
      </w:r>
      <w:r w:rsidRPr="00963995">
        <w:t>. Многофункциональные центры по предоставлению муниципальной услуги отсутствуют.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36F" w:rsidRPr="00C079F3" w:rsidRDefault="00F1536F" w:rsidP="00F1536F">
      <w:pPr>
        <w:jc w:val="center"/>
        <w:outlineLvl w:val="1"/>
        <w:rPr>
          <w:b/>
        </w:rPr>
      </w:pPr>
      <w:r w:rsidRPr="00C079F3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F1536F" w:rsidRPr="00C079F3" w:rsidRDefault="00F1536F" w:rsidP="00F1536F">
      <w:pPr>
        <w:jc w:val="center"/>
      </w:pP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1536F" w:rsidRPr="00C079F3" w:rsidRDefault="00F1536F" w:rsidP="00F1536F">
      <w:pPr>
        <w:pStyle w:val="a3"/>
        <w:spacing w:before="0"/>
        <w:ind w:firstLine="709"/>
        <w:jc w:val="both"/>
      </w:pPr>
      <w:r w:rsidRPr="00C079F3">
        <w:t>приём, регистрация документов;</w:t>
      </w:r>
    </w:p>
    <w:p w:rsidR="00F1536F" w:rsidRPr="00C079F3" w:rsidRDefault="00F1536F" w:rsidP="00F1536F">
      <w:pPr>
        <w:pStyle w:val="a3"/>
        <w:spacing w:before="0"/>
        <w:ind w:firstLine="709"/>
        <w:jc w:val="both"/>
        <w:rPr>
          <w:i/>
          <w:iCs/>
        </w:rPr>
      </w:pPr>
      <w:r>
        <w:t xml:space="preserve">рассмотрение  документов, </w:t>
      </w:r>
      <w:r w:rsidRPr="00C079F3">
        <w:t>принятие решения</w:t>
      </w:r>
      <w:r>
        <w:t xml:space="preserve"> и </w:t>
      </w:r>
      <w:r w:rsidRPr="00C079F3">
        <w:t>выдача результата предоставления муниципальной услуги</w:t>
      </w:r>
      <w:r w:rsidRPr="00C079F3">
        <w:rPr>
          <w:i/>
          <w:iCs/>
        </w:rPr>
        <w:t>.</w:t>
      </w:r>
    </w:p>
    <w:p w:rsidR="00F1536F" w:rsidRPr="00C079F3" w:rsidRDefault="00F1536F" w:rsidP="00F1536F">
      <w:pPr>
        <w:pStyle w:val="a3"/>
        <w:spacing w:before="40"/>
        <w:ind w:firstLine="709"/>
        <w:jc w:val="both"/>
      </w:pPr>
      <w:r w:rsidRPr="00C079F3">
        <w:t xml:space="preserve">3.2. Административная процедура «Приём, регистрация документов». 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- Основанием для начала исполнения административной процедуры является поступление в Отдел культуры заявления, к</w:t>
      </w:r>
      <w:r>
        <w:rPr>
          <w:rFonts w:ascii="Times New Roman" w:hAnsi="Times New Roman" w:cs="Times New Roman"/>
          <w:sz w:val="24"/>
          <w:szCs w:val="24"/>
        </w:rPr>
        <w:t xml:space="preserve">опии доверенности представителя </w:t>
      </w:r>
      <w:r w:rsidRPr="00C079F3">
        <w:rPr>
          <w:rFonts w:ascii="Times New Roman" w:hAnsi="Times New Roman" w:cs="Times New Roman"/>
          <w:sz w:val="24"/>
          <w:szCs w:val="24"/>
        </w:rPr>
        <w:t xml:space="preserve"> (далее по тексту – документы)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79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ab/>
        <w:t>- Прием и регистрация документов осуществляется специалистом, ответственным за документооборот, не позднее дня, следующего за днем поступления.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ab/>
        <w:t xml:space="preserve">- Специалист, ответственный за документооборот, регистрирует документы и передает начальнику Отдела культуры. 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Начальник Отдела культуры в течение двух рабочих дней определяет специалиста, ответственного за предоставление муниципальной услуги. 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ab/>
        <w:t xml:space="preserve">- Результатом исполнения административной процедуры является прием и регистрация документов  и их  рассмотрение в отделе культуры. </w:t>
      </w:r>
    </w:p>
    <w:p w:rsidR="00F1536F" w:rsidRPr="00C079F3" w:rsidRDefault="00F1536F" w:rsidP="00F1536F">
      <w:pPr>
        <w:pStyle w:val="a3"/>
        <w:spacing w:before="0" w:after="0"/>
        <w:ind w:firstLine="709"/>
        <w:jc w:val="both"/>
        <w:rPr>
          <w:iCs/>
        </w:rPr>
      </w:pPr>
      <w:r w:rsidRPr="00C079F3">
        <w:rPr>
          <w:iCs/>
        </w:rPr>
        <w:t>- Срок административной процедуры приёма, регистрации и рассмотрения начальником Отдела культуры документов не должен превышать 3 рабочих дней.</w:t>
      </w:r>
    </w:p>
    <w:p w:rsidR="00F1536F" w:rsidRDefault="00F1536F" w:rsidP="00F1536F">
      <w:pPr>
        <w:pStyle w:val="a3"/>
        <w:spacing w:before="40"/>
        <w:ind w:firstLine="709"/>
        <w:jc w:val="both"/>
      </w:pPr>
      <w:r w:rsidRPr="00C079F3">
        <w:t xml:space="preserve">3.3. Административная процедура «Рассмотрение  документов и </w:t>
      </w:r>
      <w:r>
        <w:t>предоставление или отказ в предоставлении информации</w:t>
      </w:r>
      <w:r w:rsidRPr="00C079F3">
        <w:t xml:space="preserve">». </w:t>
      </w:r>
    </w:p>
    <w:p w:rsidR="00F1536F" w:rsidRPr="00C079F3" w:rsidRDefault="00F1536F" w:rsidP="00F1536F">
      <w:pPr>
        <w:pStyle w:val="a3"/>
        <w:spacing w:before="40"/>
        <w:ind w:firstLine="709"/>
        <w:jc w:val="both"/>
      </w:pPr>
      <w:r>
        <w:t xml:space="preserve">- Основанием для начала процедуры является зарегистрированное специалистом Отдела заявление. </w:t>
      </w:r>
    </w:p>
    <w:p w:rsidR="00F1536F" w:rsidRPr="00C079F3" w:rsidRDefault="00F1536F" w:rsidP="00F1536F">
      <w:pPr>
        <w:pStyle w:val="a3"/>
        <w:spacing w:before="0"/>
        <w:ind w:firstLine="709"/>
        <w:jc w:val="both"/>
      </w:pPr>
      <w:r w:rsidRPr="00C079F3">
        <w:t xml:space="preserve">- В начале административной процедуры специалист отдела культуры, ответственный за предоставление муниципальной услуги, анализирует представленные  документы и устанавливает: </w:t>
      </w:r>
    </w:p>
    <w:p w:rsidR="00F1536F" w:rsidRPr="00C079F3" w:rsidRDefault="00F1536F" w:rsidP="00F1536F">
      <w:pPr>
        <w:pStyle w:val="a3"/>
        <w:spacing w:before="0"/>
        <w:ind w:firstLine="709"/>
        <w:jc w:val="both"/>
      </w:pPr>
      <w:r w:rsidRPr="00C079F3">
        <w:t>соответствие их требованиям Административного регламента;</w:t>
      </w:r>
    </w:p>
    <w:p w:rsidR="00F1536F" w:rsidRPr="00C079F3" w:rsidRDefault="00F1536F" w:rsidP="00F1536F">
      <w:pPr>
        <w:pStyle w:val="a3"/>
        <w:spacing w:before="0"/>
        <w:ind w:firstLine="709"/>
        <w:jc w:val="both"/>
      </w:pPr>
      <w:r w:rsidRPr="00C079F3">
        <w:t>достаточность информации для идентификации объекта, в отношении которого испрашивается информация.</w:t>
      </w:r>
    </w:p>
    <w:p w:rsidR="00F1536F" w:rsidRPr="00C079F3" w:rsidRDefault="00F1536F" w:rsidP="00F1536F">
      <w:pPr>
        <w:pStyle w:val="a3"/>
        <w:spacing w:before="60"/>
        <w:ind w:firstLine="709"/>
        <w:jc w:val="both"/>
      </w:pPr>
      <w:r w:rsidRPr="00C079F3">
        <w:t xml:space="preserve">- По результатам рассмотрения документов специалист, ответственный за предоставление муниципальной услуги, принимает решение: о запросе у заявителя копии технического, кадастрового паспортов объекта; о предоставлении информации об объекте; об отказе в предоставлении информации об объекте. </w:t>
      </w:r>
    </w:p>
    <w:p w:rsidR="00F1536F" w:rsidRPr="00C079F3" w:rsidRDefault="00F1536F" w:rsidP="00F1536F">
      <w:pPr>
        <w:pStyle w:val="a3"/>
        <w:spacing w:before="60"/>
        <w:ind w:firstLine="709"/>
        <w:jc w:val="both"/>
      </w:pPr>
      <w:r w:rsidRPr="00C079F3">
        <w:t>- Решение об отказе принимается, если имеются основания, указанные в подпункте 2.7  Административного регламента.</w:t>
      </w:r>
    </w:p>
    <w:p w:rsidR="00F1536F" w:rsidRPr="00C079F3" w:rsidRDefault="00F1536F" w:rsidP="00F1536F">
      <w:pPr>
        <w:ind w:right="-1" w:firstLine="709"/>
        <w:jc w:val="both"/>
      </w:pPr>
      <w:r w:rsidRPr="00C079F3">
        <w:t>- По итогам рассмотрения документов специалист, ответственный за предоставление муниципальной услуги, осуществляет подготовку проекта письма Отдела культуры, содержащего запрашиваемую информацию либо проект ответа об отказе в предоставлении муниципальной услуги. Срок рассмотрения и подготовки проекта ответа не должен превышать 21 календарного дня.</w:t>
      </w:r>
    </w:p>
    <w:p w:rsidR="00F1536F" w:rsidRPr="00C079F3" w:rsidRDefault="00F1536F" w:rsidP="00F153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- Подготовленный по результатам рассмотрения представленных документов проект письма, подписанный специалистом, ответственным за предоставление муниципальной услуги, передается им на визу начальнику Отдела  культуры, который в течение одного рабочего дня должен рассмотреть проект и завизировать. </w:t>
      </w:r>
    </w:p>
    <w:p w:rsidR="00F1536F" w:rsidRDefault="00F1536F" w:rsidP="00F1536F">
      <w:pPr>
        <w:pStyle w:val="a3"/>
        <w:spacing w:before="0" w:after="0"/>
        <w:ind w:firstLine="709"/>
        <w:jc w:val="both"/>
      </w:pPr>
      <w:r w:rsidRPr="00C079F3">
        <w:t>- Специалист, ответственный за документооборот, в течение одного рабочего дня регистрирует документ, являющийся результатом предоставления муниципальной услуги,</w:t>
      </w:r>
      <w:r>
        <w:t xml:space="preserve"> в журнал регистрации исходящей корреспонденции</w:t>
      </w:r>
      <w:r w:rsidRPr="00C079F3">
        <w:t xml:space="preserve"> и не позднее следующего дня направляет</w:t>
      </w:r>
      <w:r>
        <w:t xml:space="preserve"> по желанию заявителя (его представителя) одним из выбранных способов:</w:t>
      </w:r>
    </w:p>
    <w:p w:rsidR="00F1536F" w:rsidRDefault="00F1536F" w:rsidP="00F1536F">
      <w:pPr>
        <w:pStyle w:val="a3"/>
        <w:spacing w:before="0" w:after="0"/>
        <w:ind w:firstLine="709"/>
        <w:jc w:val="both"/>
      </w:pPr>
      <w:r>
        <w:t>-почтовым отправлением;</w:t>
      </w:r>
    </w:p>
    <w:p w:rsidR="00F1536F" w:rsidRDefault="00F1536F" w:rsidP="00F1536F">
      <w:pPr>
        <w:pStyle w:val="a3"/>
        <w:spacing w:before="0" w:after="0"/>
        <w:ind w:firstLine="709"/>
        <w:jc w:val="both"/>
      </w:pPr>
      <w:r>
        <w:t>- по электронной почте;</w:t>
      </w:r>
    </w:p>
    <w:p w:rsidR="00F1536F" w:rsidRPr="00C079F3" w:rsidRDefault="00F1536F" w:rsidP="00F1536F">
      <w:pPr>
        <w:pStyle w:val="a3"/>
        <w:spacing w:before="0" w:after="0"/>
        <w:ind w:firstLine="709"/>
        <w:jc w:val="both"/>
      </w:pPr>
      <w:r>
        <w:t>- посредством личного вручения.</w:t>
      </w:r>
    </w:p>
    <w:p w:rsidR="00F1536F" w:rsidRDefault="00F1536F" w:rsidP="00F1536F">
      <w:pPr>
        <w:pStyle w:val="a3"/>
        <w:spacing w:before="0" w:after="0"/>
        <w:ind w:firstLine="709"/>
        <w:jc w:val="both"/>
      </w:pPr>
      <w:r w:rsidRPr="00C079F3">
        <w:t>Если в заявлении указано пожелание заявителя получить результат предоставления муниципальной услуги лично, и имеется его контактный телефон, специалист, ответственный за документооборот, в день регистрации извещает заявителя (его представителя) о готовности документа, являющегося результатом предоставления муниципальной услуги и возможности его получения.</w:t>
      </w:r>
    </w:p>
    <w:p w:rsidR="00F1536F" w:rsidRDefault="00F1536F" w:rsidP="00F1536F">
      <w:pPr>
        <w:ind w:firstLine="540"/>
        <w:jc w:val="both"/>
      </w:pPr>
      <w:r>
        <w:t>3.4</w:t>
      </w:r>
      <w:r w:rsidRPr="00A66DD1">
        <w:t>. Информация о мест</w:t>
      </w:r>
      <w:r>
        <w:t>е</w:t>
      </w:r>
      <w:r w:rsidRPr="00A66DD1">
        <w:t xml:space="preserve"> нахождения</w:t>
      </w:r>
      <w:r>
        <w:t xml:space="preserve"> и графике </w:t>
      </w:r>
      <w:proofErr w:type="gramStart"/>
      <w:r>
        <w:t>работы</w:t>
      </w:r>
      <w:r w:rsidRPr="00A66DD1">
        <w:t xml:space="preserve"> </w:t>
      </w:r>
      <w:r>
        <w:t>Отдела культуры администрации сельского поселения</w:t>
      </w:r>
      <w:proofErr w:type="gramEnd"/>
      <w:r>
        <w:t xml:space="preserve"> Хатанга:</w:t>
      </w:r>
    </w:p>
    <w:p w:rsidR="00F1536F" w:rsidRDefault="00F1536F" w:rsidP="00F1536F">
      <w:pPr>
        <w:ind w:firstLine="540"/>
        <w:jc w:val="both"/>
      </w:pPr>
      <w:r>
        <w:t>647460</w:t>
      </w:r>
      <w:r w:rsidRPr="00C079F3">
        <w:t xml:space="preserve">, Красноярский край, Таймырский муниципальный район, </w:t>
      </w:r>
    </w:p>
    <w:p w:rsidR="00F1536F" w:rsidRPr="00C079F3" w:rsidRDefault="00F1536F" w:rsidP="00F1536F">
      <w:pPr>
        <w:ind w:firstLine="540"/>
        <w:jc w:val="both"/>
      </w:pPr>
      <w:proofErr w:type="gramStart"/>
      <w:r w:rsidRPr="00C079F3">
        <w:t>с</w:t>
      </w:r>
      <w:proofErr w:type="gramEnd"/>
      <w:r w:rsidRPr="00C079F3">
        <w:t>. Хатанга, ул. Советская, 26А.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 xml:space="preserve">Телефоны для получения информации: 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C079F3">
        <w:rPr>
          <w:rFonts w:ascii="Times New Roman" w:hAnsi="Times New Roman" w:cs="Times New Roman"/>
          <w:sz w:val="24"/>
          <w:szCs w:val="24"/>
        </w:rPr>
        <w:t>Отдела культуры: (39176) 2 10 52;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Специалистов Отдела культуры: (39176) 2 10 22;</w:t>
      </w:r>
    </w:p>
    <w:p w:rsidR="00F1536F" w:rsidRPr="00C079F3" w:rsidRDefault="00F1536F" w:rsidP="00F1536F">
      <w:pPr>
        <w:ind w:firstLine="540"/>
        <w:jc w:val="both"/>
      </w:pPr>
      <w:r w:rsidRPr="00C079F3">
        <w:t>Режим работы Отдела культуры: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понедельник – пятница: с 8.00 до 17.00, перерыв на обед – с 12.00 до 13.00;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выходные дни – суббота и воскресенье.</w:t>
      </w:r>
    </w:p>
    <w:p w:rsidR="00F1536F" w:rsidRPr="00A66DD1" w:rsidRDefault="00F1536F" w:rsidP="00F1536F">
      <w:pPr>
        <w:ind w:firstLine="540"/>
        <w:jc w:val="both"/>
      </w:pPr>
      <w:r w:rsidRPr="00A66DD1">
        <w:rPr>
          <w:color w:val="000000"/>
        </w:rPr>
        <w:lastRenderedPageBreak/>
        <w:t xml:space="preserve">Адрес электронной почты </w:t>
      </w:r>
      <w:r>
        <w:rPr>
          <w:color w:val="000000"/>
        </w:rPr>
        <w:t xml:space="preserve">Отдела </w:t>
      </w:r>
      <w:r w:rsidRPr="00A66DD1">
        <w:rPr>
          <w:color w:val="000000"/>
        </w:rPr>
        <w:t xml:space="preserve">культуры: </w:t>
      </w:r>
      <w:hyperlink r:id="rId6" w:history="1">
        <w:r w:rsidRPr="00A66DD1">
          <w:rPr>
            <w:rStyle w:val="a6"/>
            <w:color w:val="000000"/>
            <w:lang w:val="en-US"/>
          </w:rPr>
          <w:t>kultura</w:t>
        </w:r>
        <w:r w:rsidRPr="00A66DD1">
          <w:rPr>
            <w:rStyle w:val="a6"/>
            <w:color w:val="000000"/>
          </w:rPr>
          <w:t>.</w:t>
        </w:r>
        <w:r w:rsidRPr="00A66DD1">
          <w:rPr>
            <w:rStyle w:val="a6"/>
            <w:color w:val="000000"/>
            <w:lang w:val="en-US"/>
          </w:rPr>
          <w:t>hatanga</w:t>
        </w:r>
        <w:r w:rsidRPr="00A66DD1">
          <w:rPr>
            <w:rStyle w:val="a6"/>
            <w:color w:val="000000"/>
          </w:rPr>
          <w:t>@</w:t>
        </w:r>
        <w:r w:rsidRPr="00A66DD1">
          <w:rPr>
            <w:rStyle w:val="a6"/>
            <w:color w:val="000000"/>
            <w:lang w:val="en-US"/>
          </w:rPr>
          <w:t>mail</w:t>
        </w:r>
        <w:r w:rsidRPr="00A66DD1">
          <w:rPr>
            <w:rStyle w:val="a6"/>
            <w:color w:val="000000"/>
          </w:rPr>
          <w:t>.</w:t>
        </w:r>
        <w:r w:rsidRPr="00A66DD1">
          <w:rPr>
            <w:rStyle w:val="a6"/>
            <w:color w:val="000000"/>
            <w:lang w:val="en-US"/>
          </w:rPr>
          <w:t>ru</w:t>
        </w:r>
      </w:hyperlink>
      <w:r w:rsidRPr="00A66DD1">
        <w:rPr>
          <w:color w:val="000000"/>
        </w:rPr>
        <w:t>.</w:t>
      </w:r>
      <w:r w:rsidRPr="00A66DD1">
        <w:t xml:space="preserve">  </w:t>
      </w:r>
    </w:p>
    <w:p w:rsidR="00F1536F" w:rsidRPr="00A66DD1" w:rsidRDefault="00F1536F" w:rsidP="00F1536F">
      <w:pPr>
        <w:ind w:firstLine="540"/>
        <w:jc w:val="both"/>
      </w:pPr>
      <w:r w:rsidRPr="00A66DD1">
        <w:t xml:space="preserve">Информацию о месте нахождения и графике </w:t>
      </w:r>
      <w:proofErr w:type="gramStart"/>
      <w:r w:rsidRPr="00A66DD1">
        <w:t>работы Отдела культуры администрации сельского поселения</w:t>
      </w:r>
      <w:proofErr w:type="gramEnd"/>
      <w:r w:rsidRPr="00A66DD1">
        <w:t xml:space="preserve"> Хатанга можно получить путем личного обращения в отдел культуры, по справочному телефону, в устной, письменной</w:t>
      </w:r>
      <w:r>
        <w:t>,</w:t>
      </w:r>
      <w:r w:rsidRPr="00A66DD1">
        <w:t xml:space="preserve">  электронной форме.</w:t>
      </w:r>
    </w:p>
    <w:p w:rsidR="00F1536F" w:rsidRPr="00A66DD1" w:rsidRDefault="00F1536F" w:rsidP="00F1536F">
      <w:pPr>
        <w:ind w:firstLine="540"/>
        <w:jc w:val="both"/>
      </w:pPr>
      <w:r>
        <w:t xml:space="preserve">3.5. </w:t>
      </w:r>
      <w:r w:rsidRPr="00A66DD1">
        <w:t>Порядок получения заявителями информации по вопросам предоставления муниципальной услуги.</w:t>
      </w:r>
    </w:p>
    <w:p w:rsidR="00F1536F" w:rsidRPr="00A66DD1" w:rsidRDefault="00F1536F" w:rsidP="00F1536F">
      <w:pPr>
        <w:ind w:firstLine="540"/>
        <w:jc w:val="both"/>
      </w:pPr>
      <w:r w:rsidRPr="00A66DD1">
        <w:t xml:space="preserve">Информация о правилах предоставления муниципальной услуги, предоставляемая </w:t>
      </w:r>
      <w:r>
        <w:t>з</w:t>
      </w:r>
      <w:r w:rsidRPr="00A66DD1">
        <w:t>аинтересованным лицам, является открытой и общедоступной.</w:t>
      </w:r>
    </w:p>
    <w:p w:rsidR="00F1536F" w:rsidRDefault="00F1536F" w:rsidP="00F1536F">
      <w:pPr>
        <w:ind w:firstLine="540"/>
        <w:jc w:val="both"/>
      </w:pPr>
      <w:r w:rsidRPr="00A66DD1">
        <w:t xml:space="preserve">Информацию по вопросам предоставления муниципальной услуги, в том числе о ходе ее предоставления, заявитель может получить путем личного обращения в </w:t>
      </w:r>
      <w:r>
        <w:t>Отдел культуры</w:t>
      </w:r>
      <w:r w:rsidRPr="00A66DD1">
        <w:t xml:space="preserve"> на личном приеме, посредством по</w:t>
      </w:r>
      <w:r>
        <w:t>чтовой связи, электронной почты</w:t>
      </w:r>
      <w:r w:rsidRPr="00A66DD1">
        <w:t>, по справочным телефонам, соответственно в устной, письменной</w:t>
      </w:r>
      <w:r>
        <w:t xml:space="preserve">, </w:t>
      </w:r>
      <w:r w:rsidRPr="00A66DD1">
        <w:t>электронной форме.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>Информирование по процедуре предоставления Отделом культуры муниципальной услуги производится: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>по телефону;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>по письменным обращениям;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>по электронной почте;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>посредством личного обращения в Отдел культуры.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 xml:space="preserve">В любое время с момента приема документов заявитель имеет право на получение сведений о предоставлении муниципальной услуги (номер и дата регистрации заявления; фамилия, имя и отчество специалиста, ответственного за предоставление муниципальной услуги, срок предоставления муниципальной услуги). 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>При информировании заявителей по телефону предоставляется информация по следующим вопросам:</w:t>
      </w:r>
    </w:p>
    <w:p w:rsidR="00F1536F" w:rsidRPr="001523D9" w:rsidRDefault="00F1536F" w:rsidP="00F1536F">
      <w:pPr>
        <w:pStyle w:val="a3"/>
        <w:spacing w:before="0" w:after="0"/>
        <w:ind w:firstLine="708"/>
        <w:jc w:val="both"/>
        <w:rPr>
          <w:color w:val="000000"/>
        </w:rPr>
      </w:pPr>
      <w:r w:rsidRPr="001523D9">
        <w:rPr>
          <w:color w:val="000000"/>
        </w:rPr>
        <w:t xml:space="preserve">о местонахождении и режиме работы Отдела культуры; </w:t>
      </w:r>
    </w:p>
    <w:p w:rsidR="00F1536F" w:rsidRPr="001523D9" w:rsidRDefault="00F1536F" w:rsidP="00F1536F">
      <w:pPr>
        <w:pStyle w:val="a3"/>
        <w:spacing w:before="0" w:after="0"/>
        <w:ind w:firstLine="708"/>
        <w:jc w:val="both"/>
        <w:rPr>
          <w:color w:val="000000"/>
        </w:rPr>
      </w:pPr>
      <w:r w:rsidRPr="001523D9">
        <w:rPr>
          <w:color w:val="000000"/>
        </w:rPr>
        <w:t>состава и содержания документов, необходимых для  предоставления муниципальной услуги;</w:t>
      </w:r>
    </w:p>
    <w:p w:rsidR="00F1536F" w:rsidRPr="001523D9" w:rsidRDefault="00F1536F" w:rsidP="00F1536F">
      <w:pPr>
        <w:pStyle w:val="a3"/>
        <w:spacing w:before="0" w:after="0"/>
        <w:ind w:firstLine="708"/>
        <w:jc w:val="both"/>
        <w:rPr>
          <w:color w:val="000000"/>
        </w:rPr>
      </w:pPr>
      <w:r w:rsidRPr="001523D9">
        <w:rPr>
          <w:color w:val="000000"/>
        </w:rPr>
        <w:t>времени приема документов;</w:t>
      </w:r>
    </w:p>
    <w:p w:rsidR="00F1536F" w:rsidRPr="001523D9" w:rsidRDefault="00F1536F" w:rsidP="00F1536F">
      <w:pPr>
        <w:pStyle w:val="a3"/>
        <w:spacing w:before="0" w:after="0"/>
        <w:ind w:firstLine="708"/>
        <w:jc w:val="both"/>
        <w:rPr>
          <w:color w:val="000000"/>
        </w:rPr>
      </w:pPr>
      <w:r w:rsidRPr="001523D9">
        <w:rPr>
          <w:color w:val="000000"/>
        </w:rPr>
        <w:t>сроков предоставления муниципальной услуги;</w:t>
      </w:r>
    </w:p>
    <w:p w:rsidR="00F1536F" w:rsidRPr="001523D9" w:rsidRDefault="00F1536F" w:rsidP="00F1536F">
      <w:pPr>
        <w:pStyle w:val="a3"/>
        <w:spacing w:before="0" w:after="0"/>
        <w:ind w:firstLine="708"/>
        <w:jc w:val="both"/>
        <w:rPr>
          <w:color w:val="000000"/>
        </w:rPr>
      </w:pPr>
      <w:r w:rsidRPr="001523D9">
        <w:rPr>
          <w:color w:val="000000"/>
        </w:rPr>
        <w:t>порядка обжалования действий (бездействий) и решений, осуществляемых и принимаемых в ходе предоставления муниципальной услуги.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>Информирование по иным вопросам осуществляется на основании письменного обращения.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>При ответах на телефонные звонки специалист Отдела культуры подробно, со ссылками на соответствующие нормативные правовые акты, в вежливой форме информируют обратившихся по интересующим их вопросам. Ответ на телефонный звонок должен содержать информацию о наименовании органа, а также фамилию, имя, отчество и должность специалиста, принявшего телефонный звонок.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>При невозможности специалиста Отдела культуры, принявшего звонок, самостоятельно ответить на поставленные вопросы телефонный звонок должен быть переадресован (переведен) на другого специалиста Отдела культуры, обладающего требуемой информацией.</w:t>
      </w:r>
    </w:p>
    <w:p w:rsidR="00F1536F" w:rsidRPr="001523D9" w:rsidRDefault="00F1536F" w:rsidP="00F1536F">
      <w:pPr>
        <w:ind w:firstLine="708"/>
        <w:jc w:val="both"/>
        <w:rPr>
          <w:color w:val="000000"/>
        </w:rPr>
      </w:pPr>
      <w:r w:rsidRPr="001523D9">
        <w:rPr>
          <w:color w:val="000000"/>
        </w:rPr>
        <w:t xml:space="preserve">Специалисты Отдела культуры, осуществляющие индивидуальное устное информирование, должны принять все необходимые меры для полного и оперативного ответа на поставленные вопросы. </w:t>
      </w:r>
    </w:p>
    <w:p w:rsidR="00F1536F" w:rsidRPr="001523D9" w:rsidRDefault="00F1536F" w:rsidP="00F1536F">
      <w:pPr>
        <w:ind w:firstLine="540"/>
        <w:jc w:val="both"/>
        <w:rPr>
          <w:color w:val="000000"/>
        </w:rPr>
      </w:pPr>
      <w:r w:rsidRPr="001523D9">
        <w:rPr>
          <w:color w:val="000000"/>
        </w:rPr>
        <w:t>При информировании заявителей по письменным обращениям ответ на обращение направляется по почте в адрес заявителя в срок, не превышающий 30 дней с момента регистрации письменного обращения.</w:t>
      </w:r>
    </w:p>
    <w:p w:rsidR="00F1536F" w:rsidRPr="001523D9" w:rsidRDefault="00F1536F" w:rsidP="00F1536F">
      <w:pPr>
        <w:ind w:firstLine="540"/>
        <w:jc w:val="both"/>
        <w:rPr>
          <w:color w:val="000000"/>
        </w:rPr>
      </w:pPr>
      <w:r w:rsidRPr="001523D9">
        <w:rPr>
          <w:color w:val="000000"/>
        </w:rPr>
        <w:t>3.6.Сведения о месте нахождения, режиме работы, контактных телефонах, адресе электронной почты размещаются на информационных стендах в помещении Отдела культуры.</w:t>
      </w:r>
    </w:p>
    <w:p w:rsidR="00F1536F" w:rsidRPr="00180A4D" w:rsidRDefault="00F1536F" w:rsidP="00F1536F">
      <w:pPr>
        <w:ind w:firstLine="540"/>
        <w:jc w:val="both"/>
      </w:pPr>
      <w:r w:rsidRPr="00180A4D">
        <w:t xml:space="preserve">На официальном </w:t>
      </w:r>
      <w:r>
        <w:t>Красноярском</w:t>
      </w:r>
      <w:r w:rsidRPr="00180A4D">
        <w:t xml:space="preserve"> краево</w:t>
      </w:r>
      <w:r>
        <w:t>м</w:t>
      </w:r>
      <w:r w:rsidRPr="00180A4D">
        <w:t xml:space="preserve"> сайте в сети Интернет</w:t>
      </w:r>
      <w:r>
        <w:t xml:space="preserve"> </w:t>
      </w:r>
      <w:r w:rsidRPr="00180A4D">
        <w:t xml:space="preserve"> </w:t>
      </w:r>
      <w:proofErr w:type="spellStart"/>
      <w:r w:rsidRPr="00180A4D">
        <w:rPr>
          <w:lang w:val="en-US"/>
        </w:rPr>
        <w:t>krskstate</w:t>
      </w:r>
      <w:proofErr w:type="spellEnd"/>
      <w:r w:rsidRPr="00180A4D">
        <w:t>.</w:t>
      </w:r>
      <w:proofErr w:type="spellStart"/>
      <w:r w:rsidRPr="00180A4D">
        <w:rPr>
          <w:lang w:val="en-US"/>
        </w:rPr>
        <w:t>ru</w:t>
      </w:r>
      <w:proofErr w:type="spellEnd"/>
      <w:r w:rsidRPr="00180A4D">
        <w:t>.</w:t>
      </w:r>
      <w:r>
        <w:t xml:space="preserve"> </w:t>
      </w:r>
      <w:r w:rsidRPr="00180A4D">
        <w:t>размещается следующая информация:</w:t>
      </w:r>
    </w:p>
    <w:p w:rsidR="00F1536F" w:rsidRPr="00180A4D" w:rsidRDefault="00F1536F" w:rsidP="00F1536F">
      <w:pPr>
        <w:ind w:firstLine="540"/>
        <w:jc w:val="both"/>
      </w:pPr>
      <w:r w:rsidRPr="00180A4D">
        <w:lastRenderedPageBreak/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1536F" w:rsidRPr="00180A4D" w:rsidRDefault="00F1536F" w:rsidP="00F1536F">
      <w:pPr>
        <w:ind w:firstLine="540"/>
        <w:jc w:val="both"/>
      </w:pPr>
      <w:r w:rsidRPr="00180A4D">
        <w:t>- текст настоящего Административного регламента;</w:t>
      </w:r>
    </w:p>
    <w:p w:rsidR="00F1536F" w:rsidRPr="00180A4D" w:rsidRDefault="00F1536F" w:rsidP="00F1536F">
      <w:pPr>
        <w:ind w:firstLine="540"/>
        <w:jc w:val="both"/>
      </w:pPr>
      <w:r w:rsidRPr="00180A4D">
        <w:t>- режим работы администрации;</w:t>
      </w:r>
    </w:p>
    <w:p w:rsidR="00F1536F" w:rsidRPr="00180A4D" w:rsidRDefault="00F1536F" w:rsidP="00F1536F">
      <w:pPr>
        <w:ind w:firstLine="540"/>
        <w:jc w:val="both"/>
      </w:pPr>
      <w:r w:rsidRPr="00180A4D">
        <w:t>- номера телефонов, факсов, адреса электронной почты администрации.</w:t>
      </w:r>
    </w:p>
    <w:p w:rsidR="00F1536F" w:rsidRPr="00C079F3" w:rsidRDefault="00F1536F" w:rsidP="00F1536F">
      <w:pPr>
        <w:pStyle w:val="a3"/>
        <w:spacing w:before="0" w:after="0"/>
        <w:ind w:firstLine="709"/>
        <w:jc w:val="center"/>
        <w:rPr>
          <w:rStyle w:val="a4"/>
        </w:rPr>
      </w:pPr>
    </w:p>
    <w:p w:rsidR="00F1536F" w:rsidRPr="00C079F3" w:rsidRDefault="00F1536F" w:rsidP="00F1536F">
      <w:pPr>
        <w:jc w:val="center"/>
      </w:pPr>
      <w:r w:rsidRPr="00C079F3">
        <w:rPr>
          <w:b/>
        </w:rPr>
        <w:t xml:space="preserve">4. Порядок и формы </w:t>
      </w:r>
      <w:proofErr w:type="gramStart"/>
      <w:r w:rsidRPr="00C079F3">
        <w:rPr>
          <w:b/>
        </w:rPr>
        <w:t>контроля за</w:t>
      </w:r>
      <w:proofErr w:type="gramEnd"/>
      <w:r w:rsidRPr="00C079F3">
        <w:rPr>
          <w:b/>
        </w:rPr>
        <w:t xml:space="preserve"> исполнением </w:t>
      </w:r>
      <w:r>
        <w:rPr>
          <w:b/>
        </w:rPr>
        <w:t>административного регламента</w:t>
      </w:r>
    </w:p>
    <w:p w:rsidR="00F1536F" w:rsidRPr="00C079F3" w:rsidRDefault="00F1536F" w:rsidP="00F1536F">
      <w:pPr>
        <w:jc w:val="center"/>
      </w:pPr>
    </w:p>
    <w:p w:rsidR="00F1536F" w:rsidRPr="00C079F3" w:rsidRDefault="00F1536F" w:rsidP="00F1536F">
      <w:pPr>
        <w:pStyle w:val="a3"/>
        <w:spacing w:before="0" w:after="0"/>
        <w:ind w:firstLine="709"/>
        <w:jc w:val="both"/>
      </w:pPr>
      <w:r w:rsidRPr="00C079F3">
        <w:t xml:space="preserve">4.1. Текущий  </w:t>
      </w:r>
      <w:proofErr w:type="gramStart"/>
      <w:r w:rsidRPr="00C079F3">
        <w:t>контроль за</w:t>
      </w:r>
      <w:proofErr w:type="gramEnd"/>
      <w:r w:rsidRPr="00C079F3">
        <w:t xml:space="preserve"> соблюдением последовательности и своевременности действий в рамках административных процедур, определенных настоящим Административным регламентом, осуществляется начальником Отдела культуры.</w:t>
      </w:r>
    </w:p>
    <w:p w:rsidR="00F1536F" w:rsidRPr="00C079F3" w:rsidRDefault="00F1536F" w:rsidP="00F1536F">
      <w:pPr>
        <w:pStyle w:val="a3"/>
        <w:spacing w:before="0" w:after="0"/>
        <w:ind w:firstLine="709"/>
        <w:jc w:val="both"/>
      </w:pPr>
      <w:r w:rsidRPr="00C079F3">
        <w:t xml:space="preserve">4.2. Специалист, ответственный за документооборот, несёт персональную ответственность за соблюдение сроков и порядка приема и отправки (выдачи) документов, правильность и своевременность внесения записи в книги учета входящих и исходящих документов, своевременность передачи документов начальнику Отдела культуры. </w:t>
      </w:r>
    </w:p>
    <w:p w:rsidR="00F1536F" w:rsidRPr="00C079F3" w:rsidRDefault="00F1536F" w:rsidP="00F1536F">
      <w:pPr>
        <w:pStyle w:val="a3"/>
        <w:spacing w:before="0" w:after="0"/>
        <w:ind w:firstLine="709"/>
        <w:jc w:val="both"/>
      </w:pPr>
      <w:r w:rsidRPr="00C079F3">
        <w:t xml:space="preserve">4.3.  Специалист, ответственный за предоставление  муниципальной услуги, несет персональную ответственность за нарушение сроков рассмотрения и  иных административных действий, установленных Административным регламентом. </w:t>
      </w:r>
    </w:p>
    <w:p w:rsidR="00F1536F" w:rsidRPr="00C079F3" w:rsidRDefault="00F1536F" w:rsidP="00F1536F">
      <w:pPr>
        <w:pStyle w:val="a3"/>
        <w:spacing w:before="0" w:after="0"/>
        <w:ind w:firstLine="709"/>
        <w:jc w:val="both"/>
      </w:pPr>
      <w:r w:rsidRPr="00C079F3">
        <w:t>4.4. Персональная ответственность специалиста Отдела культуры закрепляется в его должностных регламентах в соответствии с требованиями законодательства.</w:t>
      </w:r>
    </w:p>
    <w:p w:rsidR="00F1536F" w:rsidRPr="00C079F3" w:rsidRDefault="00F1536F" w:rsidP="00F1536F">
      <w:pPr>
        <w:pStyle w:val="a3"/>
        <w:spacing w:before="0" w:after="0"/>
        <w:ind w:firstLine="709"/>
        <w:jc w:val="both"/>
      </w:pPr>
      <w:r w:rsidRPr="00C079F3">
        <w:t xml:space="preserve">4.5. </w:t>
      </w:r>
      <w:proofErr w:type="gramStart"/>
      <w:r w:rsidRPr="00C079F3">
        <w:t>Контроль за</w:t>
      </w:r>
      <w:proofErr w:type="gramEnd"/>
      <w:r w:rsidRPr="00C079F3">
        <w:t xml:space="preserve"> полнотой и качеством предоставления 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1536F" w:rsidRPr="00C079F3" w:rsidRDefault="00F1536F" w:rsidP="00F1536F">
      <w:pPr>
        <w:pStyle w:val="a3"/>
        <w:spacing w:before="0" w:after="0"/>
        <w:ind w:firstLine="709"/>
        <w:jc w:val="both"/>
      </w:pPr>
      <w:r w:rsidRPr="00C079F3">
        <w:t xml:space="preserve">4.6. Проверки полноты и качества предоставления  муниципальной услуги осуществляются на основании индивидуальных правовых актов (приказов) Отдела культуры. </w:t>
      </w:r>
    </w:p>
    <w:p w:rsidR="00F1536F" w:rsidRPr="00C079F3" w:rsidRDefault="00F1536F" w:rsidP="00F1536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4.7. Для проведения проверки полноты и качества совершаемых действий и принимаемых решений на основании приказа начальника культуры может быть образована  комиссия.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ab/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F1536F" w:rsidRPr="00C079F3" w:rsidRDefault="00F1536F" w:rsidP="00F1536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Справка подписывается председателем и членами комиссии.</w:t>
      </w:r>
    </w:p>
    <w:p w:rsidR="00F1536F" w:rsidRPr="00C079F3" w:rsidRDefault="00F1536F" w:rsidP="00F1536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Периодичность плановых проверок, как правило, один раз в год.</w:t>
      </w:r>
    </w:p>
    <w:p w:rsidR="00F1536F" w:rsidRPr="00C079F3" w:rsidRDefault="00F1536F" w:rsidP="00F1536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1536F" w:rsidRPr="00C079F3" w:rsidRDefault="00F1536F" w:rsidP="00F1536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4.8. Внеплановая проверка проводится по конкретному обращению заинтересованного лица в Отдел культуры (в устной или письменной форме).</w:t>
      </w:r>
    </w:p>
    <w:p w:rsidR="00F1536F" w:rsidRPr="00C079F3" w:rsidRDefault="00F1536F" w:rsidP="00F1536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4.9.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1536F" w:rsidRPr="00C079F3" w:rsidRDefault="00F1536F" w:rsidP="00F1536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1536F" w:rsidRPr="00C079F3" w:rsidRDefault="00F1536F" w:rsidP="00F153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79F3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Досудебный (внесудебный) п</w:t>
      </w:r>
      <w:r w:rsidRPr="00C079F3">
        <w:rPr>
          <w:rFonts w:ascii="Times New Roman" w:hAnsi="Times New Roman" w:cs="Times New Roman"/>
          <w:b/>
          <w:sz w:val="24"/>
          <w:szCs w:val="24"/>
        </w:rPr>
        <w:t xml:space="preserve">орядок обжалования решений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079F3">
        <w:rPr>
          <w:rFonts w:ascii="Times New Roman" w:hAnsi="Times New Roman" w:cs="Times New Roman"/>
          <w:b/>
          <w:sz w:val="24"/>
          <w:szCs w:val="24"/>
        </w:rPr>
        <w:t>действий (бездействия),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органа, предоставляющего муниципальную  услугу, а также должностных лиц, муниципальных служащих</w:t>
      </w:r>
    </w:p>
    <w:p w:rsidR="00F1536F" w:rsidRPr="00C079F3" w:rsidRDefault="00F1536F" w:rsidP="00F1536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1536F" w:rsidRPr="00C079F3" w:rsidRDefault="00F1536F" w:rsidP="00F1536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>5.1. Действия (бездействие) и решения должностных лиц Отдела культуры,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путем обращения в Отдел культуры или в судебном порядке в соответствии с законодательством Российской Федерации.</w:t>
      </w:r>
    </w:p>
    <w:p w:rsidR="00F1536F" w:rsidRPr="00C079F3" w:rsidRDefault="00F1536F" w:rsidP="00F1536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lastRenderedPageBreak/>
        <w:t xml:space="preserve">5.2. В досудебном (внесудебном) порядке заинтересованные лица могут обжаловать действия (бездействие) и решения специалистов  Отдела культуры – начальнику Отдела культуры администрации сельского поселения Хатанга.  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ab/>
        <w:t>5.3.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ab/>
        <w:t>5.4. Основанием для начала досудебного (внесудебного) обжалования является устное или письменное обращение заинтересованного лица в Отдел культуры с жалобой.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ab/>
        <w:t>5.5. Предметом досудебного (внесудебного) обжалования могут являться нарушение порядка осуществления административных процедур, а также других требований и положений настоящего Административного  регламента.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ab/>
        <w:t>5.6. Рассмотрение обращений граждан осуществляется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ab/>
        <w:t>5.7. Результатом досудебного (внесудебного) обжалования является объективное, всестороннее и своевременное рассмотрение обращений заинтересованных лиц, достижение по взаимному согласию договоренности (в случае личного устного обращения) или подготовка мотивированного ответа (в случае письменного обращения).</w:t>
      </w:r>
    </w:p>
    <w:p w:rsidR="00F1536F" w:rsidRPr="00C079F3" w:rsidRDefault="00F1536F" w:rsidP="00F153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3">
        <w:rPr>
          <w:rFonts w:ascii="Times New Roman" w:hAnsi="Times New Roman" w:cs="Times New Roman"/>
          <w:sz w:val="24"/>
          <w:szCs w:val="24"/>
        </w:rPr>
        <w:tab/>
        <w:t xml:space="preserve">5.8. Заявитель имеет право на любой стадии рассмотрения спорных вопросов обратиться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законодательством. </w:t>
      </w:r>
    </w:p>
    <w:p w:rsidR="00F1536F" w:rsidRPr="00C079F3" w:rsidRDefault="00F1536F" w:rsidP="00F153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536F" w:rsidRPr="00C079F3" w:rsidRDefault="00F1536F" w:rsidP="00F1536F">
      <w:pPr>
        <w:ind w:firstLine="540"/>
        <w:jc w:val="both"/>
      </w:pPr>
    </w:p>
    <w:p w:rsidR="00F1536F" w:rsidRPr="00C079F3" w:rsidRDefault="00F1536F" w:rsidP="00F1536F">
      <w:pPr>
        <w:ind w:firstLine="540"/>
        <w:jc w:val="both"/>
      </w:pPr>
    </w:p>
    <w:p w:rsidR="00F1536F" w:rsidRPr="00C079F3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5A5E99" w:rsidRDefault="005A5E99" w:rsidP="00F1536F">
      <w:pPr>
        <w:tabs>
          <w:tab w:val="left" w:pos="6120"/>
        </w:tabs>
        <w:ind w:firstLine="5580"/>
        <w:jc w:val="right"/>
      </w:pPr>
    </w:p>
    <w:p w:rsidR="00F1536F" w:rsidRPr="00C079F3" w:rsidRDefault="00F1536F" w:rsidP="00F1536F">
      <w:pPr>
        <w:tabs>
          <w:tab w:val="left" w:pos="6120"/>
        </w:tabs>
        <w:ind w:firstLine="5580"/>
        <w:jc w:val="right"/>
      </w:pPr>
      <w:r w:rsidRPr="00C079F3">
        <w:lastRenderedPageBreak/>
        <w:t>Приложение № 1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</w:pPr>
      <w:r w:rsidRPr="00C079F3">
        <w:t xml:space="preserve"> к административному регламенту 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t>«</w:t>
      </w:r>
      <w:r w:rsidRPr="00C079F3">
        <w:rPr>
          <w:noProof/>
        </w:rPr>
        <w:t xml:space="preserve">Предоставление информации об объектах культурного наследия регионального 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rPr>
          <w:noProof/>
        </w:rPr>
        <w:t>или местного значения,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rPr>
          <w:noProof/>
        </w:rPr>
        <w:t xml:space="preserve">находящихся на территории субъекта Федерации, 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rPr>
          <w:noProof/>
        </w:rPr>
        <w:t xml:space="preserve">включенных в Единый государственный реестр объектов культурного наследия 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rPr>
          <w:noProof/>
        </w:rPr>
        <w:t>(памятников истории и культуры)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rPr>
          <w:noProof/>
        </w:rPr>
        <w:t xml:space="preserve"> народов Российской Федерации» 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</w:p>
    <w:p w:rsidR="00F1536F" w:rsidRPr="006D4BD7" w:rsidRDefault="00F1536F" w:rsidP="00F1536F">
      <w:pPr>
        <w:jc w:val="center"/>
        <w:rPr>
          <w:b/>
        </w:rPr>
      </w:pPr>
      <w:r w:rsidRPr="006D4BD7">
        <w:rPr>
          <w:b/>
        </w:rPr>
        <w:t>Перечень объект</w:t>
      </w:r>
      <w:r>
        <w:rPr>
          <w:b/>
        </w:rPr>
        <w:t>ов</w:t>
      </w:r>
      <w:r w:rsidRPr="006D4BD7">
        <w:rPr>
          <w:b/>
        </w:rPr>
        <w:t xml:space="preserve"> культурного наследия регионального значения</w:t>
      </w:r>
    </w:p>
    <w:p w:rsidR="00F1536F" w:rsidRPr="006D4BD7" w:rsidRDefault="00F1536F" w:rsidP="00F1536F">
      <w:pPr>
        <w:jc w:val="center"/>
        <w:rPr>
          <w:b/>
        </w:rPr>
      </w:pPr>
      <w:proofErr w:type="gramStart"/>
      <w:r w:rsidRPr="006D4BD7">
        <w:rPr>
          <w:b/>
        </w:rPr>
        <w:t>находящихся</w:t>
      </w:r>
      <w:proofErr w:type="gramEnd"/>
      <w:r w:rsidRPr="006D4BD7">
        <w:rPr>
          <w:b/>
        </w:rPr>
        <w:t xml:space="preserve"> на территории сельского поселения Хатанга</w:t>
      </w:r>
    </w:p>
    <w:p w:rsidR="00F1536F" w:rsidRPr="00C079F3" w:rsidRDefault="00F1536F" w:rsidP="00F1536F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4140"/>
        <w:gridCol w:w="2880"/>
      </w:tblGrid>
      <w:tr w:rsidR="00F1536F" w:rsidRPr="004949DA" w:rsidTr="004949DA">
        <w:tc>
          <w:tcPr>
            <w:tcW w:w="468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№</w:t>
            </w:r>
          </w:p>
        </w:tc>
        <w:tc>
          <w:tcPr>
            <w:tcW w:w="23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Адрес памятника</w:t>
            </w:r>
          </w:p>
        </w:tc>
        <w:tc>
          <w:tcPr>
            <w:tcW w:w="41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Наименование памятника</w:t>
            </w:r>
          </w:p>
        </w:tc>
        <w:tc>
          <w:tcPr>
            <w:tcW w:w="288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Документ о постановке на государственную охрану</w:t>
            </w:r>
          </w:p>
        </w:tc>
      </w:tr>
      <w:tr w:rsidR="00F1536F" w:rsidRPr="004949DA" w:rsidTr="004949DA">
        <w:tc>
          <w:tcPr>
            <w:tcW w:w="468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С. Хатанга, ул.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Советская, д. 14,18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и ул. Полярная, д. 10</w:t>
            </w:r>
          </w:p>
        </w:tc>
        <w:tc>
          <w:tcPr>
            <w:tcW w:w="41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 xml:space="preserve">Комплекс 3-х зданий </w:t>
            </w:r>
            <w:proofErr w:type="spellStart"/>
            <w:r w:rsidRPr="004949DA">
              <w:rPr>
                <w:sz w:val="22"/>
                <w:szCs w:val="22"/>
              </w:rPr>
              <w:t>культбазы</w:t>
            </w:r>
            <w:proofErr w:type="spellEnd"/>
            <w:r w:rsidRPr="004949DA">
              <w:rPr>
                <w:sz w:val="22"/>
                <w:szCs w:val="22"/>
              </w:rPr>
              <w:t>,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построенный в 1929 – 1939 гг.</w:t>
            </w:r>
          </w:p>
        </w:tc>
        <w:tc>
          <w:tcPr>
            <w:tcW w:w="288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Решение крайисполкома № 279 от 05.11.1990.</w:t>
            </w:r>
          </w:p>
        </w:tc>
      </w:tr>
      <w:tr w:rsidR="00F1536F" w:rsidRPr="004949DA" w:rsidTr="004949DA">
        <w:tc>
          <w:tcPr>
            <w:tcW w:w="468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4949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49DA">
              <w:rPr>
                <w:sz w:val="22"/>
                <w:szCs w:val="22"/>
              </w:rPr>
              <w:t xml:space="preserve"> Хатанга, пос.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Катырык</w:t>
            </w:r>
          </w:p>
        </w:tc>
        <w:tc>
          <w:tcPr>
            <w:tcW w:w="41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Зимовье «</w:t>
            </w:r>
            <w:proofErr w:type="spellStart"/>
            <w:r w:rsidRPr="004949DA">
              <w:rPr>
                <w:sz w:val="22"/>
                <w:szCs w:val="22"/>
              </w:rPr>
              <w:t>Налтаново</w:t>
            </w:r>
            <w:proofErr w:type="spellEnd"/>
            <w:r w:rsidRPr="004949DA">
              <w:rPr>
                <w:sz w:val="22"/>
                <w:szCs w:val="22"/>
              </w:rPr>
              <w:t xml:space="preserve"> коренное»</w:t>
            </w:r>
          </w:p>
        </w:tc>
        <w:tc>
          <w:tcPr>
            <w:tcW w:w="288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Решение крайисполкома № 279 от 05.11.1990.</w:t>
            </w:r>
          </w:p>
        </w:tc>
      </w:tr>
      <w:tr w:rsidR="00F1536F" w:rsidRPr="004949DA" w:rsidTr="004949DA">
        <w:tc>
          <w:tcPr>
            <w:tcW w:w="468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4949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49DA">
              <w:rPr>
                <w:sz w:val="22"/>
                <w:szCs w:val="22"/>
              </w:rPr>
              <w:t xml:space="preserve"> Хатанга, устье р.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proofErr w:type="gramStart"/>
            <w:r w:rsidRPr="004949DA">
              <w:rPr>
                <w:sz w:val="22"/>
                <w:szCs w:val="22"/>
              </w:rPr>
              <w:t>Блудной</w:t>
            </w:r>
            <w:proofErr w:type="gramEnd"/>
            <w:r w:rsidRPr="004949DA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4949DA">
                <w:rPr>
                  <w:sz w:val="22"/>
                  <w:szCs w:val="22"/>
                </w:rPr>
                <w:t>7 км</w:t>
              </w:r>
            </w:smartTag>
            <w:r w:rsidRPr="004949DA">
              <w:rPr>
                <w:sz w:val="22"/>
                <w:szCs w:val="22"/>
              </w:rPr>
              <w:t xml:space="preserve"> от пос.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proofErr w:type="spellStart"/>
            <w:r w:rsidRPr="004949DA">
              <w:rPr>
                <w:sz w:val="22"/>
                <w:szCs w:val="22"/>
              </w:rPr>
              <w:t>Новрыбное</w:t>
            </w:r>
            <w:proofErr w:type="spellEnd"/>
          </w:p>
        </w:tc>
        <w:tc>
          <w:tcPr>
            <w:tcW w:w="41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 xml:space="preserve">Остатки базового поселка </w:t>
            </w:r>
            <w:smartTag w:uri="urn:schemas-microsoft-com:office:smarttags" w:element="metricconverter">
              <w:smartTagPr>
                <w:attr w:name="ProductID" w:val="1739 г"/>
              </w:smartTagPr>
              <w:r w:rsidRPr="004949DA">
                <w:rPr>
                  <w:sz w:val="22"/>
                  <w:szCs w:val="22"/>
                </w:rPr>
                <w:t>1739 г</w:t>
              </w:r>
            </w:smartTag>
            <w:r w:rsidRPr="004949DA">
              <w:rPr>
                <w:sz w:val="22"/>
                <w:szCs w:val="22"/>
              </w:rPr>
              <w:t>. –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стоянка Х. Лаптева</w:t>
            </w:r>
          </w:p>
        </w:tc>
        <w:tc>
          <w:tcPr>
            <w:tcW w:w="288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Решение крайисполкома № 279 от 05.11.1990.</w:t>
            </w:r>
          </w:p>
        </w:tc>
      </w:tr>
      <w:tr w:rsidR="00F1536F" w:rsidRPr="004949DA" w:rsidTr="004949DA">
        <w:tc>
          <w:tcPr>
            <w:tcW w:w="468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4949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49DA">
              <w:rPr>
                <w:sz w:val="22"/>
                <w:szCs w:val="22"/>
              </w:rPr>
              <w:t xml:space="preserve"> Хатанга, устье р.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949DA">
              <w:rPr>
                <w:sz w:val="22"/>
                <w:szCs w:val="22"/>
              </w:rPr>
              <w:t>Котуйкан</w:t>
            </w:r>
            <w:proofErr w:type="spellEnd"/>
            <w:r w:rsidRPr="004949DA">
              <w:rPr>
                <w:sz w:val="22"/>
                <w:szCs w:val="22"/>
              </w:rPr>
              <w:t xml:space="preserve"> (приток р.</w:t>
            </w:r>
            <w:proofErr w:type="gramEnd"/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proofErr w:type="gramStart"/>
            <w:r w:rsidRPr="004949DA">
              <w:rPr>
                <w:sz w:val="22"/>
                <w:szCs w:val="22"/>
              </w:rPr>
              <w:t>Котуй)</w:t>
            </w:r>
            <w:proofErr w:type="gramEnd"/>
          </w:p>
        </w:tc>
        <w:tc>
          <w:tcPr>
            <w:tcW w:w="41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Зимовье 18 в. и часовня 19 в.</w:t>
            </w:r>
          </w:p>
        </w:tc>
        <w:tc>
          <w:tcPr>
            <w:tcW w:w="288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Решение крайисполкома № 279 от 05.11.1990.</w:t>
            </w:r>
          </w:p>
        </w:tc>
      </w:tr>
      <w:tr w:rsidR="00F1536F" w:rsidRPr="004949DA" w:rsidTr="004949DA">
        <w:tc>
          <w:tcPr>
            <w:tcW w:w="468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С. Хатанга, центр</w:t>
            </w:r>
          </w:p>
        </w:tc>
        <w:tc>
          <w:tcPr>
            <w:tcW w:w="41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proofErr w:type="spellStart"/>
            <w:r w:rsidRPr="004949DA">
              <w:rPr>
                <w:sz w:val="22"/>
                <w:szCs w:val="22"/>
              </w:rPr>
              <w:t>Хатангское</w:t>
            </w:r>
            <w:proofErr w:type="spellEnd"/>
            <w:r w:rsidRPr="004949DA">
              <w:rPr>
                <w:sz w:val="22"/>
                <w:szCs w:val="22"/>
              </w:rPr>
              <w:t xml:space="preserve"> ясачное зимовье</w:t>
            </w:r>
          </w:p>
        </w:tc>
        <w:tc>
          <w:tcPr>
            <w:tcW w:w="288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Решение крайисполкома № 279 от 05.11.1990.</w:t>
            </w:r>
          </w:p>
        </w:tc>
      </w:tr>
      <w:tr w:rsidR="00F1536F" w:rsidRPr="004949DA" w:rsidTr="004949DA">
        <w:tc>
          <w:tcPr>
            <w:tcW w:w="468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6</w:t>
            </w:r>
          </w:p>
          <w:p w:rsidR="00F1536F" w:rsidRPr="004949DA" w:rsidRDefault="00F1536F" w:rsidP="00F1536F">
            <w:pPr>
              <w:rPr>
                <w:sz w:val="22"/>
                <w:szCs w:val="22"/>
              </w:rPr>
            </w:pPr>
          </w:p>
          <w:p w:rsidR="00F1536F" w:rsidRPr="004949DA" w:rsidRDefault="00F1536F" w:rsidP="00F1536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С. Хатанга</w:t>
            </w:r>
          </w:p>
        </w:tc>
        <w:tc>
          <w:tcPr>
            <w:tcW w:w="414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Братская могила 10 советских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партийных работников,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погибших во время вражеской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 xml:space="preserve">диверсии в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4949DA">
                <w:rPr>
                  <w:sz w:val="22"/>
                  <w:szCs w:val="22"/>
                </w:rPr>
                <w:t>1932 г</w:t>
              </w:r>
            </w:smartTag>
            <w:r w:rsidRPr="004949DA"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 xml:space="preserve">Решение крайисполкома </w:t>
            </w:r>
          </w:p>
          <w:p w:rsidR="00F1536F" w:rsidRPr="004949DA" w:rsidRDefault="00F1536F" w:rsidP="004949DA">
            <w:pPr>
              <w:jc w:val="center"/>
              <w:rPr>
                <w:sz w:val="22"/>
                <w:szCs w:val="22"/>
              </w:rPr>
            </w:pPr>
            <w:r w:rsidRPr="004949DA">
              <w:rPr>
                <w:sz w:val="22"/>
                <w:szCs w:val="22"/>
              </w:rPr>
              <w:t>№ 384 – 15 от 16.06.1980.</w:t>
            </w:r>
          </w:p>
        </w:tc>
      </w:tr>
    </w:tbl>
    <w:p w:rsidR="00F1536F" w:rsidRPr="00C079F3" w:rsidRDefault="00F1536F" w:rsidP="00F1536F">
      <w:pPr>
        <w:ind w:firstLine="5580"/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Default="00F1536F" w:rsidP="00F1536F">
      <w:pPr>
        <w:rPr>
          <w:sz w:val="28"/>
          <w:szCs w:val="28"/>
        </w:rPr>
      </w:pPr>
    </w:p>
    <w:p w:rsidR="00F1536F" w:rsidRDefault="00F1536F" w:rsidP="00F1536F">
      <w:pPr>
        <w:rPr>
          <w:sz w:val="28"/>
          <w:szCs w:val="28"/>
        </w:rPr>
      </w:pPr>
    </w:p>
    <w:p w:rsidR="005A5E99" w:rsidRDefault="005A5E99" w:rsidP="00F1536F">
      <w:pPr>
        <w:rPr>
          <w:sz w:val="28"/>
          <w:szCs w:val="28"/>
        </w:rPr>
      </w:pPr>
    </w:p>
    <w:p w:rsidR="005A5E99" w:rsidRPr="00C079F3" w:rsidRDefault="005A5E99" w:rsidP="00F1536F">
      <w:pPr>
        <w:rPr>
          <w:sz w:val="28"/>
          <w:szCs w:val="28"/>
        </w:rPr>
      </w:pPr>
    </w:p>
    <w:p w:rsidR="00F1536F" w:rsidRPr="00C079F3" w:rsidRDefault="00F1536F" w:rsidP="00F1536F">
      <w:pPr>
        <w:rPr>
          <w:sz w:val="28"/>
          <w:szCs w:val="28"/>
        </w:rPr>
      </w:pPr>
    </w:p>
    <w:p w:rsidR="00F1536F" w:rsidRPr="00C079F3" w:rsidRDefault="00F1536F" w:rsidP="00F1536F">
      <w:pPr>
        <w:tabs>
          <w:tab w:val="left" w:pos="6120"/>
        </w:tabs>
        <w:ind w:firstLine="5580"/>
        <w:jc w:val="right"/>
      </w:pPr>
      <w:r w:rsidRPr="00C079F3">
        <w:lastRenderedPageBreak/>
        <w:t>Приложение № 2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</w:pPr>
      <w:r w:rsidRPr="00C079F3">
        <w:t xml:space="preserve"> к административному регламенту 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t>«</w:t>
      </w:r>
      <w:r w:rsidRPr="00C079F3">
        <w:rPr>
          <w:noProof/>
        </w:rPr>
        <w:t xml:space="preserve">Предоставление информации об объектах культурного наследия 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rPr>
          <w:noProof/>
        </w:rPr>
        <w:t>регионального или местного значения, находящихся на территории субъекта Федерации,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rPr>
          <w:noProof/>
        </w:rPr>
        <w:t xml:space="preserve">включенных в Единый государственный реестр объектов культурного наследия 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rPr>
          <w:noProof/>
        </w:rPr>
        <w:t>(памятников истории и культуры)</w:t>
      </w:r>
    </w:p>
    <w:p w:rsidR="00F1536F" w:rsidRPr="00C079F3" w:rsidRDefault="00F1536F" w:rsidP="00F1536F">
      <w:pPr>
        <w:tabs>
          <w:tab w:val="left" w:pos="6120"/>
        </w:tabs>
        <w:ind w:firstLine="5580"/>
        <w:jc w:val="right"/>
        <w:rPr>
          <w:noProof/>
        </w:rPr>
      </w:pPr>
      <w:r w:rsidRPr="00C079F3">
        <w:rPr>
          <w:noProof/>
        </w:rPr>
        <w:t xml:space="preserve"> народов Российской Федерации»</w:t>
      </w:r>
    </w:p>
    <w:p w:rsidR="00F1536F" w:rsidRPr="00C079F3" w:rsidRDefault="00F1536F" w:rsidP="00F1536F">
      <w:pPr>
        <w:jc w:val="both"/>
        <w:rPr>
          <w:sz w:val="28"/>
          <w:szCs w:val="28"/>
        </w:rPr>
      </w:pPr>
    </w:p>
    <w:p w:rsidR="00F1536F" w:rsidRDefault="00F1536F" w:rsidP="00F1536F">
      <w:pPr>
        <w:ind w:firstLine="540"/>
        <w:jc w:val="both"/>
        <w:rPr>
          <w:sz w:val="28"/>
          <w:szCs w:val="28"/>
        </w:rPr>
      </w:pPr>
    </w:p>
    <w:p w:rsidR="00F1536F" w:rsidRDefault="00F1536F" w:rsidP="00F1536F">
      <w:pPr>
        <w:ind w:firstLine="708"/>
        <w:jc w:val="both"/>
        <w:rPr>
          <w:b/>
          <w:sz w:val="22"/>
          <w:szCs w:val="22"/>
        </w:rPr>
      </w:pPr>
      <w:r w:rsidRPr="001516F6">
        <w:rPr>
          <w:b/>
          <w:sz w:val="22"/>
          <w:szCs w:val="22"/>
        </w:rPr>
        <w:t>Перечень информации об объектах культурного наследия регионального значения находящихся на территории сельского поселения Хатанга предоставляемой бесплатно Отделом культуры администрации сельского поселения Хатанга физическим и юридическим лицам</w:t>
      </w:r>
      <w:r>
        <w:rPr>
          <w:b/>
          <w:sz w:val="22"/>
          <w:szCs w:val="22"/>
        </w:rPr>
        <w:t>.</w:t>
      </w:r>
    </w:p>
    <w:p w:rsidR="00F1536F" w:rsidRDefault="00F1536F" w:rsidP="00F1536F">
      <w:pPr>
        <w:ind w:firstLine="708"/>
        <w:jc w:val="both"/>
        <w:rPr>
          <w:b/>
          <w:sz w:val="22"/>
          <w:szCs w:val="22"/>
        </w:rPr>
      </w:pPr>
    </w:p>
    <w:p w:rsidR="00F1536F" w:rsidRPr="00C079F3" w:rsidRDefault="00F1536F" w:rsidP="00F1536F">
      <w:pPr>
        <w:ind w:firstLine="708"/>
        <w:jc w:val="both"/>
      </w:pPr>
      <w:r>
        <w:t>1.Сведения о наименовании объекта.</w:t>
      </w:r>
    </w:p>
    <w:p w:rsidR="00F1536F" w:rsidRPr="00C079F3" w:rsidRDefault="00F1536F" w:rsidP="00F1536F">
      <w:pPr>
        <w:ind w:firstLine="708"/>
        <w:jc w:val="both"/>
      </w:pPr>
      <w:r>
        <w:t>2.С</w:t>
      </w:r>
      <w:r w:rsidRPr="00C079F3">
        <w:t>ведения о времени возникновения или дате создания объекта, дате основных изменений (перестроек) данного объекта и (или) дате связанного с ним исторического события</w:t>
      </w:r>
      <w:r>
        <w:t>.</w:t>
      </w:r>
    </w:p>
    <w:p w:rsidR="00F1536F" w:rsidRPr="00C079F3" w:rsidRDefault="00F1536F" w:rsidP="00F1536F">
      <w:pPr>
        <w:ind w:firstLine="708"/>
        <w:jc w:val="both"/>
      </w:pPr>
      <w:r>
        <w:t>3.С</w:t>
      </w:r>
      <w:r w:rsidRPr="00C079F3">
        <w:t>ведения о местонахождении объекта</w:t>
      </w:r>
      <w:r>
        <w:t>.</w:t>
      </w:r>
    </w:p>
    <w:p w:rsidR="00F1536F" w:rsidRPr="00C079F3" w:rsidRDefault="00F1536F" w:rsidP="00F1536F">
      <w:pPr>
        <w:ind w:firstLine="708"/>
        <w:jc w:val="both"/>
      </w:pPr>
      <w:r>
        <w:t>4.С</w:t>
      </w:r>
      <w:r w:rsidRPr="00C079F3">
        <w:t>ведения о категории истори</w:t>
      </w:r>
      <w:r>
        <w:t>ко-культурного значения объекта.</w:t>
      </w:r>
    </w:p>
    <w:p w:rsidR="00F1536F" w:rsidRPr="00C079F3" w:rsidRDefault="00F1536F" w:rsidP="00F1536F">
      <w:pPr>
        <w:ind w:firstLine="708"/>
        <w:jc w:val="both"/>
      </w:pPr>
      <w:r>
        <w:t>5.С</w:t>
      </w:r>
      <w:r w:rsidRPr="00C079F3">
        <w:t>ведения о ви</w:t>
      </w:r>
      <w:r>
        <w:t>де объекта.</w:t>
      </w:r>
    </w:p>
    <w:p w:rsidR="00F1536F" w:rsidRPr="00C079F3" w:rsidRDefault="00F1536F" w:rsidP="00F1536F">
      <w:pPr>
        <w:ind w:firstLine="708"/>
        <w:jc w:val="both"/>
      </w:pPr>
      <w:r>
        <w:t>6.О</w:t>
      </w:r>
      <w:r w:rsidRPr="00C079F3">
        <w:t>писание особенностей объекта, послуживших основаниями для включения его в реестр и подл</w:t>
      </w:r>
      <w:r>
        <w:t>ежащих обязательному сохранению.</w:t>
      </w:r>
    </w:p>
    <w:p w:rsidR="00F1536F" w:rsidRPr="00C079F3" w:rsidRDefault="00F1536F" w:rsidP="00F1536F">
      <w:pPr>
        <w:ind w:firstLine="708"/>
        <w:jc w:val="both"/>
      </w:pPr>
      <w:r>
        <w:t>7.О</w:t>
      </w:r>
      <w:r w:rsidRPr="00C079F3">
        <w:t>пи</w:t>
      </w:r>
      <w:r>
        <w:t>сание границ территории объекта.</w:t>
      </w:r>
    </w:p>
    <w:p w:rsidR="00F1536F" w:rsidRPr="00C079F3" w:rsidRDefault="00F1536F" w:rsidP="00F1536F">
      <w:pPr>
        <w:ind w:firstLine="708"/>
        <w:jc w:val="both"/>
      </w:pPr>
      <w:r>
        <w:t>8.Ф</w:t>
      </w:r>
      <w:r w:rsidRPr="00C079F3">
        <w:t>ото</w:t>
      </w:r>
      <w:r>
        <w:t>графическое изображение объекта.</w:t>
      </w:r>
    </w:p>
    <w:p w:rsidR="00F1536F" w:rsidRPr="00C079F3" w:rsidRDefault="00F1536F" w:rsidP="00F1536F">
      <w:pPr>
        <w:ind w:firstLine="708"/>
        <w:jc w:val="both"/>
      </w:pPr>
      <w:r>
        <w:t>9.С</w:t>
      </w:r>
      <w:r w:rsidRPr="00C079F3">
        <w:t xml:space="preserve">ведения об органе государственной власти, принявшем решение о включении объекта культурного наследия в </w:t>
      </w:r>
      <w:r w:rsidRPr="00C079F3">
        <w:rPr>
          <w:noProof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>
        <w:t>.</w:t>
      </w:r>
    </w:p>
    <w:p w:rsidR="00F1536F" w:rsidRPr="00C079F3" w:rsidRDefault="00F1536F" w:rsidP="00F1536F">
      <w:pPr>
        <w:ind w:firstLine="708"/>
        <w:jc w:val="both"/>
      </w:pPr>
      <w:r>
        <w:t>10.Н</w:t>
      </w:r>
      <w:r w:rsidRPr="00C079F3">
        <w:t xml:space="preserve">омер и дата принятия решения органа государственной власти о включении объекта культурного наследия в </w:t>
      </w:r>
      <w:r w:rsidRPr="00C079F3">
        <w:rPr>
          <w:noProof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Pr="00C079F3">
        <w:t>.</w:t>
      </w:r>
    </w:p>
    <w:p w:rsidR="00F1536F" w:rsidRPr="00C079F3" w:rsidRDefault="00F1536F" w:rsidP="00F1536F">
      <w:pPr>
        <w:ind w:firstLine="708"/>
        <w:jc w:val="both"/>
      </w:pPr>
    </w:p>
    <w:p w:rsidR="00F1536F" w:rsidRPr="00C079F3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Pr="00C079F3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Pr="00C079F3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Pr="00C079F3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Pr="00C079F3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Pr="00C079F3" w:rsidRDefault="00F1536F" w:rsidP="00F1536F">
      <w:pPr>
        <w:ind w:firstLine="708"/>
        <w:jc w:val="both"/>
        <w:rPr>
          <w:sz w:val="28"/>
          <w:szCs w:val="28"/>
        </w:rPr>
      </w:pPr>
    </w:p>
    <w:p w:rsidR="00F1536F" w:rsidRDefault="00F1536F" w:rsidP="009503EE">
      <w:pPr>
        <w:jc w:val="both"/>
      </w:pPr>
    </w:p>
    <w:sectPr w:rsidR="00F1536F" w:rsidSect="005A5E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0D22"/>
    <w:multiLevelType w:val="hybridMultilevel"/>
    <w:tmpl w:val="EEEE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C7A07"/>
    <w:multiLevelType w:val="hybridMultilevel"/>
    <w:tmpl w:val="87EAA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DzG+/AA69yfaQf8eGs/Uo/m4GjI=" w:salt="Ii+IVlheYeqYJQaLhdzFk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9EA"/>
    <w:rsid w:val="000F7063"/>
    <w:rsid w:val="00154F06"/>
    <w:rsid w:val="0019161C"/>
    <w:rsid w:val="002411BA"/>
    <w:rsid w:val="00304180"/>
    <w:rsid w:val="004949DA"/>
    <w:rsid w:val="00532860"/>
    <w:rsid w:val="0054462D"/>
    <w:rsid w:val="005A5E99"/>
    <w:rsid w:val="0060707E"/>
    <w:rsid w:val="006148B8"/>
    <w:rsid w:val="00703976"/>
    <w:rsid w:val="0075128F"/>
    <w:rsid w:val="007F318A"/>
    <w:rsid w:val="008B77FF"/>
    <w:rsid w:val="009503EE"/>
    <w:rsid w:val="009545FC"/>
    <w:rsid w:val="00A369EA"/>
    <w:rsid w:val="00A63B0E"/>
    <w:rsid w:val="00B9413E"/>
    <w:rsid w:val="00CF73DD"/>
    <w:rsid w:val="00D01586"/>
    <w:rsid w:val="00DB3D84"/>
    <w:rsid w:val="00F1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04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rsid w:val="00F1536F"/>
    <w:pPr>
      <w:spacing w:before="120" w:after="24"/>
    </w:pPr>
  </w:style>
  <w:style w:type="paragraph" w:customStyle="1" w:styleId="ConsPlusNormal">
    <w:name w:val="ConsPlusNormal"/>
    <w:rsid w:val="00F153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basedOn w:val="a0"/>
    <w:qFormat/>
    <w:rsid w:val="00F1536F"/>
    <w:rPr>
      <w:b/>
      <w:bCs/>
    </w:rPr>
  </w:style>
  <w:style w:type="table" w:styleId="a5">
    <w:name w:val="Table Grid"/>
    <w:basedOn w:val="a1"/>
    <w:rsid w:val="00F15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F15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.hatang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3815</Words>
  <Characters>21750</Characters>
  <Application>Microsoft Office Word</Application>
  <DocSecurity>8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25514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mailto:kultura.hatanga@mail.ru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Admin</cp:lastModifiedBy>
  <cp:revision>4</cp:revision>
  <cp:lastPrinted>2011-01-20T02:51:00Z</cp:lastPrinted>
  <dcterms:created xsi:type="dcterms:W3CDTF">2012-01-25T07:23:00Z</dcterms:created>
  <dcterms:modified xsi:type="dcterms:W3CDTF">2012-01-25T07:52:00Z</dcterms:modified>
</cp:coreProperties>
</file>