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Default="004342A2" w:rsidP="004342A2">
      <w:pPr>
        <w:rPr>
          <w:b/>
          <w:szCs w:val="32"/>
        </w:rPr>
      </w:pPr>
      <w:r>
        <w:rPr>
          <w:b/>
          <w:bCs/>
        </w:rPr>
        <w:t xml:space="preserve">                                              </w:t>
      </w:r>
      <w:r w:rsidRPr="00B83A31">
        <w:rPr>
          <w:b/>
          <w:bCs/>
        </w:rPr>
        <w:t xml:space="preserve"> </w:t>
      </w:r>
      <w:r w:rsidRPr="00D311C6">
        <w:rPr>
          <w:b/>
          <w:szCs w:val="32"/>
        </w:rPr>
        <w:t>РОССИЙСКАЯ ФЕДЕРАЦИЯ</w:t>
      </w:r>
    </w:p>
    <w:p w:rsidR="004342A2" w:rsidRPr="00E846C7" w:rsidRDefault="004342A2" w:rsidP="004342A2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4342A2" w:rsidRPr="00383BF6" w:rsidRDefault="004342A2" w:rsidP="004342A2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4342A2" w:rsidRDefault="004342A2" w:rsidP="004342A2">
      <w:pPr>
        <w:jc w:val="center"/>
        <w:rPr>
          <w:b/>
          <w:szCs w:val="32"/>
        </w:rPr>
      </w:pP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4342A2" w:rsidRDefault="004342A2" w:rsidP="004342A2">
      <w:pPr>
        <w:rPr>
          <w:b/>
          <w:szCs w:val="32"/>
        </w:rPr>
      </w:pPr>
    </w:p>
    <w:p w:rsidR="004342A2" w:rsidRPr="00E846C7" w:rsidRDefault="004342A2" w:rsidP="004342A2">
      <w:r w:rsidRPr="002D25A3">
        <w:rPr>
          <w:szCs w:val="32"/>
        </w:rPr>
        <w:t>30.</w:t>
      </w:r>
      <w:r w:rsidRPr="002D25A3">
        <w:t>09.201</w:t>
      </w:r>
      <w:r w:rsidR="00D72464">
        <w:t>4</w:t>
      </w:r>
      <w:r w:rsidRPr="002D25A3">
        <w:t xml:space="preserve"> г.</w:t>
      </w:r>
      <w:r w:rsidRPr="002D25A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 12</w:t>
      </w:r>
      <w:r w:rsidR="00D72464">
        <w:t>2</w:t>
      </w:r>
      <w:r w:rsidRPr="00E846C7">
        <w:t xml:space="preserve"> -  </w:t>
      </w:r>
      <w:proofErr w:type="gramStart"/>
      <w:r w:rsidRPr="00E846C7">
        <w:t>П</w:t>
      </w:r>
      <w:proofErr w:type="gramEnd"/>
    </w:p>
    <w:p w:rsidR="004342A2" w:rsidRDefault="004342A2" w:rsidP="004342A2">
      <w:pPr>
        <w:ind w:right="5395"/>
        <w:jc w:val="both"/>
      </w:pPr>
    </w:p>
    <w:p w:rsidR="004342A2" w:rsidRPr="00161BCE" w:rsidRDefault="004342A2" w:rsidP="004342A2">
      <w:pPr>
        <w:ind w:right="-1"/>
        <w:jc w:val="both"/>
        <w:rPr>
          <w:b/>
        </w:rPr>
      </w:pPr>
      <w:r>
        <w:rPr>
          <w:b/>
        </w:rPr>
        <w:t xml:space="preserve">Об утверждении Примерного </w:t>
      </w:r>
      <w:r w:rsidRPr="00161BCE">
        <w:rPr>
          <w:b/>
        </w:rPr>
        <w:t xml:space="preserve">положения 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администрации сельского поселения Хатанга и структурных подразделений администрации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</w:p>
    <w:p w:rsidR="004342A2" w:rsidRDefault="004342A2" w:rsidP="004342A2">
      <w:pPr>
        <w:ind w:right="5395"/>
        <w:jc w:val="both"/>
      </w:pPr>
    </w:p>
    <w:p w:rsidR="004342A2" w:rsidRDefault="004342A2" w:rsidP="00DF2B77">
      <w:pPr>
        <w:tabs>
          <w:tab w:val="left" w:pos="709"/>
        </w:tabs>
        <w:jc w:val="both"/>
      </w:pPr>
      <w:r>
        <w:tab/>
      </w:r>
      <w:proofErr w:type="gramStart"/>
      <w:r w:rsidRPr="00891DFE">
        <w:t xml:space="preserve">В соответствии со статьями </w:t>
      </w:r>
      <w:r w:rsidRPr="00F2535E">
        <w:t>135, 144 Трудового кодекса Российской Федерации, статьей 14 Федерального закона</w:t>
      </w:r>
      <w:r w:rsidRPr="00891DFE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Законом Красноярского края  от 29.10.2009 № 9-3864 «О новых системах оплаты труда работников краевых государственных бюджетных учреждений», </w:t>
      </w:r>
      <w:r w:rsidRPr="00891DFE">
        <w:t xml:space="preserve">Решением </w:t>
      </w:r>
      <w:proofErr w:type="spellStart"/>
      <w:r w:rsidRPr="00891DFE">
        <w:t>Хатангского</w:t>
      </w:r>
      <w:proofErr w:type="spellEnd"/>
      <w:r w:rsidRPr="00891DFE">
        <w:t xml:space="preserve"> сельского  Совета депутатов от </w:t>
      </w:r>
      <w:r w:rsidR="00D72464">
        <w:t>26</w:t>
      </w:r>
      <w:r>
        <w:t>.09.</w:t>
      </w:r>
      <w:r w:rsidRPr="00891DFE">
        <w:t>201</w:t>
      </w:r>
      <w:r w:rsidR="00D72464">
        <w:t>4</w:t>
      </w:r>
      <w:r w:rsidRPr="00891DFE">
        <w:t xml:space="preserve"> г. № </w:t>
      </w:r>
      <w:r>
        <w:t>1</w:t>
      </w:r>
      <w:r w:rsidR="00D72464">
        <w:t>53</w:t>
      </w:r>
      <w:r w:rsidRPr="00891DFE">
        <w:t xml:space="preserve">-РС «Об утверждении Положения о </w:t>
      </w:r>
      <w:r w:rsidR="00D72464">
        <w:t>системах</w:t>
      </w:r>
      <w:r w:rsidRPr="00891DFE">
        <w:t xml:space="preserve"> оплаты труда </w:t>
      </w:r>
      <w:r w:rsidRPr="00813224">
        <w:t>работников муниципальных</w:t>
      </w:r>
      <w:proofErr w:type="gramEnd"/>
      <w:r w:rsidRPr="00813224">
        <w:t xml:space="preserve"> </w:t>
      </w:r>
      <w:r w:rsidR="00D72464">
        <w:t xml:space="preserve">учреждений </w:t>
      </w:r>
      <w:r w:rsidRPr="00813224">
        <w:t>сельского поселения Хатанга</w:t>
      </w:r>
      <w:r w:rsidRPr="00891DFE">
        <w:t>», руководствуясь статьей 8  Устава сельского поселения Хатанга,</w:t>
      </w:r>
    </w:p>
    <w:p w:rsidR="004342A2" w:rsidRDefault="004342A2" w:rsidP="004342A2">
      <w:pPr>
        <w:ind w:firstLine="540"/>
        <w:jc w:val="center"/>
        <w:rPr>
          <w:b/>
        </w:rPr>
      </w:pPr>
    </w:p>
    <w:p w:rsidR="004342A2" w:rsidRDefault="004342A2" w:rsidP="004342A2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4342A2" w:rsidRPr="00C25E37" w:rsidRDefault="004342A2" w:rsidP="004342A2">
      <w:pPr>
        <w:ind w:firstLine="540"/>
        <w:jc w:val="center"/>
        <w:rPr>
          <w:b/>
        </w:rPr>
      </w:pPr>
    </w:p>
    <w:p w:rsidR="004342A2" w:rsidRDefault="004342A2" w:rsidP="004342A2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 w:rsidRPr="008334F7">
        <w:t>Утве</w:t>
      </w:r>
      <w:r>
        <w:t xml:space="preserve">рдить </w:t>
      </w:r>
      <w:r w:rsidRPr="006F7C5B">
        <w:t xml:space="preserve">Примерное положение об оплате труда </w:t>
      </w:r>
      <w:r w:rsidRPr="00741144">
        <w:t>работников  администрации сельского поселения Хатанга и структурных подразделений администрации сельского поселения Хатанга, не являющихся лицами</w:t>
      </w:r>
      <w:r w:rsidRPr="006F7C5B">
        <w:t>, замещающими  муниципальные должности и должности муниципальной службы,</w:t>
      </w:r>
      <w:r>
        <w:t xml:space="preserve"> согласно п</w:t>
      </w:r>
      <w:r w:rsidRPr="008334F7">
        <w:t>риложению.</w:t>
      </w:r>
    </w:p>
    <w:p w:rsidR="004342A2" w:rsidRDefault="004342A2" w:rsidP="004342A2">
      <w:pPr>
        <w:autoSpaceDE w:val="0"/>
        <w:autoSpaceDN w:val="0"/>
        <w:adjustRightInd w:val="0"/>
        <w:ind w:left="360"/>
        <w:jc w:val="both"/>
        <w:outlineLvl w:val="0"/>
      </w:pPr>
    </w:p>
    <w:p w:rsidR="004342A2" w:rsidRDefault="004342A2" w:rsidP="004342A2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>Признать утратившим силу Постановление администрации сельского поселения Хатанга от 3</w:t>
      </w:r>
      <w:r w:rsidR="00D72464">
        <w:t>0</w:t>
      </w:r>
      <w:r>
        <w:t>.0</w:t>
      </w:r>
      <w:r w:rsidR="00D72464">
        <w:t>9.2013</w:t>
      </w:r>
      <w:r>
        <w:t xml:space="preserve"> г. № </w:t>
      </w:r>
      <w:r w:rsidR="00D72464">
        <w:t>125</w:t>
      </w:r>
      <w:r>
        <w:t>-П «О</w:t>
      </w:r>
      <w:r w:rsidR="00D72464">
        <w:t>б утверждении</w:t>
      </w:r>
      <w:r>
        <w:t xml:space="preserve"> </w:t>
      </w:r>
      <w:r w:rsidR="00D72464" w:rsidRPr="006F7C5B">
        <w:t>Примерно</w:t>
      </w:r>
      <w:r w:rsidR="00D72464">
        <w:t xml:space="preserve">го </w:t>
      </w:r>
      <w:r w:rsidR="00D72464" w:rsidRPr="006F7C5B">
        <w:t>положени</w:t>
      </w:r>
      <w:r w:rsidR="00D72464">
        <w:t>я</w:t>
      </w:r>
      <w:r w:rsidR="00D72464" w:rsidRPr="006F7C5B">
        <w:t xml:space="preserve"> об оплате труда </w:t>
      </w:r>
      <w:r w:rsidR="00D72464" w:rsidRPr="00741144">
        <w:t>работников  администрации сельского поселения Хатанга и структурных подразделений администрации сельского поселения Хатанга, не являющихся лицами</w:t>
      </w:r>
      <w:r w:rsidR="00D72464" w:rsidRPr="006F7C5B">
        <w:t>, замещающими  муниципальные должности и должности муниципальной службы</w:t>
      </w:r>
      <w:r>
        <w:t>».</w:t>
      </w:r>
    </w:p>
    <w:p w:rsidR="004342A2" w:rsidRDefault="004342A2" w:rsidP="004342A2">
      <w:pPr>
        <w:autoSpaceDE w:val="0"/>
        <w:autoSpaceDN w:val="0"/>
        <w:adjustRightInd w:val="0"/>
        <w:jc w:val="both"/>
        <w:outlineLvl w:val="0"/>
      </w:pPr>
    </w:p>
    <w:p w:rsidR="004342A2" w:rsidRDefault="004342A2" w:rsidP="004342A2">
      <w:pPr>
        <w:numPr>
          <w:ilvl w:val="0"/>
          <w:numId w:val="1"/>
        </w:numPr>
        <w:jc w:val="both"/>
      </w:pPr>
      <w:r>
        <w:t>Постановление вступает в силу с 01 октября 201</w:t>
      </w:r>
      <w:r w:rsidR="000E2F5D">
        <w:t>4</w:t>
      </w:r>
      <w:r>
        <w:t xml:space="preserve"> года, подлежит официальному опубликованию и размещению на официальном сайте органов местного самоуправления сельского поселения Хатанга.    </w:t>
      </w:r>
    </w:p>
    <w:p w:rsidR="004342A2" w:rsidRDefault="004342A2" w:rsidP="004342A2">
      <w:pPr>
        <w:jc w:val="both"/>
      </w:pPr>
    </w:p>
    <w:p w:rsidR="004342A2" w:rsidRDefault="004342A2" w:rsidP="004342A2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342A2" w:rsidRDefault="004342A2" w:rsidP="004342A2">
      <w:pPr>
        <w:jc w:val="both"/>
      </w:pPr>
      <w:r>
        <w:t xml:space="preserve"> </w:t>
      </w:r>
    </w:p>
    <w:p w:rsidR="004342A2" w:rsidRDefault="004342A2" w:rsidP="004342A2">
      <w:pPr>
        <w:jc w:val="both"/>
      </w:pPr>
    </w:p>
    <w:p w:rsidR="004342A2" w:rsidRDefault="004342A2" w:rsidP="004342A2">
      <w:pPr>
        <w:jc w:val="both"/>
      </w:pPr>
      <w:r>
        <w:t xml:space="preserve">И.о. </w:t>
      </w:r>
      <w:r w:rsidRPr="00E846C7">
        <w:t>Руководител</w:t>
      </w:r>
      <w:r>
        <w:t>я</w:t>
      </w:r>
      <w:r w:rsidRPr="00E846C7">
        <w:t xml:space="preserve"> администрации </w:t>
      </w:r>
    </w:p>
    <w:p w:rsidR="004342A2" w:rsidRPr="009F5C1A" w:rsidRDefault="004342A2" w:rsidP="004342A2">
      <w:pPr>
        <w:jc w:val="both"/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Е.А. Бондарев</w:t>
      </w:r>
    </w:p>
    <w:p w:rsidR="004342A2" w:rsidRPr="000C2C9D" w:rsidRDefault="004342A2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  <w:r w:rsidRPr="000C2C9D">
        <w:rPr>
          <w:b/>
          <w:sz w:val="20"/>
          <w:szCs w:val="20"/>
        </w:rPr>
        <w:lastRenderedPageBreak/>
        <w:t>Приложение</w:t>
      </w:r>
    </w:p>
    <w:p w:rsidR="004342A2" w:rsidRPr="00FC0D4D" w:rsidRDefault="004342A2" w:rsidP="004342A2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FC0D4D">
        <w:rPr>
          <w:sz w:val="20"/>
          <w:szCs w:val="20"/>
        </w:rPr>
        <w:t>к Постановлению администрации</w:t>
      </w:r>
    </w:p>
    <w:p w:rsidR="004342A2" w:rsidRPr="00FC0D4D" w:rsidRDefault="004342A2" w:rsidP="004342A2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FC0D4D">
        <w:rPr>
          <w:sz w:val="20"/>
          <w:szCs w:val="20"/>
        </w:rPr>
        <w:t>сельского поселения Хатанга</w:t>
      </w:r>
    </w:p>
    <w:p w:rsidR="004342A2" w:rsidRPr="000C2C9D" w:rsidRDefault="004342A2" w:rsidP="004342A2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FC0D4D">
        <w:rPr>
          <w:sz w:val="20"/>
          <w:szCs w:val="20"/>
        </w:rPr>
        <w:t>от 30.09.201</w:t>
      </w:r>
      <w:r w:rsidR="00D72464">
        <w:rPr>
          <w:sz w:val="20"/>
          <w:szCs w:val="20"/>
        </w:rPr>
        <w:t>4</w:t>
      </w:r>
      <w:r w:rsidRPr="00FC0D4D">
        <w:rPr>
          <w:sz w:val="20"/>
          <w:szCs w:val="20"/>
        </w:rPr>
        <w:t xml:space="preserve"> г. N 12</w:t>
      </w:r>
      <w:r w:rsidR="00D72464">
        <w:rPr>
          <w:sz w:val="20"/>
          <w:szCs w:val="20"/>
        </w:rPr>
        <w:t>2</w:t>
      </w:r>
      <w:r w:rsidRPr="00FC0D4D">
        <w:rPr>
          <w:sz w:val="20"/>
          <w:szCs w:val="20"/>
        </w:rPr>
        <w:t>-П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9715D4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715D4">
        <w:rPr>
          <w:b/>
          <w:bCs/>
        </w:rPr>
        <w:t xml:space="preserve">Примерное положение </w:t>
      </w:r>
    </w:p>
    <w:p w:rsidR="004342A2" w:rsidRPr="009715D4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61BCE">
        <w:rPr>
          <w:b/>
        </w:rPr>
        <w:t xml:space="preserve">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администрации сельского поселения Хатанга и структурных подразделений администрации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  <w:r>
        <w:rPr>
          <w:b/>
        </w:rPr>
        <w:t>.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21473E" w:rsidRDefault="004342A2" w:rsidP="004342A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0" w:name="Par35"/>
      <w:bookmarkEnd w:id="0"/>
      <w:r w:rsidRPr="0021473E">
        <w:rPr>
          <w:b/>
          <w:bCs/>
        </w:rPr>
        <w:t>1. Общие положения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proofErr w:type="gramStart"/>
      <w:r w:rsidRPr="006F7C5B">
        <w:t xml:space="preserve">Примерное положение об оплате труда работников </w:t>
      </w:r>
      <w:r w:rsidRPr="00741144">
        <w:t>администрации сельского поселения Хатанга и структурных подразделений администрации сельского поселения Хатанга</w:t>
      </w:r>
      <w:r w:rsidRPr="006F7C5B">
        <w:t>, не являющихся лицами, замещающими  муниципальные должности и должности муниципальной службы</w:t>
      </w:r>
      <w:r>
        <w:t xml:space="preserve"> (далее - Положение) регулирует порядок оплаты труда </w:t>
      </w:r>
      <w:r w:rsidRPr="006F7C5B">
        <w:t xml:space="preserve">работников </w:t>
      </w:r>
      <w:r w:rsidRPr="00741144">
        <w:t>администрации сельского поселения Хатанга и структурных подразделений администрации сельского поселения Хатанга</w:t>
      </w:r>
      <w:r w:rsidRPr="006F7C5B">
        <w:t>, не являющихся лицами, замещающими  муниципальные должности и должности муниципальной службы</w:t>
      </w:r>
      <w:r>
        <w:t xml:space="preserve"> (далее – работники).</w:t>
      </w:r>
      <w:proofErr w:type="gramEnd"/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 xml:space="preserve">Положение устанавливает систему оплаты труда работников, финансируемых за счет средств бюджета сельского поселения Хатанга,  </w:t>
      </w:r>
      <w:r w:rsidRPr="00BC52DD">
        <w:t xml:space="preserve">соответствующую нормативным правовым актам Красноярского края, </w:t>
      </w:r>
      <w:r>
        <w:t>сельского поселения Хатанга.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BC52DD">
        <w:t>Заработная плата в соответствии с  системой оплаты труда устанавливается работнику на основании трудового договора (дополнительного соглашения к трудовому договору)</w:t>
      </w:r>
      <w:r>
        <w:t xml:space="preserve">, настоящего Положения. 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>Р</w:t>
      </w:r>
      <w:r w:rsidRPr="00707A7B">
        <w:t>азмеры доплат, надбавок, премий и других мер материального стимулирования, а также размеры окладов (должностных окладов), ставок заработной платы (далее - окладов, ставок) всех категорий работников</w:t>
      </w:r>
      <w:r>
        <w:t xml:space="preserve"> определяются в пределах выделенных бюджетных ассигнований на оплату труда работников</w:t>
      </w:r>
      <w:r w:rsidRPr="00707A7B">
        <w:t>.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>П</w:t>
      </w:r>
      <w:r w:rsidRPr="006C4D10">
        <w:t>оложение включает в себя:</w:t>
      </w:r>
    </w:p>
    <w:p w:rsidR="004342A2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52DD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42A2" w:rsidRPr="0033007C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07C">
        <w:rPr>
          <w:rFonts w:ascii="Times New Roman" w:hAnsi="Times New Roman" w:cs="Times New Roman"/>
          <w:sz w:val="24"/>
          <w:szCs w:val="24"/>
        </w:rPr>
        <w:t>выплат</w:t>
      </w:r>
      <w:r w:rsidR="000E2F5D">
        <w:rPr>
          <w:rFonts w:ascii="Times New Roman" w:hAnsi="Times New Roman" w:cs="Times New Roman"/>
          <w:sz w:val="24"/>
          <w:szCs w:val="24"/>
        </w:rPr>
        <w:t>ы</w:t>
      </w:r>
      <w:r w:rsidRPr="0033007C">
        <w:rPr>
          <w:rFonts w:ascii="Times New Roman" w:hAnsi="Times New Roman" w:cs="Times New Roman"/>
          <w:sz w:val="24"/>
          <w:szCs w:val="24"/>
        </w:rPr>
        <w:t xml:space="preserve"> компенсационного характера;</w:t>
      </w:r>
    </w:p>
    <w:p w:rsidR="004342A2" w:rsidRDefault="005A7395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42A2">
        <w:rPr>
          <w:rFonts w:ascii="Times New Roman" w:hAnsi="Times New Roman" w:cs="Times New Roman"/>
          <w:sz w:val="24"/>
          <w:szCs w:val="24"/>
        </w:rPr>
        <w:t xml:space="preserve"> </w:t>
      </w:r>
      <w:r w:rsidR="004342A2" w:rsidRPr="0033007C">
        <w:rPr>
          <w:rFonts w:ascii="Times New Roman" w:hAnsi="Times New Roman" w:cs="Times New Roman"/>
          <w:sz w:val="24"/>
          <w:szCs w:val="24"/>
        </w:rPr>
        <w:t>выплаты стимулирующего характера</w:t>
      </w:r>
      <w:r w:rsidR="004342A2">
        <w:rPr>
          <w:rFonts w:ascii="Times New Roman" w:hAnsi="Times New Roman" w:cs="Times New Roman"/>
          <w:sz w:val="24"/>
          <w:szCs w:val="24"/>
        </w:rPr>
        <w:t>;</w:t>
      </w:r>
    </w:p>
    <w:p w:rsidR="004342A2" w:rsidRPr="00D32385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единовременную материальную помощь.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both"/>
      </w:pPr>
    </w:p>
    <w:p w:rsidR="004342A2" w:rsidRPr="0021473E" w:rsidRDefault="004342A2" w:rsidP="004342A2">
      <w:pPr>
        <w:pStyle w:val="a3"/>
        <w:spacing w:after="0"/>
        <w:jc w:val="center"/>
        <w:rPr>
          <w:b/>
          <w:bCs/>
        </w:rPr>
      </w:pPr>
      <w:r w:rsidRPr="0021473E">
        <w:rPr>
          <w:b/>
          <w:bCs/>
        </w:rPr>
        <w:t xml:space="preserve">2. </w:t>
      </w:r>
      <w:r>
        <w:rPr>
          <w:b/>
        </w:rPr>
        <w:t>Минимальные размеры окладов (должностных окладов) ставок заработной платы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Pr="00BC52DD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F5D55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конкретным работникам устанавливаются распоряжением (приказом) руководителя администрации (структурного подразделения) на основе требований к профессиональной</w:t>
      </w:r>
      <w:r w:rsidRPr="00BC52DD">
        <w:rPr>
          <w:rFonts w:ascii="Times New Roman" w:hAnsi="Times New Roman" w:cs="Times New Roman"/>
          <w:sz w:val="24"/>
          <w:szCs w:val="24"/>
        </w:rPr>
        <w:t xml:space="preserve">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4342A2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BC52DD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распоряжении (приказе)</w:t>
      </w:r>
      <w:r w:rsidRPr="00BC52DD">
        <w:rPr>
          <w:rFonts w:ascii="Times New Roman" w:hAnsi="Times New Roman" w:cs="Times New Roman"/>
          <w:sz w:val="24"/>
          <w:szCs w:val="24"/>
        </w:rPr>
        <w:t xml:space="preserve"> размеры окладов (должностных окладов), ставок заработной платы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на уровне</w:t>
      </w:r>
      <w:r w:rsidRPr="00BC52DD">
        <w:rPr>
          <w:rFonts w:ascii="Times New Roman" w:hAnsi="Times New Roman" w:cs="Times New Roman"/>
          <w:sz w:val="24"/>
          <w:szCs w:val="24"/>
        </w:rPr>
        <w:t xml:space="preserve">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</w:t>
      </w:r>
      <w:r w:rsidRPr="00BC52DD">
        <w:rPr>
          <w:rFonts w:ascii="Times New Roman" w:hAnsi="Times New Roman" w:cs="Times New Roman"/>
          <w:sz w:val="24"/>
          <w:szCs w:val="24"/>
        </w:rPr>
        <w:lastRenderedPageBreak/>
        <w:t>включенным в профессиональные квалификационные группы (далее - минимальные размеры окладов, ставок).</w:t>
      </w:r>
    </w:p>
    <w:p w:rsidR="004342A2" w:rsidRPr="00770F38" w:rsidRDefault="004342A2" w:rsidP="004342A2">
      <w:pPr>
        <w:ind w:firstLine="540"/>
        <w:jc w:val="both"/>
      </w:pPr>
      <w:r>
        <w:t xml:space="preserve">2.3. </w:t>
      </w:r>
      <w:r w:rsidRPr="00BC52DD">
        <w:t xml:space="preserve">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6" w:history="1">
        <w:r w:rsidRPr="00BC52DD">
          <w:t>Приказом</w:t>
        </w:r>
      </w:hyperlink>
      <w:r>
        <w:t xml:space="preserve"> </w:t>
      </w:r>
      <w:r w:rsidRPr="00BC52DD">
        <w:t>Министерства здравоохранения и социального развития Российской Федерации</w:t>
      </w:r>
      <w:r w:rsidRPr="00AE7DDB">
        <w:t xml:space="preserve"> от 29.05.2008 N 247н</w:t>
      </w:r>
      <w:r>
        <w:t xml:space="preserve"> </w:t>
      </w:r>
      <w:r w:rsidRPr="00770F38">
        <w:t xml:space="preserve">«Об утверждении профессиональных квалификационных групп должностей </w:t>
      </w:r>
      <w:r>
        <w:t>руководителей, специалистов и служащих</w:t>
      </w:r>
      <w:r w:rsidRPr="00770F38">
        <w:t>»</w:t>
      </w:r>
      <w:r>
        <w:t>:</w:t>
      </w:r>
    </w:p>
    <w:p w:rsidR="004342A2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должности, отнесенные к ПКГ «Общеотраслевые должности служащих второго уровня»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2 квалификационный уровень</w:t>
      </w:r>
      <w:r>
        <w:tab/>
      </w:r>
      <w:r>
        <w:tab/>
      </w:r>
      <w:r>
        <w:tab/>
      </w:r>
      <w:r>
        <w:tab/>
      </w:r>
      <w:r w:rsidR="002451BD">
        <w:t>3167</w:t>
      </w:r>
      <w:r>
        <w:t xml:space="preserve"> рублей.</w:t>
      </w:r>
    </w:p>
    <w:p w:rsidR="004342A2" w:rsidRPr="00BC52DD" w:rsidRDefault="004342A2" w:rsidP="004342A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BC52DD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BC52D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C52DD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4342A2" w:rsidRPr="00BC52DD" w:rsidRDefault="004342A2" w:rsidP="004342A2">
      <w:pPr>
        <w:autoSpaceDE w:val="0"/>
        <w:autoSpaceDN w:val="0"/>
        <w:adjustRightInd w:val="0"/>
        <w:ind w:firstLine="540"/>
        <w:jc w:val="both"/>
      </w:pPr>
      <w:r w:rsidRPr="00BC52DD">
        <w:t>должности, отнесенные к ПКГ "Общеотраслевые профессии рабочих первого уровня"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BC52DD">
        <w:t>1 квалификац</w:t>
      </w:r>
      <w:r>
        <w:t>ионный уровень</w:t>
      </w:r>
      <w:r>
        <w:tab/>
      </w:r>
      <w:r>
        <w:tab/>
      </w:r>
      <w:r>
        <w:tab/>
      </w:r>
      <w:r>
        <w:tab/>
      </w:r>
      <w:r w:rsidR="002451BD">
        <w:t>2231</w:t>
      </w:r>
      <w:r w:rsidRPr="00BC52DD">
        <w:t xml:space="preserve"> рубл</w:t>
      </w:r>
      <w:r w:rsidR="002451BD">
        <w:t>ь</w:t>
      </w:r>
      <w:r w:rsidRPr="00BC52DD">
        <w:t>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BC52DD">
        <w:t xml:space="preserve">должности,  отнесенные к ПКГ "Общеотраслевые профессии рабочих </w:t>
      </w:r>
      <w:r>
        <w:t>второго</w:t>
      </w:r>
      <w:r w:rsidRPr="00BC52DD">
        <w:t xml:space="preserve"> уровня"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BC52DD">
        <w:t>1 квалификац</w:t>
      </w:r>
      <w:r>
        <w:t>ионный уровень</w:t>
      </w:r>
      <w:r>
        <w:tab/>
      </w:r>
      <w:r>
        <w:tab/>
      </w:r>
      <w:r>
        <w:tab/>
      </w:r>
      <w:r>
        <w:tab/>
        <w:t>2</w:t>
      </w:r>
      <w:r w:rsidR="002451BD">
        <w:t>597</w:t>
      </w:r>
      <w:r w:rsidRPr="00BC52DD">
        <w:t xml:space="preserve"> рублей</w:t>
      </w:r>
      <w:r>
        <w:t>.</w:t>
      </w:r>
    </w:p>
    <w:p w:rsidR="004342A2" w:rsidRPr="0033007C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33007C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должностям рабочих</w:t>
      </w:r>
      <w:r>
        <w:rPr>
          <w:rFonts w:ascii="Times New Roman" w:hAnsi="Times New Roman" w:cs="Times New Roman"/>
          <w:sz w:val="24"/>
          <w:szCs w:val="24"/>
        </w:rPr>
        <w:t xml:space="preserve"> профессий</w:t>
      </w:r>
      <w:r w:rsidRPr="0033007C">
        <w:rPr>
          <w:rFonts w:ascii="Times New Roman" w:hAnsi="Times New Roman" w:cs="Times New Roman"/>
          <w:sz w:val="24"/>
          <w:szCs w:val="24"/>
        </w:rPr>
        <w:t>, не вошедшим в квалификационные уровни ПКГ, устанавливаются в следующем размере: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Рабочий по обслуживанию зданий</w:t>
      </w:r>
      <w:r>
        <w:tab/>
      </w:r>
      <w:r>
        <w:tab/>
      </w:r>
      <w:r>
        <w:tab/>
      </w:r>
      <w:r>
        <w:tab/>
      </w:r>
      <w:r w:rsidR="002451BD">
        <w:t>2231</w:t>
      </w:r>
      <w:r>
        <w:t xml:space="preserve"> рубл</w:t>
      </w:r>
      <w:r w:rsidR="002451BD">
        <w:t>ь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Кочегар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1BD">
        <w:t>2231</w:t>
      </w:r>
      <w:r>
        <w:t xml:space="preserve"> рубл</w:t>
      </w:r>
      <w:r w:rsidR="002451BD">
        <w:t>ь</w:t>
      </w:r>
      <w:r>
        <w:t>.</w:t>
      </w:r>
    </w:p>
    <w:p w:rsidR="004342A2" w:rsidRPr="00BC52DD" w:rsidRDefault="004342A2" w:rsidP="004342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BC52DD">
        <w:rPr>
          <w:rFonts w:ascii="Times New Roman" w:hAnsi="Times New Roman" w:cs="Times New Roman"/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2.7</w:t>
      </w:r>
      <w:r w:rsidRPr="00BC52DD"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Default="004342A2" w:rsidP="004342A2">
      <w:pPr>
        <w:pStyle w:val="a3"/>
        <w:spacing w:after="0"/>
        <w:jc w:val="center"/>
        <w:rPr>
          <w:b/>
        </w:rPr>
      </w:pPr>
      <w:bookmarkStart w:id="1" w:name="Par53"/>
      <w:bookmarkEnd w:id="1"/>
      <w:r>
        <w:rPr>
          <w:b/>
        </w:rPr>
        <w:t>3</w:t>
      </w:r>
      <w:r w:rsidRPr="0012471D">
        <w:rPr>
          <w:b/>
        </w:rPr>
        <w:t>. Вып</w:t>
      </w:r>
      <w:r>
        <w:rPr>
          <w:b/>
        </w:rPr>
        <w:t>латы компенсационного характера</w:t>
      </w:r>
    </w:p>
    <w:p w:rsidR="004342A2" w:rsidRPr="0012471D" w:rsidRDefault="004342A2" w:rsidP="004342A2">
      <w:pPr>
        <w:pStyle w:val="a3"/>
        <w:spacing w:after="0"/>
        <w:jc w:val="center"/>
        <w:rPr>
          <w:b/>
        </w:rPr>
      </w:pP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3.1. Устанавливаются следующие выплаты компенсационного характера: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работникам, занятым на тяжелых работах, работах с вредными и (или) опасными и иными особыми условиями труда;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местностях с особыми климатическими условиями;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2451BD" w:rsidRDefault="002451BD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сельской местности</w:t>
      </w:r>
      <w:r w:rsidR="002948DF">
        <w:t>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 Выплаты работникам, занятым на тяжелых работах, работах с вредными и (или) опасными и иными особыми условиями труда, устанавливается работникам на основании </w:t>
      </w:r>
      <w:hyperlink r:id="rId8" w:history="1">
        <w:r w:rsidRPr="009268BD">
          <w:t>статьи 147</w:t>
        </w:r>
      </w:hyperlink>
      <w:r w:rsidRPr="009268BD">
        <w:t xml:space="preserve"> Тру</w:t>
      </w:r>
      <w:r>
        <w:t>дового кодекса Российской Федерации, в размере до 24 процентов от оклада (должностного оклада), ставки заработной платы.</w:t>
      </w:r>
    </w:p>
    <w:p w:rsidR="004342A2" w:rsidRDefault="004342A2" w:rsidP="004342A2">
      <w:pPr>
        <w:autoSpaceDE w:val="0"/>
        <w:autoSpaceDN w:val="0"/>
        <w:adjustRightInd w:val="0"/>
        <w:ind w:firstLine="540"/>
        <w:jc w:val="both"/>
      </w:pPr>
      <w:r>
        <w:t xml:space="preserve">3.3. К заработной плате работников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</w:t>
      </w:r>
      <w:r>
        <w:lastRenderedPageBreak/>
        <w:t>климатическими условиями, установленные для организаций, финансируемых из бюджета сельского поселения Хатанга.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3.4.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нормальных):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3.4.1 </w:t>
      </w:r>
      <w:r w:rsidRPr="004735C7">
        <w:t xml:space="preserve">Доплата за работу в ночное время производится работникам </w:t>
      </w:r>
      <w:r w:rsidRPr="00F452BD">
        <w:t>в размере 50</w:t>
      </w:r>
      <w:r w:rsidRPr="00F452BD">
        <w:rPr>
          <w:bCs/>
          <w:sz w:val="28"/>
          <w:szCs w:val="28"/>
        </w:rPr>
        <w:t>%</w:t>
      </w:r>
      <w:r w:rsidRPr="00F452BD">
        <w:t xml:space="preserve"> оклада</w:t>
      </w:r>
      <w:r>
        <w:t xml:space="preserve"> (должностного оклада), ставки заработной платы за каждый час работы в ночное время. </w:t>
      </w:r>
      <w:r w:rsidRPr="00F457F2">
        <w:t>Ночным считается время с 22 часов вечера до 6 часов утра.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3.4.2. </w:t>
      </w:r>
      <w:proofErr w:type="gramStart"/>
      <w:r>
        <w:t xml:space="preserve">Оплата труда в других случаях выполнения работ в условиях, отклоняющихся от нормальных, устанавливается </w:t>
      </w:r>
      <w:r w:rsidRPr="007702D7">
        <w:t xml:space="preserve">работникам на основании </w:t>
      </w:r>
      <w:hyperlink r:id="rId9" w:history="1">
        <w:r w:rsidRPr="007702D7">
          <w:t>статьи 149</w:t>
        </w:r>
      </w:hyperlink>
      <w:r w:rsidRPr="007702D7">
        <w:t xml:space="preserve"> Трудового кодекса Российской Федерации.</w:t>
      </w:r>
      <w:proofErr w:type="gramEnd"/>
    </w:p>
    <w:p w:rsidR="009B31EC" w:rsidRPr="007702D7" w:rsidRDefault="009B31EC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3.4.3.Водителям автомобилей устанавливается доплата за ненормированный рабочий день в размере до 25% от оклада (должностного оклада).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7702D7">
        <w:t>3.4.</w:t>
      </w:r>
      <w:r w:rsidR="009B31EC">
        <w:t>4</w:t>
      </w:r>
      <w:r w:rsidRPr="007702D7">
        <w:t xml:space="preserve">. Оплата труда в выходные и нерабочие праздничные дни производится на основании </w:t>
      </w:r>
      <w:hyperlink r:id="rId10" w:history="1">
        <w:r w:rsidRPr="007702D7">
          <w:t>статьи 153</w:t>
        </w:r>
      </w:hyperlink>
      <w:r w:rsidRPr="007702D7">
        <w:t xml:space="preserve"> Трудового кодекса Российской Федерации.</w:t>
      </w:r>
    </w:p>
    <w:p w:rsidR="002451BD" w:rsidRPr="007702D7" w:rsidRDefault="002451BD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3.5. Выплаты работникам учреждений, расположенных в сельской местности, устанавливаются в размере 25% от оклада</w:t>
      </w:r>
      <w:r w:rsidR="00EA6915">
        <w:t xml:space="preserve"> </w:t>
      </w:r>
      <w:r>
        <w:t>(должностного оклада)</w:t>
      </w:r>
      <w:proofErr w:type="gramStart"/>
      <w:r>
        <w:t>,с</w:t>
      </w:r>
      <w:proofErr w:type="gramEnd"/>
      <w:r>
        <w:t>тавки заработной платы.</w:t>
      </w:r>
    </w:p>
    <w:p w:rsidR="00967E3D" w:rsidRDefault="00967E3D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967E3D" w:rsidRDefault="00967E3D" w:rsidP="00967E3D">
      <w:pPr>
        <w:pStyle w:val="a3"/>
        <w:spacing w:after="0"/>
        <w:jc w:val="center"/>
        <w:rPr>
          <w:b/>
        </w:rPr>
      </w:pPr>
      <w:r>
        <w:rPr>
          <w:b/>
        </w:rPr>
        <w:t>4</w:t>
      </w:r>
      <w:r w:rsidRPr="00F72611">
        <w:rPr>
          <w:b/>
        </w:rPr>
        <w:t xml:space="preserve">. </w:t>
      </w:r>
      <w:r>
        <w:rPr>
          <w:b/>
        </w:rPr>
        <w:t>Выплаты стимулирующего характера</w:t>
      </w:r>
    </w:p>
    <w:p w:rsidR="00967E3D" w:rsidRDefault="00967E3D" w:rsidP="00967E3D">
      <w:pPr>
        <w:pStyle w:val="a3"/>
        <w:spacing w:after="0"/>
        <w:jc w:val="center"/>
      </w:pPr>
    </w:p>
    <w:p w:rsidR="00967E3D" w:rsidRDefault="00967E3D" w:rsidP="00967E3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</w:t>
      </w:r>
      <w:r w:rsidRPr="00F249B6">
        <w:t>Работникам по решению руководителя администрации (структурного подразделения) в пределах бюджетных ассигнований на оплату</w:t>
      </w:r>
      <w:r>
        <w:t xml:space="preserve"> труда могут устанавливаться выплаты </w:t>
      </w:r>
      <w:r w:rsidRPr="00F72611">
        <w:t>стимулирующего характера:</w:t>
      </w:r>
      <w:r>
        <w:t xml:space="preserve"> 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40"/>
        <w:jc w:val="both"/>
      </w:pPr>
      <w:r w:rsidRPr="002948DF">
        <w:t>персональные выплаты;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left="540"/>
        <w:jc w:val="both"/>
        <w:rPr>
          <w:bCs/>
        </w:rPr>
      </w:pPr>
      <w:r w:rsidRPr="002948DF">
        <w:rPr>
          <w:bCs/>
        </w:rPr>
        <w:t>за важность выполняемой работы, степень самостоятельности и ответственности при выполнении поставленных задач;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948DF">
        <w:rPr>
          <w:bCs/>
        </w:rPr>
        <w:t>за качество выполняемых работ;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2948DF">
        <w:rPr>
          <w:bCs/>
        </w:rPr>
        <w:t>выплаты за интенсивность и высокие результаты работы;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2948DF">
        <w:rPr>
          <w:bCs/>
        </w:rPr>
        <w:t>выплаты по итогам работы.</w:t>
      </w:r>
    </w:p>
    <w:p w:rsidR="00967E3D" w:rsidRPr="00307247" w:rsidRDefault="00967E3D" w:rsidP="00967E3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4342A2" w:rsidRDefault="00967E3D" w:rsidP="004342A2">
      <w:pPr>
        <w:autoSpaceDE w:val="0"/>
        <w:autoSpaceDN w:val="0"/>
        <w:adjustRightInd w:val="0"/>
        <w:ind w:firstLine="540"/>
        <w:jc w:val="both"/>
      </w:pPr>
      <w:r w:rsidRPr="006E7A9F">
        <w:t>4</w:t>
      </w:r>
      <w:r w:rsidR="004342A2" w:rsidRPr="006E7A9F">
        <w:t>.</w:t>
      </w:r>
      <w:r w:rsidR="008F20CF" w:rsidRPr="006E7A9F">
        <w:t>2</w:t>
      </w:r>
      <w:r w:rsidR="004342A2" w:rsidRPr="006E7A9F">
        <w:t>.</w:t>
      </w:r>
      <w:r w:rsidR="004342A2">
        <w:t xml:space="preserve"> Персональные выплаты к окладу (должностному окладу), ставке заработной платы</w:t>
      </w:r>
      <w:r w:rsidR="004342A2" w:rsidRPr="00FA2F19">
        <w:t xml:space="preserve"> определяются в процентном отношении к минимальному окладу, ставке заработной платы</w:t>
      </w:r>
      <w:r w:rsidR="004342A2">
        <w:t>:</w:t>
      </w:r>
    </w:p>
    <w:p w:rsidR="004342A2" w:rsidRPr="00FA2F19" w:rsidRDefault="004342A2" w:rsidP="004342A2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FA2F19">
        <w:t>4.</w:t>
      </w:r>
      <w:r w:rsidR="008F20CF">
        <w:t>2</w:t>
      </w:r>
      <w:r w:rsidRPr="00FA2F19">
        <w:t xml:space="preserve">.1. За опыт работы (выслуга лет) – до </w:t>
      </w:r>
      <w:r>
        <w:t>30</w:t>
      </w:r>
      <w:r w:rsidRPr="00FA2F19">
        <w:t>%</w:t>
      </w:r>
      <w:r>
        <w:t xml:space="preserve"> </w:t>
      </w:r>
      <w:r w:rsidRPr="002D4DF2">
        <w:t>от оклада (должностного оклада), ставки заработной платы</w:t>
      </w:r>
      <w:r>
        <w:t>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F20CF">
        <w:t>2</w:t>
      </w:r>
      <w:r>
        <w:t xml:space="preserve">.2. </w:t>
      </w:r>
      <w:r w:rsidRPr="002D4DF2">
        <w:t>За сложность, напр</w:t>
      </w:r>
      <w:r>
        <w:t xml:space="preserve">яженность и особый режим работы работникам    устанавливаются выплаты до </w:t>
      </w:r>
      <w:r w:rsidR="002948DF" w:rsidRPr="002948DF">
        <w:t>4</w:t>
      </w:r>
      <w:r w:rsidRPr="002948DF">
        <w:t>00%</w:t>
      </w:r>
      <w:r w:rsidRPr="002D4DF2">
        <w:t xml:space="preserve"> от оклада (должностного оклада), ставки заработной платы</w:t>
      </w:r>
      <w:r>
        <w:t>.</w:t>
      </w:r>
    </w:p>
    <w:p w:rsidR="00575631" w:rsidRDefault="00575631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F20CF">
        <w:t>2</w:t>
      </w:r>
      <w:r>
        <w:t>.3.Персональная выплата за квалификационную категорию  предоставляется водителям автомобилей за уровень квалификации</w:t>
      </w:r>
      <w:r w:rsidR="00FC0D4D">
        <w:t xml:space="preserve"> </w:t>
      </w:r>
      <w:r>
        <w:t>(профессионального мастерства) по профилю выполняемой работы,</w:t>
      </w:r>
      <w:r w:rsidR="00237B15">
        <w:t xml:space="preserve"> </w:t>
      </w:r>
      <w:r>
        <w:t>при наличии заявления работника учреждения,</w:t>
      </w:r>
      <w:r w:rsidR="00237B15">
        <w:t xml:space="preserve"> </w:t>
      </w:r>
      <w:r>
        <w:t>к которому прилагаются документы,</w:t>
      </w:r>
      <w:r w:rsidR="00237B15">
        <w:t xml:space="preserve"> </w:t>
      </w:r>
      <w:r>
        <w:t>подтверждающие основание установления соответствующих персональных выплат:</w:t>
      </w:r>
    </w:p>
    <w:p w:rsidR="00575631" w:rsidRDefault="00575631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Водителям,</w:t>
      </w:r>
      <w:r w:rsidR="00237B15">
        <w:t xml:space="preserve"> </w:t>
      </w:r>
      <w:r>
        <w:t>имеющим 1 клас</w:t>
      </w:r>
      <w:proofErr w:type="gramStart"/>
      <w:r>
        <w:t>с-</w:t>
      </w:r>
      <w:proofErr w:type="gramEnd"/>
      <w:r>
        <w:t xml:space="preserve"> в размере 25% от оклада;</w:t>
      </w:r>
    </w:p>
    <w:p w:rsidR="00575631" w:rsidRPr="000D3119" w:rsidRDefault="00575631" w:rsidP="004342A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Водителям,</w:t>
      </w:r>
      <w:r w:rsidR="00237B15">
        <w:t xml:space="preserve"> </w:t>
      </w:r>
      <w:r>
        <w:t xml:space="preserve">имеющим 2 класс-в </w:t>
      </w:r>
      <w:proofErr w:type="gramStart"/>
      <w:r>
        <w:t>размере</w:t>
      </w:r>
      <w:proofErr w:type="gramEnd"/>
      <w:r>
        <w:t xml:space="preserve"> 10% от оклада.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0644C8">
        <w:rPr>
          <w:bCs/>
        </w:rPr>
        <w:t>4.</w:t>
      </w:r>
      <w:r w:rsidR="008F20CF">
        <w:rPr>
          <w:bCs/>
        </w:rPr>
        <w:t>2</w:t>
      </w:r>
      <w:r w:rsidRPr="000644C8">
        <w:rPr>
          <w:bCs/>
        </w:rPr>
        <w:t>.</w:t>
      </w:r>
      <w:r w:rsidR="00575631">
        <w:rPr>
          <w:bCs/>
        </w:rPr>
        <w:t>4</w:t>
      </w:r>
      <w:r w:rsidRPr="000644C8">
        <w:rPr>
          <w:bCs/>
        </w:rPr>
        <w:t xml:space="preserve">. </w:t>
      </w:r>
      <w:r>
        <w:rPr>
          <w:bCs/>
        </w:rPr>
        <w:t>В</w:t>
      </w:r>
      <w:r w:rsidRPr="000644C8">
        <w:rPr>
          <w:bCs/>
        </w:rPr>
        <w:t xml:space="preserve"> целях обеспечения заработной платы работника на уровне</w:t>
      </w:r>
      <w:r>
        <w:rPr>
          <w:bCs/>
        </w:rPr>
        <w:t xml:space="preserve"> не ниже</w:t>
      </w:r>
      <w:r w:rsidRPr="000644C8">
        <w:rPr>
          <w:bCs/>
        </w:rPr>
        <w:t xml:space="preserve"> размера минимальной заработной платы,</w:t>
      </w:r>
      <w:r>
        <w:t xml:space="preserve"> установленного в Красноярском крае для Таймырского Долгано-Ненецкого муниципального района (минимального </w:t>
      </w:r>
      <w:proofErr w:type="gramStart"/>
      <w:r>
        <w:t>размера оплаты труда</w:t>
      </w:r>
      <w:proofErr w:type="gramEnd"/>
      <w:r>
        <w:t>);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0644C8">
        <w:rPr>
          <w:bCs/>
        </w:rPr>
        <w:t>4.</w:t>
      </w:r>
      <w:r w:rsidR="008F20CF">
        <w:rPr>
          <w:bCs/>
        </w:rPr>
        <w:t>2</w:t>
      </w:r>
      <w:r w:rsidRPr="000644C8">
        <w:rPr>
          <w:bCs/>
        </w:rPr>
        <w:t>.</w:t>
      </w:r>
      <w:r w:rsidR="00575631">
        <w:rPr>
          <w:bCs/>
        </w:rPr>
        <w:t>5</w:t>
      </w:r>
      <w:r w:rsidRPr="000644C8">
        <w:rPr>
          <w:bCs/>
        </w:rPr>
        <w:t xml:space="preserve">. </w:t>
      </w:r>
      <w:r>
        <w:rPr>
          <w:bCs/>
        </w:rPr>
        <w:t>В</w:t>
      </w:r>
      <w:r w:rsidRPr="000644C8">
        <w:rPr>
          <w:bCs/>
        </w:rPr>
        <w:t xml:space="preserve"> целях обеспечения региональной выплаты</w:t>
      </w:r>
      <w:r>
        <w:t xml:space="preserve">, </w:t>
      </w:r>
      <w:r w:rsidRPr="007702D7">
        <w:t xml:space="preserve">установленной </w:t>
      </w:r>
      <w:hyperlink r:id="rId11" w:history="1">
        <w:r w:rsidRPr="007702D7">
          <w:t xml:space="preserve">подпунктом 14.1 </w:t>
        </w:r>
        <w:r w:rsidRPr="007702D7">
          <w:lastRenderedPageBreak/>
          <w:t>пункта 14 раздела IV</w:t>
        </w:r>
      </w:hyperlink>
      <w:r w:rsidRPr="007702D7">
        <w:t xml:space="preserve"> Решения </w:t>
      </w:r>
      <w:proofErr w:type="spellStart"/>
      <w:r w:rsidRPr="007702D7">
        <w:t>Хатангского</w:t>
      </w:r>
      <w:proofErr w:type="spellEnd"/>
      <w:r w:rsidRPr="007702D7">
        <w:t xml:space="preserve"> сельского Совета депутатов "Об утверждении</w:t>
      </w:r>
      <w:r>
        <w:t xml:space="preserve"> Положения о </w:t>
      </w:r>
      <w:r w:rsidRPr="009715D4">
        <w:t xml:space="preserve"> систем</w:t>
      </w:r>
      <w:r w:rsidR="005C1B1B">
        <w:t>ах</w:t>
      </w:r>
      <w:r w:rsidRPr="009715D4">
        <w:t xml:space="preserve"> </w:t>
      </w:r>
      <w:proofErr w:type="gramStart"/>
      <w:r w:rsidRPr="009715D4">
        <w:t xml:space="preserve">оплаты </w:t>
      </w:r>
      <w:r w:rsidRPr="006F7C5B">
        <w:t xml:space="preserve">труда работников </w:t>
      </w:r>
      <w:r w:rsidR="005C1B1B">
        <w:t>муниципальных учреждений</w:t>
      </w:r>
      <w:r w:rsidRPr="006F7C5B">
        <w:t xml:space="preserve"> сельского поселения</w:t>
      </w:r>
      <w:proofErr w:type="gramEnd"/>
      <w:r w:rsidRPr="006F7C5B">
        <w:t xml:space="preserve"> Хатанга</w:t>
      </w:r>
      <w:r>
        <w:t xml:space="preserve">" от </w:t>
      </w:r>
      <w:r w:rsidR="005C1B1B">
        <w:t>26</w:t>
      </w:r>
      <w:r>
        <w:t>.09.201</w:t>
      </w:r>
      <w:r w:rsidR="005C1B1B">
        <w:t>4</w:t>
      </w:r>
      <w:r>
        <w:t xml:space="preserve"> г. № 1</w:t>
      </w:r>
      <w:r w:rsidR="005C1B1B">
        <w:t>53</w:t>
      </w:r>
      <w:r>
        <w:t xml:space="preserve">-РС, (далее - региональная выплата), 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(минимального </w:t>
      </w:r>
      <w:proofErr w:type="gramStart"/>
      <w:r>
        <w:t>размера оплаты труда</w:t>
      </w:r>
      <w:proofErr w:type="gramEnd"/>
      <w:r>
        <w:t>), персональных выплат в целях обеспечения региональной выплаты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требуются.</w:t>
      </w:r>
    </w:p>
    <w:p w:rsidR="004342A2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4.3.</w:t>
      </w:r>
      <w:r w:rsidR="004342A2">
        <w:t xml:space="preserve">Виды, условия, размер выплат стимулирующего характера, в том числе критерии оценки результативности и качества труда работников, устанавливаются согласно </w:t>
      </w:r>
      <w:hyperlink w:anchor="Par463" w:history="1">
        <w:r w:rsidR="004342A2" w:rsidRPr="00D3530E">
          <w:t xml:space="preserve">приложениям </w:t>
        </w:r>
      </w:hyperlink>
      <w:r w:rsidR="004342A2" w:rsidRPr="00D3530E">
        <w:t>1,2</w:t>
      </w:r>
      <w:r w:rsidR="004342A2">
        <w:t xml:space="preserve"> к настоящему Положению.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абсолютный размер стимулирующих выплат: за важность выполняемой работы, степень самостоятельности и ответственности при выполнении поставленных задач; за качество выполняемых работ;  </w:t>
      </w:r>
      <w:r w:rsidRPr="00D3530E">
        <w:t>за интенсивность и высокие результаты работы, осуществляемых конкретному работнику (далее - "балльные" выплаты</w:t>
      </w:r>
      <w:r>
        <w:t>), определяется по формуле:</w:t>
      </w:r>
    </w:p>
    <w:p w:rsidR="004342A2" w:rsidRPr="0040416E" w:rsidRDefault="004342A2" w:rsidP="004342A2">
      <w:pPr>
        <w:pStyle w:val="ConsPlusNonformat"/>
        <w:jc w:val="center"/>
        <w:rPr>
          <w:b/>
          <w:bCs/>
        </w:rPr>
      </w:pPr>
      <w:proofErr w:type="spellStart"/>
      <w:r w:rsidRPr="0040416E">
        <w:rPr>
          <w:b/>
          <w:bCs/>
          <w:sz w:val="28"/>
          <w:szCs w:val="22"/>
          <w:lang w:val="en-US"/>
        </w:rPr>
        <w:t>C</w:t>
      </w:r>
      <w:r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8"/>
          <w:szCs w:val="22"/>
        </w:rPr>
        <w:t xml:space="preserve"> = </w:t>
      </w:r>
      <w:r w:rsidRPr="0040416E">
        <w:rPr>
          <w:b/>
          <w:bCs/>
          <w:sz w:val="28"/>
          <w:szCs w:val="22"/>
          <w:lang w:val="en-US"/>
        </w:rPr>
        <w:t>C</w:t>
      </w:r>
      <w:r w:rsidRPr="0040416E">
        <w:rPr>
          <w:b/>
          <w:bCs/>
          <w:sz w:val="28"/>
          <w:szCs w:val="22"/>
          <w:vertAlign w:val="subscript"/>
        </w:rPr>
        <w:t xml:space="preserve">1 балла </w:t>
      </w:r>
      <w:r w:rsidRPr="0040416E">
        <w:rPr>
          <w:b/>
          <w:bCs/>
          <w:sz w:val="28"/>
          <w:szCs w:val="22"/>
          <w:lang w:val="en-US"/>
        </w:rPr>
        <w:t>x</w:t>
      </w:r>
      <w:r w:rsidRPr="0040416E">
        <w:rPr>
          <w:b/>
          <w:bCs/>
          <w:sz w:val="28"/>
          <w:szCs w:val="22"/>
        </w:rPr>
        <w:t xml:space="preserve"> Б</w:t>
      </w:r>
      <w:proofErr w:type="spellStart"/>
      <w:r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8"/>
          <w:szCs w:val="22"/>
        </w:rPr>
        <w:t xml:space="preserve"> </w:t>
      </w:r>
      <w:r w:rsidRPr="0040416E">
        <w:rPr>
          <w:b/>
          <w:bCs/>
          <w:sz w:val="28"/>
          <w:szCs w:val="22"/>
          <w:lang w:val="en-US"/>
        </w:rPr>
        <w:t>x</w:t>
      </w:r>
      <w:r w:rsidRPr="0040416E">
        <w:rPr>
          <w:b/>
          <w:bCs/>
          <w:sz w:val="28"/>
          <w:szCs w:val="22"/>
        </w:rPr>
        <w:t xml:space="preserve"> </w:t>
      </w:r>
      <w:proofErr w:type="spellStart"/>
      <w:r w:rsidRPr="0040416E">
        <w:rPr>
          <w:b/>
          <w:bCs/>
          <w:sz w:val="28"/>
          <w:szCs w:val="22"/>
          <w:lang w:val="en-US"/>
        </w:rPr>
        <w:t>k</w:t>
      </w:r>
      <w:r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4"/>
        </w:rPr>
        <w:t>,</w:t>
      </w:r>
    </w:p>
    <w:p w:rsidR="004342A2" w:rsidRDefault="004342A2" w:rsidP="004342A2">
      <w:pPr>
        <w:pStyle w:val="ConsPlusNonformat"/>
        <w:ind w:firstLine="567"/>
      </w:pPr>
      <w:r>
        <w:t>где: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C</w:t>
      </w:r>
      <w:proofErr w:type="spellStart"/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общий  абсолютный размер "балльных" выплат, осуществляемых </w:t>
      </w:r>
      <w:proofErr w:type="spellStart"/>
      <w:r w:rsidRPr="00824C28">
        <w:rPr>
          <w:rFonts w:ascii="Times New Roman" w:hAnsi="Times New Roman" w:cs="Times New Roman"/>
          <w:sz w:val="24"/>
        </w:rPr>
        <w:t>i-му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работнику за истекший месяц (без учета районного коэффициента, процентной надбавки к заработной плате за стаж работы в районах Крайнего Севера и приравненных к ним местностях);</w:t>
      </w:r>
    </w:p>
    <w:p w:rsidR="004342A2" w:rsidRPr="00824C28" w:rsidRDefault="004342A2" w:rsidP="004342A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C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 xml:space="preserve">1 балла </w:t>
      </w:r>
      <w:r w:rsidRPr="00824C28">
        <w:rPr>
          <w:rFonts w:ascii="Times New Roman" w:hAnsi="Times New Roman" w:cs="Times New Roman"/>
          <w:sz w:val="24"/>
        </w:rPr>
        <w:t>- стоимость 1 балла  для определения размера  "балльных" выплат без учета районного коэффициента,  процентной надбавки  к заработной плате за стаж работы в районах Крайнего Севера  и приравненных к ним местностях);</w:t>
      </w:r>
      <w:proofErr w:type="gramEnd"/>
    </w:p>
    <w:p w:rsidR="004342A2" w:rsidRPr="00824C28" w:rsidRDefault="004342A2" w:rsidP="004342A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Б</w:t>
      </w: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proofErr w:type="gramEnd"/>
      <w:r w:rsidRPr="00824C28">
        <w:rPr>
          <w:rFonts w:ascii="Times New Roman" w:hAnsi="Times New Roman" w:cs="Times New Roman"/>
          <w:sz w:val="24"/>
        </w:rPr>
        <w:t xml:space="preserve"> - количество  баллов  по  результатам  оценки  труда  i-го  работника, исчисленное  в суммовом выражении по количественным показателям</w:t>
      </w:r>
      <w:r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 xml:space="preserve">критериев оценки за истекший </w:t>
      </w:r>
      <w:r>
        <w:rPr>
          <w:rFonts w:ascii="Times New Roman" w:hAnsi="Times New Roman" w:cs="Times New Roman"/>
          <w:sz w:val="24"/>
        </w:rPr>
        <w:t>период (</w:t>
      </w:r>
      <w:r w:rsidRPr="00824C28">
        <w:rPr>
          <w:rFonts w:ascii="Times New Roman" w:hAnsi="Times New Roman" w:cs="Times New Roman"/>
          <w:sz w:val="24"/>
        </w:rPr>
        <w:t>месяц</w:t>
      </w:r>
      <w:r>
        <w:rPr>
          <w:rFonts w:ascii="Times New Roman" w:hAnsi="Times New Roman" w:cs="Times New Roman"/>
          <w:sz w:val="24"/>
        </w:rPr>
        <w:t>, квартал, год)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Pr="00824C28" w:rsidRDefault="004342A2" w:rsidP="004342A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824C28">
        <w:rPr>
          <w:rFonts w:ascii="Times New Roman" w:hAnsi="Times New Roman" w:cs="Times New Roman"/>
          <w:b/>
          <w:bCs/>
          <w:sz w:val="24"/>
        </w:rPr>
        <w:t>k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коэффициент,  учитывающий   осуществление  "балльных"  выплат  </w:t>
      </w:r>
      <w:proofErr w:type="spellStart"/>
      <w:r w:rsidRPr="00824C28">
        <w:rPr>
          <w:rFonts w:ascii="Times New Roman" w:hAnsi="Times New Roman" w:cs="Times New Roman"/>
          <w:sz w:val="24"/>
        </w:rPr>
        <w:t>i-му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работнику, занятому по совместительству, а также  на условиях неполного  рабочего времени,  пропорционально отработанному  i-м работником времени.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C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</w:t>
      </w:r>
      <w:r w:rsidRPr="00025C34">
        <w:rPr>
          <w:rFonts w:ascii="Times New Roman" w:hAnsi="Times New Roman" w:cs="Times New Roman"/>
          <w:sz w:val="24"/>
        </w:rPr>
        <w:t>рассчитывается  на плановый период  в срок  до 31 декабря года, предшествующего плановому периоду, и утверждается руководителем администрации (структурного подразделения) в распоряжении (приказе).</w:t>
      </w:r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E93D85">
        <w:rPr>
          <w:rFonts w:ascii="Times New Roman" w:hAnsi="Times New Roman" w:cs="Times New Roman"/>
          <w:bCs/>
          <w:sz w:val="24"/>
        </w:rPr>
        <w:t>Пересчет</w:t>
      </w:r>
      <w:r w:rsidRPr="00E93D85">
        <w:rPr>
          <w:rFonts w:ascii="Times New Roman" w:hAnsi="Times New Roman" w:cs="Times New Roman"/>
          <w:sz w:val="24"/>
        </w:rPr>
        <w:t xml:space="preserve"> </w:t>
      </w:r>
      <w:r w:rsidRPr="00E93D85">
        <w:rPr>
          <w:rFonts w:ascii="Times New Roman" w:hAnsi="Times New Roman" w:cs="Times New Roman"/>
          <w:bCs/>
          <w:sz w:val="24"/>
        </w:rPr>
        <w:t>C</w:t>
      </w:r>
      <w:r w:rsidRPr="00E93D85">
        <w:rPr>
          <w:rFonts w:ascii="Times New Roman" w:hAnsi="Times New Roman" w:cs="Times New Roman"/>
          <w:bCs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осуществляется в случае внесения изменений в бюджетную смету по показателю выплат "Заработная плата" до окончания месяца, в котором внесены такие изменения.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Под плановым периодом в настоящем пункте  понимается финансовый год, а при пересчете C</w:t>
      </w:r>
      <w:r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- период с  первого числа месяца, следующего за месяцем, в котором осуществлено внесение изменений в бюджетную смету по показателю выплат "Заработная плата", до окончания финансового года.</w:t>
      </w:r>
    </w:p>
    <w:p w:rsidR="004342A2" w:rsidRPr="00824C28" w:rsidRDefault="004342A2" w:rsidP="004342A2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Расчет и пересчет C</w:t>
      </w:r>
      <w:r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осуществляется по формуле:</w:t>
      </w:r>
    </w:p>
    <w:p w:rsidR="004342A2" w:rsidRPr="00AB01C9" w:rsidRDefault="004342A2" w:rsidP="004342A2">
      <w:pPr>
        <w:pStyle w:val="ConsPlusNonformat"/>
        <w:rPr>
          <w:b/>
          <w:bCs/>
          <w:sz w:val="24"/>
          <w:lang w:val="en-US"/>
        </w:rPr>
      </w:pPr>
      <w:r w:rsidRPr="002E7351">
        <w:rPr>
          <w:b/>
          <w:bCs/>
          <w:sz w:val="24"/>
        </w:rPr>
        <w:t xml:space="preserve">                                         </w:t>
      </w:r>
      <w:proofErr w:type="gramStart"/>
      <w:r w:rsidRPr="00DC0ED7">
        <w:rPr>
          <w:b/>
          <w:bCs/>
          <w:sz w:val="24"/>
          <w:lang w:val="en-US"/>
        </w:rPr>
        <w:t>n</w:t>
      </w:r>
      <w:proofErr w:type="gramEnd"/>
      <w:r w:rsidRPr="00AB01C9">
        <w:rPr>
          <w:b/>
          <w:bCs/>
          <w:sz w:val="24"/>
          <w:lang w:val="en-US"/>
        </w:rPr>
        <w:t xml:space="preserve">   </w:t>
      </w:r>
    </w:p>
    <w:p w:rsidR="004342A2" w:rsidRPr="00AB01C9" w:rsidRDefault="004342A2" w:rsidP="004342A2">
      <w:pPr>
        <w:pStyle w:val="ConsPlusNonformat"/>
        <w:rPr>
          <w:b/>
          <w:bCs/>
          <w:sz w:val="24"/>
          <w:lang w:val="en-US"/>
        </w:rPr>
      </w:pPr>
      <w:r w:rsidRPr="00AB01C9">
        <w:rPr>
          <w:b/>
          <w:sz w:val="28"/>
          <w:lang w:val="en-US"/>
        </w:rPr>
        <w:t xml:space="preserve">                  </w:t>
      </w:r>
      <w:r w:rsidRPr="00DC0ED7">
        <w:rPr>
          <w:b/>
          <w:bCs/>
          <w:sz w:val="28"/>
          <w:lang w:val="en-US"/>
        </w:rPr>
        <w:t>C</w:t>
      </w:r>
      <w:r w:rsidRPr="00AB01C9">
        <w:rPr>
          <w:b/>
          <w:bCs/>
          <w:sz w:val="28"/>
          <w:lang w:val="en-US"/>
        </w:rPr>
        <w:t xml:space="preserve">       = </w:t>
      </w:r>
      <w:r w:rsidRPr="00DC0ED7">
        <w:rPr>
          <w:b/>
          <w:bCs/>
          <w:sz w:val="28"/>
          <w:lang w:val="en-US"/>
        </w:rPr>
        <w:t>Q</w:t>
      </w:r>
      <w:r w:rsidRPr="00AB01C9">
        <w:rPr>
          <w:b/>
          <w:bCs/>
          <w:sz w:val="28"/>
          <w:lang w:val="en-US"/>
        </w:rPr>
        <w:t xml:space="preserve">   / </w:t>
      </w:r>
      <w:r w:rsidRPr="00DC0ED7">
        <w:rPr>
          <w:b/>
          <w:bCs/>
          <w:sz w:val="28"/>
          <w:lang w:val="en-US"/>
        </w:rPr>
        <w:t>SUM</w:t>
      </w:r>
      <w:r w:rsidRPr="00AB01C9">
        <w:rPr>
          <w:b/>
          <w:bCs/>
          <w:sz w:val="28"/>
          <w:lang w:val="en-US"/>
        </w:rPr>
        <w:t xml:space="preserve"> </w:t>
      </w:r>
      <w:r w:rsidRPr="00DC0ED7">
        <w:rPr>
          <w:b/>
          <w:bCs/>
          <w:sz w:val="28"/>
        </w:rPr>
        <w:t>Б</w:t>
      </w:r>
      <w:r w:rsidRPr="00AB01C9">
        <w:rPr>
          <w:b/>
          <w:bCs/>
          <w:sz w:val="28"/>
          <w:lang w:val="en-US"/>
        </w:rPr>
        <w:t xml:space="preserve">   </w:t>
      </w:r>
      <w:r w:rsidRPr="00AB01C9">
        <w:rPr>
          <w:b/>
          <w:bCs/>
          <w:sz w:val="24"/>
          <w:lang w:val="en-US"/>
        </w:rPr>
        <w:t>,</w:t>
      </w:r>
    </w:p>
    <w:p w:rsidR="004342A2" w:rsidRPr="00AB01C9" w:rsidRDefault="004342A2" w:rsidP="004342A2">
      <w:pPr>
        <w:pStyle w:val="ConsPlusNonformat"/>
        <w:rPr>
          <w:b/>
          <w:sz w:val="24"/>
          <w:lang w:val="en-US"/>
        </w:rPr>
      </w:pPr>
      <w:r w:rsidRPr="00AB01C9">
        <w:rPr>
          <w:b/>
          <w:bCs/>
          <w:sz w:val="24"/>
          <w:lang w:val="en-US"/>
        </w:rPr>
        <w:t xml:space="preserve">                       1 </w:t>
      </w:r>
      <w:r w:rsidRPr="00DC0ED7">
        <w:rPr>
          <w:b/>
          <w:bCs/>
          <w:sz w:val="24"/>
        </w:rPr>
        <w:t>балла</w:t>
      </w:r>
      <w:r w:rsidRPr="00AB01C9">
        <w:rPr>
          <w:b/>
          <w:bCs/>
          <w:sz w:val="24"/>
          <w:lang w:val="en-US"/>
        </w:rPr>
        <w:t xml:space="preserve">    </w:t>
      </w:r>
      <w:proofErr w:type="spellStart"/>
      <w:r w:rsidRPr="00DC0ED7">
        <w:rPr>
          <w:b/>
          <w:bCs/>
          <w:sz w:val="24"/>
        </w:rPr>
        <w:t>стим</w:t>
      </w:r>
      <w:proofErr w:type="spellEnd"/>
      <w:r w:rsidRPr="00AB01C9">
        <w:rPr>
          <w:b/>
          <w:bCs/>
          <w:sz w:val="24"/>
          <w:lang w:val="en-US"/>
        </w:rPr>
        <w:t xml:space="preserve">  </w:t>
      </w:r>
      <w:proofErr w:type="spellStart"/>
      <w:r w:rsidRPr="00DC0ED7">
        <w:rPr>
          <w:b/>
          <w:bCs/>
          <w:sz w:val="24"/>
          <w:lang w:val="en-US"/>
        </w:rPr>
        <w:t>i</w:t>
      </w:r>
      <w:proofErr w:type="spellEnd"/>
      <w:r w:rsidRPr="00AB01C9">
        <w:rPr>
          <w:b/>
          <w:bCs/>
          <w:sz w:val="24"/>
          <w:lang w:val="en-US"/>
        </w:rPr>
        <w:t xml:space="preserve"> = 1 </w:t>
      </w:r>
      <w:proofErr w:type="spellStart"/>
      <w:r w:rsidRPr="00DC0ED7">
        <w:rPr>
          <w:b/>
          <w:bCs/>
          <w:sz w:val="24"/>
          <w:lang w:val="en-US"/>
        </w:rPr>
        <w:t>i</w:t>
      </w:r>
      <w:proofErr w:type="spellEnd"/>
    </w:p>
    <w:p w:rsidR="004342A2" w:rsidRPr="00824C28" w:rsidRDefault="004342A2" w:rsidP="004342A2">
      <w:pPr>
        <w:pStyle w:val="ConsPlusNonformat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где: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- сумма средств, предназначенных для осуществления выплат стимулирующего характера работникам, за исключением персональных выплат стимулирующего характера, в плановом периоде</w:t>
      </w:r>
      <w:r w:rsidRPr="00E93D85">
        <w:t xml:space="preserve"> </w:t>
      </w:r>
      <w:r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 к  заработной  плате 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 xml:space="preserve">n - количество  </w:t>
      </w:r>
      <w:r>
        <w:rPr>
          <w:rFonts w:ascii="Times New Roman" w:hAnsi="Times New Roman" w:cs="Times New Roman"/>
          <w:sz w:val="24"/>
        </w:rPr>
        <w:t xml:space="preserve">работников, подлежащих оценке за отчетный период (год, квартал, </w:t>
      </w:r>
      <w:r>
        <w:rPr>
          <w:rFonts w:ascii="Times New Roman" w:hAnsi="Times New Roman" w:cs="Times New Roman"/>
          <w:sz w:val="24"/>
        </w:rPr>
        <w:lastRenderedPageBreak/>
        <w:t>месяц)</w:t>
      </w:r>
      <w:r w:rsidRPr="00824C28">
        <w:rPr>
          <w:rFonts w:ascii="Times New Roman" w:hAnsi="Times New Roman" w:cs="Times New Roman"/>
          <w:sz w:val="24"/>
        </w:rPr>
        <w:t>.</w:t>
      </w:r>
    </w:p>
    <w:p w:rsidR="004342A2" w:rsidRPr="00824C28" w:rsidRDefault="004342A2" w:rsidP="004342A2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рассчитывается по формуле:</w:t>
      </w:r>
    </w:p>
    <w:p w:rsidR="004342A2" w:rsidRPr="00307247" w:rsidRDefault="004342A2" w:rsidP="004342A2">
      <w:pPr>
        <w:pStyle w:val="ConsPlusNonformat"/>
        <w:ind w:firstLine="567"/>
        <w:jc w:val="center"/>
        <w:rPr>
          <w:b/>
          <w:bCs/>
        </w:rPr>
      </w:pPr>
      <w:proofErr w:type="spellStart"/>
      <w:proofErr w:type="gramStart"/>
      <w:r w:rsidRPr="00DC0ED7">
        <w:rPr>
          <w:b/>
          <w:bCs/>
          <w:sz w:val="28"/>
        </w:rPr>
        <w:t>Q</w:t>
      </w:r>
      <w:proofErr w:type="gramEnd"/>
      <w:r w:rsidRPr="00DC0ED7">
        <w:rPr>
          <w:b/>
          <w:bCs/>
          <w:sz w:val="28"/>
          <w:vertAlign w:val="subscript"/>
        </w:rPr>
        <w:t>стим</w:t>
      </w:r>
      <w:proofErr w:type="spellEnd"/>
      <w:r w:rsidRPr="00DC0ED7">
        <w:rPr>
          <w:b/>
          <w:bCs/>
          <w:sz w:val="28"/>
        </w:rPr>
        <w:t xml:space="preserve"> = </w:t>
      </w: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зп</w:t>
      </w:r>
      <w:proofErr w:type="spellEnd"/>
      <w:r w:rsidRPr="00DC0ED7">
        <w:rPr>
          <w:b/>
          <w:bCs/>
          <w:sz w:val="28"/>
        </w:rPr>
        <w:t xml:space="preserve"> – </w:t>
      </w: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гар</w:t>
      </w:r>
      <w:proofErr w:type="spellEnd"/>
      <w:r w:rsidRPr="00DC0ED7">
        <w:rPr>
          <w:b/>
          <w:bCs/>
          <w:sz w:val="28"/>
        </w:rPr>
        <w:t xml:space="preserve"> - </w:t>
      </w: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отп</w:t>
      </w:r>
      <w:proofErr w:type="spellEnd"/>
      <w:r w:rsidRPr="00307247">
        <w:rPr>
          <w:b/>
          <w:bCs/>
        </w:rPr>
        <w:t>,</w:t>
      </w:r>
    </w:p>
    <w:p w:rsidR="004342A2" w:rsidRDefault="004342A2" w:rsidP="004342A2">
      <w:pPr>
        <w:pStyle w:val="ConsPlusNonformat"/>
        <w:ind w:firstLine="567"/>
      </w:pPr>
      <w:r>
        <w:t>где: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зп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 - сумма средств, предусмотренных в бюджетной смете на плановый  период по показателю выплат "Заработная плата", состоящая из установленных работникам окладов  (должностных окладов), ставок заработной платы, выплат стимулирующего и компенсационного </w:t>
      </w:r>
      <w:r>
        <w:rPr>
          <w:rFonts w:ascii="Times New Roman" w:hAnsi="Times New Roman" w:cs="Times New Roman"/>
          <w:sz w:val="24"/>
        </w:rPr>
        <w:t xml:space="preserve">характера </w:t>
      </w:r>
      <w:r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>
        <w:rPr>
          <w:rFonts w:ascii="Times New Roman" w:hAnsi="Times New Roman" w:cs="Times New Roman"/>
          <w:b/>
          <w:bCs/>
          <w:sz w:val="24"/>
          <w:vertAlign w:val="subscript"/>
        </w:rPr>
        <w:t>гар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824C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гарантированный фонд оплаты труда (сумма заработной платы работников по бюджетной смете) по основной и совмещаемой должностям с учетом сумм выплат компенсационного характера на плановый период </w:t>
      </w:r>
      <w:r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>
        <w:rPr>
          <w:rFonts w:ascii="Times New Roman" w:hAnsi="Times New Roman" w:cs="Times New Roman"/>
          <w:b/>
          <w:bCs/>
          <w:sz w:val="24"/>
          <w:vertAlign w:val="subscript"/>
        </w:rPr>
        <w:t>отп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сумма средств</w:t>
      </w:r>
      <w:r>
        <w:rPr>
          <w:rFonts w:ascii="Times New Roman" w:hAnsi="Times New Roman" w:cs="Times New Roman"/>
          <w:sz w:val="24"/>
        </w:rPr>
        <w:t xml:space="preserve">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на плановый период </w:t>
      </w:r>
      <w:r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.</w:t>
      </w:r>
    </w:p>
    <w:p w:rsidR="004342A2" w:rsidRDefault="004342A2" w:rsidP="004342A2">
      <w:pPr>
        <w:pStyle w:val="ConsPlusNonformat"/>
        <w:ind w:firstLine="567"/>
        <w:jc w:val="center"/>
        <w:rPr>
          <w:b/>
          <w:bCs/>
          <w:sz w:val="28"/>
          <w:vertAlign w:val="subscript"/>
        </w:rPr>
      </w:pPr>
      <w:proofErr w:type="spellStart"/>
      <w:proofErr w:type="gramStart"/>
      <w:r w:rsidRPr="00DC0ED7">
        <w:rPr>
          <w:b/>
          <w:bCs/>
          <w:sz w:val="28"/>
        </w:rPr>
        <w:t>Q</w:t>
      </w:r>
      <w:proofErr w:type="gramEnd"/>
      <w:r w:rsidRPr="00DC0ED7">
        <w:rPr>
          <w:b/>
          <w:bCs/>
          <w:sz w:val="28"/>
          <w:vertAlign w:val="subscript"/>
        </w:rPr>
        <w:t>отп</w:t>
      </w:r>
      <w:proofErr w:type="spellEnd"/>
      <w:r w:rsidRPr="00DC0ED7">
        <w:rPr>
          <w:b/>
          <w:bCs/>
          <w:sz w:val="28"/>
          <w:vertAlign w:val="subscript"/>
        </w:rPr>
        <w:t xml:space="preserve"> </w:t>
      </w:r>
      <w:r w:rsidRPr="00DC0ED7">
        <w:rPr>
          <w:b/>
          <w:bCs/>
          <w:sz w:val="28"/>
        </w:rPr>
        <w:t xml:space="preserve">= </w:t>
      </w:r>
      <w:r w:rsidRPr="00DC0ED7">
        <w:rPr>
          <w:b/>
          <w:bCs/>
          <w:sz w:val="28"/>
          <w:lang w:val="en-US"/>
        </w:rPr>
        <w:t>Q</w:t>
      </w:r>
      <w:r>
        <w:rPr>
          <w:b/>
          <w:bCs/>
          <w:sz w:val="28"/>
          <w:vertAlign w:val="subscript"/>
        </w:rPr>
        <w:t>баз</w:t>
      </w:r>
      <w:r w:rsidRPr="00DC0ED7">
        <w:rPr>
          <w:b/>
          <w:bCs/>
          <w:sz w:val="28"/>
          <w:vertAlign w:val="subscript"/>
        </w:rPr>
        <w:t xml:space="preserve"> </w:t>
      </w:r>
      <w:r w:rsidRPr="00DC0ED7">
        <w:rPr>
          <w:b/>
          <w:bCs/>
          <w:sz w:val="28"/>
          <w:lang w:val="en-US"/>
        </w:rPr>
        <w:t>x</w:t>
      </w:r>
      <w:r w:rsidRPr="00DC0ED7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N</w:t>
      </w:r>
      <w:proofErr w:type="spellStart"/>
      <w:r>
        <w:rPr>
          <w:b/>
          <w:bCs/>
          <w:sz w:val="28"/>
          <w:vertAlign w:val="subscript"/>
        </w:rPr>
        <w:t>отп</w:t>
      </w:r>
      <w:proofErr w:type="spellEnd"/>
      <w:r w:rsidRPr="00DC0ED7">
        <w:rPr>
          <w:b/>
          <w:bCs/>
          <w:sz w:val="28"/>
        </w:rPr>
        <w:t>/</w:t>
      </w:r>
      <w:r>
        <w:rPr>
          <w:b/>
          <w:bCs/>
          <w:sz w:val="28"/>
          <w:lang w:val="en-US"/>
        </w:rPr>
        <w:t>N</w:t>
      </w:r>
      <w:r>
        <w:rPr>
          <w:b/>
          <w:bCs/>
          <w:sz w:val="28"/>
          <w:vertAlign w:val="subscript"/>
        </w:rPr>
        <w:t>год</w:t>
      </w:r>
    </w:p>
    <w:p w:rsidR="004342A2" w:rsidRPr="00DC0ED7" w:rsidRDefault="004342A2" w:rsidP="004342A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DC0ED7">
        <w:rPr>
          <w:b/>
          <w:bCs/>
          <w:szCs w:val="28"/>
        </w:rPr>
        <w:t>Q</w:t>
      </w:r>
      <w:proofErr w:type="gramEnd"/>
      <w:r w:rsidRPr="00DC0ED7">
        <w:rPr>
          <w:b/>
          <w:bCs/>
          <w:szCs w:val="28"/>
          <w:vertAlign w:val="subscript"/>
        </w:rPr>
        <w:t>баз</w:t>
      </w:r>
      <w:proofErr w:type="spellEnd"/>
      <w:r w:rsidRPr="00DC0ED7">
        <w:rPr>
          <w:bCs/>
          <w:szCs w:val="28"/>
        </w:rPr>
        <w:t xml:space="preserve"> - фонд оплаты труда,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на месяц в плановом периоде без учета выплат по итогам работы</w:t>
      </w:r>
      <w:r>
        <w:rPr>
          <w:bCs/>
          <w:szCs w:val="28"/>
        </w:rPr>
        <w:t xml:space="preserve"> </w:t>
      </w:r>
      <w:r w:rsidRPr="00E93D85">
        <w:t xml:space="preserve">(без учета районного </w:t>
      </w:r>
      <w:r w:rsidRPr="00E93D85">
        <w:rPr>
          <w:szCs w:val="20"/>
        </w:rPr>
        <w:t>коэффициента, процентной  надбавки к заработной плате за стаж работы в</w:t>
      </w:r>
      <w:r w:rsidRPr="00E93D85">
        <w:t xml:space="preserve"> </w:t>
      </w:r>
      <w:r w:rsidRPr="00E93D85">
        <w:rPr>
          <w:szCs w:val="20"/>
        </w:rPr>
        <w:t>районах Крайнего Севера и приравненных к ним местностях)</w:t>
      </w:r>
      <w:r w:rsidRPr="00DC0ED7">
        <w:rPr>
          <w:bCs/>
          <w:szCs w:val="28"/>
        </w:rPr>
        <w:t>;</w:t>
      </w:r>
    </w:p>
    <w:p w:rsidR="004342A2" w:rsidRPr="00DC0ED7" w:rsidRDefault="004342A2" w:rsidP="004342A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DC0ED7">
        <w:rPr>
          <w:b/>
          <w:bCs/>
          <w:szCs w:val="28"/>
        </w:rPr>
        <w:t>N</w:t>
      </w:r>
      <w:proofErr w:type="gramEnd"/>
      <w:r w:rsidRPr="00DC0ED7">
        <w:rPr>
          <w:b/>
          <w:bCs/>
          <w:szCs w:val="28"/>
          <w:vertAlign w:val="subscript"/>
        </w:rPr>
        <w:t>отп</w:t>
      </w:r>
      <w:proofErr w:type="spellEnd"/>
      <w:r w:rsidRPr="00DC0ED7">
        <w:rPr>
          <w:bCs/>
          <w:szCs w:val="28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в плановом периоде;</w:t>
      </w:r>
    </w:p>
    <w:p w:rsidR="004342A2" w:rsidRPr="00DC0ED7" w:rsidRDefault="004342A2" w:rsidP="004342A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DC0ED7">
        <w:rPr>
          <w:b/>
          <w:bCs/>
          <w:szCs w:val="28"/>
        </w:rPr>
        <w:t>N</w:t>
      </w:r>
      <w:proofErr w:type="gramEnd"/>
      <w:r w:rsidRPr="00DC0ED7">
        <w:rPr>
          <w:b/>
          <w:bCs/>
          <w:szCs w:val="28"/>
          <w:vertAlign w:val="subscript"/>
        </w:rPr>
        <w:t>год</w:t>
      </w:r>
      <w:proofErr w:type="spellEnd"/>
      <w:r w:rsidRPr="00DC0ED7">
        <w:rPr>
          <w:bCs/>
          <w:szCs w:val="28"/>
        </w:rPr>
        <w:t xml:space="preserve"> - количество календарных дней в плановом периоде.</w:t>
      </w:r>
    </w:p>
    <w:p w:rsidR="004342A2" w:rsidRPr="00824C28" w:rsidRDefault="004342A2" w:rsidP="004342A2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 xml:space="preserve">В случае  если расчет </w:t>
      </w:r>
      <w:proofErr w:type="spellStart"/>
      <w:proofErr w:type="gramStart"/>
      <w:r w:rsidRPr="00824C28">
        <w:rPr>
          <w:rFonts w:ascii="Times New Roman" w:hAnsi="Times New Roman" w:cs="Times New Roman"/>
          <w:sz w:val="24"/>
        </w:rPr>
        <w:t>Q</w:t>
      </w:r>
      <w:proofErr w:type="gramEnd"/>
      <w:r w:rsidRPr="00824C28">
        <w:rPr>
          <w:rFonts w:ascii="Times New Roman" w:hAnsi="Times New Roman" w:cs="Times New Roman"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осуществляется в целях пересчета C</w:t>
      </w:r>
      <w:r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>, то ее расчет осуществляется за вычетом сумм, выплаченных или подлежащих выплате за истекшую часть планового периода.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right="-5" w:firstLine="540"/>
        <w:jc w:val="both"/>
      </w:pPr>
      <w:r w:rsidRPr="006A65CF">
        <w:t>Установление стимулирующих выплат осуществляется на основе распоряжения (приказа) о выплатах стимулирующего характера, утверждаемого руководителем администрации (структурного подразделения) с учетом мнения представительного органа работников (при его наличии).</w:t>
      </w:r>
    </w:p>
    <w:p w:rsidR="004342A2" w:rsidRDefault="009E5657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EA1A9E">
        <w:t>4.</w:t>
      </w:r>
      <w:r w:rsidR="006C7066">
        <w:t>4</w:t>
      </w:r>
      <w:r w:rsidRPr="00EA1A9E">
        <w:t>.</w:t>
      </w:r>
      <w:r w:rsidR="004342A2">
        <w:t xml:space="preserve"> Работникам могут устанавливаться  выплаты по итогам работы за год. Размер и условия выплат по итогам работы работникам, а также критерии оценки результативности и качества труда работников устанавливается </w:t>
      </w:r>
      <w:r w:rsidR="004342A2" w:rsidRPr="00D3530E">
        <w:t xml:space="preserve">согласно </w:t>
      </w:r>
      <w:hyperlink w:anchor="Par762" w:history="1">
        <w:r w:rsidR="004342A2" w:rsidRPr="00D3530E">
          <w:t xml:space="preserve">приложению </w:t>
        </w:r>
      </w:hyperlink>
      <w:r w:rsidR="004342A2">
        <w:t>3</w:t>
      </w:r>
      <w:r w:rsidR="004342A2" w:rsidRPr="00D3530E">
        <w:t xml:space="preserve"> к настоящему</w:t>
      </w:r>
      <w:r w:rsidR="004342A2">
        <w:t xml:space="preserve"> Положению.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Размер выплаты по итогам работы за год, осуществляемой конкретному работнику, определяется по формуле:</w:t>
      </w:r>
    </w:p>
    <w:p w:rsidR="004342A2" w:rsidRPr="00024FDB" w:rsidRDefault="004342A2" w:rsidP="004342A2">
      <w:pPr>
        <w:pStyle w:val="ConsPlusNonformat"/>
        <w:rPr>
          <w:b/>
          <w:bCs/>
          <w:sz w:val="22"/>
          <w:szCs w:val="26"/>
        </w:rPr>
      </w:pPr>
      <w:r>
        <w:rPr>
          <w:b/>
          <w:bCs/>
          <w:sz w:val="28"/>
        </w:rPr>
        <w:t xml:space="preserve">               </w:t>
      </w:r>
      <w:r w:rsidRPr="00024FDB">
        <w:rPr>
          <w:b/>
          <w:bCs/>
          <w:sz w:val="28"/>
        </w:rPr>
        <w:t xml:space="preserve">   </w:t>
      </w:r>
      <w:r w:rsidRPr="00024FDB">
        <w:rPr>
          <w:b/>
          <w:bCs/>
          <w:sz w:val="22"/>
          <w:szCs w:val="26"/>
        </w:rPr>
        <w:t xml:space="preserve">год   </w:t>
      </w:r>
      <w:proofErr w:type="spellStart"/>
      <w:proofErr w:type="gramStart"/>
      <w:r w:rsidRPr="00024FDB">
        <w:rPr>
          <w:b/>
          <w:bCs/>
          <w:sz w:val="22"/>
          <w:szCs w:val="26"/>
        </w:rPr>
        <w:t>год</w:t>
      </w:r>
      <w:proofErr w:type="spellEnd"/>
      <w:proofErr w:type="gramEnd"/>
      <w:r w:rsidRPr="00024FDB">
        <w:rPr>
          <w:b/>
          <w:bCs/>
          <w:sz w:val="22"/>
          <w:szCs w:val="26"/>
        </w:rPr>
        <w:t xml:space="preserve">       </w:t>
      </w:r>
      <w:proofErr w:type="spellStart"/>
      <w:r w:rsidRPr="00024FDB">
        <w:rPr>
          <w:b/>
          <w:bCs/>
          <w:sz w:val="22"/>
          <w:szCs w:val="26"/>
        </w:rPr>
        <w:t>год</w:t>
      </w:r>
      <w:proofErr w:type="spellEnd"/>
    </w:p>
    <w:p w:rsidR="004342A2" w:rsidRPr="00024FDB" w:rsidRDefault="004342A2" w:rsidP="004342A2">
      <w:pPr>
        <w:pStyle w:val="ConsPlusNonformat"/>
        <w:rPr>
          <w:b/>
          <w:bCs/>
          <w:sz w:val="26"/>
          <w:szCs w:val="26"/>
        </w:rPr>
      </w:pPr>
      <w:r w:rsidRPr="00024FDB">
        <w:rPr>
          <w:b/>
          <w:bCs/>
          <w:sz w:val="26"/>
          <w:szCs w:val="26"/>
        </w:rPr>
        <w:t xml:space="preserve">                 C   = C       x</w:t>
      </w:r>
      <w:proofErr w:type="gramStart"/>
      <w:r w:rsidRPr="00024FDB">
        <w:rPr>
          <w:b/>
          <w:bCs/>
          <w:sz w:val="26"/>
          <w:szCs w:val="26"/>
        </w:rPr>
        <w:t xml:space="preserve"> Б</w:t>
      </w:r>
      <w:proofErr w:type="gramEnd"/>
      <w:r w:rsidRPr="00024FDB">
        <w:rPr>
          <w:b/>
          <w:bCs/>
          <w:sz w:val="26"/>
          <w:szCs w:val="26"/>
        </w:rPr>
        <w:t xml:space="preserve">   x k ,</w:t>
      </w:r>
    </w:p>
    <w:p w:rsidR="004342A2" w:rsidRPr="002E7351" w:rsidRDefault="004342A2" w:rsidP="004342A2">
      <w:pPr>
        <w:pStyle w:val="ConsPlusNonformat"/>
        <w:rPr>
          <w:b/>
          <w:bCs/>
          <w:sz w:val="22"/>
          <w:szCs w:val="26"/>
          <w:lang w:val="en-US"/>
        </w:rPr>
      </w:pPr>
      <w:r w:rsidRPr="00024FDB">
        <w:rPr>
          <w:b/>
          <w:bCs/>
          <w:sz w:val="22"/>
          <w:szCs w:val="26"/>
        </w:rPr>
        <w:t xml:space="preserve">               </w:t>
      </w:r>
      <w:r>
        <w:rPr>
          <w:b/>
          <w:bCs/>
          <w:sz w:val="22"/>
          <w:szCs w:val="26"/>
        </w:rPr>
        <w:t xml:space="preserve">    </w:t>
      </w:r>
      <w:r w:rsidRPr="00024FDB">
        <w:rPr>
          <w:b/>
          <w:bCs/>
          <w:sz w:val="22"/>
          <w:szCs w:val="26"/>
        </w:rPr>
        <w:t xml:space="preserve">   </w:t>
      </w:r>
      <w:proofErr w:type="spellStart"/>
      <w:proofErr w:type="gramStart"/>
      <w:r w:rsidRPr="00024FDB">
        <w:rPr>
          <w:b/>
          <w:bCs/>
          <w:sz w:val="22"/>
          <w:szCs w:val="26"/>
          <w:lang w:val="en-US"/>
        </w:rPr>
        <w:t>i</w:t>
      </w:r>
      <w:proofErr w:type="spellEnd"/>
      <w:proofErr w:type="gramEnd"/>
      <w:r w:rsidRPr="002E7351">
        <w:rPr>
          <w:b/>
          <w:bCs/>
          <w:sz w:val="22"/>
          <w:szCs w:val="26"/>
          <w:lang w:val="en-US"/>
        </w:rPr>
        <w:t xml:space="preserve">     1 </w:t>
      </w:r>
      <w:r w:rsidRPr="00024FDB">
        <w:rPr>
          <w:b/>
          <w:bCs/>
          <w:sz w:val="22"/>
          <w:szCs w:val="26"/>
        </w:rPr>
        <w:t>балла</w:t>
      </w:r>
      <w:r w:rsidRPr="002E7351">
        <w:rPr>
          <w:b/>
          <w:bCs/>
          <w:sz w:val="22"/>
          <w:szCs w:val="26"/>
          <w:lang w:val="en-US"/>
        </w:rPr>
        <w:t xml:space="preserve">     </w:t>
      </w:r>
      <w:proofErr w:type="spellStart"/>
      <w:r w:rsidRPr="00024FDB">
        <w:rPr>
          <w:b/>
          <w:bCs/>
          <w:sz w:val="22"/>
          <w:szCs w:val="26"/>
          <w:lang w:val="en-US"/>
        </w:rPr>
        <w:t>i</w:t>
      </w:r>
      <w:proofErr w:type="spellEnd"/>
      <w:r w:rsidRPr="002E7351">
        <w:rPr>
          <w:b/>
          <w:bCs/>
          <w:sz w:val="22"/>
          <w:szCs w:val="26"/>
          <w:lang w:val="en-US"/>
        </w:rPr>
        <w:t xml:space="preserve">      </w:t>
      </w:r>
      <w:r w:rsidRPr="00024FDB">
        <w:rPr>
          <w:b/>
          <w:bCs/>
          <w:sz w:val="22"/>
          <w:szCs w:val="26"/>
          <w:lang w:val="en-US"/>
        </w:rPr>
        <w:t>j</w:t>
      </w:r>
    </w:p>
    <w:p w:rsidR="004342A2" w:rsidRPr="00F424B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BC343A">
        <w:rPr>
          <w:rFonts w:ascii="Times New Roman" w:hAnsi="Times New Roman" w:cs="Times New Roman"/>
          <w:sz w:val="24"/>
        </w:rPr>
        <w:t>где</w:t>
      </w:r>
      <w:r w:rsidRPr="00F424B8">
        <w:rPr>
          <w:rFonts w:ascii="Times New Roman" w:hAnsi="Times New Roman" w:cs="Times New Roman"/>
          <w:sz w:val="24"/>
          <w:lang w:val="en-US"/>
        </w:rPr>
        <w:t>: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C343A">
        <w:rPr>
          <w:rFonts w:ascii="Times New Roman" w:hAnsi="Times New Roman" w:cs="Times New Roman"/>
          <w:b/>
          <w:bCs/>
          <w:sz w:val="24"/>
        </w:rPr>
        <w:t>C</w:t>
      </w:r>
      <w:proofErr w:type="spellStart"/>
      <w:r w:rsidRPr="00BC343A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proofErr w:type="gramEnd"/>
      <w:r w:rsidRPr="00BC343A">
        <w:rPr>
          <w:rFonts w:ascii="Times New Roman" w:hAnsi="Times New Roman" w:cs="Times New Roman"/>
          <w:b/>
          <w:bCs/>
          <w:sz w:val="24"/>
          <w:vertAlign w:val="superscript"/>
        </w:rPr>
        <w:t>год</w:t>
      </w:r>
      <w:r w:rsidRPr="00BC343A">
        <w:rPr>
          <w:rFonts w:ascii="Times New Roman" w:hAnsi="Times New Roman" w:cs="Times New Roman"/>
          <w:sz w:val="24"/>
        </w:rPr>
        <w:t xml:space="preserve">   - размер выплаты по итогам работы за год, осуществляемой  </w:t>
      </w:r>
      <w:proofErr w:type="spellStart"/>
      <w:r w:rsidRPr="00BC343A">
        <w:rPr>
          <w:rFonts w:ascii="Times New Roman" w:hAnsi="Times New Roman" w:cs="Times New Roman"/>
          <w:sz w:val="24"/>
        </w:rPr>
        <w:t>i-му</w:t>
      </w:r>
      <w:proofErr w:type="spellEnd"/>
      <w:r w:rsidRPr="00BC343A">
        <w:rPr>
          <w:rFonts w:ascii="Times New Roman" w:hAnsi="Times New Roman" w:cs="Times New Roman"/>
          <w:sz w:val="24"/>
        </w:rPr>
        <w:t xml:space="preserve"> работнику;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C</w:t>
      </w:r>
      <w:r w:rsidRPr="00024FDB">
        <w:rPr>
          <w:rFonts w:ascii="Times New Roman" w:hAnsi="Times New Roman" w:cs="Times New Roman"/>
          <w:b/>
          <w:sz w:val="24"/>
          <w:vertAlign w:val="superscript"/>
        </w:rPr>
        <w:t>год</w:t>
      </w:r>
      <w:r w:rsidRPr="00024FDB">
        <w:rPr>
          <w:rFonts w:ascii="Times New Roman" w:hAnsi="Times New Roman" w:cs="Times New Roman"/>
          <w:b/>
          <w:sz w:val="24"/>
          <w:vertAlign w:val="subscript"/>
        </w:rPr>
        <w:t>1 балла</w:t>
      </w:r>
      <w:r w:rsidRPr="00BC343A">
        <w:rPr>
          <w:rFonts w:ascii="Times New Roman" w:hAnsi="Times New Roman" w:cs="Times New Roman"/>
          <w:sz w:val="24"/>
        </w:rPr>
        <w:t xml:space="preserve"> - стоимость 1 балла для определения  размеров выплаты по итогам работы за год;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Б</w:t>
      </w:r>
      <w:proofErr w:type="spellStart"/>
      <w:proofErr w:type="gramStart"/>
      <w:r w:rsidRPr="00024FDB">
        <w:rPr>
          <w:rFonts w:ascii="Times New Roman" w:hAnsi="Times New Roman" w:cs="Times New Roman"/>
          <w:b/>
          <w:sz w:val="24"/>
          <w:vertAlign w:val="subscript"/>
          <w:lang w:val="en-US"/>
        </w:rPr>
        <w:t>i</w:t>
      </w:r>
      <w:proofErr w:type="spellEnd"/>
      <w:proofErr w:type="gramEnd"/>
      <w:r w:rsidRPr="00024FDB">
        <w:rPr>
          <w:rFonts w:ascii="Times New Roman" w:hAnsi="Times New Roman" w:cs="Times New Roman"/>
          <w:b/>
          <w:sz w:val="24"/>
          <w:vertAlign w:val="superscript"/>
        </w:rPr>
        <w:t>год</w:t>
      </w:r>
      <w:r w:rsidRPr="00BC343A">
        <w:rPr>
          <w:rFonts w:ascii="Times New Roman" w:hAnsi="Times New Roman" w:cs="Times New Roman"/>
          <w:sz w:val="24"/>
        </w:rPr>
        <w:t xml:space="preserve"> - количество баллов по результатам оценки труда i-го  работника, исчисленное в </w:t>
      </w:r>
      <w:r w:rsidRPr="00BC343A">
        <w:rPr>
          <w:rFonts w:ascii="Times New Roman" w:hAnsi="Times New Roman" w:cs="Times New Roman"/>
          <w:sz w:val="24"/>
        </w:rPr>
        <w:lastRenderedPageBreak/>
        <w:t>суммовом выражении  по количественным показателям критериев оценки выплаты по итогам работы за год;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K</w:t>
      </w:r>
      <w:proofErr w:type="spellStart"/>
      <w:r w:rsidRPr="00024FDB">
        <w:rPr>
          <w:rFonts w:ascii="Times New Roman" w:hAnsi="Times New Roman" w:cs="Times New Roman"/>
          <w:b/>
          <w:sz w:val="24"/>
          <w:vertAlign w:val="subscript"/>
          <w:lang w:val="en-US"/>
        </w:rPr>
        <w:t>i</w:t>
      </w:r>
      <w:proofErr w:type="spellEnd"/>
      <w:r w:rsidRPr="00BC343A">
        <w:rPr>
          <w:rFonts w:ascii="Times New Roman" w:hAnsi="Times New Roman" w:cs="Times New Roman"/>
          <w:sz w:val="24"/>
        </w:rPr>
        <w:t xml:space="preserve"> - коэффициент,  учитывающий осуществление  выплат по итогам работы за </w:t>
      </w:r>
      <w:r>
        <w:rPr>
          <w:rFonts w:ascii="Times New Roman" w:hAnsi="Times New Roman" w:cs="Times New Roman"/>
          <w:sz w:val="24"/>
        </w:rPr>
        <w:t xml:space="preserve">год </w:t>
      </w:r>
      <w:proofErr w:type="spellStart"/>
      <w:r>
        <w:rPr>
          <w:rFonts w:ascii="Times New Roman" w:hAnsi="Times New Roman" w:cs="Times New Roman"/>
          <w:sz w:val="24"/>
        </w:rPr>
        <w:t>j-му</w:t>
      </w:r>
      <w:proofErr w:type="spellEnd"/>
      <w:r>
        <w:rPr>
          <w:rFonts w:ascii="Times New Roman" w:hAnsi="Times New Roman" w:cs="Times New Roman"/>
          <w:sz w:val="24"/>
        </w:rPr>
        <w:t xml:space="preserve">  работнику</w:t>
      </w:r>
      <w:r w:rsidRPr="00BC343A">
        <w:rPr>
          <w:rFonts w:ascii="Times New Roman" w:hAnsi="Times New Roman" w:cs="Times New Roman"/>
          <w:sz w:val="24"/>
        </w:rPr>
        <w:t>,  принятому  и (или) уволенному  в  течение календарного года,  пропорционально отработанному j-м работником времени.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C343A">
        <w:rPr>
          <w:rFonts w:ascii="Times New Roman" w:hAnsi="Times New Roman" w:cs="Times New Roman"/>
          <w:sz w:val="24"/>
        </w:rPr>
        <w:t>C</w:t>
      </w:r>
      <w:proofErr w:type="gramEnd"/>
      <w:r w:rsidRPr="00BC343A">
        <w:rPr>
          <w:rFonts w:ascii="Times New Roman" w:hAnsi="Times New Roman" w:cs="Times New Roman"/>
          <w:sz w:val="24"/>
          <w:vertAlign w:val="superscript"/>
        </w:rPr>
        <w:t>год</w:t>
      </w:r>
      <w:proofErr w:type="spellEnd"/>
      <w:r w:rsidRPr="00BC343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BC343A">
        <w:rPr>
          <w:rFonts w:ascii="Times New Roman" w:hAnsi="Times New Roman" w:cs="Times New Roman"/>
          <w:sz w:val="24"/>
          <w:vertAlign w:val="subscript"/>
        </w:rPr>
        <w:t>1балла</w:t>
      </w:r>
      <w:r w:rsidRPr="00BC343A">
        <w:rPr>
          <w:rFonts w:ascii="Times New Roman" w:hAnsi="Times New Roman" w:cs="Times New Roman"/>
          <w:sz w:val="24"/>
        </w:rPr>
        <w:t xml:space="preserve">       рассчитывается по формуле:</w:t>
      </w:r>
    </w:p>
    <w:p w:rsidR="004342A2" w:rsidRDefault="004342A2" w:rsidP="004342A2">
      <w:pPr>
        <w:pStyle w:val="ConsPlusNonformat"/>
      </w:pPr>
    </w:p>
    <w:p w:rsidR="004342A2" w:rsidRPr="00024FDB" w:rsidRDefault="004342A2" w:rsidP="004342A2">
      <w:pPr>
        <w:pStyle w:val="ConsPlusNonformat"/>
        <w:rPr>
          <w:b/>
          <w:bCs/>
          <w:sz w:val="22"/>
        </w:rPr>
      </w:pPr>
      <w:r>
        <w:rPr>
          <w:sz w:val="22"/>
        </w:rPr>
        <w:t xml:space="preserve">                       </w:t>
      </w:r>
      <w:r w:rsidRPr="00024FDB">
        <w:rPr>
          <w:sz w:val="22"/>
        </w:rPr>
        <w:t xml:space="preserve"> </w:t>
      </w:r>
      <w:r w:rsidRPr="00024FDB">
        <w:rPr>
          <w:b/>
          <w:bCs/>
          <w:sz w:val="22"/>
        </w:rPr>
        <w:t>год</w:t>
      </w:r>
      <w:proofErr w:type="gramStart"/>
      <w:r w:rsidRPr="00024FDB">
        <w:rPr>
          <w:b/>
          <w:bCs/>
          <w:sz w:val="22"/>
        </w:rPr>
        <w:t xml:space="preserve">            Э</w:t>
      </w:r>
      <w:proofErr w:type="gramEnd"/>
    </w:p>
    <w:p w:rsidR="004342A2" w:rsidRPr="00024FDB" w:rsidRDefault="004342A2" w:rsidP="004342A2">
      <w:pPr>
        <w:pStyle w:val="ConsPlusNonformat"/>
        <w:rPr>
          <w:b/>
          <w:bCs/>
          <w:sz w:val="22"/>
        </w:rPr>
      </w:pPr>
      <w:r>
        <w:rPr>
          <w:sz w:val="22"/>
        </w:rPr>
        <w:t xml:space="preserve">                     </w:t>
      </w:r>
      <w:r w:rsidRPr="00024FDB">
        <w:rPr>
          <w:sz w:val="22"/>
        </w:rPr>
        <w:t xml:space="preserve">  </w:t>
      </w:r>
      <w:r w:rsidRPr="00024FDB">
        <w:rPr>
          <w:b/>
          <w:bCs/>
          <w:sz w:val="22"/>
        </w:rPr>
        <w:t>C       = -------------,</w:t>
      </w:r>
    </w:p>
    <w:p w:rsidR="004342A2" w:rsidRPr="00024FDB" w:rsidRDefault="004342A2" w:rsidP="004342A2">
      <w:pPr>
        <w:pStyle w:val="ConsPlusNonforma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</w:t>
      </w:r>
      <w:r w:rsidRPr="00024FDB">
        <w:rPr>
          <w:b/>
          <w:bCs/>
          <w:sz w:val="22"/>
        </w:rPr>
        <w:t xml:space="preserve">   1 балла    m   год</w:t>
      </w:r>
    </w:p>
    <w:p w:rsidR="004342A2" w:rsidRPr="00024FDB" w:rsidRDefault="004342A2" w:rsidP="004342A2">
      <w:pPr>
        <w:pStyle w:val="ConsPlusNonformat"/>
        <w:rPr>
          <w:b/>
          <w:bCs/>
          <w:sz w:val="22"/>
          <w:lang w:val="en-US"/>
        </w:rPr>
      </w:pPr>
      <w:r w:rsidRPr="00AE1F61">
        <w:rPr>
          <w:b/>
          <w:bCs/>
          <w:sz w:val="22"/>
        </w:rPr>
        <w:t xml:space="preserve">                                     </w:t>
      </w:r>
      <w:r w:rsidRPr="00024FDB">
        <w:rPr>
          <w:b/>
          <w:bCs/>
          <w:sz w:val="22"/>
          <w:lang w:val="en-US"/>
        </w:rPr>
        <w:t xml:space="preserve">SUM </w:t>
      </w:r>
      <w:r w:rsidRPr="00024FDB">
        <w:rPr>
          <w:b/>
          <w:bCs/>
          <w:sz w:val="22"/>
        </w:rPr>
        <w:t>Б</w:t>
      </w:r>
      <w:r w:rsidRPr="00024FDB">
        <w:rPr>
          <w:b/>
          <w:bCs/>
          <w:sz w:val="22"/>
          <w:lang w:val="en-US"/>
        </w:rPr>
        <w:t xml:space="preserve">   x k</w:t>
      </w:r>
    </w:p>
    <w:p w:rsidR="004342A2" w:rsidRPr="00024FDB" w:rsidRDefault="004342A2" w:rsidP="004342A2">
      <w:pPr>
        <w:pStyle w:val="ConsPlusNonformat"/>
        <w:rPr>
          <w:b/>
          <w:bCs/>
          <w:sz w:val="22"/>
          <w:lang w:val="en-US"/>
        </w:rPr>
      </w:pPr>
      <w:r w:rsidRPr="00024FDB">
        <w:rPr>
          <w:b/>
          <w:bCs/>
          <w:sz w:val="22"/>
          <w:lang w:val="en-US"/>
        </w:rPr>
        <w:t xml:space="preserve">                                    </w:t>
      </w:r>
      <w:proofErr w:type="spellStart"/>
      <w:r w:rsidRPr="00024FDB">
        <w:rPr>
          <w:b/>
          <w:bCs/>
          <w:sz w:val="22"/>
          <w:lang w:val="en-US"/>
        </w:rPr>
        <w:t>i</w:t>
      </w:r>
      <w:proofErr w:type="spellEnd"/>
      <w:r w:rsidRPr="00024FDB">
        <w:rPr>
          <w:b/>
          <w:bCs/>
          <w:sz w:val="22"/>
          <w:lang w:val="en-US"/>
        </w:rPr>
        <w:t xml:space="preserve"> = 1 </w:t>
      </w:r>
      <w:proofErr w:type="spellStart"/>
      <w:r w:rsidRPr="00024FDB">
        <w:rPr>
          <w:b/>
          <w:bCs/>
          <w:sz w:val="22"/>
          <w:lang w:val="en-US"/>
        </w:rPr>
        <w:t>i</w:t>
      </w:r>
      <w:proofErr w:type="spellEnd"/>
      <w:r w:rsidRPr="00024FDB">
        <w:rPr>
          <w:b/>
          <w:bCs/>
          <w:sz w:val="22"/>
          <w:lang w:val="en-US"/>
        </w:rPr>
        <w:t xml:space="preserve">     j</w:t>
      </w:r>
    </w:p>
    <w:p w:rsidR="004342A2" w:rsidRPr="00F424B8" w:rsidRDefault="004342A2" w:rsidP="004342A2">
      <w:pPr>
        <w:pStyle w:val="ConsPlusNonformat"/>
        <w:jc w:val="both"/>
        <w:rPr>
          <w:rFonts w:ascii="Times New Roman" w:hAnsi="Times New Roman" w:cs="Times New Roman"/>
          <w:sz w:val="24"/>
          <w:lang w:val="en-US"/>
        </w:rPr>
      </w:pPr>
      <w:r w:rsidRPr="00BC343A">
        <w:rPr>
          <w:rFonts w:ascii="Times New Roman" w:hAnsi="Times New Roman" w:cs="Times New Roman"/>
          <w:sz w:val="24"/>
        </w:rPr>
        <w:t>где</w:t>
      </w:r>
      <w:r w:rsidRPr="00F424B8">
        <w:rPr>
          <w:rFonts w:ascii="Times New Roman" w:hAnsi="Times New Roman" w:cs="Times New Roman"/>
          <w:sz w:val="24"/>
          <w:lang w:val="en-US"/>
        </w:rPr>
        <w:t>: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Э</w:t>
      </w:r>
      <w:r w:rsidRPr="00BC343A">
        <w:rPr>
          <w:rFonts w:ascii="Times New Roman" w:hAnsi="Times New Roman" w:cs="Times New Roman"/>
          <w:sz w:val="24"/>
        </w:rPr>
        <w:t xml:space="preserve"> - экономия фонда оплаты труда  по итогам  финансового года (без учета  районного коэффициента, процентной надбавки к заработной плате за стаж работы в районах Крайнего Севера и приравненных к ним местностях);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m</w:t>
      </w:r>
      <w:r w:rsidRPr="00BC343A">
        <w:rPr>
          <w:rFonts w:ascii="Times New Roman" w:hAnsi="Times New Roman" w:cs="Times New Roman"/>
          <w:sz w:val="24"/>
        </w:rPr>
        <w:t xml:space="preserve"> - фактическая численность  работников, работавших в календарном году, по итогам работы в котором осуществляется выплата.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Максимальным размером </w:t>
      </w:r>
      <w:r w:rsidRPr="00BC343A">
        <w:rPr>
          <w:rFonts w:ascii="Times New Roman" w:hAnsi="Times New Roman" w:cs="Times New Roman"/>
          <w:sz w:val="24"/>
        </w:rPr>
        <w:t xml:space="preserve">выплаты по </w:t>
      </w:r>
      <w:r>
        <w:rPr>
          <w:rFonts w:ascii="Times New Roman" w:hAnsi="Times New Roman" w:cs="Times New Roman"/>
          <w:sz w:val="24"/>
        </w:rPr>
        <w:t>итогам</w:t>
      </w:r>
      <w:r w:rsidRPr="00BC343A">
        <w:rPr>
          <w:rFonts w:ascii="Times New Roman" w:hAnsi="Times New Roman" w:cs="Times New Roman"/>
          <w:sz w:val="24"/>
        </w:rPr>
        <w:t xml:space="preserve"> работы  не  ограничены  и устанавливаются в пределах фонда оплаты труда.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5</w:t>
      </w:r>
      <w:r w:rsidR="004342A2" w:rsidRPr="008117F0">
        <w:rPr>
          <w:b/>
          <w:bCs/>
        </w:rPr>
        <w:t xml:space="preserve">. </w:t>
      </w:r>
      <w:r w:rsidR="002948DF">
        <w:rPr>
          <w:b/>
          <w:bCs/>
        </w:rPr>
        <w:t>Е</w:t>
      </w:r>
      <w:r w:rsidR="004342A2" w:rsidRPr="008117F0">
        <w:rPr>
          <w:b/>
          <w:bCs/>
        </w:rPr>
        <w:t>диновременн</w:t>
      </w:r>
      <w:r w:rsidR="002948DF">
        <w:rPr>
          <w:b/>
          <w:bCs/>
        </w:rPr>
        <w:t>ая материальная помощь</w:t>
      </w:r>
    </w:p>
    <w:p w:rsidR="004342A2" w:rsidRPr="008117F0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 w:rsidRPr="008117F0">
        <w:t>.1. Материальная п</w:t>
      </w:r>
      <w:r w:rsidR="004342A2">
        <w:t>омощь оказывается</w:t>
      </w:r>
      <w:r w:rsidR="004342A2" w:rsidRPr="008117F0">
        <w:t xml:space="preserve"> работникам, оказавшимся в трудной жизненной ситуации: при утрате имущества в результате пожара, кражи, стихийного бедствия; в случае смерти ближайших родственников, при заболевании</w:t>
      </w:r>
      <w:r w:rsidR="004342A2">
        <w:t>; в связи с бракосочетанием, рождением ребенка</w:t>
      </w:r>
      <w:r w:rsidR="004342A2" w:rsidRPr="008117F0">
        <w:t xml:space="preserve"> и по другим уважительным причинам.</w:t>
      </w: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 w:rsidRPr="008117F0">
        <w:t xml:space="preserve">.2. Размер материальной помощи (за исключением выплат, предусмотренных </w:t>
      </w:r>
      <w:hyperlink r:id="rId12" w:history="1">
        <w:r w:rsidR="004342A2" w:rsidRPr="00AE739F">
          <w:t xml:space="preserve">пунктом </w:t>
        </w:r>
        <w:r w:rsidR="00AE739F" w:rsidRPr="00AE739F">
          <w:t>5</w:t>
        </w:r>
        <w:r w:rsidR="004342A2" w:rsidRPr="00AE739F">
          <w:t>.3</w:t>
        </w:r>
      </w:hyperlink>
      <w:r w:rsidR="004342A2" w:rsidRPr="00AE739F">
        <w:t>)</w:t>
      </w:r>
      <w:r w:rsidR="004342A2" w:rsidRPr="008117F0">
        <w:t xml:space="preserve"> определяется в каждом отдельном случае индивидуально и не может превышать 6 минимальных </w:t>
      </w:r>
      <w:proofErr w:type="gramStart"/>
      <w:r w:rsidR="004342A2" w:rsidRPr="008117F0">
        <w:t>размеров оплаты труда</w:t>
      </w:r>
      <w:proofErr w:type="gramEnd"/>
      <w:r w:rsidR="004342A2" w:rsidRPr="008117F0">
        <w:t xml:space="preserve"> (МРОТ) в год</w:t>
      </w:r>
      <w:r w:rsidR="004342A2">
        <w:t>.</w:t>
      </w: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 w:rsidRPr="008117F0">
        <w:t>.3. Размер материальной помощи на погребение в случае смерти ближайших родственников (супруг, супруга, родители, дети) составляет 5 000 рублей.</w:t>
      </w:r>
    </w:p>
    <w:p w:rsidR="004342A2" w:rsidRPr="008117F0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В случае смерти работника его семье выплачивается материальная помощь на погребение:</w:t>
      </w:r>
    </w:p>
    <w:p w:rsidR="004342A2" w:rsidRPr="008117F0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- при погребении без вывоза тела - в размере 10 000 рублей;</w:t>
      </w:r>
    </w:p>
    <w:p w:rsidR="004342A2" w:rsidRPr="008117F0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- при необходимости вывоза тела - в размере 20 000 рублей.</w:t>
      </w: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 w:rsidRPr="008117F0">
        <w:t>.4. Решение о выплате материальной помощи работнику, оказавшемуся в трудной жизненной ситу</w:t>
      </w:r>
      <w:r w:rsidR="004342A2">
        <w:t xml:space="preserve">ации, принимается руководителем администрации </w:t>
      </w:r>
      <w:r w:rsidR="000C23BF">
        <w:t xml:space="preserve">или структурного подразделения </w:t>
      </w:r>
      <w:r w:rsidR="004342A2" w:rsidRPr="008117F0">
        <w:t>с участием представителей профсоюзного органа (при его наличии), на основании заявления работника.</w:t>
      </w:r>
      <w:bookmarkStart w:id="2" w:name="_GoBack"/>
      <w:bookmarkEnd w:id="2"/>
    </w:p>
    <w:p w:rsidR="004342A2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>
        <w:t>.</w:t>
      </w:r>
      <w:hyperlink r:id="rId13" w:history="1">
        <w:r w:rsidR="004342A2">
          <w:t>5</w:t>
        </w:r>
      </w:hyperlink>
      <w:r w:rsidR="004342A2" w:rsidRPr="008117F0">
        <w:t xml:space="preserve">. Материальная помощь выплачивается в пределах средств фонда оплаты труда, утвержденного на </w:t>
      </w:r>
      <w:r w:rsidR="000C23BF">
        <w:t>текущий</w:t>
      </w:r>
      <w:r w:rsidR="004342A2" w:rsidRPr="008117F0">
        <w:t xml:space="preserve"> финансовый год</w:t>
      </w:r>
      <w:r w:rsidR="004342A2">
        <w:t xml:space="preserve">, к указанным выплатам </w:t>
      </w:r>
      <w:r w:rsidR="004342A2" w:rsidRPr="002C32D7">
        <w:t xml:space="preserve">районный коэффициент и процентная надбавка за стаж работы в районах Крайнего Севера </w:t>
      </w:r>
      <w:r w:rsidR="004342A2">
        <w:t xml:space="preserve">и приравненных к ним местностях не </w:t>
      </w:r>
      <w:r w:rsidR="004342A2" w:rsidRPr="008117F0">
        <w:t xml:space="preserve"> </w:t>
      </w:r>
      <w:r w:rsidR="004342A2" w:rsidRPr="002C32D7">
        <w:t>применяются</w:t>
      </w:r>
      <w:r w:rsidR="004342A2">
        <w:t>.</w:t>
      </w: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Pr="00A7246E" w:rsidRDefault="004342A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>Приложение N 1</w:t>
      </w:r>
    </w:p>
    <w:p w:rsidR="004342A2" w:rsidRPr="00A7246E" w:rsidRDefault="004342A2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Примерному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об оплате труда работников</w:t>
      </w:r>
      <w:r>
        <w:rPr>
          <w:sz w:val="20"/>
          <w:szCs w:val="20"/>
        </w:rPr>
        <w:t xml:space="preserve"> </w:t>
      </w:r>
      <w:r w:rsidR="00DC4ED2">
        <w:rPr>
          <w:sz w:val="20"/>
          <w:szCs w:val="20"/>
        </w:rPr>
        <w:t xml:space="preserve">администрации </w:t>
      </w:r>
      <w:r w:rsidRPr="00A7246E">
        <w:rPr>
          <w:sz w:val="20"/>
          <w:szCs w:val="20"/>
        </w:rPr>
        <w:t>сельского поселения Хатанга</w:t>
      </w:r>
      <w:r w:rsidR="00DC4ED2">
        <w:rPr>
          <w:sz w:val="20"/>
          <w:szCs w:val="20"/>
        </w:rPr>
        <w:t xml:space="preserve"> и структурных подразделений администрации </w:t>
      </w:r>
      <w:r w:rsidR="00DC4ED2" w:rsidRPr="00A7246E">
        <w:rPr>
          <w:sz w:val="20"/>
          <w:szCs w:val="20"/>
        </w:rPr>
        <w:t>сельского поселения Хатанга</w:t>
      </w:r>
      <w:r w:rsidR="00DC4ED2">
        <w:rPr>
          <w:sz w:val="20"/>
          <w:szCs w:val="20"/>
        </w:rPr>
        <w:t>, не являющихся лицами, замещающими муниципальные должности и должности муниципальной службы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right"/>
      </w:pPr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3" w:name="Par463"/>
      <w:bookmarkEnd w:id="3"/>
      <w:r w:rsidRPr="009328AE">
        <w:rPr>
          <w:b/>
          <w:bCs/>
          <w:sz w:val="22"/>
          <w:szCs w:val="22"/>
        </w:rPr>
        <w:t xml:space="preserve">КРИТЕРИИ ОЦЕНКИ РЕЗУЛЬТАТИВНОСТИ И КАЧЕСТВА ТРУДА </w:t>
      </w:r>
      <w:proofErr w:type="gramStart"/>
      <w:r w:rsidRPr="009328AE">
        <w:rPr>
          <w:b/>
          <w:bCs/>
          <w:sz w:val="22"/>
          <w:szCs w:val="22"/>
        </w:rPr>
        <w:t>ДЛЯ</w:t>
      </w:r>
      <w:proofErr w:type="gramEnd"/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328AE">
        <w:rPr>
          <w:b/>
          <w:bCs/>
          <w:sz w:val="22"/>
          <w:szCs w:val="22"/>
        </w:rPr>
        <w:t xml:space="preserve">ЗА </w:t>
      </w:r>
      <w:r w:rsidRPr="009328AE">
        <w:rPr>
          <w:b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9328AE">
        <w:rPr>
          <w:b/>
          <w:bCs/>
          <w:sz w:val="22"/>
          <w:szCs w:val="22"/>
        </w:rPr>
        <w:t xml:space="preserve"> РАБОТНИКАМ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tbl>
      <w:tblPr>
        <w:tblW w:w="978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60"/>
      </w:tblGrid>
      <w:tr w:rsidR="004342A2" w:rsidRPr="00072B42" w:rsidTr="003E3DCD">
        <w:trPr>
          <w:trHeight w:val="8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Периодичность оценки для установления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4342A2" w:rsidRPr="00072B42" w:rsidTr="003E3DCD">
        <w:trPr>
          <w:trHeight w:val="79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зафиксированных    </w:t>
            </w:r>
            <w:r w:rsidRPr="009328AE">
              <w:rPr>
                <w:sz w:val="20"/>
                <w:szCs w:val="20"/>
              </w:rPr>
              <w:br/>
              <w:t>фактов 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115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ежеквартально; оценивается по наличию картотеки движения инвентаря, оборудования, материальных ценностей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1101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 обоснованных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80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расхождения с       </w:t>
            </w:r>
            <w:r w:rsidRPr="009328AE">
              <w:rPr>
                <w:sz w:val="20"/>
                <w:szCs w:val="20"/>
              </w:rPr>
              <w:br/>
              <w:t xml:space="preserve">данными бухгалтерского учета по результатам      </w:t>
            </w:r>
            <w:r w:rsidRPr="009328AE">
              <w:rPr>
                <w:sz w:val="20"/>
                <w:szCs w:val="20"/>
              </w:rPr>
              <w:br/>
              <w:t>инвентаризации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ежегодно;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результатам инвентаризации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4342A2" w:rsidRPr="00072B42" w:rsidTr="003E3DCD">
        <w:trPr>
          <w:trHeight w:val="805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Водитель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зафиксированных    </w:t>
            </w:r>
            <w:r w:rsidRPr="009328AE">
              <w:rPr>
                <w:sz w:val="20"/>
                <w:szCs w:val="20"/>
              </w:rPr>
              <w:br/>
              <w:t>фактов 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80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 обоснованных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1031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Курьер, уборщик   </w:t>
            </w:r>
            <w:r w:rsidRPr="009328AE">
              <w:rPr>
                <w:sz w:val="20"/>
                <w:szCs w:val="20"/>
              </w:rPr>
              <w:br/>
              <w:t xml:space="preserve">служебных </w:t>
            </w:r>
            <w:r w:rsidRPr="009328AE">
              <w:rPr>
                <w:sz w:val="20"/>
                <w:szCs w:val="20"/>
              </w:rPr>
              <w:br/>
              <w:t>помещений, уборщик территорий, рабочий по обслуживанию зданий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       </w:t>
            </w:r>
            <w:r w:rsidRPr="009328AE">
              <w:rPr>
                <w:sz w:val="20"/>
                <w:szCs w:val="20"/>
              </w:rPr>
              <w:br/>
              <w:t xml:space="preserve">зафиксированных замечаний к деятельности        </w:t>
            </w:r>
            <w:r w:rsidRPr="009328AE">
              <w:rPr>
                <w:sz w:val="20"/>
                <w:szCs w:val="20"/>
              </w:rPr>
              <w:br/>
              <w:t>сотрудника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4342A2" w:rsidRPr="00072B42" w:rsidTr="003E3DCD">
        <w:trPr>
          <w:trHeight w:val="899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требований техники безопасности, пожарной безопасности и      </w:t>
            </w:r>
            <w:r w:rsidRPr="009328AE">
              <w:rPr>
                <w:sz w:val="20"/>
                <w:szCs w:val="20"/>
              </w:rPr>
              <w:br/>
              <w:t>охраны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676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Сторож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>факту отсутствия случаев краж, порчи имущества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4342A2" w:rsidRPr="00072B42" w:rsidTr="003E3DCD">
        <w:trPr>
          <w:trHeight w:val="89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84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Отсутствие обоснованных зафиксированных  замечаний к деятельности сотрудника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замечаний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</w:tbl>
    <w:p w:rsidR="00DC4ED2" w:rsidRDefault="00DC4ED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342A2" w:rsidRPr="00A7246E" w:rsidRDefault="004342A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2</w:t>
      </w:r>
    </w:p>
    <w:p w:rsidR="00DC4ED2" w:rsidRPr="00A7246E" w:rsidRDefault="00DC4ED2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Примерному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об оплате труда работников</w:t>
      </w:r>
      <w:r>
        <w:rPr>
          <w:sz w:val="20"/>
          <w:szCs w:val="20"/>
        </w:rPr>
        <w:t xml:space="preserve"> администрации </w:t>
      </w: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 xml:space="preserve"> и структурных подразделений администрации </w:t>
      </w: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>, не являющихся лицами, замещающими муниципальные должности и должности муниципальной службы</w:t>
      </w: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right"/>
      </w:pPr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4" w:name="Par607"/>
      <w:bookmarkEnd w:id="4"/>
      <w:r w:rsidRPr="009328AE">
        <w:rPr>
          <w:b/>
          <w:bCs/>
          <w:sz w:val="22"/>
          <w:szCs w:val="22"/>
        </w:rPr>
        <w:t xml:space="preserve">КРИТЕРИИ ОЦЕНКИ РЕЗУЛЬТАТИВНОСТИ И КАЧЕСТВА ТРУДА </w:t>
      </w:r>
      <w:proofErr w:type="gramStart"/>
      <w:r w:rsidRPr="009328AE">
        <w:rPr>
          <w:b/>
          <w:bCs/>
          <w:sz w:val="22"/>
          <w:szCs w:val="22"/>
        </w:rPr>
        <w:t>ДЛЯ</w:t>
      </w:r>
      <w:proofErr w:type="gramEnd"/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  <w:r w:rsidRPr="009328AE">
        <w:rPr>
          <w:b/>
          <w:sz w:val="22"/>
          <w:szCs w:val="22"/>
        </w:rPr>
        <w:t>ЗА КАЧЕСТВО, ИНТЕНСИВНОСТЬ И ВЫСОКИЕ РЕЗУЛЬТАТЫ</w:t>
      </w:r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>ВЫПОЛНЯЕМОЙ РАБОТЫ РАБОТНИКАМ</w:t>
      </w: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4342A2" w:rsidRPr="00072B42" w:rsidTr="003E3DCD">
        <w:trPr>
          <w:trHeight w:val="8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Периодичность оценки для установления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4342A2" w:rsidRPr="00072B42" w:rsidTr="003E3DCD">
        <w:trPr>
          <w:trHeight w:val="859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>сохранности складируемых товарно-материальных ценностей</w:t>
            </w:r>
          </w:p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150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57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9E6FDF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42A2" w:rsidRPr="009328AE">
              <w:rPr>
                <w:sz w:val="20"/>
                <w:szCs w:val="20"/>
              </w:rPr>
              <w:t>о 15</w:t>
            </w:r>
          </w:p>
        </w:tc>
      </w:tr>
      <w:tr w:rsidR="004342A2" w:rsidRPr="00072B42" w:rsidTr="003E3DCD">
        <w:trPr>
          <w:trHeight w:val="814"/>
          <w:tblCellSpacing w:w="5" w:type="nil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>сохранности товарно-материальных ценностей</w:t>
            </w:r>
          </w:p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743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 качества в части выполнения возложенных функциональных обязанностей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ежеквартально; 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55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9E6FDF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42A2" w:rsidRPr="009328AE">
              <w:rPr>
                <w:sz w:val="20"/>
                <w:szCs w:val="20"/>
              </w:rPr>
              <w:t>о 15</w:t>
            </w:r>
          </w:p>
        </w:tc>
      </w:tr>
      <w:tr w:rsidR="004342A2" w:rsidRPr="00072B42" w:rsidTr="003E3DCD">
        <w:trPr>
          <w:trHeight w:val="690"/>
          <w:tblCellSpacing w:w="5" w:type="nil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Курьер, уборщик   </w:t>
            </w:r>
            <w:r w:rsidRPr="009328AE">
              <w:rPr>
                <w:sz w:val="20"/>
                <w:szCs w:val="20"/>
              </w:rPr>
              <w:br/>
              <w:t xml:space="preserve">служебных </w:t>
            </w:r>
            <w:r w:rsidRPr="009328AE">
              <w:rPr>
                <w:sz w:val="20"/>
                <w:szCs w:val="20"/>
              </w:rPr>
              <w:br/>
              <w:t xml:space="preserve">помещений, уборщик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отсутствие фактов утраты хозяйственного инвентаря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4342A2" w:rsidRPr="00072B42" w:rsidTr="003E3DCD">
        <w:trPr>
          <w:trHeight w:val="811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 качества в части выполнения возложенных функциональных обязанностей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ежеквартально; отсутствие обоснованных зафиксированных замечаний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62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101434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42A2" w:rsidRPr="009328AE">
              <w:rPr>
                <w:sz w:val="20"/>
                <w:szCs w:val="20"/>
              </w:rPr>
              <w:t>о 15</w:t>
            </w:r>
          </w:p>
        </w:tc>
      </w:tr>
      <w:tr w:rsidR="004342A2" w:rsidRPr="00072B42" w:rsidTr="003E3DCD">
        <w:trPr>
          <w:trHeight w:val="915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Сторож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 xml:space="preserve">общественного порядка и пропускного режима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(или факту предотвращения) нарушения общественного порядка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76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DC4ED2">
        <w:trPr>
          <w:trHeight w:val="983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ежеквартально; оценивается по факту отсутствия зафиксированных в журнале учета работ обоснованных замечаний и жалоб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</w:tbl>
    <w:p w:rsidR="004342A2" w:rsidRPr="00A7246E" w:rsidRDefault="004342A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3</w:t>
      </w:r>
    </w:p>
    <w:p w:rsidR="00DC4ED2" w:rsidRPr="00A7246E" w:rsidRDefault="00DC4ED2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Примерному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об оплате труда работников</w:t>
      </w:r>
      <w:r>
        <w:rPr>
          <w:sz w:val="20"/>
          <w:szCs w:val="20"/>
        </w:rPr>
        <w:t xml:space="preserve"> администрации </w:t>
      </w: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 xml:space="preserve"> и структурных подразделений администрации </w:t>
      </w: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>, не являющихся лицами, замещающими муниципальные должности и должности муниципальной службы</w:t>
      </w: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right"/>
      </w:pP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762"/>
      <w:bookmarkEnd w:id="5"/>
      <w:r w:rsidRPr="00072B42">
        <w:rPr>
          <w:b/>
          <w:bCs/>
        </w:rPr>
        <w:t xml:space="preserve">КРИТЕРИИ ОЦЕНКИ РЕЗУЛЬТАТИВНОСТИ И КАЧЕСТВА ТРУДА </w:t>
      </w:r>
      <w:proofErr w:type="gramStart"/>
      <w:r w:rsidRPr="00072B42">
        <w:rPr>
          <w:b/>
          <w:bCs/>
        </w:rPr>
        <w:t>ДЛЯ</w:t>
      </w:r>
      <w:proofErr w:type="gramEnd"/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2B42">
        <w:rPr>
          <w:b/>
          <w:bCs/>
        </w:rPr>
        <w:t>ОПРЕДЕЛЕНИЯ РАЗМЕРОВ СТИМУЛИРУЮЩИХ ВЫПЛАТ ПО ИТОГАМ РАБОТЫ ЗА ГОД РАБОТНИКАМ</w:t>
      </w:r>
    </w:p>
    <w:p w:rsidR="004342A2" w:rsidRPr="00072B42" w:rsidRDefault="004342A2" w:rsidP="004342A2">
      <w:pPr>
        <w:widowControl w:val="0"/>
        <w:autoSpaceDE w:val="0"/>
        <w:autoSpaceDN w:val="0"/>
        <w:adjustRightInd w:val="0"/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4342A2" w:rsidRPr="009328AE" w:rsidTr="003E3DCD">
        <w:trPr>
          <w:trHeight w:val="10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Условия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4342A2" w:rsidRPr="009328AE" w:rsidTr="003E3DCD">
        <w:trPr>
          <w:trHeight w:val="100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хозяйством, водитель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  </w:t>
            </w:r>
            <w:r w:rsidRPr="009328AE">
              <w:rPr>
                <w:sz w:val="20"/>
                <w:szCs w:val="20"/>
              </w:rPr>
              <w:br/>
              <w:t xml:space="preserve">обоснованных  </w:t>
            </w:r>
            <w:r w:rsidRPr="009328AE">
              <w:rPr>
                <w:sz w:val="20"/>
                <w:szCs w:val="20"/>
              </w:rPr>
              <w:br/>
              <w:t>зафиксированных</w:t>
            </w:r>
            <w:r w:rsidRPr="009328AE">
              <w:rPr>
                <w:sz w:val="20"/>
                <w:szCs w:val="20"/>
              </w:rPr>
              <w:br/>
              <w:t xml:space="preserve">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1167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9328AE">
              <w:rPr>
                <w:sz w:val="20"/>
                <w:szCs w:val="20"/>
              </w:rPr>
              <w:t>Контроль за</w:t>
            </w:r>
            <w:proofErr w:type="gramEnd"/>
            <w:r w:rsidRPr="009328AE">
              <w:rPr>
                <w:sz w:val="20"/>
                <w:szCs w:val="20"/>
              </w:rPr>
              <w:t xml:space="preserve">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8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Подготовка и внедрение рациональных предложений по совершенствованию условий  деятельности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100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Курьер, уборщик служебных помещений, уборщик территорий, сторож, рабочий по обслуживанию зданий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10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8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Подготовка и внедрение рациональных предложений по совершенствованию условий деятельности учреждения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101434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42A2" w:rsidRPr="009328AE">
              <w:rPr>
                <w:sz w:val="20"/>
                <w:szCs w:val="20"/>
              </w:rPr>
              <w:t>о 5</w:t>
            </w:r>
          </w:p>
        </w:tc>
      </w:tr>
    </w:tbl>
    <w:p w:rsidR="005A039C" w:rsidRDefault="005A039C"/>
    <w:sectPr w:rsidR="005A039C" w:rsidSect="00CA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EF"/>
    <w:rsid w:val="000C23BF"/>
    <w:rsid w:val="000E2F5D"/>
    <w:rsid w:val="00101434"/>
    <w:rsid w:val="002272B6"/>
    <w:rsid w:val="00237B15"/>
    <w:rsid w:val="002451BD"/>
    <w:rsid w:val="00255AC0"/>
    <w:rsid w:val="002650E3"/>
    <w:rsid w:val="002948DF"/>
    <w:rsid w:val="004342A2"/>
    <w:rsid w:val="00520723"/>
    <w:rsid w:val="005477E3"/>
    <w:rsid w:val="00575631"/>
    <w:rsid w:val="005A039C"/>
    <w:rsid w:val="005A7395"/>
    <w:rsid w:val="005C1B1B"/>
    <w:rsid w:val="006C7066"/>
    <w:rsid w:val="006E7A9F"/>
    <w:rsid w:val="008F20CF"/>
    <w:rsid w:val="00967E3D"/>
    <w:rsid w:val="009B31EC"/>
    <w:rsid w:val="009E5657"/>
    <w:rsid w:val="009E6FDF"/>
    <w:rsid w:val="00A7564A"/>
    <w:rsid w:val="00AB01C9"/>
    <w:rsid w:val="00AE739F"/>
    <w:rsid w:val="00BB7A54"/>
    <w:rsid w:val="00C54247"/>
    <w:rsid w:val="00CA699E"/>
    <w:rsid w:val="00D72464"/>
    <w:rsid w:val="00DC4ED2"/>
    <w:rsid w:val="00DF2B77"/>
    <w:rsid w:val="00E93F6A"/>
    <w:rsid w:val="00EA1A9E"/>
    <w:rsid w:val="00EA6915"/>
    <w:rsid w:val="00EF1DEF"/>
    <w:rsid w:val="00F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FF47FD55DE7896C73D8A528041705B80B1956AE093D63250B45ECA17B3513C38B453FA24Db8K" TargetMode="External"/><Relationship Id="rId13" Type="http://schemas.openxmlformats.org/officeDocument/2006/relationships/hyperlink" Target="consultantplus://offline/ref=E119E439C17DCB53EE0A3721D2B0DBE0AB58F3BACAEF8638F7AA1B639416F720AAD98F3518C938164536ZBU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12" Type="http://schemas.openxmlformats.org/officeDocument/2006/relationships/hyperlink" Target="consultantplus://offline/ref=E119E439C17DCB53EE0A3721D2B0DBE0AB58F3BACAEC823BF7AA1B639416F720AAD98F3518C938174437ZBU8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4C2AE14837EB8FA04E4274669F50DB24DACFE57F5AFCE47C52CEFS4V1L" TargetMode="External"/><Relationship Id="rId11" Type="http://schemas.openxmlformats.org/officeDocument/2006/relationships/hyperlink" Target="consultantplus://offline/ref=D4BFF47FD55DE7896C73C6A83E68400CBE044F5EAF033E34720914B9AF7E3D438B9B0B7CAFDA316A5FA947b4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BFF47FD55DE7896C73D8A528041705B80B1956AE093D63250B45ECA17B3513C38B453FA34Db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FF47FD55DE7896C73D8A528041705B80B1956AE093D63250B45ECA17B3513C38B453FA24Db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Dudenko</cp:lastModifiedBy>
  <cp:revision>5</cp:revision>
  <cp:lastPrinted>2014-10-21T03:59:00Z</cp:lastPrinted>
  <dcterms:created xsi:type="dcterms:W3CDTF">2014-10-20T11:15:00Z</dcterms:created>
  <dcterms:modified xsi:type="dcterms:W3CDTF">2014-10-21T08:15:00Z</dcterms:modified>
</cp:coreProperties>
</file>