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82" w:rsidRPr="00232CA7" w:rsidRDefault="00D66082" w:rsidP="00D66082">
      <w:r w:rsidRPr="00232CA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232CA7" w:rsidRDefault="00D66082" w:rsidP="00117F33">
      <w:pPr>
        <w:jc w:val="center"/>
        <w:rPr>
          <w:b/>
        </w:rPr>
      </w:pPr>
      <w:r w:rsidRPr="00232CA7">
        <w:rPr>
          <w:b/>
        </w:rPr>
        <w:t>РОССИЙСКАЯ ФЕДЕРАЦИЯ</w:t>
      </w:r>
    </w:p>
    <w:p w:rsidR="00D66082" w:rsidRPr="00232CA7" w:rsidRDefault="00D66082" w:rsidP="00D66082">
      <w:pPr>
        <w:jc w:val="center"/>
      </w:pPr>
      <w:r w:rsidRPr="00232CA7">
        <w:t>КРАСНОЯРСКИЙ КРАЙ</w:t>
      </w:r>
    </w:p>
    <w:p w:rsidR="00D66082" w:rsidRPr="00232CA7" w:rsidRDefault="00D66082" w:rsidP="00D66082">
      <w:pPr>
        <w:jc w:val="center"/>
      </w:pPr>
      <w:r w:rsidRPr="00232CA7">
        <w:t>ТАЙМЫРСКИЙ ДОЛГАНО-НЕНЕЦКИЙ МУНИЦИПАЛЬНЫЙ РАЙОН</w:t>
      </w: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>АДМИНИСТРАЦИЯ СЕЛЬСКОГО ПОСЕЛЕНИЯ ХАТАНГА</w:t>
      </w: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 xml:space="preserve">ПОСТАНОВЛЕНИЕ </w:t>
      </w:r>
    </w:p>
    <w:p w:rsidR="006D2520" w:rsidRPr="00232CA7" w:rsidRDefault="006D2520" w:rsidP="00D66082"/>
    <w:p w:rsidR="00D66082" w:rsidRPr="00232CA7" w:rsidRDefault="00F92AA8" w:rsidP="00D66082">
      <w:r w:rsidRPr="00232CA7">
        <w:t>30</w:t>
      </w:r>
      <w:r w:rsidR="00117F33" w:rsidRPr="00232CA7">
        <w:t>.09</w:t>
      </w:r>
      <w:r w:rsidR="00275AAC" w:rsidRPr="00232CA7">
        <w:t>.</w:t>
      </w:r>
      <w:r w:rsidR="00D66082" w:rsidRPr="00232CA7">
        <w:t>201</w:t>
      </w:r>
      <w:r w:rsidR="006D2520" w:rsidRPr="00232CA7">
        <w:t>4</w:t>
      </w:r>
      <w:r w:rsidR="00D66082" w:rsidRPr="00232CA7">
        <w:t xml:space="preserve"> г.</w:t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E0881">
        <w:t xml:space="preserve">        </w:t>
      </w:r>
      <w:r w:rsidR="00D66082" w:rsidRPr="00232CA7">
        <w:t xml:space="preserve">№ </w:t>
      </w:r>
      <w:r w:rsidR="00444753" w:rsidRPr="00232CA7">
        <w:t xml:space="preserve">123 </w:t>
      </w:r>
      <w:r w:rsidR="00D66082" w:rsidRPr="00232CA7">
        <w:t xml:space="preserve">-  </w:t>
      </w:r>
      <w:proofErr w:type="gramStart"/>
      <w:r w:rsidR="00D66082" w:rsidRPr="00232CA7">
        <w:t>П</w:t>
      </w:r>
      <w:proofErr w:type="gramEnd"/>
    </w:p>
    <w:p w:rsidR="00D66082" w:rsidRPr="00232CA7" w:rsidRDefault="00D66082" w:rsidP="00D66082">
      <w:pPr>
        <w:ind w:left="540" w:hanging="540"/>
        <w:rPr>
          <w:b/>
        </w:rPr>
      </w:pPr>
    </w:p>
    <w:p w:rsidR="001E0881" w:rsidRDefault="003435FE" w:rsidP="00D66082">
      <w:pPr>
        <w:ind w:right="-2"/>
        <w:jc w:val="both"/>
        <w:rPr>
          <w:b/>
        </w:rPr>
      </w:pPr>
      <w:r w:rsidRPr="00232CA7">
        <w:rPr>
          <w:b/>
        </w:rPr>
        <w:t xml:space="preserve">Об утверждении Примерного положения </w:t>
      </w:r>
    </w:p>
    <w:p w:rsidR="001E0881" w:rsidRDefault="003435FE" w:rsidP="00D66082">
      <w:pPr>
        <w:ind w:right="-2"/>
        <w:jc w:val="both"/>
        <w:rPr>
          <w:b/>
        </w:rPr>
      </w:pPr>
      <w:r w:rsidRPr="00232CA7">
        <w:rPr>
          <w:b/>
        </w:rPr>
        <w:t xml:space="preserve">об оплате труда работников муниципальных </w:t>
      </w:r>
    </w:p>
    <w:p w:rsidR="00D66082" w:rsidRPr="00232CA7" w:rsidRDefault="003435FE" w:rsidP="00D66082">
      <w:pPr>
        <w:ind w:right="-2"/>
        <w:jc w:val="both"/>
        <w:rPr>
          <w:b/>
        </w:rPr>
      </w:pPr>
      <w:r w:rsidRPr="00232CA7">
        <w:rPr>
          <w:b/>
        </w:rPr>
        <w:t>бюджетных учреждений культуры</w:t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275AAC">
      <w:pPr>
        <w:ind w:firstLine="709"/>
        <w:jc w:val="both"/>
      </w:pPr>
      <w:proofErr w:type="gramStart"/>
      <w:r w:rsidRPr="00232CA7">
        <w:t>В соответствии со статьями 135, 144 Трудового кодекса Российской Федерации, 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новых системах оплаты труда работников краевых государственных бюджетных учреждений», Постановлением Правительства Красноярского края от 01.12.2009 № 621-п «Об</w:t>
      </w:r>
      <w:r w:rsidR="00A516C0" w:rsidRPr="00232CA7">
        <w:t xml:space="preserve"> </w:t>
      </w:r>
      <w:r w:rsidRPr="00232CA7">
        <w:t>утверждении примерного положения об оплате труда работников краевых государственных бюджетных и казенных</w:t>
      </w:r>
      <w:proofErr w:type="gramEnd"/>
      <w:r w:rsidRPr="00232CA7">
        <w:t xml:space="preserve"> учреждений, подведомственных министерству культуры Красноярского края», Решением Хатангского сельского  Совета депутатов от </w:t>
      </w:r>
      <w:r w:rsidR="00117F33" w:rsidRPr="00232CA7">
        <w:t>2</w:t>
      </w:r>
      <w:r w:rsidR="00A516C0" w:rsidRPr="00232CA7">
        <w:t>6</w:t>
      </w:r>
      <w:r w:rsidRPr="00232CA7">
        <w:t>.0</w:t>
      </w:r>
      <w:r w:rsidR="002A0EB8" w:rsidRPr="00232CA7">
        <w:t>9</w:t>
      </w:r>
      <w:r w:rsidR="00117F33" w:rsidRPr="00232CA7">
        <w:t>.</w:t>
      </w:r>
      <w:r w:rsidRPr="00232CA7">
        <w:t>201</w:t>
      </w:r>
      <w:r w:rsidR="00117F33" w:rsidRPr="00232CA7">
        <w:t>4</w:t>
      </w:r>
      <w:r w:rsidRPr="00232CA7">
        <w:t xml:space="preserve"> № </w:t>
      </w:r>
      <w:r w:rsidR="00117F33" w:rsidRPr="00232CA7">
        <w:t>15</w:t>
      </w:r>
      <w:r w:rsidRPr="00232CA7">
        <w:t>3-РС «Об утверждении Положения о систем</w:t>
      </w:r>
      <w:r w:rsidR="00117F33" w:rsidRPr="00232CA7">
        <w:t xml:space="preserve">ах </w:t>
      </w:r>
      <w:proofErr w:type="gramStart"/>
      <w:r w:rsidRPr="00232CA7">
        <w:t>оплаты труда работников  муниципальных учреждений сельского поселения</w:t>
      </w:r>
      <w:proofErr w:type="gramEnd"/>
      <w:r w:rsidRPr="00232CA7">
        <w:t xml:space="preserve"> Хатанга», руководствуясь статьей </w:t>
      </w:r>
      <w:r w:rsidR="00117F33" w:rsidRPr="00232CA7">
        <w:t>53</w:t>
      </w:r>
      <w:r w:rsidRPr="00232CA7">
        <w:t xml:space="preserve">  Устава сельского поселения Хатанга,</w:t>
      </w:r>
    </w:p>
    <w:p w:rsidR="00D66082" w:rsidRPr="00232CA7" w:rsidRDefault="00D66082" w:rsidP="00D66082">
      <w:pPr>
        <w:jc w:val="both"/>
      </w:pPr>
    </w:p>
    <w:p w:rsidR="00D66082" w:rsidRPr="00232CA7" w:rsidRDefault="00D66082" w:rsidP="00D66082">
      <w:pPr>
        <w:ind w:firstLine="540"/>
        <w:jc w:val="center"/>
        <w:rPr>
          <w:b/>
        </w:rPr>
      </w:pPr>
      <w:r w:rsidRPr="00232CA7">
        <w:rPr>
          <w:b/>
        </w:rPr>
        <w:t>ПОСТАНОВЛЯЮ:</w:t>
      </w:r>
    </w:p>
    <w:p w:rsidR="00D66082" w:rsidRPr="00232CA7" w:rsidRDefault="00D66082" w:rsidP="00D66082">
      <w:pPr>
        <w:ind w:firstLine="540"/>
        <w:jc w:val="center"/>
        <w:rPr>
          <w:b/>
        </w:rPr>
      </w:pPr>
    </w:p>
    <w:p w:rsidR="00657338" w:rsidRPr="00232CA7" w:rsidRDefault="00657338" w:rsidP="009158E8">
      <w:pPr>
        <w:pStyle w:val="a4"/>
        <w:numPr>
          <w:ilvl w:val="0"/>
          <w:numId w:val="3"/>
        </w:numPr>
        <w:jc w:val="both"/>
      </w:pPr>
      <w:r w:rsidRPr="00232CA7">
        <w:t xml:space="preserve">Утвердить </w:t>
      </w:r>
      <w:r w:rsidR="00D32D15" w:rsidRPr="00232CA7">
        <w:t>П</w:t>
      </w:r>
      <w:r w:rsidR="00152A58" w:rsidRPr="00232CA7">
        <w:t>римерное п</w:t>
      </w:r>
      <w:r w:rsidR="00D32D15" w:rsidRPr="00232CA7">
        <w:t xml:space="preserve">оложение </w:t>
      </w:r>
      <w:r w:rsidR="00152A58" w:rsidRPr="00232CA7">
        <w:t>о</w:t>
      </w:r>
      <w:r w:rsidR="00CC4022" w:rsidRPr="00232CA7">
        <w:t xml:space="preserve">б </w:t>
      </w:r>
      <w:r w:rsidR="00FB1513" w:rsidRPr="00232CA7">
        <w:t>оплат</w:t>
      </w:r>
      <w:r w:rsidR="00CC4022" w:rsidRPr="00232CA7">
        <w:t>е</w:t>
      </w:r>
      <w:r w:rsidR="00FB1513" w:rsidRPr="00232CA7">
        <w:t xml:space="preserve"> труда</w:t>
      </w:r>
      <w:r w:rsidRPr="00232CA7">
        <w:t xml:space="preserve"> работников муниципальных</w:t>
      </w:r>
      <w:r w:rsidR="009158E8" w:rsidRPr="00232CA7">
        <w:t xml:space="preserve"> </w:t>
      </w:r>
      <w:r w:rsidR="00D32D15" w:rsidRPr="00232CA7">
        <w:t xml:space="preserve">бюджетных </w:t>
      </w:r>
      <w:r w:rsidR="00FB1513" w:rsidRPr="00232CA7">
        <w:t xml:space="preserve"> учреждений</w:t>
      </w:r>
      <w:r w:rsidR="00D32D15" w:rsidRPr="00232CA7">
        <w:t xml:space="preserve"> культуры</w:t>
      </w:r>
      <w:r w:rsidR="002A0EB8" w:rsidRPr="00232CA7">
        <w:t>, согласно приложению</w:t>
      </w:r>
      <w:r w:rsidR="00D32D15" w:rsidRPr="00232CA7">
        <w:t>.</w:t>
      </w:r>
    </w:p>
    <w:p w:rsidR="00511A67" w:rsidRPr="00232CA7" w:rsidRDefault="00511A67" w:rsidP="00511A67">
      <w:pPr>
        <w:jc w:val="both"/>
      </w:pPr>
    </w:p>
    <w:p w:rsidR="00511A67" w:rsidRPr="00232CA7" w:rsidRDefault="00511A67" w:rsidP="00511A67">
      <w:pPr>
        <w:pStyle w:val="a4"/>
        <w:numPr>
          <w:ilvl w:val="0"/>
          <w:numId w:val="3"/>
        </w:numPr>
        <w:jc w:val="both"/>
      </w:pPr>
      <w:r w:rsidRPr="00232CA7">
        <w:t>Признать утратившим силу Постановление администрации сельского поселения Хатанга от 18.05.2012 № 069-П «Об утверждении Примерного положения об оплате труда работников муниципальных бюджетных учреждений культуры».</w:t>
      </w:r>
    </w:p>
    <w:p w:rsidR="00A429DE" w:rsidRPr="00232CA7" w:rsidRDefault="00A429DE" w:rsidP="00A429DE">
      <w:pPr>
        <w:pStyle w:val="a4"/>
      </w:pPr>
    </w:p>
    <w:p w:rsidR="00A429DE" w:rsidRPr="00232CA7" w:rsidRDefault="00A429DE" w:rsidP="00A429DE">
      <w:pPr>
        <w:pStyle w:val="a4"/>
        <w:numPr>
          <w:ilvl w:val="0"/>
          <w:numId w:val="3"/>
        </w:numPr>
        <w:jc w:val="both"/>
      </w:pPr>
      <w:r w:rsidRPr="00232CA7">
        <w:t xml:space="preserve">Постановление вступает в силу с 01 октября 2014 года, подлежит официальному опубликованию и размещению на официальном сайте органов местного самоуправления сельского поселения Хатанга.    </w:t>
      </w:r>
    </w:p>
    <w:p w:rsidR="00117F33" w:rsidRPr="00232CA7" w:rsidRDefault="00117F33" w:rsidP="00915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17F33" w:rsidRPr="00232CA7" w:rsidRDefault="00117F33" w:rsidP="009158E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C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Попову О.В., заместителя Руководителя администрации сельского поселения Хатанга.</w:t>
      </w:r>
    </w:p>
    <w:p w:rsidR="00117F33" w:rsidRPr="00232CA7" w:rsidRDefault="00117F33" w:rsidP="00117F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429DE" w:rsidRPr="00232CA7" w:rsidRDefault="00A429DE" w:rsidP="00117F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17F33" w:rsidRPr="00232CA7" w:rsidRDefault="00117F33" w:rsidP="00117F33">
      <w:pPr>
        <w:jc w:val="both"/>
      </w:pPr>
    </w:p>
    <w:p w:rsidR="00117F33" w:rsidRPr="00232CA7" w:rsidRDefault="00117F33" w:rsidP="00117F33">
      <w:pPr>
        <w:jc w:val="both"/>
      </w:pPr>
    </w:p>
    <w:p w:rsidR="00117F33" w:rsidRPr="00232CA7" w:rsidRDefault="00F92AA8" w:rsidP="00117F33">
      <w:pPr>
        <w:jc w:val="both"/>
      </w:pPr>
      <w:r w:rsidRPr="00232CA7">
        <w:t>И.о.</w:t>
      </w:r>
      <w:r w:rsidR="00DB04A0">
        <w:t xml:space="preserve"> </w:t>
      </w:r>
      <w:r w:rsidRPr="00232CA7">
        <w:t>Р</w:t>
      </w:r>
      <w:r w:rsidR="00117F33" w:rsidRPr="00232CA7">
        <w:t>уководител</w:t>
      </w:r>
      <w:r w:rsidRPr="00232CA7">
        <w:t>я</w:t>
      </w:r>
      <w:r w:rsidR="00117F33" w:rsidRPr="00232CA7">
        <w:t xml:space="preserve"> администрации </w:t>
      </w:r>
    </w:p>
    <w:p w:rsidR="00117F33" w:rsidRPr="00232CA7" w:rsidRDefault="00117F33" w:rsidP="00117F33">
      <w:pPr>
        <w:jc w:val="both"/>
      </w:pPr>
      <w:r w:rsidRPr="00232CA7">
        <w:t xml:space="preserve">сельского поселения Хатанга                                                               </w:t>
      </w:r>
      <w:r w:rsidR="00DB04A0">
        <w:t xml:space="preserve">                  </w:t>
      </w:r>
      <w:r w:rsidR="00F92AA8" w:rsidRPr="00232CA7">
        <w:t>Е.А. Бондарев</w:t>
      </w:r>
    </w:p>
    <w:p w:rsidR="00117F33" w:rsidRPr="00232CA7" w:rsidRDefault="00117F33" w:rsidP="00117F33"/>
    <w:p w:rsidR="002A0EB8" w:rsidRPr="00DB04A0" w:rsidRDefault="00D33122" w:rsidP="00DB04A0">
      <w:pPr>
        <w:ind w:firstLine="6237"/>
        <w:rPr>
          <w:b/>
          <w:sz w:val="20"/>
          <w:szCs w:val="20"/>
        </w:rPr>
      </w:pPr>
      <w:r w:rsidRPr="00DB04A0">
        <w:rPr>
          <w:rFonts w:eastAsia="Calibri"/>
          <w:b/>
          <w:sz w:val="20"/>
          <w:szCs w:val="20"/>
        </w:rPr>
        <w:lastRenderedPageBreak/>
        <w:t>Приложение</w:t>
      </w:r>
      <w:r w:rsidRPr="00DB04A0">
        <w:rPr>
          <w:b/>
          <w:sz w:val="20"/>
          <w:szCs w:val="20"/>
        </w:rPr>
        <w:t xml:space="preserve"> </w:t>
      </w:r>
    </w:p>
    <w:p w:rsidR="00D33122" w:rsidRPr="00DB04A0" w:rsidRDefault="00D33122" w:rsidP="00DB04A0">
      <w:pPr>
        <w:ind w:firstLine="6237"/>
        <w:rPr>
          <w:sz w:val="20"/>
          <w:szCs w:val="20"/>
        </w:rPr>
      </w:pPr>
      <w:r w:rsidRPr="00DB04A0">
        <w:rPr>
          <w:sz w:val="20"/>
          <w:szCs w:val="20"/>
        </w:rPr>
        <w:t>к Постановлению администрации</w:t>
      </w:r>
    </w:p>
    <w:p w:rsidR="00D33122" w:rsidRPr="00DB04A0" w:rsidRDefault="00D33122" w:rsidP="00DB04A0">
      <w:pPr>
        <w:ind w:firstLine="6237"/>
        <w:rPr>
          <w:sz w:val="20"/>
          <w:szCs w:val="20"/>
        </w:rPr>
      </w:pPr>
      <w:r w:rsidRPr="00DB04A0">
        <w:rPr>
          <w:sz w:val="20"/>
          <w:szCs w:val="20"/>
        </w:rPr>
        <w:t>сельского поселения Хатанга</w:t>
      </w:r>
    </w:p>
    <w:p w:rsidR="00D33122" w:rsidRPr="00DB04A0" w:rsidRDefault="00D33122" w:rsidP="00DB04A0">
      <w:pPr>
        <w:ind w:firstLine="6237"/>
        <w:rPr>
          <w:sz w:val="20"/>
          <w:szCs w:val="20"/>
        </w:rPr>
      </w:pPr>
      <w:r w:rsidRPr="00DB04A0">
        <w:rPr>
          <w:sz w:val="20"/>
          <w:szCs w:val="20"/>
        </w:rPr>
        <w:t xml:space="preserve">от  </w:t>
      </w:r>
      <w:r w:rsidR="00A429DE" w:rsidRPr="00DB04A0">
        <w:rPr>
          <w:sz w:val="20"/>
          <w:szCs w:val="20"/>
        </w:rPr>
        <w:t>30</w:t>
      </w:r>
      <w:r w:rsidRPr="00DB04A0">
        <w:rPr>
          <w:sz w:val="20"/>
          <w:szCs w:val="20"/>
        </w:rPr>
        <w:t xml:space="preserve">.09.2014  № </w:t>
      </w:r>
      <w:r w:rsidR="00A429DE" w:rsidRPr="00DB04A0">
        <w:rPr>
          <w:sz w:val="20"/>
          <w:szCs w:val="20"/>
        </w:rPr>
        <w:t>123</w:t>
      </w:r>
      <w:r w:rsidRPr="00DB04A0">
        <w:rPr>
          <w:sz w:val="20"/>
          <w:szCs w:val="20"/>
        </w:rPr>
        <w:t xml:space="preserve"> - </w:t>
      </w:r>
      <w:proofErr w:type="gramStart"/>
      <w:r w:rsidRPr="00DB04A0">
        <w:rPr>
          <w:sz w:val="20"/>
          <w:szCs w:val="20"/>
        </w:rPr>
        <w:t>П</w:t>
      </w:r>
      <w:proofErr w:type="gramEnd"/>
    </w:p>
    <w:p w:rsidR="00D33122" w:rsidRPr="00232CA7" w:rsidRDefault="00D33122" w:rsidP="00D33122">
      <w:pPr>
        <w:jc w:val="right"/>
        <w:rPr>
          <w:rFonts w:eastAsia="Calibri"/>
        </w:rPr>
      </w:pPr>
    </w:p>
    <w:p w:rsidR="00D33122" w:rsidRPr="00232CA7" w:rsidRDefault="00D33122" w:rsidP="00D33122">
      <w:pPr>
        <w:pStyle w:val="ConsPlusTitle"/>
        <w:jc w:val="center"/>
        <w:rPr>
          <w:sz w:val="24"/>
          <w:szCs w:val="24"/>
        </w:rPr>
      </w:pPr>
      <w:r w:rsidRPr="00232CA7">
        <w:rPr>
          <w:sz w:val="24"/>
          <w:szCs w:val="24"/>
        </w:rPr>
        <w:t>ПРИМЕРНОЕ ПОЛОЖЕНИЕ</w:t>
      </w:r>
    </w:p>
    <w:p w:rsidR="00D33122" w:rsidRPr="00232CA7" w:rsidRDefault="00D33122" w:rsidP="00D33122">
      <w:pPr>
        <w:pStyle w:val="ConsPlusTitle"/>
        <w:jc w:val="center"/>
        <w:rPr>
          <w:sz w:val="24"/>
          <w:szCs w:val="24"/>
        </w:rPr>
      </w:pPr>
      <w:r w:rsidRPr="00232CA7">
        <w:rPr>
          <w:sz w:val="24"/>
          <w:szCs w:val="24"/>
        </w:rPr>
        <w:t>ОБ ОПЛАТЕ ТРУДА РАБОТНИКОВ МУНИЦИПАЛЬНЫХ</w:t>
      </w:r>
    </w:p>
    <w:p w:rsidR="00D33122" w:rsidRPr="00232CA7" w:rsidRDefault="00D33122" w:rsidP="00D33122">
      <w:pPr>
        <w:pStyle w:val="ConsPlusTitle"/>
        <w:jc w:val="center"/>
        <w:rPr>
          <w:sz w:val="24"/>
          <w:szCs w:val="24"/>
        </w:rPr>
      </w:pPr>
      <w:r w:rsidRPr="00232CA7">
        <w:rPr>
          <w:sz w:val="24"/>
          <w:szCs w:val="24"/>
        </w:rPr>
        <w:t>БЮДЖЕТНЫХ  УЧРЕЖДЕНИЙ КУЛЬТУРЫ</w:t>
      </w:r>
    </w:p>
    <w:p w:rsidR="00D33122" w:rsidRPr="00232CA7" w:rsidRDefault="00D33122" w:rsidP="00D331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3122" w:rsidRPr="00232CA7" w:rsidRDefault="00D33122" w:rsidP="00D331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1.1. Примерное положение об оплате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труда работников муниципальных бюджетных учреждений культуры сельского поселения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Хатанга  (далее - Положение) регулирует порядок, условия оплаты труда работников муниципальных бюджетных учреждений культуры сельского поселения Хатанга (далее - учреждения).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1.2. Заработная плата в соответствии с системой оплаты труда устанавливается работнику на основании трудового договора (дополнительного соглашения к трудовому договору) при наличии действующих коллективных договоров, локальных нормативных актов, устанавливающих систему оплаты труда.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CA7">
        <w:rPr>
          <w:rFonts w:ascii="Times New Roman" w:hAnsi="Times New Roman" w:cs="Times New Roman"/>
          <w:sz w:val="24"/>
          <w:szCs w:val="24"/>
        </w:rPr>
        <w:t xml:space="preserve">Система оплаты труда работников учреждений устанавливается в учреждениях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A429DE" w:rsidRPr="00232CA7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232CA7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сельского поселения Хатанга и Решением Хатангского сельского Совета депутатов от 26.09.2014 № 153-РС «Об утверждении </w:t>
      </w:r>
      <w:hyperlink r:id="rId6" w:history="1">
        <w:r w:rsidRPr="00232CA7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о системах оплаты труда работников муниципальных учреждений сельского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поселения Хатанга», а также настоящим Положением.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1.</w:t>
      </w:r>
      <w:r w:rsidR="00152A58" w:rsidRPr="00232CA7">
        <w:rPr>
          <w:rFonts w:ascii="Times New Roman" w:hAnsi="Times New Roman" w:cs="Times New Roman"/>
          <w:sz w:val="24"/>
          <w:szCs w:val="24"/>
        </w:rPr>
        <w:t>3</w:t>
      </w:r>
      <w:r w:rsidRPr="00232CA7">
        <w:rPr>
          <w:rFonts w:ascii="Times New Roman" w:hAnsi="Times New Roman" w:cs="Times New Roman"/>
          <w:sz w:val="24"/>
          <w:szCs w:val="24"/>
        </w:rPr>
        <w:t>. Учреждение разрабатывает локальный нормативный акт, устанавливающий систему оплаты труда работников учреждения, соответствующую нормативным правовым актам Красноярского края, сельского поселения Хатанга и настоящему Положению, регламентирующим систему оплаты труда.</w:t>
      </w:r>
    </w:p>
    <w:p w:rsidR="00D33122" w:rsidRPr="00232CA7" w:rsidRDefault="00D33122" w:rsidP="00D33122">
      <w:pPr>
        <w:ind w:firstLine="540"/>
        <w:jc w:val="both"/>
      </w:pPr>
      <w:r w:rsidRPr="00232CA7">
        <w:t>1.</w:t>
      </w:r>
      <w:r w:rsidR="00152A58" w:rsidRPr="00232CA7">
        <w:t>4</w:t>
      </w:r>
      <w:r w:rsidRPr="00232CA7">
        <w:t>. Примерное положение включает в себя: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виды, размеры и условия осуществления выплат компенсационного характера;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выплаты стимулирующего характера;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условия оплаты труда руководителей учреждений, их заместителей и главных бухгалтеров;</w:t>
      </w:r>
    </w:p>
    <w:p w:rsidR="00756F80" w:rsidRPr="00232CA7" w:rsidRDefault="00756F80" w:rsidP="00D33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единовременную материальную помощь;</w:t>
      </w:r>
    </w:p>
    <w:p w:rsidR="00D33122" w:rsidRPr="00232CA7" w:rsidRDefault="00D33122" w:rsidP="00D3312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размер средств, направляемых на оплату труда работников учреждений, полученных от приносящей доход деятельности.</w:t>
      </w:r>
    </w:p>
    <w:p w:rsidR="00117F33" w:rsidRPr="00232CA7" w:rsidRDefault="00117F33" w:rsidP="00D66082">
      <w:pPr>
        <w:ind w:firstLine="705"/>
        <w:jc w:val="both"/>
      </w:pPr>
    </w:p>
    <w:p w:rsidR="00972DFB" w:rsidRDefault="00601AE4" w:rsidP="00756F80">
      <w:pPr>
        <w:ind w:firstLine="705"/>
        <w:jc w:val="center"/>
      </w:pPr>
      <w:r w:rsidRPr="00232CA7">
        <w:rPr>
          <w:lang w:val="en-US"/>
        </w:rPr>
        <w:t>II</w:t>
      </w:r>
      <w:r w:rsidR="00972DFB" w:rsidRPr="00232CA7">
        <w:t>.МИНИМАЛЬНЫЕ РАЗМЕРЫ ОКЛАДОВ (ДОЛЖНОСТНЫХ ОКЛАДОВ), СТАВОК ЗАРАБОТНОЙ ПЛАТЫ,</w:t>
      </w:r>
      <w:r w:rsidR="007615DA" w:rsidRPr="00232CA7">
        <w:t xml:space="preserve"> </w:t>
      </w:r>
      <w:r w:rsidR="00972DFB" w:rsidRPr="00232CA7">
        <w:t>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</w:p>
    <w:p w:rsidR="0048208F" w:rsidRPr="00232CA7" w:rsidRDefault="0048208F" w:rsidP="00756F80">
      <w:pPr>
        <w:ind w:firstLine="705"/>
        <w:jc w:val="center"/>
      </w:pPr>
    </w:p>
    <w:p w:rsidR="00972DFB" w:rsidRPr="00232CA7" w:rsidRDefault="00972DFB" w:rsidP="00875CF7">
      <w:pPr>
        <w:ind w:firstLine="567"/>
        <w:jc w:val="both"/>
      </w:pPr>
      <w:r w:rsidRPr="00232CA7">
        <w:t>2.1.Размеры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</w:t>
      </w:r>
      <w:proofErr w:type="gramStart"/>
      <w:r w:rsidRPr="00232CA7">
        <w:t>,к</w:t>
      </w:r>
      <w:proofErr w:type="gramEnd"/>
      <w:r w:rsidRPr="00232CA7">
        <w:t xml:space="preserve">оторые необходимы для </w:t>
      </w:r>
      <w:r w:rsidRPr="00232CA7">
        <w:lastRenderedPageBreak/>
        <w:t>осуществления соответствующей профессиональной деятельности,с учетом сложности и объема выполненной работы в соответствии с размерами окладов (должностных окладов),ставок заработной платы, определенных в коллективных договорах,локальных нормативных актах.</w:t>
      </w:r>
    </w:p>
    <w:p w:rsidR="00D66082" w:rsidRPr="00232CA7" w:rsidRDefault="00972DFB" w:rsidP="00875CF7">
      <w:pPr>
        <w:ind w:firstLine="567"/>
        <w:jc w:val="both"/>
      </w:pPr>
      <w:r w:rsidRPr="00232CA7">
        <w:t>2.2.В коллективных договорах, локальных нормативных актах размеры окладов (должностных окладов)</w:t>
      </w:r>
      <w:proofErr w:type="gramStart"/>
      <w:r w:rsidRPr="00232CA7">
        <w:t>,с</w:t>
      </w:r>
      <w:proofErr w:type="gramEnd"/>
      <w:r w:rsidRPr="00232CA7">
        <w:t xml:space="preserve">тавок заработной платы устанавливаются </w:t>
      </w:r>
      <w:r w:rsidR="00861E51">
        <w:t>на уровне</w:t>
      </w:r>
      <w:r w:rsidRPr="00232CA7">
        <w:t xml:space="preserve"> минимальных размеров окладов (должностных окладов),ставок заработной платы,определяемых по квалификационным уровням профессиональных квалификационных групп и отдельным должностям,не включенным в профессиональные квалификационные группы(далее-минимальные размеры окладов,ставок).</w:t>
      </w:r>
      <w:r w:rsidR="00D66082" w:rsidRPr="00232CA7">
        <w:tab/>
      </w:r>
    </w:p>
    <w:p w:rsidR="00D66082" w:rsidRPr="00232CA7" w:rsidRDefault="00D66082" w:rsidP="00875C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7" w:history="1">
        <w:r w:rsidRPr="00232C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31.08.2007 № 570 "Об утверждении профессиональных квалификационных групп должностей работников культуры, искусства и кинематографии":</w:t>
      </w:r>
      <w:proofErr w:type="gramEnd"/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должности,   отнесенные    к   ПКГ    "Должности   </w:t>
      </w:r>
      <w:proofErr w:type="gramStart"/>
      <w:r w:rsidRPr="00232CA7">
        <w:t>технических</w:t>
      </w:r>
      <w:proofErr w:type="gramEnd"/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исполнителей и артистов вспомогательного состава"                   </w:t>
      </w:r>
      <w:r w:rsidRPr="00232CA7">
        <w:tab/>
      </w:r>
      <w:r w:rsidRPr="00232CA7">
        <w:tab/>
        <w:t>2</w:t>
      </w:r>
      <w:r w:rsidR="0081799D" w:rsidRPr="00232CA7">
        <w:t>512</w:t>
      </w:r>
      <w:r w:rsidRPr="00232CA7">
        <w:t xml:space="preserve"> рубл</w:t>
      </w:r>
      <w:r w:rsidR="0081799D" w:rsidRPr="00232CA7">
        <w:t>ей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  <w:outlineLvl w:val="0"/>
      </w:pPr>
      <w:r w:rsidRPr="00232CA7">
        <w:t xml:space="preserve">       должности,    отнесенные  к   ПКГ    "Должности     работников 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  <w:outlineLvl w:val="0"/>
      </w:pPr>
      <w:r w:rsidRPr="00232CA7">
        <w:t xml:space="preserve">культуры,  искусства  и кинематографии среднего звена" </w:t>
      </w:r>
      <w:r w:rsidRPr="00232CA7">
        <w:tab/>
      </w:r>
      <w:r w:rsidRPr="00232CA7">
        <w:tab/>
      </w:r>
      <w:r w:rsidRPr="00232CA7">
        <w:tab/>
        <w:t>3</w:t>
      </w:r>
      <w:r w:rsidR="0081799D" w:rsidRPr="00232CA7">
        <w:t>663</w:t>
      </w:r>
      <w:r w:rsidRPr="00232CA7">
        <w:t xml:space="preserve"> рубл</w:t>
      </w:r>
      <w:r w:rsidR="0081799D" w:rsidRPr="00232CA7">
        <w:t>я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должности, отнесенные к  ПКГ "Должности  работников  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культуры, искусства  и кинематографии ведущего звена"                             </w:t>
      </w:r>
      <w:r w:rsidRPr="00232CA7">
        <w:tab/>
        <w:t>4</w:t>
      </w:r>
      <w:r w:rsidR="0081799D" w:rsidRPr="00232CA7">
        <w:t>937</w:t>
      </w:r>
      <w:r w:rsidRPr="00232CA7">
        <w:t xml:space="preserve"> рубл</w:t>
      </w:r>
      <w:r w:rsidR="0081799D" w:rsidRPr="00232CA7">
        <w:t>ей;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должности,  отнесенные к ПКГ  "Должности  </w:t>
      </w:r>
      <w:proofErr w:type="gramStart"/>
      <w:r w:rsidRPr="00232CA7">
        <w:t>руководящего</w:t>
      </w:r>
      <w:proofErr w:type="gramEnd"/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состава учреждений культуры, искусства и кинематографии"       </w:t>
      </w:r>
      <w:r w:rsidRPr="00232CA7">
        <w:tab/>
      </w:r>
      <w:r w:rsidRPr="00232CA7">
        <w:tab/>
      </w:r>
      <w:r w:rsidR="0081799D" w:rsidRPr="00232CA7">
        <w:t>6446</w:t>
      </w:r>
      <w:r w:rsidRPr="00232CA7">
        <w:t xml:space="preserve"> рублей.</w:t>
      </w:r>
    </w:p>
    <w:p w:rsidR="00D66082" w:rsidRPr="00232CA7" w:rsidRDefault="00D66082" w:rsidP="00875C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2.4.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8" w:history="1">
        <w:r w:rsidRPr="00232C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14.03.2008 № 121н "Об утверждении профессиональных квалификационных групп профессий рабочих культуры, искусства и кинематографии":</w:t>
      </w:r>
    </w:p>
    <w:p w:rsidR="00D66082" w:rsidRPr="00232CA7" w:rsidRDefault="00D66082" w:rsidP="00D660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       профессии,  отнесенные  к  ПКГ "Профессии   рабочих  культуры, искусства и кинематографии первого уровня"                              </w:t>
      </w:r>
      <w:r w:rsidRPr="00232CA7">
        <w:rPr>
          <w:rFonts w:ascii="Times New Roman" w:hAnsi="Times New Roman" w:cs="Times New Roman"/>
          <w:sz w:val="24"/>
          <w:szCs w:val="24"/>
        </w:rPr>
        <w:tab/>
      </w:r>
      <w:r w:rsidRPr="00232CA7">
        <w:rPr>
          <w:rFonts w:ascii="Times New Roman" w:hAnsi="Times New Roman" w:cs="Times New Roman"/>
          <w:sz w:val="24"/>
          <w:szCs w:val="24"/>
        </w:rPr>
        <w:tab/>
      </w:r>
      <w:r w:rsidRPr="00232CA7">
        <w:rPr>
          <w:rFonts w:ascii="Times New Roman" w:hAnsi="Times New Roman" w:cs="Times New Roman"/>
          <w:sz w:val="24"/>
          <w:szCs w:val="24"/>
        </w:rPr>
        <w:tab/>
      </w:r>
      <w:r w:rsidRPr="00232CA7">
        <w:rPr>
          <w:rFonts w:ascii="Times New Roman" w:hAnsi="Times New Roman" w:cs="Times New Roman"/>
          <w:sz w:val="24"/>
          <w:szCs w:val="24"/>
        </w:rPr>
        <w:tab/>
        <w:t>2</w:t>
      </w:r>
      <w:r w:rsidR="0081799D" w:rsidRPr="00232CA7">
        <w:rPr>
          <w:rFonts w:ascii="Times New Roman" w:hAnsi="Times New Roman" w:cs="Times New Roman"/>
          <w:sz w:val="24"/>
          <w:szCs w:val="24"/>
        </w:rPr>
        <w:t>551</w:t>
      </w:r>
      <w:r w:rsidRPr="00232CA7">
        <w:rPr>
          <w:rFonts w:ascii="Times New Roman" w:hAnsi="Times New Roman" w:cs="Times New Roman"/>
          <w:sz w:val="24"/>
          <w:szCs w:val="24"/>
        </w:rPr>
        <w:t xml:space="preserve"> рубл</w:t>
      </w:r>
      <w:r w:rsidR="0081799D" w:rsidRPr="00232CA7">
        <w:rPr>
          <w:rFonts w:ascii="Times New Roman" w:hAnsi="Times New Roman" w:cs="Times New Roman"/>
          <w:sz w:val="24"/>
          <w:szCs w:val="24"/>
        </w:rPr>
        <w:t>ь</w:t>
      </w:r>
      <w:r w:rsidRPr="00232CA7">
        <w:rPr>
          <w:rFonts w:ascii="Times New Roman" w:hAnsi="Times New Roman" w:cs="Times New Roman"/>
          <w:sz w:val="24"/>
          <w:szCs w:val="24"/>
        </w:rPr>
        <w:t>;</w:t>
      </w:r>
    </w:p>
    <w:p w:rsidR="00D66082" w:rsidRPr="00232CA7" w:rsidRDefault="00D66082" w:rsidP="00D660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профессии,  отнесенные  к  ПКГ "Профессии   рабочих  культуры, искусства и кинематографии второго уровня"</w:t>
      </w:r>
    </w:p>
    <w:p w:rsidR="00D66082" w:rsidRPr="00232CA7" w:rsidRDefault="00D66082" w:rsidP="00D660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       1 квалификационный уровень                                                 </w:t>
      </w:r>
      <w:r w:rsidRPr="00232CA7">
        <w:rPr>
          <w:rFonts w:ascii="Times New Roman" w:hAnsi="Times New Roman" w:cs="Times New Roman"/>
          <w:sz w:val="24"/>
          <w:szCs w:val="24"/>
        </w:rPr>
        <w:tab/>
      </w:r>
      <w:r w:rsidRPr="00232CA7">
        <w:rPr>
          <w:rFonts w:ascii="Times New Roman" w:hAnsi="Times New Roman" w:cs="Times New Roman"/>
          <w:sz w:val="24"/>
          <w:szCs w:val="24"/>
        </w:rPr>
        <w:tab/>
        <w:t>2</w:t>
      </w:r>
      <w:r w:rsidR="0081799D" w:rsidRPr="00232CA7">
        <w:rPr>
          <w:rFonts w:ascii="Times New Roman" w:hAnsi="Times New Roman" w:cs="Times New Roman"/>
          <w:sz w:val="24"/>
          <w:szCs w:val="24"/>
        </w:rPr>
        <w:t>597</w:t>
      </w:r>
      <w:r w:rsidRPr="00232CA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66082" w:rsidRPr="00232CA7" w:rsidRDefault="00D66082" w:rsidP="00D660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       2 квалификационный уровень                                                 </w:t>
      </w:r>
      <w:r w:rsidRPr="00232CA7">
        <w:rPr>
          <w:rFonts w:ascii="Times New Roman" w:hAnsi="Times New Roman" w:cs="Times New Roman"/>
          <w:sz w:val="24"/>
          <w:szCs w:val="24"/>
        </w:rPr>
        <w:tab/>
      </w:r>
      <w:r w:rsidRPr="00232CA7">
        <w:rPr>
          <w:rFonts w:ascii="Times New Roman" w:hAnsi="Times New Roman" w:cs="Times New Roman"/>
          <w:sz w:val="24"/>
          <w:szCs w:val="24"/>
        </w:rPr>
        <w:tab/>
      </w:r>
      <w:r w:rsidR="0081799D" w:rsidRPr="00232CA7">
        <w:rPr>
          <w:rFonts w:ascii="Times New Roman" w:hAnsi="Times New Roman" w:cs="Times New Roman"/>
          <w:sz w:val="24"/>
          <w:szCs w:val="24"/>
        </w:rPr>
        <w:t>3167</w:t>
      </w:r>
      <w:r w:rsidRPr="00232CA7">
        <w:rPr>
          <w:rFonts w:ascii="Times New Roman" w:hAnsi="Times New Roman" w:cs="Times New Roman"/>
          <w:sz w:val="24"/>
          <w:szCs w:val="24"/>
        </w:rPr>
        <w:t xml:space="preserve"> рубл</w:t>
      </w:r>
      <w:r w:rsidR="0081799D" w:rsidRPr="00232CA7">
        <w:rPr>
          <w:rFonts w:ascii="Times New Roman" w:hAnsi="Times New Roman" w:cs="Times New Roman"/>
          <w:sz w:val="24"/>
          <w:szCs w:val="24"/>
        </w:rPr>
        <w:t>ей</w:t>
      </w:r>
      <w:r w:rsidRPr="00232CA7">
        <w:rPr>
          <w:rFonts w:ascii="Times New Roman" w:hAnsi="Times New Roman" w:cs="Times New Roman"/>
          <w:sz w:val="24"/>
          <w:szCs w:val="24"/>
        </w:rPr>
        <w:t>;</w:t>
      </w:r>
    </w:p>
    <w:p w:rsidR="00D66082" w:rsidRPr="00232CA7" w:rsidRDefault="00D66082" w:rsidP="00D660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       3 квалификационный уровень                                                 </w:t>
      </w:r>
      <w:r w:rsidRPr="00232CA7">
        <w:rPr>
          <w:rFonts w:ascii="Times New Roman" w:hAnsi="Times New Roman" w:cs="Times New Roman"/>
          <w:sz w:val="24"/>
          <w:szCs w:val="24"/>
        </w:rPr>
        <w:tab/>
      </w:r>
      <w:r w:rsidRPr="00232CA7">
        <w:rPr>
          <w:rFonts w:ascii="Times New Roman" w:hAnsi="Times New Roman" w:cs="Times New Roman"/>
          <w:sz w:val="24"/>
          <w:szCs w:val="24"/>
        </w:rPr>
        <w:tab/>
      </w:r>
      <w:r w:rsidR="0036017B" w:rsidRPr="00232CA7">
        <w:rPr>
          <w:rFonts w:ascii="Times New Roman" w:hAnsi="Times New Roman" w:cs="Times New Roman"/>
          <w:sz w:val="24"/>
          <w:szCs w:val="24"/>
        </w:rPr>
        <w:t>3</w:t>
      </w:r>
      <w:r w:rsidR="0081799D" w:rsidRPr="00232CA7">
        <w:rPr>
          <w:rFonts w:ascii="Times New Roman" w:hAnsi="Times New Roman" w:cs="Times New Roman"/>
          <w:sz w:val="24"/>
          <w:szCs w:val="24"/>
        </w:rPr>
        <w:t>480</w:t>
      </w:r>
      <w:r w:rsidRPr="00232CA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66082" w:rsidRPr="00232CA7" w:rsidRDefault="00D66082" w:rsidP="00D660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       4 квалификационный уровень                                                 </w:t>
      </w:r>
      <w:r w:rsidRPr="00232CA7">
        <w:rPr>
          <w:rFonts w:ascii="Times New Roman" w:hAnsi="Times New Roman" w:cs="Times New Roman"/>
          <w:sz w:val="24"/>
          <w:szCs w:val="24"/>
        </w:rPr>
        <w:tab/>
      </w:r>
      <w:r w:rsidRPr="00232CA7">
        <w:rPr>
          <w:rFonts w:ascii="Times New Roman" w:hAnsi="Times New Roman" w:cs="Times New Roman"/>
          <w:sz w:val="24"/>
          <w:szCs w:val="24"/>
        </w:rPr>
        <w:tab/>
      </w:r>
      <w:r w:rsidR="0081799D" w:rsidRPr="00232CA7">
        <w:rPr>
          <w:rFonts w:ascii="Times New Roman" w:hAnsi="Times New Roman" w:cs="Times New Roman"/>
          <w:sz w:val="24"/>
          <w:szCs w:val="24"/>
        </w:rPr>
        <w:t>4193</w:t>
      </w:r>
      <w:r w:rsidRPr="00232CA7">
        <w:rPr>
          <w:rFonts w:ascii="Times New Roman" w:hAnsi="Times New Roman" w:cs="Times New Roman"/>
          <w:sz w:val="24"/>
          <w:szCs w:val="24"/>
        </w:rPr>
        <w:t xml:space="preserve"> рубл</w:t>
      </w:r>
      <w:r w:rsidR="0081799D" w:rsidRPr="00232CA7">
        <w:rPr>
          <w:rFonts w:ascii="Times New Roman" w:hAnsi="Times New Roman" w:cs="Times New Roman"/>
          <w:sz w:val="24"/>
          <w:szCs w:val="24"/>
        </w:rPr>
        <w:t>я</w:t>
      </w:r>
      <w:r w:rsidRPr="00232CA7">
        <w:rPr>
          <w:rFonts w:ascii="Times New Roman" w:hAnsi="Times New Roman" w:cs="Times New Roman"/>
          <w:sz w:val="24"/>
          <w:szCs w:val="24"/>
        </w:rPr>
        <w:t>.</w:t>
      </w:r>
    </w:p>
    <w:p w:rsidR="00D66082" w:rsidRPr="00232CA7" w:rsidRDefault="00D66082" w:rsidP="00875CF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2.5.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9" w:history="1">
        <w:r w:rsidRPr="00232C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№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D66082" w:rsidRPr="00232CA7" w:rsidRDefault="00D66082" w:rsidP="00402180">
      <w:pPr>
        <w:autoSpaceDE w:val="0"/>
        <w:autoSpaceDN w:val="0"/>
        <w:adjustRightInd w:val="0"/>
        <w:jc w:val="both"/>
      </w:pPr>
      <w:r w:rsidRPr="00232CA7">
        <w:t xml:space="preserve">        должности, отнесенные к ПКГ "Общеотраслевые должности служащих первого уровня"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 1 квалификационный уровень                                                </w:t>
      </w:r>
      <w:r w:rsidRPr="00232CA7">
        <w:tab/>
      </w:r>
      <w:r w:rsidRPr="00232CA7">
        <w:tab/>
        <w:t>2</w:t>
      </w:r>
      <w:r w:rsidR="0081799D" w:rsidRPr="00232CA7">
        <w:t>597</w:t>
      </w:r>
      <w:r w:rsidRPr="00232CA7">
        <w:t xml:space="preserve"> рублей;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  <w:outlineLvl w:val="0"/>
      </w:pPr>
      <w:r w:rsidRPr="00232CA7">
        <w:t xml:space="preserve">        2 квалификационный уровень                                                </w:t>
      </w:r>
      <w:r w:rsidRPr="00232CA7">
        <w:tab/>
      </w:r>
      <w:r w:rsidRPr="00232CA7">
        <w:tab/>
        <w:t>2</w:t>
      </w:r>
      <w:r w:rsidR="0081799D" w:rsidRPr="00232CA7">
        <w:t>739</w:t>
      </w:r>
      <w:r w:rsidRPr="00232CA7">
        <w:t xml:space="preserve"> рубл</w:t>
      </w:r>
      <w:r w:rsidR="0081799D" w:rsidRPr="00232CA7">
        <w:t>ей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 должности, отнесенные к ПКГ "Общеотраслевые должности служащих второго уровня"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lastRenderedPageBreak/>
        <w:t xml:space="preserve">        1 квалификационный уровень                                                </w:t>
      </w:r>
      <w:r w:rsidRPr="00232CA7">
        <w:tab/>
      </w:r>
      <w:r w:rsidRPr="00232CA7">
        <w:tab/>
        <w:t>2</w:t>
      </w:r>
      <w:r w:rsidR="0081799D" w:rsidRPr="00232CA7">
        <w:t>882</w:t>
      </w:r>
      <w:r w:rsidRPr="00232CA7">
        <w:t xml:space="preserve"> рубл</w:t>
      </w:r>
      <w:r w:rsidR="0081799D" w:rsidRPr="00232CA7">
        <w:t>я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 2 квалификационный уровень                                               </w:t>
      </w:r>
      <w:r w:rsidRPr="00232CA7">
        <w:tab/>
      </w:r>
      <w:r w:rsidRPr="00232CA7">
        <w:tab/>
      </w:r>
      <w:r w:rsidR="0081799D" w:rsidRPr="00232CA7">
        <w:t>3167</w:t>
      </w:r>
      <w:r w:rsidRPr="00232CA7">
        <w:t xml:space="preserve"> рубл</w:t>
      </w:r>
      <w:r w:rsidR="0081799D" w:rsidRPr="00232CA7">
        <w:t>ей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 3 квалификационный уровень                                                </w:t>
      </w:r>
      <w:r w:rsidRPr="00232CA7">
        <w:tab/>
      </w:r>
      <w:r w:rsidRPr="00232CA7">
        <w:tab/>
      </w:r>
      <w:r w:rsidR="0036017B" w:rsidRPr="00232CA7">
        <w:t>3</w:t>
      </w:r>
      <w:r w:rsidR="007569F4" w:rsidRPr="00232CA7">
        <w:t>480</w:t>
      </w:r>
      <w:r w:rsidRPr="00232CA7">
        <w:t xml:space="preserve"> рублей;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 4 квалификационный уровень                                                </w:t>
      </w:r>
      <w:r w:rsidRPr="00232CA7">
        <w:tab/>
      </w:r>
      <w:r w:rsidRPr="00232CA7">
        <w:tab/>
      </w:r>
      <w:r w:rsidR="007569F4" w:rsidRPr="00232CA7">
        <w:t>4392</w:t>
      </w:r>
      <w:r w:rsidRPr="00232CA7">
        <w:t xml:space="preserve"> рубл</w:t>
      </w:r>
      <w:r w:rsidR="007569F4" w:rsidRPr="00232CA7">
        <w:t>я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 5 квалификационный уровень                                               </w:t>
      </w:r>
      <w:r w:rsidRPr="00232CA7">
        <w:tab/>
      </w:r>
      <w:r w:rsidRPr="00232CA7">
        <w:tab/>
        <w:t>4</w:t>
      </w:r>
      <w:r w:rsidR="007569F4" w:rsidRPr="00232CA7">
        <w:t>961</w:t>
      </w:r>
      <w:r w:rsidRPr="00232CA7">
        <w:t xml:space="preserve"> рубл</w:t>
      </w:r>
      <w:r w:rsidR="007569F4" w:rsidRPr="00232CA7">
        <w:t>ь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 должности, отнесенные к ПКГ "Общеотраслевые должности служащих третьего уровня"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 1 квалификационный уровень                                                </w:t>
      </w:r>
      <w:r w:rsidRPr="00232CA7">
        <w:tab/>
      </w:r>
      <w:r w:rsidRPr="00232CA7">
        <w:tab/>
      </w:r>
      <w:r w:rsidR="007569F4" w:rsidRPr="00232CA7">
        <w:t>3167</w:t>
      </w:r>
      <w:r w:rsidRPr="00232CA7">
        <w:t xml:space="preserve"> рубл</w:t>
      </w:r>
      <w:r w:rsidR="007569F4" w:rsidRPr="00232CA7">
        <w:t>ей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 2 квалификационный уровень                                                </w:t>
      </w:r>
      <w:r w:rsidRPr="00232CA7">
        <w:tab/>
      </w:r>
      <w:r w:rsidRPr="00232CA7">
        <w:tab/>
      </w:r>
      <w:r w:rsidR="005C3720" w:rsidRPr="00232CA7">
        <w:t>3</w:t>
      </w:r>
      <w:r w:rsidR="007569F4" w:rsidRPr="00232CA7">
        <w:t>480</w:t>
      </w:r>
      <w:r w:rsidRPr="00232CA7">
        <w:t xml:space="preserve"> рублей;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 3 квалификационный уровень                                                </w:t>
      </w:r>
      <w:r w:rsidRPr="00232CA7">
        <w:tab/>
      </w:r>
      <w:r w:rsidRPr="00232CA7">
        <w:tab/>
        <w:t>3</w:t>
      </w:r>
      <w:r w:rsidR="007569F4" w:rsidRPr="00232CA7">
        <w:t>820</w:t>
      </w:r>
      <w:r w:rsidRPr="00232CA7">
        <w:t xml:space="preserve"> рубл</w:t>
      </w:r>
      <w:r w:rsidR="007569F4" w:rsidRPr="00232CA7">
        <w:t>ей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 4 квалификационный уровень                                                </w:t>
      </w:r>
      <w:r w:rsidRPr="00232CA7">
        <w:tab/>
      </w:r>
      <w:r w:rsidRPr="00232CA7">
        <w:tab/>
      </w:r>
      <w:r w:rsidR="007569F4" w:rsidRPr="00232CA7">
        <w:t>4592</w:t>
      </w:r>
      <w:r w:rsidRPr="00232CA7">
        <w:t xml:space="preserve"> рубл</w:t>
      </w:r>
      <w:r w:rsidR="007569F4" w:rsidRPr="00232CA7">
        <w:t>я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 5 квалификационный уровень                                                </w:t>
      </w:r>
      <w:r w:rsidRPr="00232CA7">
        <w:tab/>
      </w:r>
      <w:r w:rsidRPr="00232CA7">
        <w:tab/>
      </w:r>
      <w:r w:rsidR="007569F4" w:rsidRPr="00232CA7">
        <w:t>5361</w:t>
      </w:r>
      <w:r w:rsidRPr="00232CA7">
        <w:t xml:space="preserve"> рубл</w:t>
      </w:r>
      <w:r w:rsidR="007569F4" w:rsidRPr="00232CA7">
        <w:t>ь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 должности, отнесенные к ПКГ "Общеотраслевые должности служащих четвертого уровня"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 1 квалификационный уровень                                                </w:t>
      </w:r>
      <w:r w:rsidRPr="00232CA7">
        <w:tab/>
      </w:r>
      <w:r w:rsidRPr="00232CA7">
        <w:tab/>
      </w:r>
      <w:r w:rsidR="005C3720" w:rsidRPr="00232CA7">
        <w:t>5</w:t>
      </w:r>
      <w:r w:rsidR="007569F4" w:rsidRPr="00232CA7">
        <w:t>762</w:t>
      </w:r>
      <w:r w:rsidRPr="00232CA7">
        <w:t xml:space="preserve"> рубл</w:t>
      </w:r>
      <w:r w:rsidR="007569F4" w:rsidRPr="00232CA7">
        <w:t>я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 2 квалификационный уровень                                                </w:t>
      </w:r>
      <w:r w:rsidRPr="00232CA7">
        <w:tab/>
      </w:r>
      <w:r w:rsidRPr="00232CA7">
        <w:tab/>
      </w:r>
      <w:r w:rsidR="007569F4" w:rsidRPr="00232CA7">
        <w:t>6675</w:t>
      </w:r>
      <w:r w:rsidRPr="00232CA7">
        <w:t xml:space="preserve"> рубл</w:t>
      </w:r>
      <w:r w:rsidR="007569F4" w:rsidRPr="00232CA7">
        <w:t>ей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  3 квалификационный уровень                                                </w:t>
      </w:r>
      <w:r w:rsidRPr="00232CA7">
        <w:tab/>
      </w:r>
      <w:r w:rsidRPr="00232CA7">
        <w:tab/>
      </w:r>
      <w:r w:rsidR="007569F4" w:rsidRPr="00232CA7">
        <w:t>7188</w:t>
      </w:r>
      <w:r w:rsidRPr="00232CA7">
        <w:t xml:space="preserve"> рубл</w:t>
      </w:r>
      <w:r w:rsidR="00000C5E" w:rsidRPr="00232CA7">
        <w:t>ей</w:t>
      </w:r>
      <w:r w:rsidRPr="00232CA7">
        <w:t>.</w:t>
      </w:r>
    </w:p>
    <w:p w:rsidR="00D66082" w:rsidRPr="00232CA7" w:rsidRDefault="00D66082" w:rsidP="00875CF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2.6.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10" w:history="1">
        <w:r w:rsidRPr="00232C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должности,  отнесенные к ПКГ "Общеотраслевые профессии рабочих первого уровня"</w:t>
      </w:r>
    </w:p>
    <w:p w:rsidR="00D66082" w:rsidRPr="00232CA7" w:rsidRDefault="00D66082" w:rsidP="00D66082">
      <w:pPr>
        <w:autoSpaceDE w:val="0"/>
        <w:autoSpaceDN w:val="0"/>
        <w:adjustRightInd w:val="0"/>
      </w:pPr>
      <w:r w:rsidRPr="00232CA7">
        <w:t xml:space="preserve">      1 квалификационный уровень                                                  </w:t>
      </w:r>
      <w:r w:rsidRPr="00232CA7">
        <w:tab/>
      </w:r>
      <w:r w:rsidRPr="00232CA7">
        <w:tab/>
      </w:r>
      <w:r w:rsidR="007569F4" w:rsidRPr="00232CA7">
        <w:t>2231</w:t>
      </w:r>
      <w:r w:rsidRPr="00232CA7">
        <w:t xml:space="preserve"> рубл</w:t>
      </w:r>
      <w:r w:rsidR="007569F4" w:rsidRPr="00232CA7">
        <w:t>ь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outlineLvl w:val="0"/>
      </w:pPr>
      <w:r w:rsidRPr="00232CA7">
        <w:t xml:space="preserve">      2 квалификационный уровень                                                  </w:t>
      </w:r>
      <w:r w:rsidRPr="00232CA7">
        <w:tab/>
      </w:r>
      <w:r w:rsidRPr="00232CA7">
        <w:tab/>
      </w:r>
      <w:r w:rsidR="005C3720" w:rsidRPr="00232CA7">
        <w:t>2</w:t>
      </w:r>
      <w:r w:rsidR="007569F4" w:rsidRPr="00232CA7">
        <w:t>338</w:t>
      </w:r>
      <w:r w:rsidRPr="00232CA7">
        <w:t xml:space="preserve"> рубл</w:t>
      </w:r>
      <w:r w:rsidR="007569F4" w:rsidRPr="00232CA7">
        <w:t>ей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jc w:val="both"/>
      </w:pPr>
      <w:r w:rsidRPr="00232CA7">
        <w:t xml:space="preserve">      должности,  отнесенные к ПКГ "Общеотраслевые профессии рабочих второго уровня"</w:t>
      </w:r>
    </w:p>
    <w:p w:rsidR="00D66082" w:rsidRPr="00232CA7" w:rsidRDefault="00D66082" w:rsidP="00D66082">
      <w:pPr>
        <w:autoSpaceDE w:val="0"/>
        <w:autoSpaceDN w:val="0"/>
        <w:adjustRightInd w:val="0"/>
      </w:pPr>
      <w:r w:rsidRPr="00232CA7">
        <w:t xml:space="preserve">      1 квалификационный уровень                                                  </w:t>
      </w:r>
      <w:r w:rsidRPr="00232CA7">
        <w:tab/>
      </w:r>
      <w:r w:rsidRPr="00232CA7">
        <w:tab/>
        <w:t>2</w:t>
      </w:r>
      <w:r w:rsidR="007569F4" w:rsidRPr="00232CA7">
        <w:t>597</w:t>
      </w:r>
      <w:r w:rsidRPr="00232CA7">
        <w:t xml:space="preserve"> рублей;</w:t>
      </w:r>
    </w:p>
    <w:p w:rsidR="00D66082" w:rsidRPr="00232CA7" w:rsidRDefault="00D66082" w:rsidP="00D66082">
      <w:pPr>
        <w:autoSpaceDE w:val="0"/>
        <w:autoSpaceDN w:val="0"/>
        <w:adjustRightInd w:val="0"/>
      </w:pPr>
      <w:r w:rsidRPr="00232CA7">
        <w:t xml:space="preserve">      2 квалификационный уровень                                                  </w:t>
      </w:r>
      <w:r w:rsidRPr="00232CA7">
        <w:tab/>
      </w:r>
      <w:r w:rsidRPr="00232CA7">
        <w:tab/>
      </w:r>
      <w:r w:rsidR="007569F4" w:rsidRPr="00232CA7">
        <w:t>3167</w:t>
      </w:r>
      <w:r w:rsidRPr="00232CA7">
        <w:t xml:space="preserve"> рубл</w:t>
      </w:r>
      <w:r w:rsidR="007569F4" w:rsidRPr="00232CA7">
        <w:t>ей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</w:pPr>
      <w:r w:rsidRPr="00232CA7">
        <w:t xml:space="preserve">      3 квалификационный уровень                                                  </w:t>
      </w:r>
      <w:r w:rsidRPr="00232CA7">
        <w:tab/>
      </w:r>
      <w:r w:rsidRPr="00232CA7">
        <w:tab/>
      </w:r>
      <w:r w:rsidR="005C3720" w:rsidRPr="00232CA7">
        <w:t>3</w:t>
      </w:r>
      <w:r w:rsidR="007569F4" w:rsidRPr="00232CA7">
        <w:t>480</w:t>
      </w:r>
      <w:r w:rsidRPr="00232CA7">
        <w:t xml:space="preserve"> рублей;</w:t>
      </w:r>
    </w:p>
    <w:p w:rsidR="00D66082" w:rsidRPr="00232CA7" w:rsidRDefault="00D66082" w:rsidP="00D66082">
      <w:pPr>
        <w:autoSpaceDE w:val="0"/>
        <w:autoSpaceDN w:val="0"/>
        <w:adjustRightInd w:val="0"/>
      </w:pPr>
      <w:r w:rsidRPr="00232CA7">
        <w:t xml:space="preserve">      4 квалификационный уровень                                                  </w:t>
      </w:r>
      <w:r w:rsidRPr="00232CA7">
        <w:tab/>
      </w:r>
      <w:r w:rsidRPr="00232CA7">
        <w:tab/>
      </w:r>
      <w:r w:rsidR="007569F4" w:rsidRPr="00232CA7">
        <w:t>4193</w:t>
      </w:r>
      <w:r w:rsidRPr="00232CA7">
        <w:t xml:space="preserve"> рубл</w:t>
      </w:r>
      <w:r w:rsidR="007569F4" w:rsidRPr="00232CA7">
        <w:t>я</w:t>
      </w:r>
      <w:r w:rsidRPr="00232CA7">
        <w:t>.</w:t>
      </w:r>
    </w:p>
    <w:p w:rsidR="00D66082" w:rsidRPr="00232CA7" w:rsidRDefault="00D66082" w:rsidP="00875C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2.7.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D66082" w:rsidRPr="00232CA7" w:rsidRDefault="00D66082" w:rsidP="00D66082">
      <w:pPr>
        <w:autoSpaceDE w:val="0"/>
        <w:autoSpaceDN w:val="0"/>
        <w:adjustRightInd w:val="0"/>
      </w:pPr>
      <w:r w:rsidRPr="00232CA7">
        <w:t xml:space="preserve">         художественный руководитель                                              </w:t>
      </w:r>
      <w:r w:rsidRPr="00232CA7">
        <w:tab/>
      </w:r>
      <w:r w:rsidRPr="00232CA7">
        <w:tab/>
      </w:r>
      <w:r w:rsidR="007569F4" w:rsidRPr="00232CA7">
        <w:t>6446</w:t>
      </w:r>
      <w:r w:rsidRPr="00232CA7">
        <w:t xml:space="preserve"> рублей;</w:t>
      </w:r>
    </w:p>
    <w:p w:rsidR="00D66082" w:rsidRPr="00232CA7" w:rsidRDefault="00D66082" w:rsidP="00D66082">
      <w:pPr>
        <w:autoSpaceDE w:val="0"/>
        <w:autoSpaceDN w:val="0"/>
        <w:adjustRightInd w:val="0"/>
        <w:outlineLvl w:val="0"/>
      </w:pPr>
      <w:r w:rsidRPr="00232CA7">
        <w:t xml:space="preserve">         главный режиссер                                                                    </w:t>
      </w:r>
      <w:r w:rsidRPr="00232CA7">
        <w:tab/>
      </w:r>
      <w:r w:rsidRPr="00232CA7">
        <w:tab/>
      </w:r>
      <w:r w:rsidR="007569F4" w:rsidRPr="00232CA7">
        <w:t>6446</w:t>
      </w:r>
      <w:r w:rsidRPr="00232CA7">
        <w:t xml:space="preserve"> рублей.</w:t>
      </w:r>
    </w:p>
    <w:p w:rsidR="00D66082" w:rsidRPr="00232CA7" w:rsidRDefault="00D66082" w:rsidP="00875C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2.8.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D66082" w:rsidRPr="00232CA7" w:rsidRDefault="00D66082" w:rsidP="00D66082">
      <w:pPr>
        <w:autoSpaceDE w:val="0"/>
        <w:autoSpaceDN w:val="0"/>
        <w:adjustRightInd w:val="0"/>
      </w:pPr>
      <w:r w:rsidRPr="00232CA7">
        <w:t xml:space="preserve">         главный инженер                                                                     </w:t>
      </w:r>
      <w:r w:rsidRPr="00232CA7">
        <w:tab/>
      </w:r>
      <w:r w:rsidRPr="00232CA7">
        <w:tab/>
      </w:r>
      <w:r w:rsidR="007569F4" w:rsidRPr="00232CA7">
        <w:t>6675</w:t>
      </w:r>
      <w:r w:rsidRPr="00232CA7">
        <w:t xml:space="preserve"> рубл</w:t>
      </w:r>
      <w:r w:rsidR="007569F4" w:rsidRPr="00232CA7">
        <w:t>ей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outlineLvl w:val="1"/>
      </w:pPr>
      <w:r w:rsidRPr="00232CA7">
        <w:t xml:space="preserve">         закройщик                                                                                </w:t>
      </w:r>
      <w:r w:rsidRPr="00232CA7">
        <w:tab/>
      </w:r>
      <w:r w:rsidRPr="00232CA7">
        <w:tab/>
      </w:r>
      <w:r w:rsidR="007569F4" w:rsidRPr="00232CA7">
        <w:t>4193</w:t>
      </w:r>
      <w:r w:rsidRPr="00232CA7">
        <w:t xml:space="preserve"> рубл</w:t>
      </w:r>
      <w:r w:rsidR="007569F4" w:rsidRPr="00232CA7">
        <w:t>я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outlineLvl w:val="1"/>
      </w:pPr>
      <w:r w:rsidRPr="00232CA7">
        <w:t xml:space="preserve">         макетчик театрально-постановочных макетов                     </w:t>
      </w:r>
      <w:r w:rsidRPr="00232CA7">
        <w:tab/>
      </w:r>
      <w:r w:rsidRPr="00232CA7">
        <w:tab/>
      </w:r>
      <w:r w:rsidR="007569F4" w:rsidRPr="00232CA7">
        <w:t>4193</w:t>
      </w:r>
      <w:r w:rsidRPr="00232CA7">
        <w:t xml:space="preserve"> рубл</w:t>
      </w:r>
      <w:r w:rsidR="007569F4" w:rsidRPr="00232CA7">
        <w:t>я</w:t>
      </w:r>
      <w:r w:rsidRPr="00232CA7">
        <w:t>;</w:t>
      </w:r>
    </w:p>
    <w:p w:rsidR="00D66082" w:rsidRPr="00232CA7" w:rsidRDefault="00D66082" w:rsidP="00D66082">
      <w:pPr>
        <w:autoSpaceDE w:val="0"/>
        <w:autoSpaceDN w:val="0"/>
        <w:adjustRightInd w:val="0"/>
        <w:outlineLvl w:val="1"/>
      </w:pPr>
      <w:r w:rsidRPr="00232CA7">
        <w:t xml:space="preserve">реставратор архивных и библиотечных материалов           </w:t>
      </w:r>
      <w:r w:rsidRPr="00232CA7">
        <w:tab/>
      </w:r>
      <w:r w:rsidRPr="00232CA7">
        <w:tab/>
      </w:r>
      <w:r w:rsidR="00152A58" w:rsidRPr="00232CA7">
        <w:tab/>
      </w:r>
      <w:r w:rsidR="007569F4" w:rsidRPr="00232CA7">
        <w:t>4193</w:t>
      </w:r>
      <w:r w:rsidRPr="00232CA7">
        <w:t xml:space="preserve"> рубл</w:t>
      </w:r>
      <w:r w:rsidR="007569F4" w:rsidRPr="00232CA7">
        <w:t>я</w:t>
      </w:r>
      <w:r w:rsidRPr="00232CA7">
        <w:t>;</w:t>
      </w:r>
    </w:p>
    <w:p w:rsidR="00D66082" w:rsidRPr="00232CA7" w:rsidRDefault="00D66082" w:rsidP="001800A7">
      <w:pPr>
        <w:autoSpaceDE w:val="0"/>
        <w:autoSpaceDN w:val="0"/>
        <w:adjustRightInd w:val="0"/>
        <w:ind w:firstLine="708"/>
        <w:outlineLvl w:val="1"/>
      </w:pPr>
      <w:r w:rsidRPr="00232CA7">
        <w:t xml:space="preserve">слесарь-сантехник                                           </w:t>
      </w:r>
      <w:r w:rsidRPr="00232CA7">
        <w:tab/>
      </w:r>
      <w:r w:rsidRPr="00232CA7">
        <w:tab/>
      </w:r>
      <w:r w:rsidRPr="00232CA7">
        <w:tab/>
      </w:r>
      <w:r w:rsidRPr="00232CA7">
        <w:tab/>
      </w:r>
      <w:r w:rsidR="001F3803" w:rsidRPr="00232CA7">
        <w:t>3165</w:t>
      </w:r>
      <w:r w:rsidRPr="00232CA7">
        <w:t xml:space="preserve"> рубл</w:t>
      </w:r>
      <w:r w:rsidR="001F3803" w:rsidRPr="00232CA7">
        <w:t>ей</w:t>
      </w:r>
      <w:r w:rsidR="00116111" w:rsidRPr="00232CA7">
        <w:t>;</w:t>
      </w:r>
    </w:p>
    <w:p w:rsidR="00D66082" w:rsidRPr="00232CA7" w:rsidRDefault="001800A7" w:rsidP="00000C5E">
      <w:pPr>
        <w:autoSpaceDE w:val="0"/>
        <w:autoSpaceDN w:val="0"/>
        <w:adjustRightInd w:val="0"/>
      </w:pPr>
      <w:r w:rsidRPr="00232CA7">
        <w:t xml:space="preserve">   м</w:t>
      </w:r>
      <w:r w:rsidR="00D66082" w:rsidRPr="00232CA7">
        <w:t xml:space="preserve">ашинист (кочегар)                                                                </w:t>
      </w:r>
      <w:r w:rsidR="00D66082" w:rsidRPr="00232CA7">
        <w:tab/>
      </w:r>
      <w:r w:rsidR="00D66082" w:rsidRPr="00232CA7">
        <w:tab/>
      </w:r>
      <w:r w:rsidR="00152A58" w:rsidRPr="00232CA7">
        <w:tab/>
      </w:r>
      <w:r w:rsidR="001F3803" w:rsidRPr="00232CA7">
        <w:t>2231</w:t>
      </w:r>
      <w:r w:rsidR="00D66082" w:rsidRPr="00232CA7">
        <w:t xml:space="preserve"> рубл</w:t>
      </w:r>
      <w:r w:rsidR="001F3803" w:rsidRPr="00232CA7">
        <w:t>ь</w:t>
      </w:r>
      <w:r w:rsidR="00C75D67" w:rsidRPr="00232CA7">
        <w:t>»</w:t>
      </w:r>
      <w:r w:rsidR="00D66082" w:rsidRPr="00232CA7">
        <w:t>.</w:t>
      </w:r>
    </w:p>
    <w:p w:rsidR="00A26486" w:rsidRPr="00232CA7" w:rsidRDefault="00A26486" w:rsidP="00A264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2.9.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A26486" w:rsidRPr="00232CA7" w:rsidRDefault="00A26486" w:rsidP="00A26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2.10.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941490" w:rsidRPr="00232CA7" w:rsidRDefault="00941490" w:rsidP="00875CF7">
      <w:pPr>
        <w:autoSpaceDE w:val="0"/>
        <w:autoSpaceDN w:val="0"/>
        <w:adjustRightInd w:val="0"/>
        <w:ind w:firstLine="567"/>
        <w:jc w:val="both"/>
      </w:pPr>
      <w:r w:rsidRPr="00232CA7">
        <w:lastRenderedPageBreak/>
        <w:t>2.</w:t>
      </w:r>
      <w:r w:rsidR="00A26486" w:rsidRPr="00232CA7">
        <w:t>11</w:t>
      </w:r>
      <w:r w:rsidRPr="00232CA7">
        <w:t>. Минимальные размеры окладов</w:t>
      </w:r>
      <w:r w:rsidR="007615DA" w:rsidRPr="00232CA7">
        <w:t xml:space="preserve"> </w:t>
      </w:r>
      <w:r w:rsidRPr="00232CA7">
        <w:t>(должностных окладов),</w:t>
      </w:r>
      <w:r w:rsidR="007615DA" w:rsidRPr="00232CA7">
        <w:t xml:space="preserve"> </w:t>
      </w:r>
      <w:r w:rsidRPr="00232CA7">
        <w:t>ставок заработной платы работников учреждений увеличиваются при условии наличия квалификационной категории</w:t>
      </w:r>
      <w:r w:rsidR="00987CAB" w:rsidRPr="00232CA7">
        <w:t>:</w:t>
      </w:r>
    </w:p>
    <w:p w:rsidR="00941490" w:rsidRPr="00232CA7" w:rsidRDefault="004D7621" w:rsidP="00875CF7">
      <w:pPr>
        <w:autoSpaceDE w:val="0"/>
        <w:autoSpaceDN w:val="0"/>
        <w:adjustRightInd w:val="0"/>
        <w:ind w:firstLine="567"/>
        <w:jc w:val="both"/>
      </w:pPr>
      <w:r>
        <w:t>р</w:t>
      </w:r>
      <w:r w:rsidR="00941490" w:rsidRPr="00232CA7">
        <w:t>аботникам учреждений,</w:t>
      </w:r>
      <w:r w:rsidR="007615DA" w:rsidRPr="00232CA7">
        <w:t xml:space="preserve"> </w:t>
      </w:r>
      <w:r w:rsidR="00941490" w:rsidRPr="00232CA7">
        <w:t>в том числе артистическому и художественному персоналу в зависимости от квалификационной категории, присвоенной работнику за профессиональное мастерство в следующих размерах:</w:t>
      </w:r>
    </w:p>
    <w:p w:rsidR="00941490" w:rsidRPr="00232CA7" w:rsidRDefault="00941490" w:rsidP="00000C5E">
      <w:pPr>
        <w:autoSpaceDE w:val="0"/>
        <w:autoSpaceDN w:val="0"/>
        <w:adjustRightInd w:val="0"/>
      </w:pPr>
      <w:r w:rsidRPr="00232CA7">
        <w:t>главны</w:t>
      </w:r>
      <w:proofErr w:type="gramStart"/>
      <w:r w:rsidRPr="00232CA7">
        <w:t>й-</w:t>
      </w:r>
      <w:proofErr w:type="gramEnd"/>
      <w:r w:rsidRPr="00232CA7">
        <w:t xml:space="preserve"> на 25%;</w:t>
      </w:r>
    </w:p>
    <w:p w:rsidR="00941490" w:rsidRPr="00232CA7" w:rsidRDefault="00941490" w:rsidP="00000C5E">
      <w:pPr>
        <w:autoSpaceDE w:val="0"/>
        <w:autoSpaceDN w:val="0"/>
        <w:adjustRightInd w:val="0"/>
      </w:pPr>
      <w:r w:rsidRPr="00232CA7">
        <w:t>ведущи</w:t>
      </w:r>
      <w:proofErr w:type="gramStart"/>
      <w:r w:rsidRPr="00232CA7">
        <w:t>й-</w:t>
      </w:r>
      <w:proofErr w:type="gramEnd"/>
      <w:r w:rsidRPr="00232CA7">
        <w:t xml:space="preserve"> на 20%;</w:t>
      </w:r>
    </w:p>
    <w:p w:rsidR="00941490" w:rsidRPr="00232CA7" w:rsidRDefault="00941490" w:rsidP="00000C5E">
      <w:pPr>
        <w:autoSpaceDE w:val="0"/>
        <w:autoSpaceDN w:val="0"/>
        <w:adjustRightInd w:val="0"/>
      </w:pPr>
      <w:r w:rsidRPr="00232CA7">
        <w:t>высшей категори</w:t>
      </w:r>
      <w:proofErr w:type="gramStart"/>
      <w:r w:rsidRPr="00232CA7">
        <w:t>и-</w:t>
      </w:r>
      <w:proofErr w:type="gramEnd"/>
      <w:r w:rsidRPr="00232CA7">
        <w:t xml:space="preserve"> на 15%;</w:t>
      </w:r>
    </w:p>
    <w:p w:rsidR="00941490" w:rsidRPr="00232CA7" w:rsidRDefault="00941490" w:rsidP="00000C5E">
      <w:pPr>
        <w:autoSpaceDE w:val="0"/>
        <w:autoSpaceDN w:val="0"/>
        <w:adjustRightInd w:val="0"/>
      </w:pPr>
      <w:r w:rsidRPr="00232CA7">
        <w:t>первой категори</w:t>
      </w:r>
      <w:proofErr w:type="gramStart"/>
      <w:r w:rsidRPr="00232CA7">
        <w:t>и-</w:t>
      </w:r>
      <w:proofErr w:type="gramEnd"/>
      <w:r w:rsidRPr="00232CA7">
        <w:t xml:space="preserve"> на 10%;</w:t>
      </w:r>
    </w:p>
    <w:p w:rsidR="00941490" w:rsidRPr="00232CA7" w:rsidRDefault="00941490" w:rsidP="00000C5E">
      <w:pPr>
        <w:autoSpaceDE w:val="0"/>
        <w:autoSpaceDN w:val="0"/>
        <w:adjustRightInd w:val="0"/>
      </w:pPr>
      <w:r w:rsidRPr="00232CA7">
        <w:t>второй категории – на 5%.</w:t>
      </w:r>
    </w:p>
    <w:p w:rsidR="00875CF7" w:rsidRPr="00232CA7" w:rsidRDefault="002F40DF" w:rsidP="002F40DF">
      <w:pPr>
        <w:autoSpaceDE w:val="0"/>
        <w:autoSpaceDN w:val="0"/>
        <w:adjustRightInd w:val="0"/>
        <w:jc w:val="both"/>
      </w:pPr>
      <w:r w:rsidRPr="00232CA7">
        <w:tab/>
        <w:t>2.12. Выплаты компенсационного характера и стимулирующие выплаты устанавливаются от оклада (должностного оклада), ставки заработной платы без учета его увеличения, предусмотренного п.2.11. настоящего Положения.</w:t>
      </w:r>
    </w:p>
    <w:p w:rsidR="002F40DF" w:rsidRPr="00232CA7" w:rsidRDefault="002F40DF" w:rsidP="002F40DF">
      <w:pPr>
        <w:autoSpaceDE w:val="0"/>
        <w:autoSpaceDN w:val="0"/>
        <w:adjustRightInd w:val="0"/>
        <w:jc w:val="both"/>
      </w:pPr>
    </w:p>
    <w:p w:rsidR="00875CF7" w:rsidRPr="00232CA7" w:rsidRDefault="00875CF7" w:rsidP="00875C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III. ВИДЫ, РАЗМЕРЫ И УСЛОВИЯ ОСУЩЕСТВЛЕНИЯ ВЫПЛАТ</w:t>
      </w:r>
    </w:p>
    <w:p w:rsidR="00875CF7" w:rsidRPr="00232CA7" w:rsidRDefault="00875CF7" w:rsidP="00875C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КОМПЕНСАЦИОННОГО ХАРАКТЕРА</w:t>
      </w:r>
    </w:p>
    <w:p w:rsidR="00875CF7" w:rsidRPr="00232CA7" w:rsidRDefault="00875CF7" w:rsidP="00875CF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75CF7" w:rsidRPr="00232CA7" w:rsidRDefault="00875CF7" w:rsidP="00BD3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3.1. Работникам учреждений устанавливаются следующие виды выплат компенсационного характера:</w:t>
      </w:r>
    </w:p>
    <w:p w:rsidR="00875CF7" w:rsidRPr="00232CA7" w:rsidRDefault="00875CF7" w:rsidP="00875C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875CF7" w:rsidRPr="00232CA7" w:rsidRDefault="00875CF7" w:rsidP="00875C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BD3629" w:rsidRPr="00232CA7" w:rsidRDefault="00875CF7" w:rsidP="00875C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</w:t>
      </w:r>
      <w:r w:rsidR="00BD3629" w:rsidRPr="00232CA7">
        <w:rPr>
          <w:rFonts w:ascii="Times New Roman" w:hAnsi="Times New Roman" w:cs="Times New Roman"/>
          <w:sz w:val="24"/>
          <w:szCs w:val="24"/>
        </w:rPr>
        <w:t>;</w:t>
      </w:r>
    </w:p>
    <w:p w:rsidR="00875CF7" w:rsidRPr="00232CA7" w:rsidRDefault="00BD3629" w:rsidP="00875C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выплаты за работу в сельской местности</w:t>
      </w:r>
      <w:r w:rsidR="00875CF7" w:rsidRPr="00232CA7">
        <w:rPr>
          <w:rFonts w:ascii="Times New Roman" w:hAnsi="Times New Roman" w:cs="Times New Roman"/>
          <w:sz w:val="24"/>
          <w:szCs w:val="24"/>
        </w:rPr>
        <w:t>.</w:t>
      </w:r>
    </w:p>
    <w:p w:rsidR="00875CF7" w:rsidRPr="00232CA7" w:rsidRDefault="00875CF7" w:rsidP="00BD3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3.2. Выплаты работникам учреждений, занятым на тяжелых работах, работах с вредными и (или) опасными и иными особыми условиями труда, устанавливаются руководителями учреждений с учетом мнения представительного органа работников в порядке, установленном </w:t>
      </w:r>
      <w:hyperlink r:id="rId11" w:history="1">
        <w:r w:rsidRPr="00232CA7">
          <w:rPr>
            <w:rFonts w:ascii="Times New Roman" w:hAnsi="Times New Roman" w:cs="Times New Roman"/>
            <w:sz w:val="24"/>
            <w:szCs w:val="24"/>
          </w:rPr>
          <w:t>статьей 372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в размере до 24 процентов от оклада (должностного оклада), ставки заработной платы.</w:t>
      </w:r>
    </w:p>
    <w:p w:rsidR="00875CF7" w:rsidRPr="00232CA7" w:rsidRDefault="00875CF7" w:rsidP="00BD3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3.3.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875CF7" w:rsidRPr="00232CA7" w:rsidRDefault="00875CF7" w:rsidP="00875C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а) доплату за совмещение профессий (должностей);</w:t>
      </w:r>
    </w:p>
    <w:p w:rsidR="00875CF7" w:rsidRPr="00232CA7" w:rsidRDefault="00875CF7" w:rsidP="00875C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б) доплату за расширение зон обслуживания;</w:t>
      </w:r>
    </w:p>
    <w:p w:rsidR="00875CF7" w:rsidRPr="00232CA7" w:rsidRDefault="00875CF7" w:rsidP="00875C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в) 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875CF7" w:rsidRPr="00232CA7" w:rsidRDefault="00875CF7" w:rsidP="00875C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  г) доплату за работу в ночное время;</w:t>
      </w:r>
    </w:p>
    <w:p w:rsidR="00875CF7" w:rsidRPr="00232CA7" w:rsidRDefault="00875CF7" w:rsidP="00875C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  д) доплату за работу в выходные и нерабочие праздничные дни;</w:t>
      </w:r>
    </w:p>
    <w:p w:rsidR="00875CF7" w:rsidRPr="00232CA7" w:rsidRDefault="00875CF7" w:rsidP="00875C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  е) доплату за сверхурочную работу.</w:t>
      </w:r>
    </w:p>
    <w:p w:rsidR="00875CF7" w:rsidRPr="00232CA7" w:rsidRDefault="00875CF7" w:rsidP="00BD3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3.3.1. Размер доплат, указанных в п.п. а), б), в)</w:t>
      </w:r>
      <w:hyperlink r:id="rId12" w:history="1">
        <w:r w:rsidRPr="00232CA7">
          <w:rPr>
            <w:rFonts w:ascii="Times New Roman" w:hAnsi="Times New Roman" w:cs="Times New Roman"/>
            <w:sz w:val="24"/>
            <w:szCs w:val="24"/>
          </w:rPr>
          <w:t xml:space="preserve"> пункта 3</w:t>
        </w:r>
      </w:hyperlink>
      <w:r w:rsidRPr="00232CA7">
        <w:rPr>
          <w:rFonts w:ascii="Times New Roman" w:hAnsi="Times New Roman" w:cs="Times New Roman"/>
          <w:sz w:val="24"/>
          <w:szCs w:val="24"/>
        </w:rPr>
        <w:t>.3, определяется по соглашению сторон трудового договора с учетом содержания и (или) объема дополнительной работы.</w:t>
      </w:r>
    </w:p>
    <w:p w:rsidR="00875CF7" w:rsidRPr="00232CA7" w:rsidRDefault="00875CF7" w:rsidP="008121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3.3.2. Доплата за работу в ночное время производится работникам учреждений за каждый час работы в ночное время. Ночным считается время с 22 часов вечера до 6 часов утра.</w:t>
      </w:r>
    </w:p>
    <w:p w:rsidR="00875CF7" w:rsidRPr="00232CA7" w:rsidRDefault="00875CF7" w:rsidP="008121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lastRenderedPageBreak/>
        <w:t>Размер доплаты составляет 50% части оклада (должностного оклада), ставки заработной платы за час работы работника в ночное время.</w:t>
      </w:r>
    </w:p>
    <w:p w:rsidR="00875CF7" w:rsidRPr="00232CA7" w:rsidRDefault="00875CF7" w:rsidP="008121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3.3.3. Работникам учреждений, привлекавшимся к работе в выходные и нерабочие праздничные дни, устанавливается повышенная оплата в соответствии со </w:t>
      </w:r>
      <w:hyperlink r:id="rId13" w:history="1">
        <w:r w:rsidRPr="00232CA7">
          <w:rPr>
            <w:rFonts w:ascii="Times New Roman" w:hAnsi="Times New Roman" w:cs="Times New Roman"/>
            <w:sz w:val="24"/>
            <w:szCs w:val="24"/>
          </w:rPr>
          <w:t>статьей 153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875CF7" w:rsidRPr="00232CA7" w:rsidRDefault="00875CF7" w:rsidP="008121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3.3.4. Работникам учреждений, привлекавшимся к сверхурочной работе, устанавливается повышенная оплата в соответствии со </w:t>
      </w:r>
      <w:hyperlink r:id="rId14" w:history="1">
        <w:r w:rsidRPr="00232CA7">
          <w:rPr>
            <w:rFonts w:ascii="Times New Roman" w:hAnsi="Times New Roman" w:cs="Times New Roman"/>
            <w:sz w:val="24"/>
            <w:szCs w:val="24"/>
          </w:rPr>
          <w:t>статьей 152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BD3629" w:rsidRPr="00232CA7" w:rsidRDefault="00BD3629" w:rsidP="008121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3.4. Выплаты работникам учреждений,</w:t>
      </w:r>
      <w:r w:rsidR="00152A58" w:rsidRPr="00232CA7">
        <w:rPr>
          <w:rFonts w:ascii="Times New Roman" w:hAnsi="Times New Roman" w:cs="Times New Roman"/>
          <w:sz w:val="24"/>
          <w:szCs w:val="24"/>
        </w:rPr>
        <w:t xml:space="preserve"> </w:t>
      </w:r>
      <w:r w:rsidRPr="00232CA7">
        <w:rPr>
          <w:rFonts w:ascii="Times New Roman" w:hAnsi="Times New Roman" w:cs="Times New Roman"/>
          <w:sz w:val="24"/>
          <w:szCs w:val="24"/>
        </w:rPr>
        <w:t>расположенных в сельской местности,</w:t>
      </w:r>
      <w:r w:rsidR="00152A58" w:rsidRPr="00232CA7">
        <w:rPr>
          <w:rFonts w:ascii="Times New Roman" w:hAnsi="Times New Roman" w:cs="Times New Roman"/>
          <w:sz w:val="24"/>
          <w:szCs w:val="24"/>
        </w:rPr>
        <w:t xml:space="preserve"> </w:t>
      </w:r>
      <w:r w:rsidRPr="00232CA7">
        <w:rPr>
          <w:rFonts w:ascii="Times New Roman" w:hAnsi="Times New Roman" w:cs="Times New Roman"/>
          <w:sz w:val="24"/>
          <w:szCs w:val="24"/>
        </w:rPr>
        <w:t>устанавливаются в размере 25% от оклад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>должност</w:t>
      </w:r>
      <w:r w:rsidR="0081211C" w:rsidRPr="00232CA7">
        <w:rPr>
          <w:rFonts w:ascii="Times New Roman" w:hAnsi="Times New Roman" w:cs="Times New Roman"/>
          <w:sz w:val="24"/>
          <w:szCs w:val="24"/>
        </w:rPr>
        <w:t>н</w:t>
      </w:r>
      <w:r w:rsidRPr="00232CA7">
        <w:rPr>
          <w:rFonts w:ascii="Times New Roman" w:hAnsi="Times New Roman" w:cs="Times New Roman"/>
          <w:sz w:val="24"/>
          <w:szCs w:val="24"/>
        </w:rPr>
        <w:t>ого оклада),ставки заработной платы.</w:t>
      </w:r>
    </w:p>
    <w:p w:rsidR="00875CF7" w:rsidRPr="00232CA7" w:rsidRDefault="00875CF7" w:rsidP="008121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3.</w:t>
      </w:r>
      <w:r w:rsidR="0081211C" w:rsidRPr="00232CA7">
        <w:rPr>
          <w:rFonts w:ascii="Times New Roman" w:hAnsi="Times New Roman" w:cs="Times New Roman"/>
          <w:sz w:val="24"/>
          <w:szCs w:val="24"/>
        </w:rPr>
        <w:t>5</w:t>
      </w:r>
      <w:r w:rsidRPr="00232C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 xml:space="preserve">В случаях, определенных законодательством </w:t>
      </w:r>
      <w:r w:rsidR="00987CAB" w:rsidRPr="00232CA7">
        <w:rPr>
          <w:rFonts w:ascii="Times New Roman" w:hAnsi="Times New Roman" w:cs="Times New Roman"/>
          <w:sz w:val="24"/>
          <w:szCs w:val="24"/>
        </w:rPr>
        <w:t>Российской Федерации, Красноярского края и нормативными правовыми актами сельского поселения Хатанга</w:t>
      </w:r>
      <w:r w:rsidRPr="00232CA7">
        <w:rPr>
          <w:rFonts w:ascii="Times New Roman" w:hAnsi="Times New Roman" w:cs="Times New Roman"/>
          <w:sz w:val="24"/>
          <w:szCs w:val="24"/>
        </w:rPr>
        <w:t>, к заработной плате работников учреждений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  <w:proofErr w:type="gramEnd"/>
    </w:p>
    <w:p w:rsidR="001C032C" w:rsidRPr="00232CA7" w:rsidRDefault="001C032C" w:rsidP="00000C5E">
      <w:pPr>
        <w:autoSpaceDE w:val="0"/>
        <w:autoSpaceDN w:val="0"/>
        <w:adjustRightInd w:val="0"/>
      </w:pPr>
    </w:p>
    <w:p w:rsidR="004479A7" w:rsidRPr="00232CA7" w:rsidRDefault="002E3E68" w:rsidP="002E3E68">
      <w:pPr>
        <w:autoSpaceDE w:val="0"/>
        <w:autoSpaceDN w:val="0"/>
        <w:adjustRightInd w:val="0"/>
        <w:jc w:val="center"/>
      </w:pPr>
      <w:r w:rsidRPr="00232CA7">
        <w:rPr>
          <w:lang w:val="en-US"/>
        </w:rPr>
        <w:t>I</w:t>
      </w:r>
      <w:r w:rsidRPr="00232CA7">
        <w:t>V. ВЫПЛАТЫ СТИМУЛИРУЮЩЕГО ХАРАКТЕРА</w:t>
      </w:r>
    </w:p>
    <w:p w:rsidR="002E3E68" w:rsidRPr="00232CA7" w:rsidRDefault="002E3E68" w:rsidP="002E3E68">
      <w:pPr>
        <w:autoSpaceDE w:val="0"/>
        <w:autoSpaceDN w:val="0"/>
        <w:adjustRightInd w:val="0"/>
        <w:jc w:val="center"/>
      </w:pPr>
    </w:p>
    <w:p w:rsidR="002E3E68" w:rsidRPr="00232CA7" w:rsidRDefault="002E3E68" w:rsidP="00290916">
      <w:pPr>
        <w:autoSpaceDE w:val="0"/>
        <w:autoSpaceDN w:val="0"/>
        <w:adjustRightInd w:val="0"/>
        <w:ind w:firstLine="567"/>
        <w:jc w:val="both"/>
      </w:pPr>
      <w:r w:rsidRPr="00232CA7">
        <w:t xml:space="preserve">4.1. Работникам учреждений по решению руководителя  в пределах </w:t>
      </w:r>
      <w:r w:rsidR="009E05BF" w:rsidRPr="00232CA7">
        <w:t>фонда оплаты труда</w:t>
      </w:r>
      <w:r w:rsidRPr="00232CA7">
        <w:t xml:space="preserve"> учреждения могут устанавливаться </w:t>
      </w:r>
      <w:r w:rsidR="009E05BF" w:rsidRPr="00232CA7">
        <w:t xml:space="preserve">следующие </w:t>
      </w:r>
      <w:r w:rsidRPr="00232CA7">
        <w:t>выплаты стимулирующего характера:</w:t>
      </w:r>
    </w:p>
    <w:p w:rsidR="002E3E68" w:rsidRPr="00232CA7" w:rsidRDefault="008A67D1" w:rsidP="002E3E68">
      <w:pPr>
        <w:autoSpaceDE w:val="0"/>
        <w:autoSpaceDN w:val="0"/>
        <w:adjustRightInd w:val="0"/>
        <w:ind w:left="540"/>
      </w:pPr>
      <w:r w:rsidRPr="00232CA7">
        <w:t>персональные выплаты;</w:t>
      </w:r>
    </w:p>
    <w:p w:rsidR="009E05BF" w:rsidRPr="00232CA7" w:rsidRDefault="009E05BF" w:rsidP="009E05BF">
      <w:pPr>
        <w:autoSpaceDE w:val="0"/>
        <w:autoSpaceDN w:val="0"/>
        <w:adjustRightInd w:val="0"/>
        <w:ind w:left="540"/>
      </w:pPr>
      <w:r w:rsidRPr="00232CA7">
        <w:t>выплаты по итогам работы;</w:t>
      </w:r>
    </w:p>
    <w:p w:rsidR="008A67D1" w:rsidRPr="00232CA7" w:rsidRDefault="008A67D1" w:rsidP="008A67D1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8A67D1" w:rsidRPr="00232CA7" w:rsidRDefault="008A67D1" w:rsidP="008A67D1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выплаты за интенсивность и высокие результаты работы;</w:t>
      </w:r>
    </w:p>
    <w:p w:rsidR="008A67D1" w:rsidRPr="00232CA7" w:rsidRDefault="008A67D1" w:rsidP="008A67D1">
      <w:pPr>
        <w:autoSpaceDE w:val="0"/>
        <w:autoSpaceDN w:val="0"/>
        <w:adjustRightInd w:val="0"/>
        <w:ind w:left="540"/>
      </w:pPr>
      <w:r w:rsidRPr="00232CA7">
        <w:t>выплаты за качество выполняемых работ</w:t>
      </w:r>
      <w:r w:rsidR="009E05BF" w:rsidRPr="00232CA7">
        <w:t>.</w:t>
      </w:r>
    </w:p>
    <w:p w:rsidR="00FE5F3E" w:rsidRPr="00232CA7" w:rsidRDefault="00387B3E" w:rsidP="00FE5F3E">
      <w:pPr>
        <w:autoSpaceDE w:val="0"/>
        <w:autoSpaceDN w:val="0"/>
        <w:adjustRightInd w:val="0"/>
        <w:ind w:firstLine="567"/>
      </w:pPr>
      <w:r w:rsidRPr="00232CA7">
        <w:t>Выплаты стимулирующего характера максимальным размером не ограничива</w:t>
      </w:r>
      <w:r w:rsidR="009E05BF" w:rsidRPr="00232CA7">
        <w:t>ю</w:t>
      </w:r>
      <w:r w:rsidRPr="00232CA7">
        <w:t xml:space="preserve">тся </w:t>
      </w:r>
      <w:r w:rsidR="00FE5F3E" w:rsidRPr="00232CA7">
        <w:t>и устанавливаются в пределах фонда оплаты труда.</w:t>
      </w:r>
    </w:p>
    <w:p w:rsidR="003439E6" w:rsidRPr="00232CA7" w:rsidRDefault="003439E6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4.2. Персональные выплаты к окладу (должностному окладу), ставке заработной платы устанавливаются:</w:t>
      </w:r>
    </w:p>
    <w:p w:rsidR="003439E6" w:rsidRPr="00232CA7" w:rsidRDefault="003439E6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За опыт работы работникам учреждений при наличии знаний и использовании в работе одного и более иностранных языков,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  <w:proofErr w:type="gramEnd"/>
    </w:p>
    <w:p w:rsidR="003439E6" w:rsidRPr="00232CA7" w:rsidRDefault="003439E6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до 10% за знание и использование в работе одного иностранного языка или при наличии ведомственного нагрудного знака (значка);</w:t>
      </w:r>
    </w:p>
    <w:p w:rsidR="003439E6" w:rsidRPr="00232CA7" w:rsidRDefault="003439E6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до 15% за знание и использование в работе двух иностранных языков и более;</w:t>
      </w:r>
    </w:p>
    <w:p w:rsidR="003439E6" w:rsidRPr="00232CA7" w:rsidRDefault="003439E6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до 25% при наличии ученой степени кандидата наук (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решения ВАК России о выдаче диплома) или почетного звания "заслуженный";</w:t>
      </w:r>
    </w:p>
    <w:p w:rsidR="003439E6" w:rsidRPr="00232CA7" w:rsidRDefault="003439E6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до 35% при наличии ученой степени доктора наук (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решения ВАК России о выдаче диплома) или почетного звания "народный".</w:t>
      </w:r>
    </w:p>
    <w:p w:rsidR="00F97082" w:rsidRPr="00232CA7" w:rsidRDefault="00F97082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</w:rPr>
        <w:t>Выплата за выслугу лет (за стаж работы) – до 30% от должностного оклада устанавливается всем работникам в зависимости от общего количества лет, проработанных в учреждениях культуры, в соответствии с локальным нормативным актом учреждения.</w:t>
      </w:r>
    </w:p>
    <w:p w:rsidR="003439E6" w:rsidRPr="00232CA7" w:rsidRDefault="003439E6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4.2.2. В целях повышения уровня оплаты труда молодым специалистам, впервые окончившим одно из учреждений высшего или среднего профессионального образования </w:t>
      </w:r>
      <w:r w:rsidRPr="00232CA7">
        <w:rPr>
          <w:rFonts w:ascii="Times New Roman" w:hAnsi="Times New Roman" w:cs="Times New Roman"/>
          <w:sz w:val="24"/>
          <w:szCs w:val="24"/>
        </w:rPr>
        <w:lastRenderedPageBreak/>
        <w:t>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50 % от оклада (должностного оклада), ставки заработной платы. Данная персональная выплата устанавливается сроком на пять лет с момента окончания учреждения высшего или среднего профессионального образования.</w:t>
      </w:r>
    </w:p>
    <w:p w:rsidR="003439E6" w:rsidRPr="00232CA7" w:rsidRDefault="003439E6" w:rsidP="004727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4.</w:t>
      </w:r>
      <w:r w:rsidR="009E05BF" w:rsidRPr="00232CA7">
        <w:rPr>
          <w:rFonts w:ascii="Times New Roman" w:hAnsi="Times New Roman" w:cs="Times New Roman"/>
          <w:sz w:val="24"/>
          <w:szCs w:val="24"/>
        </w:rPr>
        <w:t>2</w:t>
      </w:r>
      <w:r w:rsidRPr="00232CA7">
        <w:rPr>
          <w:rFonts w:ascii="Times New Roman" w:hAnsi="Times New Roman" w:cs="Times New Roman"/>
          <w:sz w:val="24"/>
          <w:szCs w:val="24"/>
        </w:rPr>
        <w:t xml:space="preserve">.3. В целях обеспечения заработной платы работника на уровне </w:t>
      </w:r>
      <w:r w:rsidR="00472749" w:rsidRPr="00232CA7">
        <w:rPr>
          <w:rFonts w:ascii="Times New Roman" w:hAnsi="Times New Roman" w:cs="Times New Roman"/>
          <w:sz w:val="24"/>
          <w:szCs w:val="24"/>
        </w:rPr>
        <w:t xml:space="preserve">не ниже </w:t>
      </w:r>
      <w:r w:rsidRPr="00232CA7">
        <w:rPr>
          <w:rFonts w:ascii="Times New Roman" w:hAnsi="Times New Roman" w:cs="Times New Roman"/>
          <w:sz w:val="24"/>
          <w:szCs w:val="24"/>
        </w:rPr>
        <w:t>размера минимальной заработной платы</w:t>
      </w:r>
      <w:r w:rsidR="00472749" w:rsidRPr="00232CA7">
        <w:rPr>
          <w:rFonts w:ascii="Times New Roman" w:hAnsi="Times New Roman" w:cs="Times New Roman"/>
          <w:sz w:val="24"/>
          <w:szCs w:val="24"/>
        </w:rPr>
        <w:t xml:space="preserve">, установленного в Красноярском крае для Таймырского Долгано-Ненецкого муниципального района </w:t>
      </w:r>
      <w:r w:rsidRPr="00232CA7">
        <w:rPr>
          <w:rFonts w:ascii="Times New Roman" w:hAnsi="Times New Roman" w:cs="Times New Roman"/>
          <w:sz w:val="24"/>
          <w:szCs w:val="24"/>
        </w:rPr>
        <w:t xml:space="preserve">(минимального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7DD3" w:rsidRPr="00232CA7" w:rsidRDefault="00472749" w:rsidP="00507DD3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4.</w:t>
      </w:r>
      <w:r w:rsidR="009E05BF" w:rsidRPr="00232CA7">
        <w:t>2</w:t>
      </w:r>
      <w:r w:rsidRPr="00232CA7">
        <w:t xml:space="preserve">.4. </w:t>
      </w:r>
      <w:r w:rsidR="00507DD3" w:rsidRPr="00232CA7">
        <w:t xml:space="preserve">В целях обеспечения региональной </w:t>
      </w:r>
      <w:r w:rsidR="00507DD3" w:rsidRPr="00232CA7">
        <w:rPr>
          <w:bCs/>
        </w:rPr>
        <w:t>выплаты</w:t>
      </w:r>
      <w:r w:rsidR="00507DD3" w:rsidRPr="00232CA7">
        <w:t xml:space="preserve">, установленной </w:t>
      </w:r>
      <w:hyperlink r:id="rId15" w:history="1">
        <w:r w:rsidR="00507DD3" w:rsidRPr="00232CA7">
          <w:t>подпунктом 14.1 пункта 14 раздела IV</w:t>
        </w:r>
      </w:hyperlink>
      <w:r w:rsidR="00507DD3" w:rsidRPr="00232CA7">
        <w:t xml:space="preserve"> Решения Хатангского сельского Совета депутатов "Об утверждении Положения о системах оплаты труда работников муниципальных учреждений сельского поселения Хатанга" от 26.09.2014 № 153-РС, (далее - региональная выплата).</w:t>
      </w:r>
    </w:p>
    <w:p w:rsidR="00507DD3" w:rsidRPr="00232CA7" w:rsidRDefault="00507DD3" w:rsidP="00507DD3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 xml:space="preserve">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(минимального </w:t>
      </w:r>
      <w:proofErr w:type="gramStart"/>
      <w:r w:rsidRPr="00232CA7">
        <w:t>размера оплаты труда</w:t>
      </w:r>
      <w:proofErr w:type="gramEnd"/>
      <w:r w:rsidRPr="00232CA7">
        <w:t>), персональных выплат в целях обеспечения региональной выплаты проверяется ежемесячно при начислении заработной платы. Дополнительные письменные основания предоставления указанных персональных выплат не требуются.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4.</w:t>
      </w:r>
      <w:r w:rsidR="009E05BF" w:rsidRPr="00232CA7">
        <w:rPr>
          <w:rFonts w:ascii="Times New Roman" w:hAnsi="Times New Roman" w:cs="Times New Roman"/>
          <w:sz w:val="24"/>
          <w:szCs w:val="24"/>
        </w:rPr>
        <w:t>2</w:t>
      </w:r>
      <w:r w:rsidRPr="00232CA7">
        <w:rPr>
          <w:rFonts w:ascii="Times New Roman" w:hAnsi="Times New Roman" w:cs="Times New Roman"/>
          <w:sz w:val="24"/>
          <w:szCs w:val="24"/>
        </w:rPr>
        <w:t>.</w:t>
      </w:r>
      <w:r w:rsidR="00F97082" w:rsidRPr="00232CA7">
        <w:rPr>
          <w:rFonts w:ascii="Times New Roman" w:hAnsi="Times New Roman" w:cs="Times New Roman"/>
          <w:sz w:val="24"/>
          <w:szCs w:val="24"/>
        </w:rPr>
        <w:t>5</w:t>
      </w:r>
      <w:r w:rsidRPr="00232CA7">
        <w:rPr>
          <w:rFonts w:ascii="Times New Roman" w:hAnsi="Times New Roman" w:cs="Times New Roman"/>
          <w:sz w:val="24"/>
          <w:szCs w:val="24"/>
        </w:rPr>
        <w:t>. За сложность, напряженность и особый режим работы работникам   учреждений</w:t>
      </w:r>
      <w:r w:rsidR="00152A58" w:rsidRPr="00232CA7">
        <w:rPr>
          <w:rFonts w:ascii="Times New Roman" w:hAnsi="Times New Roman" w:cs="Times New Roman"/>
          <w:sz w:val="24"/>
          <w:szCs w:val="24"/>
        </w:rPr>
        <w:t xml:space="preserve"> </w:t>
      </w:r>
      <w:r w:rsidRPr="00232CA7">
        <w:rPr>
          <w:rFonts w:ascii="Times New Roman" w:hAnsi="Times New Roman" w:cs="Times New Roman"/>
          <w:sz w:val="24"/>
          <w:szCs w:val="24"/>
        </w:rPr>
        <w:t>устанавливаются выплаты</w:t>
      </w:r>
      <w:r w:rsidR="00397A8C" w:rsidRPr="00232CA7">
        <w:rPr>
          <w:rFonts w:ascii="Times New Roman" w:hAnsi="Times New Roman" w:cs="Times New Roman"/>
          <w:sz w:val="24"/>
          <w:szCs w:val="24"/>
        </w:rPr>
        <w:t xml:space="preserve"> до 400 % от оклада (должностного оклада), ставки заработной платы</w:t>
      </w:r>
      <w:r w:rsidRPr="00232CA7">
        <w:rPr>
          <w:rFonts w:ascii="Times New Roman" w:hAnsi="Times New Roman" w:cs="Times New Roman"/>
          <w:sz w:val="24"/>
          <w:szCs w:val="24"/>
        </w:rPr>
        <w:t>.</w:t>
      </w:r>
    </w:p>
    <w:p w:rsidR="00571200" w:rsidRPr="00232CA7" w:rsidRDefault="00571200" w:rsidP="00571200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4.</w:t>
      </w:r>
      <w:r w:rsidR="009E05BF" w:rsidRPr="00232CA7">
        <w:rPr>
          <w:rFonts w:ascii="Times New Roman" w:hAnsi="Times New Roman" w:cs="Times New Roman"/>
          <w:sz w:val="24"/>
          <w:szCs w:val="24"/>
        </w:rPr>
        <w:t>3</w:t>
      </w:r>
      <w:r w:rsidRPr="00232CA7">
        <w:rPr>
          <w:rFonts w:ascii="Times New Roman" w:hAnsi="Times New Roman" w:cs="Times New Roman"/>
          <w:sz w:val="24"/>
          <w:szCs w:val="24"/>
        </w:rPr>
        <w:t>. Выплаты по итогам работы.</w:t>
      </w:r>
    </w:p>
    <w:p w:rsidR="00571200" w:rsidRPr="00232CA7" w:rsidRDefault="00571200" w:rsidP="00571200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4.</w:t>
      </w:r>
      <w:r w:rsidR="009E05BF" w:rsidRPr="00232CA7">
        <w:t>3</w:t>
      </w:r>
      <w:r w:rsidRPr="00232CA7">
        <w:t>.1. Выплаты по итогам работы в виде премирования осуществляются по решению руководителя учреждения: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работникам, подчиненным непосредственно руководителю;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руководителям структурных подразделений учреждения, работникам, подчиненным заместителям руководителей, - по представлению заместителей руководителя учреждения;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остальным работникам, занятым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4.</w:t>
      </w:r>
      <w:r w:rsidR="009E05BF" w:rsidRPr="00232CA7">
        <w:rPr>
          <w:rFonts w:ascii="Times New Roman" w:hAnsi="Times New Roman" w:cs="Times New Roman"/>
          <w:sz w:val="24"/>
          <w:szCs w:val="24"/>
        </w:rPr>
        <w:t>3</w:t>
      </w:r>
      <w:r w:rsidRPr="00232CA7">
        <w:rPr>
          <w:rFonts w:ascii="Times New Roman" w:hAnsi="Times New Roman" w:cs="Times New Roman"/>
          <w:sz w:val="24"/>
          <w:szCs w:val="24"/>
        </w:rPr>
        <w:t>.2. Выплаты по итогам работы за период (за квартал, год) выплачиваются с целью поощрения работников за общие результаты труда по итогам работы.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При осуществлении выплат по итогам работы учитывается выполнение следующих критериев: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качество подготовки и проведения мероприятий, связанных с уставной деятельностью учреждения;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качество подготовки и своевременность сдачи отчетности;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непосредственное участие работника в выполнении важных работ, мероприятий.</w:t>
      </w:r>
    </w:p>
    <w:p w:rsidR="00571200" w:rsidRPr="00232CA7" w:rsidRDefault="00571200" w:rsidP="00571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4.</w:t>
      </w:r>
      <w:r w:rsidR="009E05BF" w:rsidRPr="00232CA7">
        <w:rPr>
          <w:rFonts w:ascii="Times New Roman" w:hAnsi="Times New Roman" w:cs="Times New Roman"/>
          <w:sz w:val="24"/>
          <w:szCs w:val="24"/>
        </w:rPr>
        <w:t>3</w:t>
      </w:r>
      <w:r w:rsidRPr="00232CA7">
        <w:rPr>
          <w:rFonts w:ascii="Times New Roman" w:hAnsi="Times New Roman" w:cs="Times New Roman"/>
          <w:sz w:val="24"/>
          <w:szCs w:val="24"/>
        </w:rPr>
        <w:t>.3. Выплаты по итогам работы за квартал, год предельным размером не ограничиваются</w:t>
      </w:r>
      <w:r w:rsidR="00DA3B80" w:rsidRPr="00232CA7">
        <w:rPr>
          <w:rFonts w:ascii="Times New Roman" w:hAnsi="Times New Roman" w:cs="Times New Roman"/>
          <w:sz w:val="24"/>
          <w:szCs w:val="24"/>
        </w:rPr>
        <w:t xml:space="preserve"> и устанавливаются в пределах фонда оплаты труда</w:t>
      </w:r>
      <w:r w:rsidRPr="00232CA7">
        <w:rPr>
          <w:rFonts w:ascii="Times New Roman" w:hAnsi="Times New Roman" w:cs="Times New Roman"/>
          <w:sz w:val="24"/>
          <w:szCs w:val="24"/>
        </w:rPr>
        <w:t>.</w:t>
      </w:r>
    </w:p>
    <w:p w:rsidR="00DA3B80" w:rsidRPr="00232CA7" w:rsidRDefault="00DA3B80" w:rsidP="00DA3B8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4.</w:t>
      </w:r>
      <w:r w:rsidR="009E05BF" w:rsidRPr="00232CA7">
        <w:t>4</w:t>
      </w:r>
      <w:r w:rsidRPr="00232CA7">
        <w:t xml:space="preserve">. Работникам учреждений по решению руководителя в пределах </w:t>
      </w:r>
      <w:r w:rsidR="00895AF5" w:rsidRPr="00232CA7">
        <w:t>фонда оплаты труда</w:t>
      </w:r>
      <w:r w:rsidRPr="00232CA7">
        <w:t xml:space="preserve"> учреждения, а также средств от приносящей доход деятельности, направленных учреждениями на оплату труда работников, могут устанавливаться выплаты стимулирующего характер</w:t>
      </w:r>
      <w:proofErr w:type="gramStart"/>
      <w:r w:rsidRPr="00232CA7">
        <w:t>а</w:t>
      </w:r>
      <w:r w:rsidR="00E04178" w:rsidRPr="00232CA7">
        <w:t>(</w:t>
      </w:r>
      <w:proofErr w:type="gramEnd"/>
      <w:r w:rsidR="00E04178" w:rsidRPr="00232CA7">
        <w:t>по балльной системе оплаты труда)</w:t>
      </w:r>
      <w:r w:rsidRPr="00232CA7">
        <w:t>:</w:t>
      </w:r>
    </w:p>
    <w:p w:rsidR="00DA3B80" w:rsidRPr="00232CA7" w:rsidRDefault="00DA3B80" w:rsidP="00DA3B8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за важность выполняемой работы, степень самостоятельности и ответственности при выполнении поставленных задач;</w:t>
      </w:r>
    </w:p>
    <w:p w:rsidR="00DA3B80" w:rsidRPr="00232CA7" w:rsidRDefault="00DA3B80" w:rsidP="00DA3B8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за качество выполняемых работ;</w:t>
      </w:r>
    </w:p>
    <w:p w:rsidR="00DA3B80" w:rsidRPr="00232CA7" w:rsidRDefault="00DA3B80" w:rsidP="00DA3B8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lastRenderedPageBreak/>
        <w:t>выплаты за интенсивность и высокие результаты работы.</w:t>
      </w:r>
    </w:p>
    <w:p w:rsidR="00DA3B80" w:rsidRPr="00232CA7" w:rsidRDefault="00DA3B80" w:rsidP="00DA3B8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 xml:space="preserve">Виды, условия, размер выплат стимулирующего характера, в том числе критерии оценки результативности и качества труда работников учреждения, устанавливаются согласно </w:t>
      </w:r>
      <w:hyperlink w:anchor="Par488" w:history="1">
        <w:r w:rsidRPr="00232CA7">
          <w:rPr>
            <w:color w:val="0000FF"/>
          </w:rPr>
          <w:t xml:space="preserve">приложениям </w:t>
        </w:r>
      </w:hyperlink>
      <w:r w:rsidRPr="00232CA7">
        <w:t>1, 2</w:t>
      </w:r>
      <w:hyperlink w:anchor="Par569" w:history="1"/>
      <w:r w:rsidRPr="00232CA7">
        <w:t>, 3</w:t>
      </w:r>
      <w:hyperlink w:anchor="Par673" w:history="1"/>
      <w:r w:rsidRPr="00232CA7">
        <w:t xml:space="preserve"> к настоящему Положению.</w:t>
      </w:r>
    </w:p>
    <w:p w:rsidR="00DA3B80" w:rsidRPr="00232CA7" w:rsidRDefault="00DA3B80" w:rsidP="00DA3B8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</w:t>
      </w:r>
      <w:r w:rsidR="00895AF5" w:rsidRPr="00232CA7">
        <w:t>е</w:t>
      </w:r>
      <w:r w:rsidRPr="00232CA7">
        <w:t xml:space="preserve"> </w:t>
      </w:r>
      <w:hyperlink w:anchor="Par488" w:history="1">
        <w:r w:rsidRPr="00232CA7">
          <w:rPr>
            <w:color w:val="0000FF"/>
          </w:rPr>
          <w:t xml:space="preserve">приложениями </w:t>
        </w:r>
      </w:hyperlink>
      <w:r w:rsidRPr="00232CA7">
        <w:t>1, 2</w:t>
      </w:r>
      <w:hyperlink w:anchor="Par569" w:history="1"/>
      <w:r w:rsidRPr="00232CA7">
        <w:t>, 3</w:t>
      </w:r>
      <w:hyperlink w:anchor="Par673" w:history="1"/>
      <w:r w:rsidRPr="00232CA7">
        <w:t xml:space="preserve"> к настоящему Положению.</w:t>
      </w:r>
    </w:p>
    <w:p w:rsidR="00DA3B80" w:rsidRPr="00232CA7" w:rsidRDefault="00DA3B80" w:rsidP="00DA3B8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Общий абсолютный размер стимулирующих выплат: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за качество выполняемых работ, осуществляемых конкретному работнику учреждения (далее - "балльные" выплаты), определяется по формуле:</w:t>
      </w:r>
    </w:p>
    <w:p w:rsidR="00DA3B80" w:rsidRPr="00232CA7" w:rsidRDefault="00DA3B80" w:rsidP="00DA3B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С = С</w:t>
      </w:r>
      <w:proofErr w:type="gramStart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 xml:space="preserve"> балла</w:t>
      </w:r>
      <w:r w:rsidRPr="00232C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2CA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 xml:space="preserve">  Б</w:t>
      </w:r>
      <w:proofErr w:type="spellStart"/>
      <w:r w:rsidRPr="00232C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DA3B80" w:rsidRPr="00232CA7" w:rsidRDefault="00DA3B80" w:rsidP="00DA3B8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где: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С  –  размер выплаты, осуществляемой конкретному работнику учреждения в плановом периоде;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 xml:space="preserve"> балла</w:t>
      </w:r>
      <w:r w:rsidRPr="00232CA7">
        <w:rPr>
          <w:rFonts w:ascii="Times New Roman" w:hAnsi="Times New Roman" w:cs="Times New Roman"/>
          <w:sz w:val="24"/>
          <w:szCs w:val="24"/>
        </w:rPr>
        <w:t xml:space="preserve"> – стоимость 1 балла для определения размеров стимулирующих выплат на плановый период;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CA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–  количество  баллов по результатам  оценки  труда i-го работника учреждения,  исчисленное  в  суммовом  выражении  по  показателям оценки за отчетный период.</w:t>
      </w:r>
    </w:p>
    <w:p w:rsidR="00DA3B80" w:rsidRPr="00232CA7" w:rsidRDefault="00DA3B80" w:rsidP="00DA3B80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i = n</w:t>
      </w:r>
    </w:p>
    <w:p w:rsidR="00DA3B80" w:rsidRPr="00232CA7" w:rsidRDefault="00DA3B80" w:rsidP="00DA3B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 xml:space="preserve"> балла   </w:t>
      </w:r>
      <w:r w:rsidRPr="00232CA7"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Pr="00232CA7">
        <w:rPr>
          <w:rFonts w:ascii="Times New Roman" w:hAnsi="Times New Roman" w:cs="Times New Roman"/>
          <w:sz w:val="24"/>
          <w:szCs w:val="24"/>
        </w:rPr>
        <w:t>Q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232CA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32CA7">
        <w:rPr>
          <w:rFonts w:ascii="Times New Roman" w:hAnsi="Times New Roman" w:cs="Times New Roman"/>
          <w:sz w:val="24"/>
          <w:szCs w:val="24"/>
        </w:rPr>
        <w:t>Q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. рук -</w:t>
      </w:r>
      <w:proofErr w:type="spellStart"/>
      <w:r w:rsidRPr="00232CA7">
        <w:rPr>
          <w:rFonts w:ascii="Times New Roman" w:hAnsi="Times New Roman" w:cs="Times New Roman"/>
          <w:sz w:val="24"/>
          <w:szCs w:val="24"/>
        </w:rPr>
        <w:t>Q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>) / SUM Б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A3B80" w:rsidRPr="00232CA7" w:rsidRDefault="00DA3B80" w:rsidP="00DA3B80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i=1</w:t>
      </w:r>
    </w:p>
    <w:p w:rsidR="00DA3B80" w:rsidRPr="00232CA7" w:rsidRDefault="00DA3B80" w:rsidP="00DA3B8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где: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CA7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232CA7">
        <w:rPr>
          <w:rFonts w:ascii="Times New Roman" w:hAnsi="Times New Roman" w:cs="Times New Roman"/>
          <w:sz w:val="24"/>
          <w:szCs w:val="24"/>
        </w:rPr>
        <w:t xml:space="preserve"> – фонд    оплаты   труда,  предназначенный  для  осуществления стимулирующих выплат работникам учреждения в плановом периоде;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CA7">
        <w:rPr>
          <w:rFonts w:ascii="Times New Roman" w:hAnsi="Times New Roman" w:cs="Times New Roman"/>
          <w:sz w:val="24"/>
          <w:szCs w:val="24"/>
        </w:rPr>
        <w:t>Q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. рук</w:t>
      </w:r>
      <w:r w:rsidRPr="00232CA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>ановый    фонд   стимулирующих  выплат  руководителя, заместителя  руководителя  и главного бухгалтера учреждения, утвержденный в бюджетной смете (плане финансово-хозяйственной деятельности) учреждения в расчете на период;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n – количество работников учреждения, подлежащих оценке за отчетный период, за исключением руководителя учреждения, его заместителей и главного бухгалтера.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 состав расходов для  осуществления стимулирующих выплат работникам учреждения в плановом периоде включаются затраты в виде резервирования средств на предстоящую оплату отпусков работникам учреждения из сумм стимулирующих выплат. Учреждение обязано составить расчет (смету) ежеквартального резервирования средств исходя из сведений о предполагаемой сумме расходов на оплату отпусков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ней служебных командировок, подготовки, переподготовки, повышения  квалификации работников учреждения.   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CA7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 xml:space="preserve">  – сумма средств, резервируемая для оплаты  отпусков,  дней служебных командировок, подготовки, переподготовки, повышения  квалификации работников учреждения на плановый период.</w:t>
      </w:r>
    </w:p>
    <w:p w:rsidR="00DA3B80" w:rsidRPr="00232CA7" w:rsidRDefault="00DA3B80" w:rsidP="00DA3B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CA7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32CA7">
        <w:rPr>
          <w:rFonts w:ascii="Times New Roman" w:hAnsi="Times New Roman" w:cs="Times New Roman"/>
          <w:sz w:val="24"/>
          <w:szCs w:val="24"/>
        </w:rPr>
        <w:t>Q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CA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 xml:space="preserve"> </w:t>
      </w:r>
      <w:r w:rsidRPr="00232CA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32CA7">
        <w:rPr>
          <w:rFonts w:ascii="Times New Roman" w:hAnsi="Times New Roman" w:cs="Times New Roman"/>
          <w:sz w:val="24"/>
          <w:szCs w:val="24"/>
        </w:rPr>
        <w:t>,</w:t>
      </w:r>
    </w:p>
    <w:p w:rsidR="00DA3B80" w:rsidRPr="00232CA7" w:rsidRDefault="00DA3B80" w:rsidP="00DA3B8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где: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32CA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суммы резервирования, </w:t>
      </w:r>
    </w:p>
    <w:p w:rsidR="00DA3B80" w:rsidRPr="00232CA7" w:rsidRDefault="00DA3B80" w:rsidP="00DA3B8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232C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32CA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232CA7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= </w:t>
      </w:r>
      <w:r w:rsidRPr="00232CA7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DA3B80" w:rsidRPr="00232CA7" w:rsidRDefault="00DA3B80" w:rsidP="00DA3B80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232CA7">
        <w:rPr>
          <w:rFonts w:ascii="Times New Roman" w:hAnsi="Times New Roman" w:cs="Times New Roman"/>
          <w:sz w:val="24"/>
          <w:szCs w:val="24"/>
          <w:lang w:val="en-US"/>
        </w:rPr>
        <w:t>k = SUM</w:t>
      </w:r>
      <w:proofErr w:type="spellStart"/>
      <w:r w:rsidRPr="00232CA7">
        <w:rPr>
          <w:rFonts w:ascii="Times New Roman" w:hAnsi="Times New Roman" w:cs="Times New Roman"/>
          <w:sz w:val="24"/>
          <w:szCs w:val="24"/>
        </w:rPr>
        <w:t>Д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proofErr w:type="gramStart"/>
      <w:r w:rsidRPr="00232CA7">
        <w:rPr>
          <w:rFonts w:ascii="Times New Roman" w:hAnsi="Times New Roman" w:cs="Times New Roman"/>
          <w:sz w:val="24"/>
          <w:szCs w:val="24"/>
          <w:lang w:val="en-US"/>
        </w:rPr>
        <w:t>/  SUM</w:t>
      </w:r>
      <w:proofErr w:type="spellStart"/>
      <w:r w:rsidRPr="00232CA7">
        <w:rPr>
          <w:rFonts w:ascii="Times New Roman" w:hAnsi="Times New Roman" w:cs="Times New Roman"/>
          <w:sz w:val="24"/>
          <w:szCs w:val="24"/>
        </w:rPr>
        <w:t>Д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раб</w:t>
      </w:r>
      <w:proofErr w:type="spellEnd"/>
      <w:proofErr w:type="gramEnd"/>
      <w:r w:rsidRPr="00232CA7">
        <w:rPr>
          <w:rFonts w:ascii="Times New Roman" w:hAnsi="Times New Roman" w:cs="Times New Roman"/>
          <w:sz w:val="24"/>
          <w:szCs w:val="24"/>
          <w:lang w:val="en-US"/>
        </w:rPr>
        <w:t xml:space="preserve">  ,      </w:t>
      </w:r>
    </w:p>
    <w:p w:rsidR="00DA3B80" w:rsidRPr="00232CA7" w:rsidRDefault="00DA3B80" w:rsidP="00DA3B80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2C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32CA7">
        <w:rPr>
          <w:rFonts w:ascii="Times New Roman" w:hAnsi="Times New Roman" w:cs="Times New Roman"/>
          <w:sz w:val="24"/>
          <w:szCs w:val="24"/>
          <w:lang w:val="en-US"/>
        </w:rPr>
        <w:t xml:space="preserve">=1        </w:t>
      </w:r>
      <w:proofErr w:type="spellStart"/>
      <w:r w:rsidRPr="00232C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32CA7">
        <w:rPr>
          <w:rFonts w:ascii="Times New Roman" w:hAnsi="Times New Roman" w:cs="Times New Roman"/>
          <w:sz w:val="24"/>
          <w:szCs w:val="24"/>
          <w:lang w:val="en-US"/>
        </w:rPr>
        <w:t>=1</w:t>
      </w:r>
    </w:p>
    <w:p w:rsidR="00DA3B80" w:rsidRPr="00232CA7" w:rsidRDefault="00A020D8" w:rsidP="00DA3B8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г</w:t>
      </w:r>
      <w:r w:rsidR="00DA3B80" w:rsidRPr="00232CA7">
        <w:rPr>
          <w:rFonts w:ascii="Times New Roman" w:hAnsi="Times New Roman" w:cs="Times New Roman"/>
          <w:sz w:val="24"/>
          <w:szCs w:val="24"/>
        </w:rPr>
        <w:t>де:</w:t>
      </w:r>
    </w:p>
    <w:p w:rsidR="00DA3B80" w:rsidRPr="00232CA7" w:rsidRDefault="00DA3B80" w:rsidP="00DA3B8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2CA7">
        <w:rPr>
          <w:rFonts w:ascii="Times New Roman" w:hAnsi="Times New Roman" w:cs="Times New Roman"/>
          <w:sz w:val="24"/>
          <w:szCs w:val="24"/>
        </w:rPr>
        <w:t>Д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 xml:space="preserve"> _</w:t>
      </w:r>
      <w:r w:rsidRPr="00232CA7">
        <w:rPr>
          <w:rFonts w:ascii="Times New Roman" w:hAnsi="Times New Roman" w:cs="Times New Roman"/>
          <w:sz w:val="24"/>
          <w:szCs w:val="24"/>
        </w:rPr>
        <w:t>– дни отпусков,  служебных командировок, подготовки, переподготовки, повышения  квалификации всех работников учреждения в плановом  году;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Д</w:t>
      </w:r>
      <w:r w:rsidRPr="00232CA7">
        <w:rPr>
          <w:rFonts w:ascii="Times New Roman" w:hAnsi="Times New Roman" w:cs="Times New Roman"/>
          <w:sz w:val="24"/>
          <w:szCs w:val="24"/>
          <w:vertAlign w:val="subscript"/>
        </w:rPr>
        <w:t>раб</w:t>
      </w:r>
      <w:r w:rsidRPr="00232CA7">
        <w:rPr>
          <w:rFonts w:ascii="Times New Roman" w:hAnsi="Times New Roman" w:cs="Times New Roman"/>
          <w:sz w:val="24"/>
          <w:szCs w:val="24"/>
        </w:rPr>
        <w:t>–рабочие дни  всех работниковучрежденияв плановом  году;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n – количество работников учреждения, подлежащих оценке за отчетный период, </w:t>
      </w:r>
      <w:r w:rsidRPr="00232CA7">
        <w:rPr>
          <w:rFonts w:ascii="Times New Roman" w:hAnsi="Times New Roman" w:cs="Times New Roman"/>
          <w:sz w:val="24"/>
          <w:szCs w:val="24"/>
        </w:rPr>
        <w:lastRenderedPageBreak/>
        <w:t>за исключением руководителя учреждения, его заместителей и главного бухгалтера.</w:t>
      </w:r>
    </w:p>
    <w:p w:rsidR="00DA3B80" w:rsidRPr="00232CA7" w:rsidRDefault="00DA3B80" w:rsidP="00DA3B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1205" w:rsidRDefault="00861205" w:rsidP="00A6099D">
      <w:pPr>
        <w:autoSpaceDE w:val="0"/>
        <w:autoSpaceDN w:val="0"/>
        <w:adjustRightInd w:val="0"/>
        <w:jc w:val="center"/>
      </w:pPr>
      <w:r w:rsidRPr="00232CA7">
        <w:rPr>
          <w:lang w:val="en-US"/>
        </w:rPr>
        <w:t>V</w:t>
      </w:r>
      <w:r w:rsidRPr="00232CA7">
        <w:t>. УСЛОВИЯ ОПЛАТЫ ТРУДА РУКОВОДИТЕЛЙ</w:t>
      </w:r>
      <w:r w:rsidR="003B2CC8" w:rsidRPr="00232CA7">
        <w:t xml:space="preserve"> УЧРЕЖДЕНИЙ</w:t>
      </w:r>
      <w:r w:rsidRPr="00232CA7">
        <w:t>,</w:t>
      </w:r>
      <w:r w:rsidR="00D76B61" w:rsidRPr="00232CA7">
        <w:t xml:space="preserve"> </w:t>
      </w:r>
      <w:r w:rsidR="003B2CC8" w:rsidRPr="00232CA7">
        <w:t>ИХ ЗАМЕСТИТЕЛЕЙ И ГЛАВНЫХ БУХГАЛТЕРОВ</w:t>
      </w:r>
    </w:p>
    <w:p w:rsidR="0048208F" w:rsidRPr="00232CA7" w:rsidRDefault="0048208F" w:rsidP="00A6099D">
      <w:pPr>
        <w:autoSpaceDE w:val="0"/>
        <w:autoSpaceDN w:val="0"/>
        <w:adjustRightInd w:val="0"/>
        <w:jc w:val="center"/>
      </w:pP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5.1. Заработная плата руководителей учреждений, их заместителей и главных бухгалтеров включает в себя должностной оклад, выплаты компенсационного и стимулирующего характера, определяемые в соответствии с настоящим Положением.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 xml:space="preserve">Размер должностного оклада руководителя учреждения устанавливается Руководителем администрации сельского поселения Хатанга и определяется в кратном отношении к среднему размеру оклада (должностного оклада), ставке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Решением Хатангского сельского Совета депутатов от 26.09.2014 № 153-РС «Об утверждении </w:t>
      </w:r>
      <w:hyperlink r:id="rId16" w:history="1">
        <w:r w:rsidRPr="00232CA7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о системах оплаты труда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работников муниципальных учреждений сельского поселения Хатанга» (далее – Решением).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5.3. Группа по оплате труда руководителей учреждений определяется</w:t>
      </w:r>
      <w:r w:rsidR="00E04178" w:rsidRPr="00232CA7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232CA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hyperlink r:id="rId17" w:history="1">
        <w:r w:rsidRPr="00232CA7">
          <w:rPr>
            <w:rFonts w:ascii="Times New Roman" w:hAnsi="Times New Roman" w:cs="Times New Roman"/>
            <w:sz w:val="24"/>
            <w:szCs w:val="24"/>
          </w:rPr>
          <w:t>объемных показателей</w:t>
        </w:r>
      </w:hyperlink>
      <w:r w:rsidR="00E04178" w:rsidRPr="00232CA7">
        <w:rPr>
          <w:rFonts w:ascii="Times New Roman" w:hAnsi="Times New Roman" w:cs="Times New Roman"/>
          <w:sz w:val="24"/>
          <w:szCs w:val="24"/>
        </w:rPr>
        <w:t xml:space="preserve"> за </w:t>
      </w:r>
      <w:r w:rsidR="00895AF5" w:rsidRPr="00232CA7">
        <w:rPr>
          <w:rFonts w:ascii="Times New Roman" w:hAnsi="Times New Roman" w:cs="Times New Roman"/>
          <w:sz w:val="24"/>
          <w:szCs w:val="24"/>
        </w:rPr>
        <w:t>предшествующий</w:t>
      </w:r>
      <w:r w:rsidR="00E04178" w:rsidRPr="00232CA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232CA7">
        <w:rPr>
          <w:rFonts w:ascii="Times New Roman" w:hAnsi="Times New Roman" w:cs="Times New Roman"/>
          <w:sz w:val="24"/>
          <w:szCs w:val="24"/>
        </w:rPr>
        <w:t>в соответствии с Решением.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5.4. Средний размер оклада (должностного оклада), ставки заработной платы работников основного персонала определяется в соответствии с Решением.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5.5. Перечень должностей,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профессий работников учреждений, относимых к основному персоналу утверждается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нормативно-правовым актом администрации сельского поселения Хатанга.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5.6. Размеры должностных окладов заместителей руководителей и главных бухгалтеров учреждений устанавливаются руководител</w:t>
      </w:r>
      <w:r w:rsidR="00895AF5" w:rsidRPr="00232CA7">
        <w:rPr>
          <w:rFonts w:ascii="Times New Roman" w:hAnsi="Times New Roman" w:cs="Times New Roman"/>
          <w:sz w:val="24"/>
          <w:szCs w:val="24"/>
        </w:rPr>
        <w:t>ями</w:t>
      </w:r>
      <w:r w:rsidRPr="00232CA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95AF5" w:rsidRPr="00232CA7">
        <w:rPr>
          <w:rFonts w:ascii="Times New Roman" w:hAnsi="Times New Roman" w:cs="Times New Roman"/>
          <w:sz w:val="24"/>
          <w:szCs w:val="24"/>
        </w:rPr>
        <w:t>й</w:t>
      </w:r>
      <w:r w:rsidRPr="00232CA7">
        <w:rPr>
          <w:rFonts w:ascii="Times New Roman" w:hAnsi="Times New Roman" w:cs="Times New Roman"/>
          <w:sz w:val="24"/>
          <w:szCs w:val="24"/>
        </w:rPr>
        <w:t xml:space="preserve"> на 10 - 30 % ниже размеров должностных окладов руководителей этих учреждений.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Руководителям учреждений, их заместителям и главным бухгалтерам устанавливаются выплаты компенсационного характера в порядке, размерах и на условиях, предусмотренных </w:t>
      </w:r>
      <w:hyperlink r:id="rId18" w:history="1">
        <w:r w:rsidRPr="00232CA7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E715C" w:rsidRPr="00232CA7" w:rsidRDefault="00CE715C" w:rsidP="00CE715C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5.7. Руководителям учреждений, заместителям руководителей и главным бухгалтерам в пределах фонда заработной платы могут устанавливаться  следующие</w:t>
      </w:r>
      <w:r w:rsidR="00895AF5" w:rsidRPr="00232CA7">
        <w:t xml:space="preserve"> </w:t>
      </w:r>
      <w:r w:rsidRPr="00232CA7">
        <w:t>выплаты стимулирующего характера:</w:t>
      </w:r>
    </w:p>
    <w:p w:rsidR="00D76B61" w:rsidRPr="00232CA7" w:rsidRDefault="00D76B61" w:rsidP="00D76B61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персональные выплаты (с учетом сложности, напряженности и особого режима работы; опыта работы);</w:t>
      </w:r>
    </w:p>
    <w:p w:rsidR="00CE715C" w:rsidRPr="00232CA7" w:rsidRDefault="00CE715C" w:rsidP="00CE715C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выплаты по итогам работы за квартал, год;</w:t>
      </w:r>
    </w:p>
    <w:p w:rsidR="00CE715C" w:rsidRPr="00232CA7" w:rsidRDefault="00CE715C" w:rsidP="00CE715C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CE715C" w:rsidRPr="00232CA7" w:rsidRDefault="00CE715C" w:rsidP="00CE715C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выплаты за качество выполняемых работ.</w:t>
      </w:r>
    </w:p>
    <w:p w:rsidR="00CE715C" w:rsidRPr="00232CA7" w:rsidRDefault="00CE715C" w:rsidP="00CE715C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5.7.1. Выплата за сложность, напряженность и особый режим работы.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За сложность, напряженность и особый режим работы Руководителям, заместителям руководителей и главным бухгалтерам   учреждений устанавливаются выплаты до </w:t>
      </w:r>
      <w:r w:rsidR="00D76B61" w:rsidRPr="00232CA7">
        <w:rPr>
          <w:rFonts w:ascii="Times New Roman" w:hAnsi="Times New Roman" w:cs="Times New Roman"/>
          <w:sz w:val="24"/>
          <w:szCs w:val="24"/>
        </w:rPr>
        <w:t>25</w:t>
      </w:r>
      <w:r w:rsidRPr="00232CA7">
        <w:rPr>
          <w:rFonts w:ascii="Times New Roman" w:hAnsi="Times New Roman" w:cs="Times New Roman"/>
          <w:sz w:val="24"/>
          <w:szCs w:val="24"/>
        </w:rPr>
        <w:t>0 % от оклада (должностного оклада), ставки заработной платы.</w:t>
      </w:r>
    </w:p>
    <w:p w:rsidR="006061EC" w:rsidRPr="00232CA7" w:rsidRDefault="006061EC" w:rsidP="006061EC">
      <w:pPr>
        <w:autoSpaceDE w:val="0"/>
        <w:autoSpaceDN w:val="0"/>
        <w:adjustRightInd w:val="0"/>
        <w:ind w:firstLine="540"/>
        <w:jc w:val="both"/>
      </w:pPr>
      <w:r w:rsidRPr="00232CA7">
        <w:t>5.7.2. Выплата за опыт работы устанавливается при наличии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</w:p>
    <w:p w:rsidR="006061EC" w:rsidRPr="00232CA7" w:rsidRDefault="006061EC" w:rsidP="006061EC">
      <w:pPr>
        <w:autoSpaceDE w:val="0"/>
        <w:autoSpaceDN w:val="0"/>
        <w:adjustRightInd w:val="0"/>
        <w:ind w:firstLine="540"/>
        <w:jc w:val="both"/>
      </w:pPr>
      <w:r w:rsidRPr="00232CA7">
        <w:t>до 10% - при наличии ведомственного нагрудного знака (значка);</w:t>
      </w:r>
    </w:p>
    <w:p w:rsidR="006061EC" w:rsidRPr="00232CA7" w:rsidRDefault="006061EC" w:rsidP="006061EC">
      <w:pPr>
        <w:autoSpaceDE w:val="0"/>
        <w:autoSpaceDN w:val="0"/>
        <w:adjustRightInd w:val="0"/>
        <w:ind w:firstLine="540"/>
        <w:jc w:val="both"/>
      </w:pPr>
      <w:r w:rsidRPr="00232CA7">
        <w:t>до 25% - при наличии ученой степени кандидата наук (</w:t>
      </w:r>
      <w:proofErr w:type="gramStart"/>
      <w:r w:rsidRPr="00232CA7">
        <w:t>с даты принятия</w:t>
      </w:r>
      <w:proofErr w:type="gramEnd"/>
      <w:r w:rsidRPr="00232CA7">
        <w:t xml:space="preserve"> решения ВАК России о выдаче диплома) или почетного звания "заслуженный";</w:t>
      </w:r>
    </w:p>
    <w:p w:rsidR="006061EC" w:rsidRPr="00232CA7" w:rsidRDefault="006061EC" w:rsidP="006061EC">
      <w:pPr>
        <w:autoSpaceDE w:val="0"/>
        <w:autoSpaceDN w:val="0"/>
        <w:adjustRightInd w:val="0"/>
        <w:ind w:firstLine="540"/>
        <w:jc w:val="both"/>
      </w:pPr>
      <w:r w:rsidRPr="00232CA7">
        <w:t>до 35% - при наличии ученой степени доктора наук (</w:t>
      </w:r>
      <w:proofErr w:type="gramStart"/>
      <w:r w:rsidRPr="00232CA7">
        <w:t>с даты принятия</w:t>
      </w:r>
      <w:proofErr w:type="gramEnd"/>
      <w:r w:rsidRPr="00232CA7">
        <w:t xml:space="preserve"> решения ВАК России о выдаче диплома) или почетного звания "народный";</w:t>
      </w:r>
    </w:p>
    <w:p w:rsidR="006061EC" w:rsidRPr="00232CA7" w:rsidRDefault="006061EC" w:rsidP="006061EC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  <w:r w:rsidRPr="00232CA7">
        <w:lastRenderedPageBreak/>
        <w:t>за стаж работы (выслуга лет) – до 30 %, в соответствии с локальным нормативным актом учреждения.</w:t>
      </w:r>
    </w:p>
    <w:p w:rsidR="00CE715C" w:rsidRPr="00232CA7" w:rsidRDefault="00CE715C" w:rsidP="00CE715C">
      <w:pPr>
        <w:autoSpaceDE w:val="0"/>
        <w:autoSpaceDN w:val="0"/>
        <w:adjustRightInd w:val="0"/>
        <w:ind w:firstLine="540"/>
        <w:jc w:val="both"/>
        <w:outlineLvl w:val="1"/>
      </w:pPr>
      <w:r w:rsidRPr="00232CA7">
        <w:t>5.7.</w:t>
      </w:r>
      <w:r w:rsidR="00732607" w:rsidRPr="00232CA7">
        <w:t>3</w:t>
      </w:r>
      <w:r w:rsidRPr="00232CA7">
        <w:t>.  Выплаты по итогам работы за квартал, год.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Выплаты по итогам работы за период (за квартал, год) осуществляются с целью поощрения руководителей учреждений, их заместителей и главных бухгалтеров за общие результаты труда по итогам работы.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При осуществлении выплат по итогам работы учитывается выполнение следующих критериев: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успешное и добросовестное исполнение руководителями учреждений, их заместителями и главными бухгалтерами своих должностных обязанностей в соответствующем периоде;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качество подготовки и проведения мероприятий, связанных с уставной деятельностью учреждения;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качество подготовки и своевременность сдачи отчетности.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выполнения показателей работы руководителя учреждения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осуществляется начальником отдела культуры администрации сельского поселения Хатанга. 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выполнения показателей работы заместителей руководителя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и главного бухгалтера учреждения и установление выплаты по итогам работы осуществляется руководителем учреждения с изданием распорядительного документа об установлении выплаты по итогам работы за соответствующий период (квартал, год).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Выплаты по итогам работы за квартал, год предельным размером не ограничиваются и устанавливаются в пределах фонда оплаты труда </w:t>
      </w:r>
      <w:r w:rsidR="00E04178" w:rsidRPr="00232CA7">
        <w:rPr>
          <w:rFonts w:ascii="Times New Roman" w:hAnsi="Times New Roman" w:cs="Times New Roman"/>
          <w:sz w:val="24"/>
          <w:szCs w:val="24"/>
        </w:rPr>
        <w:t>согласованные с учредителем.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5.7.</w:t>
      </w:r>
      <w:r w:rsidR="00732607" w:rsidRPr="00232CA7">
        <w:rPr>
          <w:rFonts w:ascii="Times New Roman" w:hAnsi="Times New Roman" w:cs="Times New Roman"/>
          <w:sz w:val="24"/>
          <w:szCs w:val="24"/>
        </w:rPr>
        <w:t>4</w:t>
      </w:r>
      <w:r w:rsidRPr="00232CA7">
        <w:rPr>
          <w:rFonts w:ascii="Times New Roman" w:hAnsi="Times New Roman" w:cs="Times New Roman"/>
          <w:sz w:val="24"/>
          <w:szCs w:val="24"/>
        </w:rPr>
        <w:t>. Выплаты за важность выполняемой работы, степень самостоятельности и ответственности при выполнении поставленных задач не могут превышать: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1</w:t>
      </w:r>
      <w:r w:rsidR="00E04178" w:rsidRPr="00232CA7">
        <w:rPr>
          <w:rFonts w:ascii="Times New Roman" w:hAnsi="Times New Roman" w:cs="Times New Roman"/>
          <w:sz w:val="24"/>
          <w:szCs w:val="24"/>
        </w:rPr>
        <w:t>2</w:t>
      </w:r>
      <w:r w:rsidRPr="00232CA7">
        <w:rPr>
          <w:rFonts w:ascii="Times New Roman" w:hAnsi="Times New Roman" w:cs="Times New Roman"/>
          <w:sz w:val="24"/>
          <w:szCs w:val="24"/>
        </w:rPr>
        <w:t>0% от оклада (должностного оклада) ежемесячно - руководителям учреждений;</w:t>
      </w:r>
    </w:p>
    <w:p w:rsidR="00B51400" w:rsidRPr="00232CA7" w:rsidRDefault="00E04178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8</w:t>
      </w:r>
      <w:r w:rsidR="00B51400" w:rsidRPr="00232CA7">
        <w:rPr>
          <w:rFonts w:ascii="Times New Roman" w:hAnsi="Times New Roman" w:cs="Times New Roman"/>
          <w:sz w:val="24"/>
          <w:szCs w:val="24"/>
        </w:rPr>
        <w:t>0% от оклада (должностного оклада) ежемесячно - заместителям руководителей учреждений;</w:t>
      </w:r>
    </w:p>
    <w:p w:rsidR="00B51400" w:rsidRPr="00232CA7" w:rsidRDefault="00E04178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6</w:t>
      </w:r>
      <w:r w:rsidR="00B51400" w:rsidRPr="00232CA7">
        <w:rPr>
          <w:rFonts w:ascii="Times New Roman" w:hAnsi="Times New Roman" w:cs="Times New Roman"/>
          <w:sz w:val="24"/>
          <w:szCs w:val="24"/>
        </w:rPr>
        <w:t>0% от оклада (должностного оклада) ежемесячно - главным бухгалтерам;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5.7.</w:t>
      </w:r>
      <w:r w:rsidR="00732607" w:rsidRPr="00232CA7">
        <w:rPr>
          <w:rFonts w:ascii="Times New Roman" w:hAnsi="Times New Roman" w:cs="Times New Roman"/>
          <w:sz w:val="24"/>
          <w:szCs w:val="24"/>
        </w:rPr>
        <w:t>5</w:t>
      </w:r>
      <w:r w:rsidRPr="00232CA7">
        <w:rPr>
          <w:rFonts w:ascii="Times New Roman" w:hAnsi="Times New Roman" w:cs="Times New Roman"/>
          <w:sz w:val="24"/>
          <w:szCs w:val="24"/>
        </w:rPr>
        <w:t>. Выплаты за качество выполняемых работ не могут превышать: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1</w:t>
      </w:r>
      <w:r w:rsidR="00E04178" w:rsidRPr="00232CA7">
        <w:rPr>
          <w:rFonts w:ascii="Times New Roman" w:hAnsi="Times New Roman" w:cs="Times New Roman"/>
          <w:sz w:val="24"/>
          <w:szCs w:val="24"/>
        </w:rPr>
        <w:t>0</w:t>
      </w:r>
      <w:r w:rsidRPr="00232CA7">
        <w:rPr>
          <w:rFonts w:ascii="Times New Roman" w:hAnsi="Times New Roman" w:cs="Times New Roman"/>
          <w:sz w:val="24"/>
          <w:szCs w:val="24"/>
        </w:rPr>
        <w:t>0% от оклада (должностного оклада) ежемесячно - руководителям учреждений;</w:t>
      </w:r>
    </w:p>
    <w:p w:rsidR="00B51400" w:rsidRPr="00232CA7" w:rsidRDefault="00487F42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7</w:t>
      </w:r>
      <w:r w:rsidR="00B51400" w:rsidRPr="00232CA7">
        <w:rPr>
          <w:rFonts w:ascii="Times New Roman" w:hAnsi="Times New Roman" w:cs="Times New Roman"/>
          <w:sz w:val="24"/>
          <w:szCs w:val="24"/>
        </w:rPr>
        <w:t>0% от оклада (должностного оклада) ежемесячно - заместителям руководителей учреждений;</w:t>
      </w:r>
    </w:p>
    <w:p w:rsidR="00B51400" w:rsidRPr="00232CA7" w:rsidRDefault="00E04178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6</w:t>
      </w:r>
      <w:r w:rsidR="00B51400" w:rsidRPr="00232CA7">
        <w:rPr>
          <w:rFonts w:ascii="Times New Roman" w:hAnsi="Times New Roman" w:cs="Times New Roman"/>
          <w:sz w:val="24"/>
          <w:szCs w:val="24"/>
        </w:rPr>
        <w:t>0% от оклада (должностного оклада) ежемесячно - главным бухгалтерам;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5.7.</w:t>
      </w:r>
      <w:r w:rsidR="00732607" w:rsidRPr="00232CA7">
        <w:rPr>
          <w:rFonts w:ascii="Times New Roman" w:hAnsi="Times New Roman" w:cs="Times New Roman"/>
          <w:sz w:val="24"/>
          <w:szCs w:val="24"/>
        </w:rPr>
        <w:t>6</w:t>
      </w:r>
      <w:r w:rsidRPr="00232CA7">
        <w:rPr>
          <w:rFonts w:ascii="Times New Roman" w:hAnsi="Times New Roman" w:cs="Times New Roman"/>
          <w:sz w:val="24"/>
          <w:szCs w:val="24"/>
        </w:rPr>
        <w:t xml:space="preserve">. Выплаты за важность выполняемой работы, степень самостоятельности и ответственности при выполнении поставленных задач, за качество выполняемых работ устанавливаются руководителям учреждений, их заместителям и главным бухгалтерам с учетом </w:t>
      </w:r>
      <w:hyperlink r:id="rId19" w:history="1">
        <w:r w:rsidRPr="00232CA7">
          <w:rPr>
            <w:rFonts w:ascii="Times New Roman" w:hAnsi="Times New Roman" w:cs="Times New Roman"/>
            <w:sz w:val="24"/>
            <w:szCs w:val="24"/>
          </w:rPr>
          <w:t>критериев</w:t>
        </w:r>
      </w:hyperlink>
      <w:r w:rsidRPr="00232CA7">
        <w:rPr>
          <w:rFonts w:ascii="Times New Roman" w:hAnsi="Times New Roman" w:cs="Times New Roman"/>
          <w:sz w:val="24"/>
          <w:szCs w:val="24"/>
        </w:rPr>
        <w:t xml:space="preserve"> оценки результативности и качества деятельности учреждений в размере согласно </w:t>
      </w:r>
      <w:r w:rsidRPr="00232CA7">
        <w:rPr>
          <w:rFonts w:ascii="Times New Roman" w:hAnsi="Times New Roman" w:cs="Times New Roman"/>
          <w:color w:val="002060"/>
          <w:sz w:val="24"/>
          <w:szCs w:val="24"/>
        </w:rPr>
        <w:t>приложению</w:t>
      </w:r>
      <w:r w:rsidR="00D76B61" w:rsidRPr="00232CA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02E86" w:rsidRPr="00232CA7">
        <w:rPr>
          <w:rFonts w:ascii="Times New Roman" w:hAnsi="Times New Roman" w:cs="Times New Roman"/>
          <w:sz w:val="24"/>
          <w:szCs w:val="24"/>
        </w:rPr>
        <w:t>4</w:t>
      </w:r>
      <w:r w:rsidRPr="00232CA7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5.7.</w:t>
      </w:r>
      <w:r w:rsidR="00732607" w:rsidRPr="00232CA7">
        <w:rPr>
          <w:rFonts w:ascii="Times New Roman" w:hAnsi="Times New Roman" w:cs="Times New Roman"/>
          <w:sz w:val="24"/>
          <w:szCs w:val="24"/>
        </w:rPr>
        <w:t>7</w:t>
      </w:r>
      <w:r w:rsidRPr="00232CA7">
        <w:rPr>
          <w:rFonts w:ascii="Times New Roman" w:hAnsi="Times New Roman" w:cs="Times New Roman"/>
          <w:sz w:val="24"/>
          <w:szCs w:val="24"/>
        </w:rPr>
        <w:t>. Количество окладов (должностных окладов) руководителей учреждений, учитываемых для определения объема средств на выплаты стимулирующего характера руководителям учреждений, устан</w:t>
      </w:r>
      <w:r w:rsidR="00732607" w:rsidRPr="00232CA7">
        <w:rPr>
          <w:rFonts w:ascii="Times New Roman" w:hAnsi="Times New Roman" w:cs="Times New Roman"/>
          <w:sz w:val="24"/>
          <w:szCs w:val="24"/>
        </w:rPr>
        <w:t>овлены</w:t>
      </w:r>
      <w:r w:rsidRPr="00232CA7">
        <w:rPr>
          <w:rFonts w:ascii="Times New Roman" w:hAnsi="Times New Roman" w:cs="Times New Roman"/>
          <w:sz w:val="24"/>
          <w:szCs w:val="24"/>
        </w:rPr>
        <w:t xml:space="preserve"> Решением.</w:t>
      </w:r>
    </w:p>
    <w:p w:rsidR="00B51400" w:rsidRPr="00232CA7" w:rsidRDefault="00B51400" w:rsidP="007326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5.7.</w:t>
      </w:r>
      <w:r w:rsidR="00732607" w:rsidRPr="00232CA7">
        <w:rPr>
          <w:rFonts w:ascii="Times New Roman" w:hAnsi="Times New Roman" w:cs="Times New Roman"/>
          <w:sz w:val="24"/>
          <w:szCs w:val="24"/>
        </w:rPr>
        <w:t>8</w:t>
      </w:r>
      <w:r w:rsidRPr="00232CA7">
        <w:rPr>
          <w:rFonts w:ascii="Times New Roman" w:hAnsi="Times New Roman" w:cs="Times New Roman"/>
          <w:sz w:val="24"/>
          <w:szCs w:val="24"/>
        </w:rPr>
        <w:t>. Конкретные размеры выплат стимулирующего характера руководителю учреждения устанавливаются Руководителем администрации сельского поселения Хатанга по результатам оценки, произведенной начальником Отдела культуры администрации сельского поселения Хатанга.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5.7.</w:t>
      </w:r>
      <w:r w:rsidR="00732607" w:rsidRPr="00232CA7">
        <w:rPr>
          <w:rFonts w:ascii="Times New Roman" w:hAnsi="Times New Roman" w:cs="Times New Roman"/>
          <w:sz w:val="24"/>
          <w:szCs w:val="24"/>
        </w:rPr>
        <w:t>9</w:t>
      </w:r>
      <w:r w:rsidRPr="00232CA7">
        <w:rPr>
          <w:rFonts w:ascii="Times New Roman" w:hAnsi="Times New Roman" w:cs="Times New Roman"/>
          <w:sz w:val="24"/>
          <w:szCs w:val="24"/>
        </w:rPr>
        <w:t>.  Конкретные размеры стимулирующих выплат заместителю руководителя и главному бухгалтеру учреждения устанавливаются на основании распорядительного документа руководителя учреждения.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5.7.</w:t>
      </w:r>
      <w:r w:rsidR="00732607" w:rsidRPr="00232CA7">
        <w:rPr>
          <w:rFonts w:ascii="Times New Roman" w:hAnsi="Times New Roman" w:cs="Times New Roman"/>
          <w:sz w:val="24"/>
          <w:szCs w:val="24"/>
        </w:rPr>
        <w:t>10</w:t>
      </w:r>
      <w:r w:rsidRPr="00232CA7">
        <w:rPr>
          <w:rFonts w:ascii="Times New Roman" w:hAnsi="Times New Roman" w:cs="Times New Roman"/>
          <w:sz w:val="24"/>
          <w:szCs w:val="24"/>
        </w:rPr>
        <w:t xml:space="preserve">. Выплаты стимулирующего характера руководителям учреждений, их заместителям и главным бухгалтерам устанавливаются ежеквартально по результатам </w:t>
      </w:r>
      <w:r w:rsidRPr="00232CA7">
        <w:rPr>
          <w:rFonts w:ascii="Times New Roman" w:hAnsi="Times New Roman" w:cs="Times New Roman"/>
          <w:sz w:val="24"/>
          <w:szCs w:val="24"/>
        </w:rPr>
        <w:lastRenderedPageBreak/>
        <w:t>оценки результативности и качества деятельности учреждений в предыдущем квартале и выплачиваются ежемесячно.</w:t>
      </w:r>
    </w:p>
    <w:p w:rsidR="00B51400" w:rsidRPr="00232CA7" w:rsidRDefault="00B51400" w:rsidP="00B51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</w:t>
      </w:r>
      <w:r w:rsidR="00732607" w:rsidRPr="00232CA7">
        <w:rPr>
          <w:rFonts w:ascii="Times New Roman" w:hAnsi="Times New Roman" w:cs="Times New Roman"/>
          <w:sz w:val="24"/>
          <w:szCs w:val="24"/>
        </w:rPr>
        <w:t>8</w:t>
      </w:r>
      <w:r w:rsidRPr="00232CA7">
        <w:rPr>
          <w:rFonts w:ascii="Times New Roman" w:hAnsi="Times New Roman" w:cs="Times New Roman"/>
          <w:sz w:val="24"/>
          <w:szCs w:val="24"/>
        </w:rPr>
        <w:t>. Конкретные размеры компенсационных, стимулирующих и персональных выплат и единовременной материальной помощи руководителю учреждения устанавливаются на основании распорядительного документа Руководителя администрации сельского поселения Хатанга.</w:t>
      </w:r>
    </w:p>
    <w:p w:rsidR="00CE715C" w:rsidRPr="00232CA7" w:rsidRDefault="00CE715C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</w:t>
      </w:r>
      <w:r w:rsidR="00732607" w:rsidRPr="00232CA7">
        <w:rPr>
          <w:rFonts w:ascii="Times New Roman" w:hAnsi="Times New Roman" w:cs="Times New Roman"/>
          <w:sz w:val="24"/>
          <w:szCs w:val="24"/>
        </w:rPr>
        <w:t>9</w:t>
      </w:r>
      <w:r w:rsidRPr="00232CA7">
        <w:rPr>
          <w:rFonts w:ascii="Times New Roman" w:hAnsi="Times New Roman" w:cs="Times New Roman"/>
          <w:sz w:val="24"/>
          <w:szCs w:val="24"/>
        </w:rPr>
        <w:t>. Конкретные размеры компенсационных, стимулирующих и персональных выплат и единовременной материальной помощи заместителю руководителя и главному бухгалтеру учреждения устанавливаются на основании распорядительного документа руководителя учреждения.</w:t>
      </w:r>
    </w:p>
    <w:p w:rsidR="00F02E86" w:rsidRPr="00232CA7" w:rsidRDefault="00F02E86" w:rsidP="00CE7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5.1</w:t>
      </w:r>
      <w:r w:rsidR="00732607" w:rsidRPr="00232CA7">
        <w:rPr>
          <w:rFonts w:ascii="Times New Roman" w:hAnsi="Times New Roman" w:cs="Times New Roman"/>
          <w:sz w:val="24"/>
          <w:szCs w:val="24"/>
        </w:rPr>
        <w:t>0</w:t>
      </w:r>
      <w:r w:rsidRPr="00232CA7">
        <w:rPr>
          <w:rFonts w:ascii="Times New Roman" w:hAnsi="Times New Roman" w:cs="Times New Roman"/>
          <w:sz w:val="24"/>
          <w:szCs w:val="24"/>
        </w:rPr>
        <w:t xml:space="preserve">. Предельный уровень соотношения средней заработной платы руководителей учреждений и средней заработной платы работников учреждений </w:t>
      </w:r>
      <w:r w:rsidR="004D7621">
        <w:rPr>
          <w:rFonts w:ascii="Times New Roman" w:hAnsi="Times New Roman" w:cs="Times New Roman"/>
          <w:sz w:val="24"/>
          <w:szCs w:val="24"/>
        </w:rPr>
        <w:t>не может превышать кратности</w:t>
      </w:r>
      <w:r w:rsidRPr="00232CA7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A6099D" w:rsidRPr="00232CA7" w:rsidRDefault="00A6099D" w:rsidP="00CE715C">
      <w:pPr>
        <w:autoSpaceDE w:val="0"/>
        <w:autoSpaceDN w:val="0"/>
        <w:adjustRightInd w:val="0"/>
      </w:pPr>
    </w:p>
    <w:p w:rsidR="00873A20" w:rsidRPr="00232CA7" w:rsidRDefault="00873A20" w:rsidP="00873A20">
      <w:pPr>
        <w:autoSpaceDE w:val="0"/>
        <w:autoSpaceDN w:val="0"/>
        <w:adjustRightInd w:val="0"/>
        <w:jc w:val="center"/>
      </w:pPr>
      <w:r w:rsidRPr="00232CA7">
        <w:t>VI. ЕДИНОВРЕМЕННАЯ МАТЕРИАЛЬНАЯ ПОМОЩЬ</w:t>
      </w:r>
    </w:p>
    <w:p w:rsidR="00A6099D" w:rsidRPr="00232CA7" w:rsidRDefault="00A6099D" w:rsidP="00A6099D">
      <w:pPr>
        <w:autoSpaceDE w:val="0"/>
        <w:autoSpaceDN w:val="0"/>
        <w:adjustRightInd w:val="0"/>
        <w:jc w:val="center"/>
      </w:pPr>
    </w:p>
    <w:p w:rsidR="00873A20" w:rsidRPr="00232CA7" w:rsidRDefault="00873A20" w:rsidP="00873A2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6.1. Материальная помощь оказывается работникам, оказавшимся в трудной жизненной ситуации: при утрате имущества в результате пожара, кражи, стихийного бедствия; в случае смерти ближайших родственников, при заболевании; в связи с бракосочетанием, рождением ребенка и по другим уважительным причинам.</w:t>
      </w:r>
    </w:p>
    <w:p w:rsidR="00873A20" w:rsidRPr="00232CA7" w:rsidRDefault="00873A20" w:rsidP="00873A2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 xml:space="preserve">6.2. Размер материальной помощи (за исключением выплат, предусмотренных </w:t>
      </w:r>
      <w:hyperlink r:id="rId20" w:history="1">
        <w:r w:rsidRPr="00232CA7">
          <w:t>пунктом 6.3</w:t>
        </w:r>
      </w:hyperlink>
      <w:r w:rsidRPr="00232CA7">
        <w:t xml:space="preserve">) определяется в каждом отдельном случае индивидуально и не может превышать 6 минимальных </w:t>
      </w:r>
      <w:proofErr w:type="gramStart"/>
      <w:r w:rsidRPr="00232CA7">
        <w:t>размеров оплаты труда</w:t>
      </w:r>
      <w:proofErr w:type="gramEnd"/>
      <w:r w:rsidRPr="00232CA7">
        <w:t xml:space="preserve"> (МРОТ) в год.</w:t>
      </w:r>
    </w:p>
    <w:p w:rsidR="00873A20" w:rsidRPr="00232CA7" w:rsidRDefault="00873A20" w:rsidP="00873A2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6.3. Размер материальной помощи на погребение в случае смерти ближайших родственников (супруг, супруга, родители, дети) составляет 5 000 рублей.</w:t>
      </w:r>
    </w:p>
    <w:p w:rsidR="00873A20" w:rsidRPr="00232CA7" w:rsidRDefault="00873A20" w:rsidP="00873A2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В случае смерти работника его семье выплачивается материальная помощь на погребение:</w:t>
      </w:r>
    </w:p>
    <w:p w:rsidR="00873A20" w:rsidRPr="00232CA7" w:rsidRDefault="00873A20" w:rsidP="00873A2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- при погребении без вывоза тела - в размере 10 000 рублей;</w:t>
      </w:r>
    </w:p>
    <w:p w:rsidR="00873A20" w:rsidRPr="00232CA7" w:rsidRDefault="00873A20" w:rsidP="00873A2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- при необходимости вывоза тела - в размере 20 000 рублей.</w:t>
      </w:r>
    </w:p>
    <w:p w:rsidR="00873A20" w:rsidRPr="00232CA7" w:rsidRDefault="00873A20" w:rsidP="00873A2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 xml:space="preserve">6.4. Решение о выплате материальной помощи работнику, оказавшемуся в трудной жизненной ситуации, принимается руководителем </w:t>
      </w:r>
      <w:r w:rsidR="00732607" w:rsidRPr="00232CA7">
        <w:t>учреждения</w:t>
      </w:r>
      <w:r w:rsidRPr="00232CA7">
        <w:t xml:space="preserve"> с участием представителей профсоюзного органа (при его наличии), на основании заявления работника.</w:t>
      </w:r>
    </w:p>
    <w:p w:rsidR="00873A20" w:rsidRPr="00232CA7" w:rsidRDefault="00873A20" w:rsidP="00873A20">
      <w:pPr>
        <w:widowControl w:val="0"/>
        <w:autoSpaceDE w:val="0"/>
        <w:autoSpaceDN w:val="0"/>
        <w:adjustRightInd w:val="0"/>
        <w:ind w:firstLine="540"/>
        <w:jc w:val="both"/>
      </w:pPr>
      <w:r w:rsidRPr="00232CA7">
        <w:t>6.</w:t>
      </w:r>
      <w:hyperlink r:id="rId21" w:history="1">
        <w:r w:rsidRPr="00232CA7">
          <w:t>5</w:t>
        </w:r>
      </w:hyperlink>
      <w:r w:rsidRPr="00232CA7">
        <w:t xml:space="preserve">. Материальная помощь выплачивается в пределах средств фонда оплаты труда, утвержденного на </w:t>
      </w:r>
      <w:r w:rsidR="00CE274B" w:rsidRPr="00232CA7">
        <w:t>текущий</w:t>
      </w:r>
      <w:r w:rsidRPr="00232CA7">
        <w:t xml:space="preserve"> финансовый год, к указанным выплатам районный коэффициент и процентная надбавка за стаж работы в районах Крайнего Севера и приравненных к ним местностях не применяются.</w:t>
      </w:r>
    </w:p>
    <w:p w:rsidR="00873A20" w:rsidRPr="00232CA7" w:rsidRDefault="00873A20" w:rsidP="00873A20">
      <w:pPr>
        <w:widowControl w:val="0"/>
        <w:autoSpaceDE w:val="0"/>
        <w:autoSpaceDN w:val="0"/>
        <w:adjustRightInd w:val="0"/>
        <w:ind w:firstLine="540"/>
        <w:jc w:val="both"/>
      </w:pPr>
    </w:p>
    <w:p w:rsidR="00873A20" w:rsidRPr="00232CA7" w:rsidRDefault="00873A20" w:rsidP="007615D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V</w:t>
      </w:r>
      <w:r w:rsidRPr="00232C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2CA7">
        <w:rPr>
          <w:rFonts w:ascii="Times New Roman" w:hAnsi="Times New Roman" w:cs="Times New Roman"/>
          <w:sz w:val="24"/>
          <w:szCs w:val="24"/>
        </w:rPr>
        <w:t xml:space="preserve">. </w:t>
      </w:r>
      <w:r w:rsidR="007615DA" w:rsidRPr="00232CA7">
        <w:rPr>
          <w:rFonts w:ascii="Times New Roman" w:hAnsi="Times New Roman" w:cs="Times New Roman"/>
          <w:sz w:val="24"/>
          <w:szCs w:val="24"/>
        </w:rPr>
        <w:t>РАЗМЕР СРЕДСТВ, НАПРАВЛЯЕМЫХ НА ОПЛАТУ ТРУДА РАБОТНИКОВ УЧРЕЖДЕНИЙ, ПОЛУЧЕННЫХ ОТ ПРИНОСЯЩЕЙ ДОХОД ДЕЯТЕЛЬНОСТИ</w:t>
      </w:r>
    </w:p>
    <w:p w:rsidR="007615DA" w:rsidRPr="00232CA7" w:rsidRDefault="007615DA" w:rsidP="00873A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3A20" w:rsidRPr="00232CA7" w:rsidRDefault="00873A20" w:rsidP="00873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7.1. Средства от приносящей доход деятельности могут направляться непосредственно на выплату заработной платы работникам учреждений (с учетом начислений на оплату труда) в объеме от общей суммы полученных средств, не превышающем 30%. Исключением являются случаи, когда труд работника полностью связан с осуществлением учреждением предпринимательской деятельности.</w:t>
      </w:r>
    </w:p>
    <w:p w:rsidR="00873A20" w:rsidRPr="00232CA7" w:rsidRDefault="00873A20" w:rsidP="00873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7.2. Оплата труда работников учреждений за счет средств, полученных от приносящей доход деятельности, осуществляется в общем порядке, установленном действующим законодательством</w:t>
      </w:r>
      <w:r w:rsidR="00CE274B" w:rsidRPr="00232CA7">
        <w:rPr>
          <w:rFonts w:ascii="Times New Roman" w:hAnsi="Times New Roman" w:cs="Times New Roman"/>
          <w:sz w:val="24"/>
          <w:szCs w:val="24"/>
        </w:rPr>
        <w:t xml:space="preserve"> и настоящим Положением</w:t>
      </w:r>
      <w:r w:rsidRPr="00232CA7">
        <w:rPr>
          <w:rFonts w:ascii="Times New Roman" w:hAnsi="Times New Roman" w:cs="Times New Roman"/>
          <w:sz w:val="24"/>
          <w:szCs w:val="24"/>
        </w:rPr>
        <w:t>.</w:t>
      </w:r>
    </w:p>
    <w:p w:rsidR="007615DA" w:rsidRPr="00232CA7" w:rsidRDefault="007615DA" w:rsidP="00873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93E" w:rsidRDefault="00E6693E" w:rsidP="007615D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6693E" w:rsidRDefault="00E6693E" w:rsidP="007615D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615DA" w:rsidRPr="00232CA7" w:rsidRDefault="007615DA" w:rsidP="007615D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V</w:t>
      </w:r>
      <w:r w:rsidRPr="00232CA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2CA7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7615DA" w:rsidRPr="00232CA7" w:rsidRDefault="007615DA" w:rsidP="007615D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73A20" w:rsidRPr="00232CA7" w:rsidRDefault="007615DA" w:rsidP="00873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8.1</w:t>
      </w:r>
      <w:r w:rsidR="00873A20" w:rsidRPr="00232CA7">
        <w:rPr>
          <w:rFonts w:ascii="Times New Roman" w:hAnsi="Times New Roman" w:cs="Times New Roman"/>
          <w:sz w:val="24"/>
          <w:szCs w:val="24"/>
        </w:rPr>
        <w:t xml:space="preserve">. Все выплаты производятся в пределах объемов средств, предусмотренных утвержденным штатным расписанием учреждения </w:t>
      </w:r>
      <w:r w:rsidR="00F02E86" w:rsidRPr="00232CA7">
        <w:rPr>
          <w:rFonts w:ascii="Times New Roman" w:hAnsi="Times New Roman" w:cs="Times New Roman"/>
          <w:sz w:val="24"/>
          <w:szCs w:val="24"/>
        </w:rPr>
        <w:t>в разрезе структурных подразделений (при их наличии).</w:t>
      </w:r>
    </w:p>
    <w:p w:rsidR="00F02E86" w:rsidRPr="00232CA7" w:rsidRDefault="007615DA" w:rsidP="00873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8.2</w:t>
      </w:r>
      <w:r w:rsidR="00F02E86" w:rsidRPr="00232CA7">
        <w:rPr>
          <w:rFonts w:ascii="Times New Roman" w:hAnsi="Times New Roman" w:cs="Times New Roman"/>
          <w:sz w:val="24"/>
          <w:szCs w:val="24"/>
        </w:rPr>
        <w:t>. Введение видов выплат, не предусмотренных настоящим Положением, не допускается.</w:t>
      </w:r>
    </w:p>
    <w:p w:rsidR="00FB23AA" w:rsidRPr="00232CA7" w:rsidRDefault="00FB23AA" w:rsidP="00F02E86">
      <w:pPr>
        <w:pStyle w:val="a3"/>
        <w:spacing w:after="0" w:line="240" w:lineRule="auto"/>
        <w:ind w:firstLine="5387"/>
        <w:rPr>
          <w:b/>
        </w:rPr>
      </w:pPr>
    </w:p>
    <w:p w:rsidR="00FB23AA" w:rsidRDefault="00FB23AA" w:rsidP="00F02E86">
      <w:pPr>
        <w:pStyle w:val="a3"/>
        <w:spacing w:after="0" w:line="240" w:lineRule="auto"/>
        <w:ind w:firstLine="5387"/>
        <w:rPr>
          <w:b/>
        </w:rPr>
      </w:pPr>
    </w:p>
    <w:p w:rsidR="004D7621" w:rsidRPr="00232CA7" w:rsidRDefault="004D7621" w:rsidP="00F02E86">
      <w:pPr>
        <w:pStyle w:val="a3"/>
        <w:spacing w:after="0" w:line="240" w:lineRule="auto"/>
        <w:ind w:firstLine="5387"/>
        <w:rPr>
          <w:b/>
        </w:rPr>
      </w:pPr>
      <w:bookmarkStart w:id="0" w:name="_GoBack"/>
      <w:bookmarkEnd w:id="0"/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E6693E" w:rsidRDefault="00E6693E" w:rsidP="00F02E86">
      <w:pPr>
        <w:pStyle w:val="a3"/>
        <w:spacing w:after="0" w:line="240" w:lineRule="auto"/>
        <w:ind w:firstLine="5387"/>
        <w:rPr>
          <w:b/>
        </w:rPr>
      </w:pPr>
    </w:p>
    <w:p w:rsidR="00F02E86" w:rsidRPr="00E6693E" w:rsidRDefault="00F02E86" w:rsidP="00F02E86">
      <w:pPr>
        <w:pStyle w:val="a3"/>
        <w:spacing w:after="0" w:line="240" w:lineRule="auto"/>
        <w:ind w:firstLine="5387"/>
        <w:rPr>
          <w:b/>
          <w:sz w:val="20"/>
          <w:szCs w:val="20"/>
        </w:rPr>
      </w:pPr>
      <w:r w:rsidRPr="00E6693E">
        <w:rPr>
          <w:b/>
          <w:sz w:val="20"/>
          <w:szCs w:val="20"/>
        </w:rPr>
        <w:lastRenderedPageBreak/>
        <w:t>Приложение № 1</w:t>
      </w:r>
    </w:p>
    <w:p w:rsidR="00F02E86" w:rsidRPr="00E6693E" w:rsidRDefault="00A020D8" w:rsidP="00A020D8">
      <w:pPr>
        <w:pStyle w:val="ConsPlusNormal"/>
        <w:widowControl/>
        <w:ind w:left="5387" w:firstLine="0"/>
        <w:rPr>
          <w:rFonts w:ascii="Times New Roman" w:hAnsi="Times New Roman" w:cs="Times New Roman"/>
        </w:rPr>
      </w:pPr>
      <w:r w:rsidRPr="00E6693E">
        <w:rPr>
          <w:rFonts w:ascii="Times New Roman" w:hAnsi="Times New Roman" w:cs="Times New Roman"/>
        </w:rPr>
        <w:t xml:space="preserve">к Примерному положению об оплате </w:t>
      </w:r>
      <w:r w:rsidR="00F02E86" w:rsidRPr="00E6693E">
        <w:rPr>
          <w:rFonts w:ascii="Times New Roman" w:hAnsi="Times New Roman" w:cs="Times New Roman"/>
        </w:rPr>
        <w:t xml:space="preserve">труда </w:t>
      </w:r>
      <w:r w:rsidRPr="00E6693E">
        <w:rPr>
          <w:rFonts w:ascii="Times New Roman" w:hAnsi="Times New Roman" w:cs="Times New Roman"/>
        </w:rPr>
        <w:t>ра</w:t>
      </w:r>
      <w:r w:rsidR="00F02E86" w:rsidRPr="00E6693E">
        <w:rPr>
          <w:rFonts w:ascii="Times New Roman" w:hAnsi="Times New Roman" w:cs="Times New Roman"/>
        </w:rPr>
        <w:t>ботников муниципальных бюджетных учреждений культуры</w:t>
      </w:r>
    </w:p>
    <w:p w:rsidR="00F02E86" w:rsidRPr="00232CA7" w:rsidRDefault="00F02E86" w:rsidP="00F02E86">
      <w:pPr>
        <w:pStyle w:val="a3"/>
        <w:spacing w:after="0" w:line="240" w:lineRule="auto"/>
      </w:pPr>
    </w:p>
    <w:p w:rsidR="00F02E86" w:rsidRPr="00232CA7" w:rsidRDefault="00F02E86" w:rsidP="00F02E86">
      <w:pPr>
        <w:pStyle w:val="a3"/>
        <w:spacing w:after="0" w:line="240" w:lineRule="auto"/>
      </w:pPr>
    </w:p>
    <w:p w:rsidR="00F02E86" w:rsidRPr="00232CA7" w:rsidRDefault="00F02E86" w:rsidP="00F02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КРИТЕРИИ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ОЦЕНКИ РЕЗУЛЬТАТИВНОСТИ И КАЧЕСТВА ТРУДА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ДЛЯ ОПРЕДЕЛЕНИЯ РАЗМЕРОВ ВЫПЛАТ </w:t>
      </w:r>
      <w:r w:rsidRPr="00232CA7">
        <w:rPr>
          <w:rFonts w:ascii="Times New Roman" w:hAnsi="Times New Roman" w:cs="Times New Roman"/>
          <w:b/>
          <w:sz w:val="24"/>
          <w:szCs w:val="24"/>
        </w:rPr>
        <w:t>ЗА ВАЖНОСТЬ</w:t>
      </w:r>
      <w:r w:rsidRPr="00232C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CA7">
        <w:rPr>
          <w:rFonts w:ascii="Times New Roman" w:hAnsi="Times New Roman" w:cs="Times New Roman"/>
          <w:sz w:val="24"/>
          <w:szCs w:val="24"/>
        </w:rPr>
        <w:t>ВЫПОЛНЯЕМОЙ</w:t>
      </w:r>
      <w:proofErr w:type="gramEnd"/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РАБОТЫ, СТЕПЕНЬ САМОСТОЯТЕЛЬНОСТИ И ОТВЕТСТВЕННОСТИ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ПРИ ВЫПОЛНЕНИИ ПОСТАВЛЕННЫХ ЗАДАЧ РАБОТНИКОВ МУНИЦИПАЛЬНЫХ БЮДЖЕТНЫХ УЧРЕЖДЕНИЙ КУЛЬТУРЫ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0"/>
        <w:gridCol w:w="5000"/>
        <w:gridCol w:w="1700"/>
      </w:tblGrid>
      <w:tr w:rsidR="00F02E86" w:rsidRPr="00232CA7" w:rsidTr="009158E8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 xml:space="preserve">Наименование     </w:t>
            </w:r>
            <w:r w:rsidRPr="00232CA7">
              <w:br/>
              <w:t xml:space="preserve">критерия оценки   </w:t>
            </w:r>
            <w:r w:rsidRPr="00232CA7">
              <w:br/>
              <w:t xml:space="preserve">результативности и  </w:t>
            </w:r>
            <w:r w:rsidRPr="00232CA7">
              <w:br/>
              <w:t>качества труда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 xml:space="preserve">Содержание критерия оценки    </w:t>
            </w:r>
            <w:r w:rsidRPr="00232CA7">
              <w:br/>
              <w:t>результативности и качества труда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Оценка в баллах</w:t>
            </w:r>
          </w:p>
        </w:tc>
      </w:tr>
      <w:tr w:rsidR="00F02E86" w:rsidRPr="00232CA7" w:rsidTr="009158E8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  <w:r w:rsidRPr="00232CA7">
              <w:t xml:space="preserve">Обеспечение закрепленного за     работником  направления деятельности учреждения (по       результатам работы   за отчетный год)    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инициация предложений, проектов,  направленных на улучшение качества услуг, предоставляемых учреждением населению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10-20</w:t>
            </w:r>
          </w:p>
        </w:tc>
      </w:tr>
      <w:tr w:rsidR="00F02E86" w:rsidRPr="00232CA7" w:rsidTr="009158E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привлечение экономических и       </w:t>
            </w:r>
            <w:r w:rsidRPr="00232CA7">
              <w:br/>
              <w:t xml:space="preserve">социальных партнеров для          </w:t>
            </w:r>
            <w:r w:rsidRPr="00232CA7">
              <w:br/>
              <w:t xml:space="preserve">реализации основных направлений   </w:t>
            </w:r>
            <w:r w:rsidRPr="00232CA7">
              <w:br/>
              <w:t xml:space="preserve">деятельности учреждения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30</w:t>
            </w:r>
          </w:p>
        </w:tc>
      </w:tr>
      <w:tr w:rsidR="00F02E86" w:rsidRPr="00232CA7" w:rsidTr="009158E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разработка и применение новых     </w:t>
            </w:r>
            <w:r w:rsidRPr="00232CA7">
              <w:br/>
              <w:t xml:space="preserve">технологий при решении            </w:t>
            </w:r>
            <w:r w:rsidRPr="00232CA7">
              <w:br/>
              <w:t xml:space="preserve">социокультурных задач, стоящих    </w:t>
            </w:r>
            <w:r w:rsidRPr="00232CA7">
              <w:br/>
              <w:t xml:space="preserve">перед учреждением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10-20</w:t>
            </w:r>
          </w:p>
        </w:tc>
      </w:tr>
      <w:tr w:rsidR="00F02E86" w:rsidRPr="00232CA7" w:rsidTr="009158E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достижение конкретно измеримых    </w:t>
            </w:r>
            <w:r w:rsidRPr="00232CA7">
              <w:br/>
              <w:t xml:space="preserve">положительных результатов в       </w:t>
            </w:r>
            <w:r w:rsidRPr="00232CA7">
              <w:br/>
              <w:t xml:space="preserve">социокультурной деятельности      </w:t>
            </w:r>
            <w:r w:rsidRPr="00232CA7">
              <w:br/>
              <w:t xml:space="preserve">учреждения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до 30</w:t>
            </w:r>
          </w:p>
        </w:tc>
      </w:tr>
      <w:tr w:rsidR="00F02E86" w:rsidRPr="00232CA7" w:rsidTr="009158E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>превышение фактических показателей</w:t>
            </w:r>
            <w:r w:rsidRPr="00232CA7">
              <w:br/>
              <w:t xml:space="preserve">результативности деятельности     </w:t>
            </w:r>
            <w:r w:rsidRPr="00232CA7">
              <w:br/>
              <w:t xml:space="preserve">учреждения по сравнению с         </w:t>
            </w:r>
            <w:r w:rsidRPr="00232CA7">
              <w:br/>
            </w:r>
            <w:proofErr w:type="gramStart"/>
            <w:r w:rsidRPr="00232CA7">
              <w:t>запланированными</w:t>
            </w:r>
            <w:proofErr w:type="gramEnd"/>
            <w:r w:rsidRPr="00232CA7">
              <w:t xml:space="preserve">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до 20</w:t>
            </w:r>
          </w:p>
        </w:tc>
      </w:tr>
    </w:tbl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Примечание. Содержание действующих критериев для установления выплаты за важность выполняемой работы, степень самостоятельности и ответственности при выполнении поставленных задач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693E" w:rsidRDefault="00E6693E" w:rsidP="00F02E86">
      <w:pPr>
        <w:pStyle w:val="ConsPlusNormal"/>
        <w:widowControl/>
        <w:ind w:firstLine="5387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02E86" w:rsidRPr="00E6693E" w:rsidRDefault="00F02E86" w:rsidP="00F02E86">
      <w:pPr>
        <w:pStyle w:val="ConsPlusNormal"/>
        <w:widowControl/>
        <w:ind w:firstLine="5387"/>
        <w:outlineLvl w:val="1"/>
        <w:rPr>
          <w:rFonts w:ascii="Times New Roman" w:hAnsi="Times New Roman" w:cs="Times New Roman"/>
          <w:b/>
        </w:rPr>
      </w:pPr>
      <w:r w:rsidRPr="00E6693E">
        <w:rPr>
          <w:rFonts w:ascii="Times New Roman" w:hAnsi="Times New Roman" w:cs="Times New Roman"/>
          <w:b/>
        </w:rPr>
        <w:lastRenderedPageBreak/>
        <w:t>Приложение № 2</w:t>
      </w:r>
    </w:p>
    <w:p w:rsidR="00A020D8" w:rsidRPr="00E6693E" w:rsidRDefault="00A020D8" w:rsidP="00A020D8">
      <w:pPr>
        <w:pStyle w:val="ConsPlusNormal"/>
        <w:widowControl/>
        <w:ind w:left="5387" w:firstLine="0"/>
        <w:rPr>
          <w:rFonts w:ascii="Times New Roman" w:hAnsi="Times New Roman" w:cs="Times New Roman"/>
        </w:rPr>
      </w:pPr>
      <w:r w:rsidRPr="00E6693E">
        <w:rPr>
          <w:rFonts w:ascii="Times New Roman" w:hAnsi="Times New Roman" w:cs="Times New Roman"/>
        </w:rPr>
        <w:t>к Примерному положению об оплате труда работников муниципальных бюджетных учреждений культуры</w:t>
      </w:r>
    </w:p>
    <w:p w:rsidR="00F02E86" w:rsidRPr="00232CA7" w:rsidRDefault="00F02E86" w:rsidP="00F02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КРИТЕРИИ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ОЦЕНКИ РЕЗУЛЬТАТИВНОСТИ И КАЧЕСТВА ТРУДА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2CA7">
        <w:rPr>
          <w:rFonts w:ascii="Times New Roman" w:hAnsi="Times New Roman" w:cs="Times New Roman"/>
          <w:sz w:val="24"/>
          <w:szCs w:val="24"/>
        </w:rPr>
        <w:t xml:space="preserve">ДЛЯ ОПРЕДЕЛЕНИЯ РАЗМЕРОВ ВЫПЛАТ </w:t>
      </w:r>
      <w:r w:rsidRPr="00232CA7">
        <w:rPr>
          <w:rFonts w:ascii="Times New Roman" w:hAnsi="Times New Roman" w:cs="Times New Roman"/>
          <w:b/>
          <w:sz w:val="24"/>
          <w:szCs w:val="24"/>
        </w:rPr>
        <w:t>ЗА ИНТЕНСИВНОСТЬ</w:t>
      </w:r>
      <w:r w:rsidRPr="00232CA7">
        <w:rPr>
          <w:rFonts w:ascii="Times New Roman" w:hAnsi="Times New Roman" w:cs="Times New Roman"/>
          <w:sz w:val="24"/>
          <w:szCs w:val="24"/>
        </w:rPr>
        <w:t xml:space="preserve"> И ВЫСОКИЕ</w:t>
      </w:r>
      <w:proofErr w:type="gramEnd"/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РЕЗУЛЬТАТЫ РАБОТЫ РАБОТНИКОВ МУНИЦИПАЛЬНЫХ БЮДЖЕТНЫХ УЧРЕЖДЕНИЙ</w:t>
      </w:r>
      <w:r w:rsidR="00CE274B" w:rsidRPr="00232CA7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0"/>
        <w:gridCol w:w="4700"/>
        <w:gridCol w:w="2000"/>
      </w:tblGrid>
      <w:tr w:rsidR="00F02E86" w:rsidRPr="00232CA7" w:rsidTr="009158E8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 xml:space="preserve">Наименование     </w:t>
            </w:r>
            <w:r w:rsidRPr="00232CA7">
              <w:br/>
              <w:t xml:space="preserve">критерия оценки   </w:t>
            </w:r>
            <w:r w:rsidRPr="00232CA7">
              <w:br/>
              <w:t xml:space="preserve">результативности и  </w:t>
            </w:r>
            <w:r w:rsidRPr="00232CA7">
              <w:br/>
              <w:t>качества труда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 xml:space="preserve">Содержание критерия оценки    </w:t>
            </w:r>
            <w:r w:rsidRPr="00232CA7">
              <w:br/>
              <w:t>результативности и качества труда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Оценка в баллах</w:t>
            </w:r>
          </w:p>
        </w:tc>
      </w:tr>
      <w:tr w:rsidR="00F02E86" w:rsidRPr="00232CA7" w:rsidTr="009158E8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  <w:r w:rsidRPr="00232CA7">
              <w:t xml:space="preserve">Интенсивность труда </w:t>
            </w:r>
            <w:r w:rsidRPr="00232CA7">
              <w:br/>
              <w:t xml:space="preserve">(по итогам предыдущего </w:t>
            </w:r>
            <w:r w:rsidRPr="00232CA7">
              <w:br/>
              <w:t xml:space="preserve">квартала)            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Внесение предложений по         </w:t>
            </w:r>
            <w:r w:rsidRPr="00232CA7">
              <w:br/>
              <w:t xml:space="preserve">совершенствованию               </w:t>
            </w:r>
            <w:r w:rsidRPr="00232CA7">
              <w:br/>
              <w:t xml:space="preserve">профессиональной деятельности и </w:t>
            </w:r>
            <w:r w:rsidRPr="00232CA7">
              <w:br/>
              <w:t xml:space="preserve">их внедрение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10-30</w:t>
            </w:r>
          </w:p>
        </w:tc>
      </w:tr>
      <w:tr w:rsidR="00F02E86" w:rsidRPr="00232CA7" w:rsidTr="009158E8">
        <w:trPr>
          <w:cantSplit/>
          <w:trHeight w:val="392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Выполнение большего объема      </w:t>
            </w:r>
            <w:r w:rsidRPr="00232CA7">
              <w:br/>
              <w:t>работы с использованием меньшего</w:t>
            </w:r>
            <w:r w:rsidRPr="00232CA7">
              <w:br/>
              <w:t xml:space="preserve">количества ресурсов          </w:t>
            </w:r>
            <w:r w:rsidRPr="00232CA7">
              <w:br/>
              <w:t xml:space="preserve">(материальных, трудовых,        </w:t>
            </w:r>
            <w:r w:rsidRPr="00232CA7">
              <w:br/>
              <w:t xml:space="preserve">временных)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10-30</w:t>
            </w:r>
          </w:p>
        </w:tc>
      </w:tr>
      <w:tr w:rsidR="00F02E86" w:rsidRPr="00232CA7" w:rsidTr="009158E8">
        <w:trPr>
          <w:cantSplit/>
          <w:trHeight w:val="333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  <w:r w:rsidRPr="00232CA7">
              <w:t xml:space="preserve">Высокие результаты     </w:t>
            </w:r>
            <w:r w:rsidRPr="00232CA7">
              <w:br/>
              <w:t xml:space="preserve">работы (по итогам      </w:t>
            </w:r>
            <w:r w:rsidRPr="00232CA7">
              <w:br/>
              <w:t xml:space="preserve">предыдущего квартала)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Применение в работе достижений  </w:t>
            </w:r>
            <w:r w:rsidRPr="00232CA7">
              <w:br/>
              <w:t xml:space="preserve">науки и передовых методов       </w:t>
            </w:r>
            <w:r w:rsidRPr="00232CA7">
              <w:br/>
              <w:t xml:space="preserve">работы 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20-40</w:t>
            </w:r>
          </w:p>
        </w:tc>
      </w:tr>
      <w:tr w:rsidR="00F02E86" w:rsidRPr="00232CA7" w:rsidTr="009158E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Участие в организации и         </w:t>
            </w:r>
            <w:r w:rsidRPr="00232CA7">
              <w:br/>
              <w:t xml:space="preserve">проведении мероприятий,   </w:t>
            </w:r>
            <w:r w:rsidRPr="00232CA7">
              <w:br/>
              <w:t xml:space="preserve">направленных на повышение       </w:t>
            </w:r>
            <w:r w:rsidRPr="00232CA7">
              <w:br/>
              <w:t xml:space="preserve">имиджа учреждения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20-50</w:t>
            </w:r>
          </w:p>
          <w:p w:rsidR="00F02E86" w:rsidRPr="00232CA7" w:rsidRDefault="00F02E86" w:rsidP="009158E8">
            <w:pPr>
              <w:pStyle w:val="ConsPlusCell"/>
              <w:jc w:val="center"/>
            </w:pPr>
          </w:p>
        </w:tc>
      </w:tr>
      <w:tr w:rsidR="00F02E86" w:rsidRPr="00232CA7" w:rsidTr="009158E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autoSpaceDN w:val="0"/>
              <w:adjustRightInd w:val="0"/>
            </w:pPr>
            <w:r w:rsidRPr="00232CA7">
              <w:t xml:space="preserve">Непосредственное участие в      </w:t>
            </w:r>
            <w:r w:rsidRPr="00232CA7">
              <w:br/>
              <w:t xml:space="preserve">реализации проектов, программ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86" w:rsidRPr="00232CA7" w:rsidRDefault="00F02E86" w:rsidP="009158E8">
            <w:pPr>
              <w:pStyle w:val="ConsPlusCell"/>
              <w:jc w:val="center"/>
            </w:pPr>
            <w:r w:rsidRPr="00232CA7">
              <w:t>20-50</w:t>
            </w:r>
          </w:p>
        </w:tc>
      </w:tr>
    </w:tbl>
    <w:p w:rsidR="00F02E86" w:rsidRPr="00232CA7" w:rsidRDefault="00F02E86" w:rsidP="00F02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Примечание. Содержание действующих критериев для установления выплаты за интенсивность и высокие результаты работы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F02E86" w:rsidRPr="00232CA7" w:rsidRDefault="00F02E86" w:rsidP="00F02E86">
      <w:pPr>
        <w:pStyle w:val="a3"/>
        <w:spacing w:after="0" w:line="240" w:lineRule="auto"/>
        <w:jc w:val="right"/>
      </w:pPr>
    </w:p>
    <w:p w:rsidR="00F02E86" w:rsidRPr="00232CA7" w:rsidRDefault="00F02E86" w:rsidP="00F02E86">
      <w:pPr>
        <w:pStyle w:val="a3"/>
        <w:spacing w:after="0" w:line="240" w:lineRule="auto"/>
        <w:jc w:val="right"/>
      </w:pPr>
    </w:p>
    <w:p w:rsidR="00F02E86" w:rsidRPr="00232CA7" w:rsidRDefault="00F02E86" w:rsidP="00F02E86">
      <w:pPr>
        <w:pStyle w:val="a3"/>
        <w:spacing w:after="0" w:line="240" w:lineRule="auto"/>
        <w:jc w:val="right"/>
      </w:pPr>
    </w:p>
    <w:p w:rsidR="00F02E86" w:rsidRPr="00232CA7" w:rsidRDefault="00F02E86" w:rsidP="00F02E86">
      <w:pPr>
        <w:pStyle w:val="a3"/>
        <w:spacing w:after="0" w:line="240" w:lineRule="auto"/>
        <w:jc w:val="right"/>
      </w:pPr>
    </w:p>
    <w:p w:rsidR="00F02E86" w:rsidRPr="00232CA7" w:rsidRDefault="00F02E86" w:rsidP="00F02E86">
      <w:pPr>
        <w:pStyle w:val="a3"/>
        <w:spacing w:after="0" w:line="240" w:lineRule="auto"/>
        <w:jc w:val="right"/>
      </w:pPr>
    </w:p>
    <w:p w:rsidR="00F02E86" w:rsidRPr="00232CA7" w:rsidRDefault="00F02E86" w:rsidP="00F02E86">
      <w:pPr>
        <w:pStyle w:val="a3"/>
        <w:spacing w:after="0" w:line="240" w:lineRule="auto"/>
      </w:pPr>
    </w:p>
    <w:p w:rsidR="00F02E86" w:rsidRPr="00232CA7" w:rsidRDefault="00F02E86" w:rsidP="00F02E86">
      <w:pPr>
        <w:pStyle w:val="a3"/>
        <w:spacing w:after="0" w:line="240" w:lineRule="auto"/>
      </w:pPr>
    </w:p>
    <w:p w:rsidR="00F02E86" w:rsidRPr="00232CA7" w:rsidRDefault="00F02E86" w:rsidP="00F02E86">
      <w:pPr>
        <w:pStyle w:val="a3"/>
        <w:spacing w:after="0" w:line="240" w:lineRule="auto"/>
      </w:pPr>
    </w:p>
    <w:p w:rsidR="00F02E86" w:rsidRPr="00232CA7" w:rsidRDefault="00F02E86" w:rsidP="00F02E86">
      <w:pPr>
        <w:pStyle w:val="a3"/>
        <w:spacing w:after="0" w:line="240" w:lineRule="auto"/>
      </w:pPr>
    </w:p>
    <w:p w:rsidR="00F02E86" w:rsidRPr="00232CA7" w:rsidRDefault="00F02E86" w:rsidP="00F02E86">
      <w:pPr>
        <w:pStyle w:val="a3"/>
        <w:spacing w:after="0" w:line="240" w:lineRule="auto"/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693E" w:rsidRDefault="00E6693E" w:rsidP="00A020D8">
      <w:pPr>
        <w:pStyle w:val="ConsPlusNormal"/>
        <w:widowControl/>
        <w:tabs>
          <w:tab w:val="left" w:pos="1950"/>
        </w:tabs>
        <w:ind w:firstLine="5387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02E86" w:rsidRPr="00E6693E" w:rsidRDefault="00F02E86" w:rsidP="00A020D8">
      <w:pPr>
        <w:pStyle w:val="ConsPlusNormal"/>
        <w:widowControl/>
        <w:tabs>
          <w:tab w:val="left" w:pos="1950"/>
        </w:tabs>
        <w:ind w:firstLine="5387"/>
        <w:outlineLvl w:val="1"/>
        <w:rPr>
          <w:rFonts w:ascii="Times New Roman" w:hAnsi="Times New Roman" w:cs="Times New Roman"/>
          <w:b/>
        </w:rPr>
      </w:pPr>
      <w:r w:rsidRPr="00E6693E">
        <w:rPr>
          <w:rFonts w:ascii="Times New Roman" w:hAnsi="Times New Roman" w:cs="Times New Roman"/>
          <w:b/>
        </w:rPr>
        <w:lastRenderedPageBreak/>
        <w:t>Приложение № 3</w:t>
      </w:r>
      <w:r w:rsidRPr="00E6693E">
        <w:rPr>
          <w:rFonts w:ascii="Times New Roman" w:hAnsi="Times New Roman" w:cs="Times New Roman"/>
          <w:b/>
        </w:rPr>
        <w:tab/>
      </w:r>
    </w:p>
    <w:p w:rsidR="00A020D8" w:rsidRPr="00E6693E" w:rsidRDefault="00A020D8" w:rsidP="00A020D8">
      <w:pPr>
        <w:pStyle w:val="ConsPlusNormal"/>
        <w:widowControl/>
        <w:ind w:left="5387" w:firstLine="0"/>
        <w:rPr>
          <w:rFonts w:ascii="Times New Roman" w:hAnsi="Times New Roman" w:cs="Times New Roman"/>
        </w:rPr>
      </w:pPr>
      <w:r w:rsidRPr="00E6693E">
        <w:rPr>
          <w:rFonts w:ascii="Times New Roman" w:hAnsi="Times New Roman" w:cs="Times New Roman"/>
        </w:rPr>
        <w:t>к Примерному положению об оплате труда работников муниципальных бюджетных учреждений культуры</w:t>
      </w:r>
    </w:p>
    <w:p w:rsidR="00F02E86" w:rsidRPr="00232CA7" w:rsidRDefault="00F02E86" w:rsidP="00F02E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ДЛЯ ОПРЕДЕЛЕНИЯ РАЗМЕРОВ ВЫПЛАТ </w:t>
      </w:r>
      <w:r w:rsidRPr="00232CA7">
        <w:rPr>
          <w:rFonts w:ascii="Times New Roman" w:hAnsi="Times New Roman" w:cs="Times New Roman"/>
          <w:b/>
          <w:sz w:val="24"/>
          <w:szCs w:val="24"/>
        </w:rPr>
        <w:t>ЗА КАЧЕСТВО</w:t>
      </w:r>
      <w:r w:rsidRPr="00232CA7">
        <w:rPr>
          <w:rFonts w:ascii="Times New Roman" w:hAnsi="Times New Roman" w:cs="Times New Roman"/>
          <w:sz w:val="24"/>
          <w:szCs w:val="24"/>
        </w:rPr>
        <w:t xml:space="preserve"> ВЫПОЛНЯЕМЫХ</w:t>
      </w:r>
    </w:p>
    <w:p w:rsidR="00F02E86" w:rsidRPr="00232CA7" w:rsidRDefault="00F02E86" w:rsidP="00F02E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РАБОТ РАБОТНИКОВ МУНИЦИПАЛЬНЫХ БЮДЖЕТНЫХ УЧРЕЖДЕНИЙ КУЛЬТУРЫ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976"/>
        <w:gridCol w:w="4678"/>
        <w:gridCol w:w="992"/>
      </w:tblGrid>
      <w:tr w:rsidR="00F02E86" w:rsidRPr="00232CA7" w:rsidTr="00CE274B">
        <w:trPr>
          <w:trHeight w:val="878"/>
        </w:trPr>
        <w:tc>
          <w:tcPr>
            <w:tcW w:w="1702" w:type="dxa"/>
            <w:vAlign w:val="center"/>
          </w:tcPr>
          <w:p w:rsidR="00F02E86" w:rsidRPr="00232CA7" w:rsidRDefault="00F02E86" w:rsidP="009158E8">
            <w:pPr>
              <w:ind w:right="-107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Должность</w:t>
            </w:r>
          </w:p>
          <w:p w:rsidR="00F02E86" w:rsidRPr="00232CA7" w:rsidRDefault="00F02E86" w:rsidP="009158E8">
            <w:pPr>
              <w:jc w:val="center"/>
              <w:rPr>
                <w:spacing w:val="-2"/>
              </w:rPr>
            </w:pPr>
          </w:p>
        </w:tc>
        <w:tc>
          <w:tcPr>
            <w:tcW w:w="2976" w:type="dxa"/>
            <w:vAlign w:val="center"/>
          </w:tcPr>
          <w:p w:rsidR="00F02E86" w:rsidRPr="00232CA7" w:rsidRDefault="00F02E86" w:rsidP="009158E8">
            <w:pPr>
              <w:jc w:val="center"/>
              <w:rPr>
                <w:spacing w:val="-2"/>
              </w:rPr>
            </w:pPr>
            <w:r w:rsidRPr="00232CA7">
              <w:t>Наименование критерия оценки качества выполняемых работ</w:t>
            </w:r>
          </w:p>
        </w:tc>
        <w:tc>
          <w:tcPr>
            <w:tcW w:w="4678" w:type="dxa"/>
            <w:vAlign w:val="center"/>
          </w:tcPr>
          <w:p w:rsidR="00F02E86" w:rsidRPr="00232CA7" w:rsidRDefault="00F02E86" w:rsidP="009158E8">
            <w:pPr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Содержание критерия оценки качества выполняемых работ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Оценка в баллах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487F42">
            <w:pPr>
              <w:ind w:right="-107"/>
              <w:jc w:val="center"/>
            </w:pPr>
            <w:r w:rsidRPr="00232CA7">
              <w:t>Руководитель (заместитель руководителя) структурного подразделения, филиала</w:t>
            </w: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r w:rsidRPr="00232CA7">
              <w:t>стабильная деятельность подразделения, филиала</w:t>
            </w:r>
            <w:r w:rsidRPr="00232CA7">
              <w:rPr>
                <w:spacing w:val="-2"/>
              </w:rPr>
              <w:t xml:space="preserve"> (по итогам предыдущего квартала)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>своевременное выполнение  плана работы  структурного подразделения, филиала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отсутствие претензий к деятельности структурного подразделения, филиала со стороны администрации учреждения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rPr>
          <w:trHeight w:val="617"/>
        </w:trPr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положительные отзывы о деятельности учреждения в СМИ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10-20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</w:p>
          <w:p w:rsidR="00F02E86" w:rsidRPr="00232CA7" w:rsidRDefault="00F02E86" w:rsidP="009158E8">
            <w:pPr>
              <w:jc w:val="center"/>
            </w:pPr>
            <w:r w:rsidRPr="00232CA7">
              <w:t>Ведущий бухгалтер, бухгалтер</w:t>
            </w:r>
          </w:p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r w:rsidRPr="00232CA7">
              <w:rPr>
                <w:spacing w:val="-2"/>
              </w:rPr>
              <w:t>обеспечение стабильности финансовой деятельности (по итогам предыдущего квартала)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>отсутствие возвратов документов на доработку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7,5-15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rPr>
                <w:spacing w:val="-2"/>
              </w:rPr>
              <w:t xml:space="preserve">своевременное  осуществление платежей, начислений, оформление бухгалтерских документов и их обработка 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10-20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pPr>
              <w:rPr>
                <w:spacing w:val="-2"/>
              </w:rPr>
            </w:pPr>
            <w:r w:rsidRPr="00232CA7">
              <w:rPr>
                <w:spacing w:val="-2"/>
              </w:rPr>
              <w:t>обеспечение стабильности финансовой деятельности (по итогам предыдущего квартала)</w:t>
            </w:r>
          </w:p>
        </w:tc>
        <w:tc>
          <w:tcPr>
            <w:tcW w:w="4678" w:type="dxa"/>
          </w:tcPr>
          <w:p w:rsidR="00F02E86" w:rsidRPr="00232CA7" w:rsidRDefault="00F02E86" w:rsidP="009158E8">
            <w:pPr>
              <w:rPr>
                <w:spacing w:val="-2"/>
              </w:rPr>
            </w:pPr>
            <w:r w:rsidRPr="00232CA7">
              <w:rPr>
                <w:spacing w:val="-2"/>
              </w:rPr>
              <w:t>отсутствие нарушений финансовой деятельности по результатам предыдущей проверки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7,5-15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>
            <w:pPr>
              <w:rPr>
                <w:spacing w:val="-2"/>
              </w:rPr>
            </w:pPr>
          </w:p>
        </w:tc>
        <w:tc>
          <w:tcPr>
            <w:tcW w:w="4678" w:type="dxa"/>
          </w:tcPr>
          <w:p w:rsidR="00F02E86" w:rsidRPr="00232CA7" w:rsidRDefault="00F02E86" w:rsidP="009158E8">
            <w:pPr>
              <w:rPr>
                <w:spacing w:val="-2"/>
              </w:rPr>
            </w:pPr>
            <w:r w:rsidRPr="00232CA7"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10-20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  <w:r w:rsidRPr="00232CA7">
              <w:t>Экономист</w:t>
            </w:r>
          </w:p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pPr>
              <w:rPr>
                <w:spacing w:val="-2"/>
              </w:rPr>
            </w:pPr>
            <w:r w:rsidRPr="00232CA7">
              <w:rPr>
                <w:spacing w:val="-2"/>
              </w:rPr>
              <w:t>качество планирования (по итогам предыдущего квартала)</w:t>
            </w:r>
          </w:p>
        </w:tc>
        <w:tc>
          <w:tcPr>
            <w:tcW w:w="4678" w:type="dxa"/>
          </w:tcPr>
          <w:p w:rsidR="00F02E86" w:rsidRPr="00232CA7" w:rsidRDefault="00F02E86" w:rsidP="009158E8">
            <w:pPr>
              <w:rPr>
                <w:spacing w:val="-2"/>
              </w:rPr>
            </w:pPr>
            <w:r w:rsidRPr="00232CA7">
              <w:rPr>
                <w:spacing w:val="-2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10-20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>
            <w:pPr>
              <w:rPr>
                <w:spacing w:val="-2"/>
              </w:rPr>
            </w:pPr>
          </w:p>
        </w:tc>
        <w:tc>
          <w:tcPr>
            <w:tcW w:w="4678" w:type="dxa"/>
          </w:tcPr>
          <w:p w:rsidR="00F02E86" w:rsidRPr="00232CA7" w:rsidRDefault="00F02E86" w:rsidP="009158E8">
            <w:pPr>
              <w:rPr>
                <w:spacing w:val="-2"/>
              </w:rPr>
            </w:pPr>
            <w:r w:rsidRPr="00232CA7"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10-20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>
            <w:pPr>
              <w:rPr>
                <w:spacing w:val="-2"/>
              </w:rPr>
            </w:pPr>
          </w:p>
        </w:tc>
        <w:tc>
          <w:tcPr>
            <w:tcW w:w="4678" w:type="dxa"/>
          </w:tcPr>
          <w:p w:rsidR="00F02E86" w:rsidRPr="00232CA7" w:rsidRDefault="00F02E86" w:rsidP="009158E8">
            <w:pPr>
              <w:rPr>
                <w:spacing w:val="-2"/>
              </w:rPr>
            </w:pPr>
            <w:r w:rsidRPr="00232CA7">
              <w:rPr>
                <w:spacing w:val="-2"/>
              </w:rPr>
              <w:t>количество внедренных мероприятий, которые разработал экономист, направленных на повышение эффективности использования ресурсов учреждения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7,5-15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  <w:r w:rsidRPr="00232CA7">
              <w:t xml:space="preserve">Специалисты </w:t>
            </w:r>
          </w:p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r w:rsidRPr="00232CA7">
              <w:t xml:space="preserve">стабильное выполнение функциональных обязанностей </w:t>
            </w:r>
            <w:r w:rsidRPr="00232CA7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10-20</w:t>
            </w:r>
          </w:p>
        </w:tc>
      </w:tr>
      <w:tr w:rsidR="00F02E86" w:rsidRPr="00232CA7" w:rsidTr="00CE274B">
        <w:trPr>
          <w:trHeight w:val="200"/>
        </w:trPr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 xml:space="preserve">достижение установленных показателей результатов труда 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отсутствие замечаний специалисту со стороны администрации учреждения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7,5-15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  <w:r w:rsidRPr="00232CA7">
              <w:t>Технические исполнители</w:t>
            </w:r>
          </w:p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r w:rsidRPr="00232CA7">
              <w:t xml:space="preserve">качественное выполнение функций по обеспечению деятельности учреждения </w:t>
            </w:r>
            <w:r w:rsidRPr="00232CA7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>соответствие обслуживаемого объекта нормативным требованиям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отсутствие замечаний работнику со стороны администрации учреждения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  <w:r w:rsidRPr="00232CA7">
              <w:t xml:space="preserve">Рабочие и младший </w:t>
            </w:r>
            <w:r w:rsidRPr="00232CA7">
              <w:lastRenderedPageBreak/>
              <w:t xml:space="preserve">обслуживающий персонал </w:t>
            </w:r>
          </w:p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pPr>
              <w:rPr>
                <w:spacing w:val="-2"/>
              </w:rPr>
            </w:pPr>
            <w:r w:rsidRPr="00232CA7">
              <w:lastRenderedPageBreak/>
              <w:t xml:space="preserve">качественное выполнение функций по содержанию </w:t>
            </w:r>
            <w:r w:rsidRPr="00232CA7">
              <w:lastRenderedPageBreak/>
              <w:t xml:space="preserve">обслуживаемого объекта </w:t>
            </w:r>
            <w:r w:rsidRPr="00232CA7">
              <w:rPr>
                <w:spacing w:val="-2"/>
              </w:rPr>
              <w:t>(по итогам предыдущего квартала)</w:t>
            </w:r>
          </w:p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lastRenderedPageBreak/>
              <w:t xml:space="preserve">своевременное исполнение должностных обязанностей для обеспечения </w:t>
            </w:r>
            <w:r w:rsidRPr="00232CA7">
              <w:lastRenderedPageBreak/>
              <w:t>бесперебойного производственного и творческого процесса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lastRenderedPageBreak/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отсутствие замечаний работнику со стороны администрации учреждения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  <w:r w:rsidRPr="00232CA7">
              <w:t>Артистический персонал</w:t>
            </w:r>
          </w:p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r w:rsidRPr="00232CA7">
              <w:t xml:space="preserve">стабильное выполнение функциональных обязанностей </w:t>
            </w:r>
            <w:r w:rsidRPr="00232CA7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>наличие исполнительского мастерства (по результатам промежуточного тестирования и аттестации)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 xml:space="preserve">своевременное выполнение заданий художественного руководителя коллектива  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487F42">
            <w:pPr>
              <w:ind w:right="-108"/>
              <w:jc w:val="center"/>
            </w:pPr>
            <w:r w:rsidRPr="00232CA7">
              <w:t xml:space="preserve">Главный библиотекарь </w:t>
            </w: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r w:rsidRPr="00232CA7">
              <w:t xml:space="preserve">стабильное выполнение функциональных обязанностей </w:t>
            </w:r>
            <w:r w:rsidRPr="00232CA7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 xml:space="preserve">Участие в </w:t>
            </w:r>
            <w:proofErr w:type="spellStart"/>
            <w:r w:rsidRPr="00232CA7">
              <w:t>грантовых</w:t>
            </w:r>
            <w:proofErr w:type="spellEnd"/>
            <w:r w:rsidRPr="00232CA7">
              <w:t xml:space="preserve"> программах, конкурсах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разработка программ, планов, положений и других документов для информационной и библиографической деятельности (по результатам отчетов)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</w:tcPr>
          <w:p w:rsidR="00F02E86" w:rsidRPr="00232CA7" w:rsidRDefault="00F02E86" w:rsidP="009158E8">
            <w:r w:rsidRPr="00232CA7">
              <w:t>внедрение разнообразных, привлекательных форм массовой  работы  (по итогам предыдущего года)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>внедрение инновационных форм и методов работы с читателями (мин. 1 форма в год)</w:t>
            </w:r>
          </w:p>
          <w:p w:rsidR="00F02E86" w:rsidRPr="00232CA7" w:rsidRDefault="00F02E86" w:rsidP="009158E8"/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  <w:r w:rsidRPr="00232CA7">
              <w:t xml:space="preserve">Библиотекарь </w:t>
            </w:r>
          </w:p>
          <w:p w:rsidR="00F02E86" w:rsidRPr="00232CA7" w:rsidRDefault="00F02E86" w:rsidP="009158E8">
            <w:pPr>
              <w:jc w:val="center"/>
            </w:pPr>
            <w:r w:rsidRPr="00232CA7">
              <w:t xml:space="preserve">Библиограф </w:t>
            </w:r>
          </w:p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</w:tcPr>
          <w:p w:rsidR="00F02E86" w:rsidRPr="00232CA7" w:rsidRDefault="00F02E86" w:rsidP="009158E8">
            <w:r w:rsidRPr="00232CA7">
              <w:t>качество и эффективность библиотечных процессов по своему направлению деятельности (по итогам предыдущего квартала)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>достижение установленных показателей результатов труда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</w:tcPr>
          <w:p w:rsidR="00F02E86" w:rsidRPr="00232CA7" w:rsidRDefault="00F02E86" w:rsidP="009158E8">
            <w:r w:rsidRPr="00232CA7">
              <w:t>внедрение разнообразных, привлекательных форм массовой  работы  (по итогам предыдущего года)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>внедрение инновационных форм и методов работы с читателями (мин. 1 форма в год)</w:t>
            </w:r>
          </w:p>
          <w:p w:rsidR="00F02E86" w:rsidRPr="00232CA7" w:rsidRDefault="00F02E86" w:rsidP="009158E8"/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</w:tcPr>
          <w:p w:rsidR="00F02E86" w:rsidRPr="00232CA7" w:rsidRDefault="00F02E86" w:rsidP="009158E8">
            <w:r w:rsidRPr="00232CA7">
              <w:t>качественное выполнение информационно-библиографических запросов с использованием различных типов источников (по итогам предыдущего квартала)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 xml:space="preserve">использование не менее 3 типов источников при выполнении информационно-библиографических запросов 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  <w:r w:rsidRPr="00232CA7">
              <w:t xml:space="preserve">Методисты  </w:t>
            </w: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r w:rsidRPr="00232CA7">
              <w:t xml:space="preserve">стабильное выполнение функциональных обязанностей </w:t>
            </w:r>
            <w:r w:rsidRPr="00232CA7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10-20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 xml:space="preserve">достижение установленных показателей результатов труда 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отсутствие замечаний специалисту со стороны администрации учреждения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7,5-15</w:t>
            </w:r>
          </w:p>
        </w:tc>
      </w:tr>
      <w:tr w:rsidR="00F02E86" w:rsidRPr="00232CA7" w:rsidTr="00CE274B">
        <w:tc>
          <w:tcPr>
            <w:tcW w:w="1702" w:type="dxa"/>
            <w:vMerge w:val="restart"/>
          </w:tcPr>
          <w:p w:rsidR="00F02E86" w:rsidRPr="00232CA7" w:rsidRDefault="00F02E86" w:rsidP="009158E8">
            <w:pPr>
              <w:jc w:val="center"/>
            </w:pPr>
            <w:r w:rsidRPr="00232CA7">
              <w:t>Художественный  персонал</w:t>
            </w:r>
          </w:p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02E86" w:rsidRPr="00232CA7" w:rsidRDefault="00F02E86" w:rsidP="009158E8">
            <w:r w:rsidRPr="00232CA7">
              <w:t xml:space="preserve">стабильное выполнение функциональных обязанностей </w:t>
            </w:r>
            <w:r w:rsidRPr="00232CA7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4678" w:type="dxa"/>
          </w:tcPr>
          <w:p w:rsidR="00F02E86" w:rsidRPr="00232CA7" w:rsidRDefault="00F02E86" w:rsidP="009158E8">
            <w:r w:rsidRPr="00232CA7">
              <w:t>достижение установленных показателей результатов труда (количество мероприятий, семинаров и т.п.)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  <w:tr w:rsidR="00F02E86" w:rsidRPr="00232CA7" w:rsidTr="00CE274B">
        <w:tc>
          <w:tcPr>
            <w:tcW w:w="1702" w:type="dxa"/>
            <w:vMerge/>
          </w:tcPr>
          <w:p w:rsidR="00F02E86" w:rsidRPr="00232CA7" w:rsidRDefault="00F02E86" w:rsidP="009158E8">
            <w:pPr>
              <w:jc w:val="center"/>
            </w:pPr>
          </w:p>
        </w:tc>
        <w:tc>
          <w:tcPr>
            <w:tcW w:w="2976" w:type="dxa"/>
            <w:vMerge/>
          </w:tcPr>
          <w:p w:rsidR="00F02E86" w:rsidRPr="00232CA7" w:rsidRDefault="00F02E86" w:rsidP="009158E8"/>
        </w:tc>
        <w:tc>
          <w:tcPr>
            <w:tcW w:w="4678" w:type="dxa"/>
          </w:tcPr>
          <w:p w:rsidR="00F02E86" w:rsidRPr="00232CA7" w:rsidRDefault="00F02E86" w:rsidP="009158E8">
            <w:r w:rsidRPr="00232CA7">
              <w:t>своевременное выполнение заданий руководителя подразделения</w:t>
            </w:r>
          </w:p>
        </w:tc>
        <w:tc>
          <w:tcPr>
            <w:tcW w:w="992" w:type="dxa"/>
            <w:vAlign w:val="center"/>
          </w:tcPr>
          <w:p w:rsidR="00F02E86" w:rsidRPr="00232CA7" w:rsidRDefault="00F02E86" w:rsidP="009158E8">
            <w:pPr>
              <w:jc w:val="center"/>
            </w:pPr>
            <w:r w:rsidRPr="00232CA7">
              <w:t>20-40</w:t>
            </w:r>
          </w:p>
        </w:tc>
      </w:tr>
    </w:tbl>
    <w:p w:rsidR="00F02E86" w:rsidRPr="00232CA7" w:rsidRDefault="00F02E86" w:rsidP="00F02E8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2E86" w:rsidRPr="00232CA7" w:rsidRDefault="00F02E86" w:rsidP="00F02E86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     Примечание. Содержание действующих критериев для установления выплаты за качество выполняемых работ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CE274B" w:rsidRPr="00232CA7" w:rsidRDefault="00CE274B" w:rsidP="00A020D8">
      <w:pPr>
        <w:pStyle w:val="ConsPlusNormal"/>
        <w:widowControl/>
        <w:ind w:firstLine="5387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020D8" w:rsidRPr="00E6693E" w:rsidRDefault="00A020D8" w:rsidP="00A020D8">
      <w:pPr>
        <w:pStyle w:val="ConsPlusNormal"/>
        <w:widowControl/>
        <w:ind w:firstLine="5387"/>
        <w:outlineLvl w:val="1"/>
        <w:rPr>
          <w:rFonts w:ascii="Times New Roman" w:hAnsi="Times New Roman" w:cs="Times New Roman"/>
          <w:b/>
        </w:rPr>
      </w:pPr>
      <w:r w:rsidRPr="00E6693E">
        <w:rPr>
          <w:rFonts w:ascii="Times New Roman" w:hAnsi="Times New Roman" w:cs="Times New Roman"/>
          <w:b/>
        </w:rPr>
        <w:lastRenderedPageBreak/>
        <w:t>Приложение № 4</w:t>
      </w:r>
    </w:p>
    <w:p w:rsidR="00A020D8" w:rsidRPr="00E6693E" w:rsidRDefault="00A020D8" w:rsidP="00A020D8">
      <w:pPr>
        <w:pStyle w:val="ConsPlusNormal"/>
        <w:widowControl/>
        <w:ind w:left="5387" w:firstLine="0"/>
        <w:rPr>
          <w:rFonts w:ascii="Times New Roman" w:hAnsi="Times New Roman" w:cs="Times New Roman"/>
        </w:rPr>
      </w:pPr>
      <w:r w:rsidRPr="00E6693E">
        <w:rPr>
          <w:rFonts w:ascii="Times New Roman" w:hAnsi="Times New Roman" w:cs="Times New Roman"/>
        </w:rPr>
        <w:t>к Примерному положению об оплате труда работников муниципальных бюджетных учреждений культуры</w:t>
      </w:r>
    </w:p>
    <w:p w:rsidR="00A020D8" w:rsidRPr="00232CA7" w:rsidRDefault="00A020D8" w:rsidP="00A020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0D8" w:rsidRPr="00232CA7" w:rsidRDefault="00A020D8" w:rsidP="00F02E86">
      <w:pPr>
        <w:jc w:val="center"/>
      </w:pPr>
    </w:p>
    <w:p w:rsidR="00A020D8" w:rsidRPr="00232CA7" w:rsidRDefault="00A020D8" w:rsidP="00A020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ДЕЯТЕЛЬНОСТИ</w:t>
      </w:r>
    </w:p>
    <w:p w:rsidR="00A020D8" w:rsidRPr="00232CA7" w:rsidRDefault="00A020D8" w:rsidP="00A020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УЧРЕЖДЕНИЙ КУЛЬТУРЫ ДЛЯ УСТАНОВЛЕНИЯ РУКОВОДИТЕЛЯМ, ИХ ЗАМЕСТИТЕЛЯМ</w:t>
      </w:r>
      <w:r w:rsidR="00CE274B" w:rsidRPr="00232CA7">
        <w:rPr>
          <w:rFonts w:ascii="Times New Roman" w:hAnsi="Times New Roman" w:cs="Times New Roman"/>
          <w:sz w:val="24"/>
          <w:szCs w:val="24"/>
        </w:rPr>
        <w:t xml:space="preserve"> </w:t>
      </w:r>
      <w:r w:rsidRPr="00232CA7">
        <w:rPr>
          <w:rFonts w:ascii="Times New Roman" w:hAnsi="Times New Roman" w:cs="Times New Roman"/>
          <w:sz w:val="24"/>
          <w:szCs w:val="24"/>
        </w:rPr>
        <w:t>И ГЛАВНЫМ БУХГАЛТЕРАМ ВЫПЛАТ ЗА ВАЖНОСТЬ</w:t>
      </w:r>
      <w:r w:rsidR="00CE274B" w:rsidRPr="00232CA7">
        <w:rPr>
          <w:rFonts w:ascii="Times New Roman" w:hAnsi="Times New Roman" w:cs="Times New Roman"/>
          <w:sz w:val="24"/>
          <w:szCs w:val="24"/>
        </w:rPr>
        <w:t xml:space="preserve"> </w:t>
      </w:r>
      <w:r w:rsidRPr="00232CA7">
        <w:rPr>
          <w:rFonts w:ascii="Times New Roman" w:hAnsi="Times New Roman" w:cs="Times New Roman"/>
          <w:sz w:val="24"/>
          <w:szCs w:val="24"/>
        </w:rPr>
        <w:t>ВЫПОЛНЯЕМОЙ РАБОТЫ, СТЕПЕНЬ САМОСТОЯТЕЛЬНОСТИ</w:t>
      </w:r>
    </w:p>
    <w:p w:rsidR="00A020D8" w:rsidRPr="00232CA7" w:rsidRDefault="00A020D8" w:rsidP="00A020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>И ОТВЕТСТВЕННОСТИ ПРИ ВЫПОЛНЕНИИ ПОСТАВЛЕННЫХ ЗАДАЧ,</w:t>
      </w:r>
    </w:p>
    <w:p w:rsidR="00A020D8" w:rsidRPr="00232CA7" w:rsidRDefault="00A020D8" w:rsidP="00A020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CA7">
        <w:rPr>
          <w:rFonts w:ascii="Times New Roman" w:hAnsi="Times New Roman" w:cs="Times New Roman"/>
          <w:sz w:val="24"/>
          <w:szCs w:val="24"/>
        </w:rPr>
        <w:t xml:space="preserve">ЗА КАЧЕСТВО ВЫПОЛНЯЕМЫХ РАБОТ </w:t>
      </w:r>
    </w:p>
    <w:p w:rsidR="00A020D8" w:rsidRPr="00232CA7" w:rsidRDefault="00A020D8" w:rsidP="00A020D8">
      <w:pPr>
        <w:pStyle w:val="a3"/>
        <w:spacing w:after="0"/>
        <w:jc w:val="both"/>
      </w:pPr>
    </w:p>
    <w:tbl>
      <w:tblPr>
        <w:tblW w:w="2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700"/>
        <w:gridCol w:w="3600"/>
        <w:gridCol w:w="1440"/>
        <w:gridCol w:w="360"/>
        <w:gridCol w:w="1818"/>
        <w:gridCol w:w="4158"/>
        <w:gridCol w:w="4158"/>
        <w:gridCol w:w="4158"/>
      </w:tblGrid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Должность</w:t>
            </w:r>
          </w:p>
        </w:tc>
        <w:tc>
          <w:tcPr>
            <w:tcW w:w="2700" w:type="dxa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center"/>
            </w:pPr>
            <w:r w:rsidRPr="00232CA7">
              <w:rPr>
                <w:spacing w:val="-2"/>
              </w:rPr>
              <w:t xml:space="preserve">Содержание </w:t>
            </w:r>
            <w:r w:rsidRPr="00232CA7">
              <w:t>критерия оценки результативности и качества деятельности учреждений</w:t>
            </w: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Размер от оклада (должностного оклада), ставки заработной платы, %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c>
          <w:tcPr>
            <w:tcW w:w="9828" w:type="dxa"/>
            <w:gridSpan w:val="4"/>
            <w:tcBorders>
              <w:right w:val="single" w:sz="4" w:space="0" w:color="auto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</w:pPr>
          </w:p>
        </w:tc>
        <w:tc>
          <w:tcPr>
            <w:tcW w:w="4158" w:type="dxa"/>
            <w:tcBorders>
              <w:lef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</w:pPr>
          </w:p>
        </w:tc>
        <w:tc>
          <w:tcPr>
            <w:tcW w:w="4158" w:type="dxa"/>
          </w:tcPr>
          <w:p w:rsidR="00A020D8" w:rsidRPr="00232CA7" w:rsidRDefault="00A020D8" w:rsidP="009158E8">
            <w:pPr>
              <w:spacing w:line="235" w:lineRule="auto"/>
              <w:jc w:val="center"/>
            </w:pPr>
          </w:p>
        </w:tc>
        <w:tc>
          <w:tcPr>
            <w:tcW w:w="4158" w:type="dxa"/>
          </w:tcPr>
          <w:p w:rsidR="00A020D8" w:rsidRPr="00232CA7" w:rsidRDefault="00A020D8" w:rsidP="009158E8">
            <w:pPr>
              <w:spacing w:line="235" w:lineRule="auto"/>
              <w:jc w:val="center"/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 w:val="restart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Директор учреждения</w:t>
            </w:r>
          </w:p>
        </w:tc>
        <w:tc>
          <w:tcPr>
            <w:tcW w:w="2700" w:type="dxa"/>
            <w:vMerge w:val="restart"/>
          </w:tcPr>
          <w:p w:rsidR="00A020D8" w:rsidRPr="00232CA7" w:rsidRDefault="00A020D8" w:rsidP="009158E8">
            <w:pPr>
              <w:autoSpaceDE w:val="0"/>
              <w:autoSpaceDN w:val="0"/>
              <w:adjustRightInd w:val="0"/>
              <w:jc w:val="both"/>
            </w:pPr>
            <w:r w:rsidRPr="00232CA7">
              <w:t xml:space="preserve">сложность организации и управления учреждением 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autoSpaceDE w:val="0"/>
              <w:autoSpaceDN w:val="0"/>
              <w:adjustRightInd w:val="0"/>
              <w:jc w:val="both"/>
            </w:pPr>
            <w:r w:rsidRPr="00232CA7"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2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1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1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CE274B" w:rsidP="009158E8">
            <w:pPr>
              <w:spacing w:line="235" w:lineRule="auto"/>
              <w:jc w:val="both"/>
            </w:pPr>
            <w:r w:rsidRPr="00232CA7">
              <w:t>Д</w:t>
            </w:r>
            <w:r w:rsidR="00A020D8" w:rsidRPr="00232CA7">
              <w:t>остижение</w:t>
            </w:r>
            <w:r w:rsidRPr="00232CA7">
              <w:t xml:space="preserve"> конкретно</w:t>
            </w:r>
            <w:r w:rsidR="00A020D8" w:rsidRPr="00232CA7">
              <w:t xml:space="preserve"> измеримых положительных результатов в социокультурной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2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rPr>
                <w:spacing w:val="-2"/>
              </w:rPr>
              <w:t xml:space="preserve">отсутствие кредиторской задолженности </w:t>
            </w:r>
            <w:r w:rsidRPr="00232CA7"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2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выполнение показателей результативности деятельности учреждения:</w:t>
            </w:r>
          </w:p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 95 до 98%</w:t>
            </w:r>
          </w:p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 98 до 100%</w:t>
            </w:r>
          </w:p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rPr>
                <w:spacing w:val="-2"/>
              </w:rPr>
              <w:t>более 100%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487F42" w:rsidRPr="00232CA7" w:rsidRDefault="00487F42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2</w:t>
            </w:r>
            <w:r w:rsidRPr="00232CA7">
              <w:rPr>
                <w:spacing w:val="-2"/>
              </w:rPr>
              <w:t>0</w:t>
            </w: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от </w:t>
            </w:r>
            <w:r w:rsidR="00487F42" w:rsidRPr="00232CA7">
              <w:rPr>
                <w:spacing w:val="-2"/>
              </w:rPr>
              <w:t>2</w:t>
            </w:r>
            <w:r w:rsidRPr="00232CA7">
              <w:rPr>
                <w:spacing w:val="-2"/>
              </w:rPr>
              <w:t xml:space="preserve">0 до </w:t>
            </w:r>
            <w:r w:rsidR="00487F42" w:rsidRPr="00232CA7">
              <w:rPr>
                <w:spacing w:val="-2"/>
              </w:rPr>
              <w:t>3</w:t>
            </w:r>
            <w:r w:rsidRPr="00232CA7">
              <w:rPr>
                <w:spacing w:val="-2"/>
              </w:rPr>
              <w:t>0</w:t>
            </w:r>
          </w:p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от </w:t>
            </w:r>
            <w:r w:rsidR="00487F42" w:rsidRPr="00232CA7">
              <w:rPr>
                <w:spacing w:val="-2"/>
              </w:rPr>
              <w:t>3</w:t>
            </w:r>
            <w:r w:rsidRPr="00232CA7">
              <w:rPr>
                <w:spacing w:val="-2"/>
              </w:rPr>
              <w:t xml:space="preserve">0 до </w:t>
            </w:r>
            <w:r w:rsidR="00487F42" w:rsidRPr="00232CA7">
              <w:rPr>
                <w:spacing w:val="-2"/>
              </w:rPr>
              <w:t>4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 w:val="restart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Заместитель </w:t>
            </w:r>
            <w:r w:rsidRPr="00232CA7">
              <w:rPr>
                <w:spacing w:val="-2"/>
              </w:rPr>
              <w:lastRenderedPageBreak/>
              <w:t xml:space="preserve">директора </w:t>
            </w:r>
          </w:p>
        </w:tc>
        <w:tc>
          <w:tcPr>
            <w:tcW w:w="2700" w:type="dxa"/>
            <w:vMerge w:val="restart"/>
          </w:tcPr>
          <w:p w:rsidR="00A020D8" w:rsidRPr="00232CA7" w:rsidRDefault="00A020D8" w:rsidP="009158E8">
            <w:pPr>
              <w:spacing w:line="235" w:lineRule="auto"/>
            </w:pPr>
            <w:r w:rsidRPr="00232CA7">
              <w:lastRenderedPageBreak/>
              <w:t xml:space="preserve">сложность организации </w:t>
            </w:r>
            <w:r w:rsidRPr="00232CA7">
              <w:lastRenderedPageBreak/>
              <w:t xml:space="preserve">и управления основной, финансовой, административно-хозяйственной деятельностью учреждения 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lastRenderedPageBreak/>
              <w:t xml:space="preserve">инициация предложений, </w:t>
            </w:r>
            <w:r w:rsidRPr="00232CA7">
              <w:lastRenderedPageBreak/>
              <w:t>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lastRenderedPageBreak/>
              <w:t xml:space="preserve">до </w:t>
            </w:r>
            <w:r w:rsidR="00487F42" w:rsidRPr="00232CA7">
              <w:rPr>
                <w:spacing w:val="-2"/>
              </w:rPr>
              <w:t>1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1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1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CE274B" w:rsidP="009158E8">
            <w:pPr>
              <w:spacing w:line="235" w:lineRule="auto"/>
              <w:jc w:val="both"/>
            </w:pPr>
            <w:r w:rsidRPr="00232CA7">
              <w:t>Д</w:t>
            </w:r>
            <w:r w:rsidR="00A020D8" w:rsidRPr="00232CA7">
              <w:t>остижение</w:t>
            </w:r>
            <w:r w:rsidRPr="00232CA7">
              <w:t xml:space="preserve"> конкре</w:t>
            </w:r>
            <w:r w:rsidR="00A020D8" w:rsidRPr="00232CA7">
              <w:t>тно измеримых положительных результатов в социокультурной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1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выполнение показателей результативности деятельности учреждения:</w:t>
            </w:r>
          </w:p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 95 до 98%</w:t>
            </w:r>
          </w:p>
          <w:p w:rsidR="00A020D8" w:rsidRPr="00232CA7" w:rsidRDefault="00A020D8" w:rsidP="00487F42">
            <w:pPr>
              <w:spacing w:line="235" w:lineRule="auto"/>
              <w:jc w:val="both"/>
            </w:pPr>
            <w:r w:rsidRPr="00232CA7">
              <w:rPr>
                <w:spacing w:val="-2"/>
              </w:rPr>
              <w:t>от 98 до 100%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487F42" w:rsidRPr="00232CA7" w:rsidRDefault="00487F42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от 20 до 30</w:t>
            </w: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от 30 до 40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 w:val="restart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Главный бухгалтер</w:t>
            </w:r>
          </w:p>
        </w:tc>
        <w:tc>
          <w:tcPr>
            <w:tcW w:w="2700" w:type="dxa"/>
            <w:vMerge w:val="restart"/>
          </w:tcPr>
          <w:p w:rsidR="00A020D8" w:rsidRPr="00232CA7" w:rsidRDefault="00A020D8" w:rsidP="009158E8">
            <w:pPr>
              <w:spacing w:line="235" w:lineRule="auto"/>
            </w:pPr>
            <w:r w:rsidRPr="00232CA7">
              <w:t xml:space="preserve">сложность организации и управления финансовой деятельностью учреждения 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t>привлечение экономических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</w:pPr>
            <w:r w:rsidRPr="00232CA7">
              <w:rPr>
                <w:spacing w:val="-2"/>
              </w:rPr>
              <w:t xml:space="preserve">отсутствие кредиторской задолженности </w:t>
            </w:r>
            <w:r w:rsidRPr="00232CA7"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2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c>
          <w:tcPr>
            <w:tcW w:w="9828" w:type="dxa"/>
            <w:gridSpan w:val="4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t>Выплаты  за качество выполняемых работ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</w:pPr>
          </w:p>
        </w:tc>
        <w:tc>
          <w:tcPr>
            <w:tcW w:w="4158" w:type="dxa"/>
            <w:tcBorders>
              <w:lef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</w:pPr>
          </w:p>
        </w:tc>
        <w:tc>
          <w:tcPr>
            <w:tcW w:w="4158" w:type="dxa"/>
          </w:tcPr>
          <w:p w:rsidR="00A020D8" w:rsidRPr="00232CA7" w:rsidRDefault="00A020D8" w:rsidP="009158E8">
            <w:pPr>
              <w:spacing w:line="235" w:lineRule="auto"/>
              <w:jc w:val="center"/>
            </w:pPr>
          </w:p>
        </w:tc>
        <w:tc>
          <w:tcPr>
            <w:tcW w:w="4158" w:type="dxa"/>
          </w:tcPr>
          <w:p w:rsidR="00A020D8" w:rsidRPr="00232CA7" w:rsidRDefault="00A020D8" w:rsidP="009158E8">
            <w:pPr>
              <w:spacing w:line="235" w:lineRule="auto"/>
              <w:jc w:val="center"/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 w:val="restart"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Директор учреждения</w:t>
            </w:r>
          </w:p>
        </w:tc>
        <w:tc>
          <w:tcPr>
            <w:tcW w:w="2700" w:type="dxa"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  <w:r w:rsidRPr="00232CA7">
              <w:rPr>
                <w:spacing w:val="-2"/>
              </w:rPr>
              <w:t xml:space="preserve">обеспечение безопасных условий в учреждении 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 xml:space="preserve">отсутствие грубых нарушений правил и норм пожарной безопасности, охраны труда, изложенных в предписаниях надзорных органов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3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  <w:r w:rsidRPr="00232CA7">
              <w:rPr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 40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  <w:r w:rsidRPr="00232CA7">
              <w:rPr>
                <w:spacing w:val="-2"/>
              </w:rPr>
              <w:t>эффективность реализуемой кадровой политики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укомплектованность учреждения специалистами, работающими по профилю:</w:t>
            </w:r>
          </w:p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 80 до 90%</w:t>
            </w:r>
          </w:p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 90 до 100%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20 </w:t>
            </w:r>
          </w:p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от 20 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 w:val="restart"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Заместитель директора </w:t>
            </w:r>
          </w:p>
        </w:tc>
        <w:tc>
          <w:tcPr>
            <w:tcW w:w="2700" w:type="dxa"/>
            <w:vMerge w:val="restart"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  <w:r w:rsidRPr="00232CA7">
              <w:rPr>
                <w:spacing w:val="-2"/>
              </w:rPr>
              <w:t xml:space="preserve">стабильность функционирования </w:t>
            </w:r>
            <w:r w:rsidRPr="00232CA7">
              <w:rPr>
                <w:spacing w:val="-2"/>
              </w:rPr>
              <w:lastRenderedPageBreak/>
              <w:t xml:space="preserve">курируемого направления 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lastRenderedPageBreak/>
              <w:t xml:space="preserve">отсутствие нарушений и срывов работы в результате </w:t>
            </w:r>
            <w:r w:rsidRPr="00232CA7">
              <w:rPr>
                <w:spacing w:val="-2"/>
              </w:rPr>
              <w:lastRenderedPageBreak/>
              <w:t>несоблюдения трудовой дисциплины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lastRenderedPageBreak/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2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  <w:r w:rsidRPr="00232CA7">
              <w:rPr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487F42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487F42" w:rsidRPr="00232CA7">
              <w:rPr>
                <w:spacing w:val="-2"/>
              </w:rPr>
              <w:t>2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 w:val="restart"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Главный бухгалтер</w:t>
            </w:r>
          </w:p>
        </w:tc>
        <w:tc>
          <w:tcPr>
            <w:tcW w:w="2700" w:type="dxa"/>
            <w:vMerge w:val="restart"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  <w:r w:rsidRPr="00232CA7">
              <w:rPr>
                <w:spacing w:val="-2"/>
              </w:rPr>
              <w:t xml:space="preserve">обеспечение стабильности финансовой деятельности 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 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своевременное, полное и достоверное представление отчетности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F36854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 1</w:t>
            </w:r>
            <w:r w:rsidR="00F36854"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 w:val="restart"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  <w:r w:rsidRPr="00232CA7">
              <w:rPr>
                <w:spacing w:val="-2"/>
              </w:rPr>
              <w:t>непрерывное профессиональное образование</w:t>
            </w:r>
          </w:p>
        </w:tc>
        <w:tc>
          <w:tcPr>
            <w:tcW w:w="3600" w:type="dxa"/>
          </w:tcPr>
          <w:p w:rsidR="00A020D8" w:rsidRPr="00232CA7" w:rsidRDefault="00A020D8" w:rsidP="00F36854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участие в работе курсов, семинаров, конференций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F36854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F36854" w:rsidRPr="00232CA7">
              <w:rPr>
                <w:spacing w:val="-2"/>
              </w:rPr>
              <w:t>1</w:t>
            </w:r>
            <w:r w:rsidRPr="00232CA7">
              <w:rPr>
                <w:spacing w:val="-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232CA7" w:rsidTr="009158E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применение в работе специализированных бухгалтерских программ, повышающих эффективность работы и сокращающих время обработки документов (по факту применения)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232CA7" w:rsidRDefault="00A020D8" w:rsidP="00F36854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 xml:space="preserve">до </w:t>
            </w:r>
            <w:r w:rsidR="00F36854" w:rsidRPr="00232CA7">
              <w:rPr>
                <w:spacing w:val="-2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</w:tr>
      <w:tr w:rsidR="00A020D8" w:rsidRPr="00E04178" w:rsidTr="009158E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A020D8" w:rsidRPr="00232CA7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A020D8" w:rsidRPr="00232CA7" w:rsidRDefault="00A020D8" w:rsidP="009158E8">
            <w:pPr>
              <w:spacing w:line="235" w:lineRule="auto"/>
              <w:rPr>
                <w:spacing w:val="-2"/>
              </w:rPr>
            </w:pPr>
            <w:r w:rsidRPr="00232CA7">
              <w:rPr>
                <w:spacing w:val="-2"/>
              </w:rPr>
              <w:t>ответственное отношение к своим обязанностям</w:t>
            </w:r>
          </w:p>
        </w:tc>
        <w:tc>
          <w:tcPr>
            <w:tcW w:w="3600" w:type="dxa"/>
          </w:tcPr>
          <w:p w:rsidR="00A020D8" w:rsidRPr="00232CA7" w:rsidRDefault="00A020D8" w:rsidP="009158E8">
            <w:pPr>
              <w:spacing w:line="235" w:lineRule="auto"/>
              <w:jc w:val="both"/>
              <w:rPr>
                <w:spacing w:val="-2"/>
              </w:rPr>
            </w:pPr>
            <w:r w:rsidRPr="00232CA7">
              <w:rPr>
                <w:spacing w:val="-2"/>
              </w:rPr>
              <w:t>отсутствие обоснованных зафиксированных жалоб со стороны учредителя, руководителя, работников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020D8" w:rsidRPr="00E04178" w:rsidRDefault="00A020D8" w:rsidP="009158E8">
            <w:pPr>
              <w:spacing w:line="235" w:lineRule="auto"/>
              <w:jc w:val="center"/>
              <w:rPr>
                <w:spacing w:val="-2"/>
              </w:rPr>
            </w:pPr>
            <w:r w:rsidRPr="00232CA7">
              <w:rPr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0D8" w:rsidRPr="00E04178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A020D8" w:rsidRPr="00E04178" w:rsidRDefault="00A020D8" w:rsidP="009158E8">
            <w:pPr>
              <w:spacing w:line="235" w:lineRule="auto"/>
              <w:jc w:val="center"/>
              <w:rPr>
                <w:spacing w:val="-2"/>
              </w:rPr>
            </w:pPr>
          </w:p>
          <w:p w:rsidR="00A020D8" w:rsidRPr="00E04178" w:rsidRDefault="00A020D8" w:rsidP="009158E8">
            <w:pPr>
              <w:spacing w:line="235" w:lineRule="auto"/>
              <w:rPr>
                <w:spacing w:val="-2"/>
              </w:rPr>
            </w:pPr>
          </w:p>
        </w:tc>
      </w:tr>
    </w:tbl>
    <w:p w:rsidR="00F02E86" w:rsidRPr="00E04178" w:rsidRDefault="00F02E86" w:rsidP="00F97082"/>
    <w:sectPr w:rsidR="00F02E86" w:rsidRPr="00E04178" w:rsidSect="001E08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6082"/>
    <w:rsid w:val="00000C5E"/>
    <w:rsid w:val="000073D7"/>
    <w:rsid w:val="00020C82"/>
    <w:rsid w:val="00030391"/>
    <w:rsid w:val="00062DD7"/>
    <w:rsid w:val="0006559F"/>
    <w:rsid w:val="00077DA7"/>
    <w:rsid w:val="000840B1"/>
    <w:rsid w:val="000865C2"/>
    <w:rsid w:val="00086C8D"/>
    <w:rsid w:val="0009526E"/>
    <w:rsid w:val="000B3607"/>
    <w:rsid w:val="000D3946"/>
    <w:rsid w:val="000D3E6A"/>
    <w:rsid w:val="000D564F"/>
    <w:rsid w:val="000E3BAD"/>
    <w:rsid w:val="000E4146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0D22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C032C"/>
    <w:rsid w:val="001D4BF9"/>
    <w:rsid w:val="001D7A4A"/>
    <w:rsid w:val="001E0881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08F"/>
    <w:rsid w:val="00482A35"/>
    <w:rsid w:val="00487F42"/>
    <w:rsid w:val="004929EE"/>
    <w:rsid w:val="004B524D"/>
    <w:rsid w:val="004C265C"/>
    <w:rsid w:val="004D004F"/>
    <w:rsid w:val="004D7621"/>
    <w:rsid w:val="004F344B"/>
    <w:rsid w:val="004F675E"/>
    <w:rsid w:val="00500183"/>
    <w:rsid w:val="00500400"/>
    <w:rsid w:val="00507DD3"/>
    <w:rsid w:val="00511A67"/>
    <w:rsid w:val="00514BEE"/>
    <w:rsid w:val="00516CC9"/>
    <w:rsid w:val="0052464F"/>
    <w:rsid w:val="0052701C"/>
    <w:rsid w:val="005314DD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AE4"/>
    <w:rsid w:val="00603BDE"/>
    <w:rsid w:val="00605BF2"/>
    <w:rsid w:val="006061EC"/>
    <w:rsid w:val="00611DEB"/>
    <w:rsid w:val="00615AA6"/>
    <w:rsid w:val="00617BF7"/>
    <w:rsid w:val="0062532A"/>
    <w:rsid w:val="0063119D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35B1"/>
    <w:rsid w:val="00695A52"/>
    <w:rsid w:val="006A005C"/>
    <w:rsid w:val="006D2520"/>
    <w:rsid w:val="006D624E"/>
    <w:rsid w:val="006E0ADF"/>
    <w:rsid w:val="007000E1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57E0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D6980"/>
    <w:rsid w:val="007D779C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3A20"/>
    <w:rsid w:val="00875CF7"/>
    <w:rsid w:val="00883CFC"/>
    <w:rsid w:val="0088590E"/>
    <w:rsid w:val="008900E6"/>
    <w:rsid w:val="008905D0"/>
    <w:rsid w:val="00891E4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76E2B"/>
    <w:rsid w:val="00A8317B"/>
    <w:rsid w:val="00A8321F"/>
    <w:rsid w:val="00A97501"/>
    <w:rsid w:val="00AB696F"/>
    <w:rsid w:val="00AC2909"/>
    <w:rsid w:val="00AC3F0A"/>
    <w:rsid w:val="00AE1310"/>
    <w:rsid w:val="00AE3184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C02D7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C4022"/>
    <w:rsid w:val="00CC407F"/>
    <w:rsid w:val="00CE274B"/>
    <w:rsid w:val="00CE6B51"/>
    <w:rsid w:val="00CE715C"/>
    <w:rsid w:val="00CE781A"/>
    <w:rsid w:val="00CF7FC4"/>
    <w:rsid w:val="00D004B6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6B61"/>
    <w:rsid w:val="00DA0410"/>
    <w:rsid w:val="00DA3B80"/>
    <w:rsid w:val="00DA3C56"/>
    <w:rsid w:val="00DB04A0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693E"/>
    <w:rsid w:val="00E679AE"/>
    <w:rsid w:val="00E812F7"/>
    <w:rsid w:val="00E81FE5"/>
    <w:rsid w:val="00E844D5"/>
    <w:rsid w:val="00EB3C31"/>
    <w:rsid w:val="00EB6816"/>
    <w:rsid w:val="00EB7891"/>
    <w:rsid w:val="00EE2805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6147;fld=134" TargetMode="External"/><Relationship Id="rId13" Type="http://schemas.openxmlformats.org/officeDocument/2006/relationships/hyperlink" Target="consultantplus://offline/main?base=LAW;n=117167;fld=134;dst=715" TargetMode="External"/><Relationship Id="rId18" Type="http://schemas.openxmlformats.org/officeDocument/2006/relationships/hyperlink" Target="consultantplus://offline/ref=8664C2AE14837EB8FA04FA2A5005AA02B647F7F357F9FD9314C37BB011DFEAB2CAD463E770DB15B08DB79ES1V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19E439C17DCB53EE0A3721D2B0DBE0AB58F3BACAEF8638F7AA1B639416F720AAD98F3518C938164536ZBUCL" TargetMode="External"/><Relationship Id="rId7" Type="http://schemas.openxmlformats.org/officeDocument/2006/relationships/hyperlink" Target="consultantplus://offline/ref=8664C2AE14837EB8FA04E4274669F50DB24DACFE57F5AFCE47C52CEFS4V1L" TargetMode="External"/><Relationship Id="rId12" Type="http://schemas.openxmlformats.org/officeDocument/2006/relationships/hyperlink" Target="consultantplus://offline/main?base=RLAW123;n=64041;fld=134;dst=100047" TargetMode="External"/><Relationship Id="rId17" Type="http://schemas.openxmlformats.org/officeDocument/2006/relationships/hyperlink" Target="consultantplus://offline/ref=8664C2AE14837EB8FA04FA2A5005AA02B647F7F357F9FD9314C37BB011DFEAB2CAD463E770DB15B08DB499S1V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F868C24383235D174F96F3F9B7122DD32ABE2528929C7EF249641CE2C5C023B47F9C4754166FF8051BQ638H" TargetMode="External"/><Relationship Id="rId20" Type="http://schemas.openxmlformats.org/officeDocument/2006/relationships/hyperlink" Target="consultantplus://offline/ref=E119E439C17DCB53EE0A3721D2B0DBE0AB58F3BACAEC823BF7AA1B639416F720AAD98F3518C938174437ZBU8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F868C24383235D174F96F3F9B7122DD32ABE2528929C7EF249641CE2C5C023B47F9C4754166FF8051BQ638H" TargetMode="External"/><Relationship Id="rId11" Type="http://schemas.openxmlformats.org/officeDocument/2006/relationships/hyperlink" Target="consultantplus://offline/main?base=LAW;n=117167;fld=134;dst=1292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D4BFF47FD55DE7896C73C6A83E68400CBE044F5EAF033E34720914B9AF7E3D438B9B0B7CAFDA316A5FA947b4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79570;fld=134" TargetMode="External"/><Relationship Id="rId19" Type="http://schemas.openxmlformats.org/officeDocument/2006/relationships/hyperlink" Target="consultantplus://offline/ref=8664C2AE14837EB8FA04FA2A5005AA02B647F7F357F9FD9314C37BB011DFEAB2CAD463E770DB15B08DB59DS1V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4164;fld=134" TargetMode="External"/><Relationship Id="rId14" Type="http://schemas.openxmlformats.org/officeDocument/2006/relationships/hyperlink" Target="consultantplus://offline/main?base=LAW;n=117167;fld=134;dst=7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19</Pages>
  <Words>7308</Words>
  <Characters>41657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Dudenko</cp:lastModifiedBy>
  <cp:revision>56</cp:revision>
  <cp:lastPrinted>2014-10-22T02:07:00Z</cp:lastPrinted>
  <dcterms:created xsi:type="dcterms:W3CDTF">2014-09-10T03:00:00Z</dcterms:created>
  <dcterms:modified xsi:type="dcterms:W3CDTF">2014-10-22T03:00:00Z</dcterms:modified>
</cp:coreProperties>
</file>