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A2" w:rsidRPr="00084EEC" w:rsidRDefault="004342A2" w:rsidP="004342A2">
      <w:pPr>
        <w:rPr>
          <w:b/>
          <w:noProof/>
          <w:sz w:val="22"/>
          <w:szCs w:val="22"/>
        </w:rPr>
      </w:pPr>
      <w:r w:rsidRPr="0013356C">
        <w:rPr>
          <w:b/>
          <w:noProof/>
          <w:sz w:val="22"/>
          <w:szCs w:val="22"/>
        </w:rPr>
        <w:t xml:space="preserve">                                                     </w:t>
      </w:r>
      <w:r w:rsidR="00084EEC">
        <w:rPr>
          <w:b/>
          <w:noProof/>
          <w:sz w:val="22"/>
          <w:szCs w:val="22"/>
        </w:rPr>
        <w:t xml:space="preserve">                </w:t>
      </w:r>
      <w:r w:rsidR="00FF0140">
        <w:rPr>
          <w:b/>
          <w:noProof/>
          <w:sz w:val="22"/>
          <w:szCs w:val="22"/>
        </w:rPr>
        <w:t xml:space="preserve">        </w:t>
      </w:r>
      <w:r w:rsidR="00084EEC">
        <w:rPr>
          <w:b/>
          <w:noProof/>
          <w:sz w:val="22"/>
          <w:szCs w:val="22"/>
        </w:rPr>
        <w:t xml:space="preserve">  </w:t>
      </w:r>
      <w:r w:rsidR="00084EEC" w:rsidRPr="00084EEC">
        <w:rPr>
          <w:b/>
          <w:noProof/>
          <w:sz w:val="22"/>
          <w:szCs w:val="22"/>
        </w:rPr>
        <w:drawing>
          <wp:inline distT="0" distB="0" distL="0" distR="0">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r w:rsidR="00084EEC">
        <w:rPr>
          <w:b/>
          <w:noProof/>
          <w:sz w:val="22"/>
          <w:szCs w:val="22"/>
        </w:rPr>
        <w:t xml:space="preserve">                                   </w:t>
      </w:r>
    </w:p>
    <w:p w:rsidR="004342A2" w:rsidRPr="00084EEC" w:rsidRDefault="004342A2" w:rsidP="004342A2">
      <w:pPr>
        <w:rPr>
          <w:b/>
          <w:i/>
          <w:noProof/>
          <w:sz w:val="22"/>
          <w:szCs w:val="22"/>
        </w:rPr>
      </w:pPr>
      <w:r w:rsidRPr="00084EEC">
        <w:rPr>
          <w:b/>
          <w:noProof/>
          <w:sz w:val="22"/>
          <w:szCs w:val="22"/>
        </w:rPr>
        <w:t xml:space="preserve">                               </w:t>
      </w:r>
    </w:p>
    <w:p w:rsidR="004342A2" w:rsidRPr="00FF0140" w:rsidRDefault="004342A2" w:rsidP="004342A2">
      <w:pPr>
        <w:rPr>
          <w:b/>
        </w:rPr>
      </w:pPr>
      <w:r w:rsidRPr="00FF0140">
        <w:rPr>
          <w:b/>
          <w:bCs/>
        </w:rPr>
        <w:t xml:space="preserve">                                              </w:t>
      </w:r>
      <w:r w:rsidR="00FF0140">
        <w:rPr>
          <w:b/>
          <w:bCs/>
        </w:rPr>
        <w:t xml:space="preserve">    </w:t>
      </w:r>
      <w:r w:rsidRPr="00FF0140">
        <w:rPr>
          <w:b/>
        </w:rPr>
        <w:t>РОССИЙСКАЯ ФЕДЕРАЦИЯ</w:t>
      </w:r>
    </w:p>
    <w:p w:rsidR="004342A2" w:rsidRPr="00FF0140" w:rsidRDefault="004342A2" w:rsidP="004342A2">
      <w:pPr>
        <w:jc w:val="center"/>
      </w:pPr>
      <w:r w:rsidRPr="00FF0140">
        <w:t>КРАСНОЯРСКИЙ КРАЙ</w:t>
      </w:r>
    </w:p>
    <w:p w:rsidR="004342A2" w:rsidRPr="00FF0140" w:rsidRDefault="004342A2" w:rsidP="004342A2">
      <w:pPr>
        <w:jc w:val="center"/>
      </w:pPr>
      <w:r w:rsidRPr="00FF0140">
        <w:t>ТАЙМЫРСКИЙ ДОЛГАНО-НЕНЕЦКИЙ МУНИЦИПАЛЬНЫЙ РАЙОН</w:t>
      </w:r>
    </w:p>
    <w:p w:rsidR="004342A2" w:rsidRPr="00FF0140" w:rsidRDefault="004342A2" w:rsidP="004342A2">
      <w:pPr>
        <w:jc w:val="center"/>
        <w:rPr>
          <w:b/>
        </w:rPr>
      </w:pPr>
      <w:r w:rsidRPr="00FF0140">
        <w:rPr>
          <w:b/>
        </w:rPr>
        <w:t>АДМИНИСТРАЦИЯ СЕЛЬСКОГО ПОСЕЛЕНИЯ ХАТАНГА</w:t>
      </w:r>
    </w:p>
    <w:p w:rsidR="004342A2" w:rsidRPr="00FF0140" w:rsidRDefault="004342A2" w:rsidP="004342A2">
      <w:pPr>
        <w:jc w:val="center"/>
        <w:rPr>
          <w:b/>
        </w:rPr>
      </w:pPr>
      <w:r w:rsidRPr="00FF0140">
        <w:rPr>
          <w:b/>
        </w:rPr>
        <w:t xml:space="preserve">  </w:t>
      </w:r>
    </w:p>
    <w:p w:rsidR="004342A2" w:rsidRPr="00FF0140" w:rsidRDefault="004342A2" w:rsidP="004342A2">
      <w:pPr>
        <w:jc w:val="center"/>
        <w:rPr>
          <w:b/>
        </w:rPr>
      </w:pPr>
    </w:p>
    <w:p w:rsidR="004342A2" w:rsidRPr="00FF0140" w:rsidRDefault="004342A2" w:rsidP="004342A2">
      <w:pPr>
        <w:jc w:val="center"/>
        <w:rPr>
          <w:b/>
        </w:rPr>
      </w:pPr>
      <w:r w:rsidRPr="00FF0140">
        <w:rPr>
          <w:b/>
        </w:rPr>
        <w:t xml:space="preserve">ПОСТАНОВЛЕНИЕ </w:t>
      </w:r>
    </w:p>
    <w:p w:rsidR="004342A2" w:rsidRPr="00FF0140" w:rsidRDefault="004342A2" w:rsidP="004342A2">
      <w:pPr>
        <w:rPr>
          <w:b/>
        </w:rPr>
      </w:pPr>
    </w:p>
    <w:p w:rsidR="004342A2" w:rsidRPr="00FF0140" w:rsidRDefault="00F521F6" w:rsidP="004342A2">
      <w:r w:rsidRPr="00FF0140">
        <w:t>19</w:t>
      </w:r>
      <w:r w:rsidR="004342A2" w:rsidRPr="00FF0140">
        <w:t>.</w:t>
      </w:r>
      <w:r w:rsidR="007F3FE0" w:rsidRPr="00FF0140">
        <w:t>11</w:t>
      </w:r>
      <w:r w:rsidR="004342A2" w:rsidRPr="00FF0140">
        <w:t>.201</w:t>
      </w:r>
      <w:r w:rsidR="00D72464" w:rsidRPr="00FF0140">
        <w:t>4</w:t>
      </w:r>
      <w:r w:rsidR="00FF0140">
        <w:t xml:space="preserve"> г.</w:t>
      </w:r>
      <w:r w:rsidR="00FF0140">
        <w:tab/>
      </w:r>
      <w:r w:rsidR="00FF0140">
        <w:tab/>
      </w:r>
      <w:r w:rsidR="00FF0140">
        <w:tab/>
      </w:r>
      <w:r w:rsidR="00FF0140">
        <w:tab/>
      </w:r>
      <w:r w:rsidR="00FF0140">
        <w:tab/>
      </w:r>
      <w:r w:rsidR="00FF0140">
        <w:tab/>
      </w:r>
      <w:r w:rsidR="00FF0140">
        <w:tab/>
      </w:r>
      <w:r w:rsidR="00FF0140">
        <w:tab/>
      </w:r>
      <w:r w:rsidR="00FF0140">
        <w:tab/>
      </w:r>
      <w:r w:rsidR="00FF0140">
        <w:tab/>
        <w:t xml:space="preserve">         </w:t>
      </w:r>
      <w:r w:rsidR="004342A2" w:rsidRPr="00FF0140">
        <w:t xml:space="preserve">№ </w:t>
      </w:r>
      <w:r w:rsidRPr="00FF0140">
        <w:t>143</w:t>
      </w:r>
      <w:r w:rsidR="00FF0140">
        <w:t xml:space="preserve"> - </w:t>
      </w:r>
      <w:proofErr w:type="gramStart"/>
      <w:r w:rsidR="004342A2" w:rsidRPr="00FF0140">
        <w:t>П</w:t>
      </w:r>
      <w:proofErr w:type="gramEnd"/>
    </w:p>
    <w:p w:rsidR="004342A2" w:rsidRPr="00FF0140" w:rsidRDefault="004342A2" w:rsidP="004342A2">
      <w:pPr>
        <w:ind w:right="5395"/>
        <w:jc w:val="both"/>
      </w:pPr>
    </w:p>
    <w:p w:rsidR="00210314" w:rsidRPr="00FF0140" w:rsidRDefault="004342A2" w:rsidP="007F3FE0">
      <w:pPr>
        <w:ind w:right="-1"/>
        <w:jc w:val="both"/>
        <w:rPr>
          <w:b/>
        </w:rPr>
      </w:pPr>
      <w:r w:rsidRPr="00FF0140">
        <w:rPr>
          <w:b/>
        </w:rPr>
        <w:t xml:space="preserve">Об утверждении </w:t>
      </w:r>
      <w:r w:rsidR="006B6E32" w:rsidRPr="00FF0140">
        <w:rPr>
          <w:b/>
        </w:rPr>
        <w:t>П</w:t>
      </w:r>
      <w:r w:rsidR="00210314" w:rsidRPr="00FF0140">
        <w:rPr>
          <w:b/>
        </w:rPr>
        <w:t>орядка осуществления</w:t>
      </w:r>
    </w:p>
    <w:p w:rsidR="00210314" w:rsidRPr="00FF0140" w:rsidRDefault="007F3FE0" w:rsidP="007F3FE0">
      <w:pPr>
        <w:ind w:right="-1"/>
        <w:jc w:val="both"/>
        <w:rPr>
          <w:b/>
        </w:rPr>
      </w:pPr>
      <w:r w:rsidRPr="00FF0140">
        <w:rPr>
          <w:b/>
        </w:rPr>
        <w:t>внутреннего финансового  контроля и</w:t>
      </w:r>
    </w:p>
    <w:p w:rsidR="004342A2" w:rsidRPr="00FF0140" w:rsidRDefault="007F3FE0" w:rsidP="007F3FE0">
      <w:pPr>
        <w:ind w:right="-1"/>
        <w:jc w:val="both"/>
        <w:rPr>
          <w:b/>
        </w:rPr>
      </w:pPr>
      <w:r w:rsidRPr="00FF0140">
        <w:rPr>
          <w:b/>
        </w:rPr>
        <w:t>внутреннего  финансового аудита</w:t>
      </w:r>
    </w:p>
    <w:p w:rsidR="004342A2" w:rsidRPr="00FF0140" w:rsidRDefault="004342A2" w:rsidP="004342A2">
      <w:pPr>
        <w:ind w:right="5395"/>
        <w:jc w:val="both"/>
      </w:pPr>
    </w:p>
    <w:p w:rsidR="004342A2" w:rsidRPr="00FF0140" w:rsidRDefault="004342A2" w:rsidP="004342A2">
      <w:pPr>
        <w:tabs>
          <w:tab w:val="left" w:pos="709"/>
        </w:tabs>
        <w:jc w:val="both"/>
      </w:pPr>
      <w:r w:rsidRPr="00FF0140">
        <w:tab/>
      </w:r>
      <w:r w:rsidR="007F3FE0" w:rsidRPr="00FF0140">
        <w:t xml:space="preserve">В соответствии с частью 5 статьи 160.2-1 Бюджетного кодекса Российской Федерации и пунктом 4 статьи 41 Положения о бюджетном процессе в сельском поселении Хатанга, утвержденного Решением </w:t>
      </w:r>
      <w:proofErr w:type="spellStart"/>
      <w:r w:rsidR="007F3FE0" w:rsidRPr="00FF0140">
        <w:t>Хатангского</w:t>
      </w:r>
      <w:proofErr w:type="spellEnd"/>
      <w:r w:rsidR="007F3FE0" w:rsidRPr="00FF0140">
        <w:t xml:space="preserve"> сельского Совета депутатов от </w:t>
      </w:r>
      <w:r w:rsidR="009544F1" w:rsidRPr="00FF0140">
        <w:t>30.11.2013</w:t>
      </w:r>
      <w:r w:rsidR="007F3FE0" w:rsidRPr="00FF0140">
        <w:t xml:space="preserve"> </w:t>
      </w:r>
      <w:r w:rsidR="009544F1" w:rsidRPr="00FF0140">
        <w:t>№ 115-РС</w:t>
      </w:r>
      <w:r w:rsidRPr="00FF0140">
        <w:t>,</w:t>
      </w:r>
    </w:p>
    <w:p w:rsidR="004342A2" w:rsidRPr="00FF0140" w:rsidRDefault="004342A2" w:rsidP="004342A2">
      <w:pPr>
        <w:ind w:firstLine="540"/>
        <w:jc w:val="center"/>
        <w:rPr>
          <w:b/>
        </w:rPr>
      </w:pPr>
    </w:p>
    <w:p w:rsidR="004342A2" w:rsidRPr="00FF0140" w:rsidRDefault="00FF0140" w:rsidP="00FF0140">
      <w:pPr>
        <w:ind w:firstLine="540"/>
        <w:rPr>
          <w:b/>
        </w:rPr>
      </w:pPr>
      <w:r w:rsidRPr="00FF0140">
        <w:rPr>
          <w:b/>
        </w:rPr>
        <w:t xml:space="preserve">                         </w:t>
      </w:r>
      <w:r>
        <w:rPr>
          <w:b/>
        </w:rPr>
        <w:t xml:space="preserve">                           </w:t>
      </w:r>
      <w:r w:rsidR="004342A2" w:rsidRPr="00FF0140">
        <w:rPr>
          <w:b/>
        </w:rPr>
        <w:t>ПОСТАНОВЛЯЮ:</w:t>
      </w:r>
    </w:p>
    <w:p w:rsidR="004342A2" w:rsidRPr="00FF0140" w:rsidRDefault="004342A2" w:rsidP="009544F1">
      <w:pPr>
        <w:tabs>
          <w:tab w:val="left" w:pos="993"/>
        </w:tabs>
        <w:ind w:firstLine="567"/>
        <w:jc w:val="center"/>
        <w:rPr>
          <w:b/>
        </w:rPr>
      </w:pPr>
    </w:p>
    <w:p w:rsidR="007F3FE0" w:rsidRPr="00FF0140" w:rsidRDefault="007F3FE0" w:rsidP="00FF0140">
      <w:pPr>
        <w:pStyle w:val="a6"/>
        <w:numPr>
          <w:ilvl w:val="0"/>
          <w:numId w:val="3"/>
        </w:numPr>
        <w:tabs>
          <w:tab w:val="left" w:pos="993"/>
        </w:tabs>
        <w:jc w:val="both"/>
      </w:pPr>
      <w:r w:rsidRPr="00FF0140">
        <w:t>Утвердить Порядок осуществления внутреннего финансового контроля и внутреннего финансового аудита</w:t>
      </w:r>
      <w:r w:rsidR="00960385">
        <w:t xml:space="preserve"> согласно приложения</w:t>
      </w:r>
      <w:r w:rsidRPr="00FF0140">
        <w:t>.</w:t>
      </w:r>
    </w:p>
    <w:p w:rsidR="00FF0140" w:rsidRPr="00FF0140" w:rsidRDefault="00FF0140" w:rsidP="00FF0140">
      <w:pPr>
        <w:tabs>
          <w:tab w:val="left" w:pos="993"/>
        </w:tabs>
        <w:jc w:val="both"/>
      </w:pPr>
    </w:p>
    <w:p w:rsidR="007F3FE0" w:rsidRPr="00FF0140" w:rsidRDefault="007F3FE0" w:rsidP="00FF0140">
      <w:pPr>
        <w:pStyle w:val="a6"/>
        <w:numPr>
          <w:ilvl w:val="0"/>
          <w:numId w:val="3"/>
        </w:numPr>
        <w:tabs>
          <w:tab w:val="left" w:pos="993"/>
        </w:tabs>
        <w:jc w:val="both"/>
      </w:pPr>
      <w:r w:rsidRPr="00FF0140">
        <w:t>Главным распорядителям (распорядителям) средств бюджета</w:t>
      </w:r>
      <w:r w:rsidR="00210314" w:rsidRPr="00FF0140">
        <w:t xml:space="preserve"> поселения</w:t>
      </w:r>
      <w:r w:rsidRPr="00FF0140">
        <w:t>, главным администра</w:t>
      </w:r>
      <w:r w:rsidR="00210314" w:rsidRPr="00FF0140">
        <w:t xml:space="preserve">торам (администраторам) доходов </w:t>
      </w:r>
      <w:r w:rsidRPr="00FF0140">
        <w:t>бюджета</w:t>
      </w:r>
      <w:r w:rsidR="00210314" w:rsidRPr="00FF0140">
        <w:t xml:space="preserve"> поселения</w:t>
      </w:r>
      <w:r w:rsidRPr="00FF0140">
        <w:t>, главным администраторам (администраторам) источников финансирования дефицита бюджета</w:t>
      </w:r>
      <w:r w:rsidR="00210314" w:rsidRPr="00FF0140">
        <w:t xml:space="preserve"> поселения</w:t>
      </w:r>
      <w:r w:rsidRPr="00FF0140">
        <w:t xml:space="preserve"> </w:t>
      </w:r>
      <w:proofErr w:type="gramStart"/>
      <w:r w:rsidRPr="00FF0140">
        <w:t>разработать и утвердить</w:t>
      </w:r>
      <w:proofErr w:type="gramEnd"/>
      <w:r w:rsidRPr="00FF0140">
        <w:t xml:space="preserve"> план мероприятий по осуществлению внутреннего финансового контроля и внутреннего финансового аудита</w:t>
      </w:r>
      <w:r w:rsidR="00210314" w:rsidRPr="00FF0140">
        <w:t xml:space="preserve"> </w:t>
      </w:r>
      <w:r w:rsidRPr="00FF0140">
        <w:t>не позднее 20 декабря года, предшествующего планируемому году.</w:t>
      </w:r>
    </w:p>
    <w:p w:rsidR="00FF0140" w:rsidRPr="00FF0140" w:rsidRDefault="00FF0140" w:rsidP="00FF0140">
      <w:pPr>
        <w:tabs>
          <w:tab w:val="left" w:pos="993"/>
        </w:tabs>
        <w:jc w:val="both"/>
      </w:pPr>
    </w:p>
    <w:p w:rsidR="007F3FE0" w:rsidRPr="00FF0140" w:rsidRDefault="007F3FE0" w:rsidP="00FF0140">
      <w:pPr>
        <w:pStyle w:val="a6"/>
        <w:numPr>
          <w:ilvl w:val="0"/>
          <w:numId w:val="3"/>
        </w:numPr>
        <w:tabs>
          <w:tab w:val="left" w:pos="993"/>
        </w:tabs>
        <w:jc w:val="both"/>
      </w:pPr>
      <w:r w:rsidRPr="00FF0140">
        <w:t xml:space="preserve">Настоящее Постановление </w:t>
      </w:r>
      <w:r w:rsidR="00FF0140">
        <w:t xml:space="preserve">вступает в силу с момента подписания, </w:t>
      </w:r>
      <w:r w:rsidRPr="00FF0140">
        <w:t>подлежит официальному опубликованию</w:t>
      </w:r>
      <w:r w:rsidR="00210314" w:rsidRPr="00FF0140">
        <w:t xml:space="preserve"> и размещению на официальном сайте органов местного самоуправления сельского поселения Хатанга</w:t>
      </w:r>
      <w:r w:rsidRPr="00FF0140">
        <w:t>.</w:t>
      </w:r>
    </w:p>
    <w:p w:rsidR="00FF0140" w:rsidRPr="00FF0140" w:rsidRDefault="00FF0140" w:rsidP="00FF0140">
      <w:pPr>
        <w:tabs>
          <w:tab w:val="left" w:pos="993"/>
        </w:tabs>
        <w:jc w:val="both"/>
      </w:pPr>
    </w:p>
    <w:p w:rsidR="004342A2" w:rsidRPr="00FF0140" w:rsidRDefault="007F3FE0" w:rsidP="00FF0140">
      <w:pPr>
        <w:pStyle w:val="a6"/>
        <w:numPr>
          <w:ilvl w:val="0"/>
          <w:numId w:val="3"/>
        </w:numPr>
        <w:tabs>
          <w:tab w:val="left" w:pos="993"/>
        </w:tabs>
        <w:jc w:val="both"/>
      </w:pPr>
      <w:proofErr w:type="gramStart"/>
      <w:r w:rsidRPr="00FF0140">
        <w:t xml:space="preserve">Контроль </w:t>
      </w:r>
      <w:r w:rsidR="00210314" w:rsidRPr="00FF0140">
        <w:t>за</w:t>
      </w:r>
      <w:proofErr w:type="gramEnd"/>
      <w:r w:rsidR="00210314" w:rsidRPr="00FF0140">
        <w:t xml:space="preserve"> </w:t>
      </w:r>
      <w:r w:rsidRPr="00FF0140">
        <w:t>исполнени</w:t>
      </w:r>
      <w:r w:rsidR="00210314" w:rsidRPr="00FF0140">
        <w:t>ем</w:t>
      </w:r>
      <w:r w:rsidRPr="00FF0140">
        <w:t xml:space="preserve"> настоящего Постановления </w:t>
      </w:r>
      <w:r w:rsidR="00210314" w:rsidRPr="00FF0140">
        <w:t>оставляю за собой.</w:t>
      </w:r>
    </w:p>
    <w:p w:rsidR="00210314" w:rsidRPr="00FF0140" w:rsidRDefault="00210314" w:rsidP="009544F1">
      <w:pPr>
        <w:tabs>
          <w:tab w:val="left" w:pos="993"/>
        </w:tabs>
        <w:ind w:firstLine="567"/>
        <w:jc w:val="both"/>
      </w:pPr>
    </w:p>
    <w:p w:rsidR="00210314" w:rsidRPr="00084EEC" w:rsidRDefault="00210314" w:rsidP="009544F1">
      <w:pPr>
        <w:tabs>
          <w:tab w:val="left" w:pos="993"/>
        </w:tabs>
        <w:ind w:firstLine="567"/>
        <w:jc w:val="both"/>
        <w:rPr>
          <w:sz w:val="22"/>
          <w:szCs w:val="22"/>
        </w:rPr>
      </w:pPr>
    </w:p>
    <w:p w:rsidR="004342A2" w:rsidRDefault="004342A2" w:rsidP="009544F1">
      <w:pPr>
        <w:tabs>
          <w:tab w:val="left" w:pos="993"/>
        </w:tabs>
        <w:ind w:firstLine="567"/>
        <w:jc w:val="both"/>
        <w:rPr>
          <w:sz w:val="22"/>
          <w:szCs w:val="22"/>
        </w:rPr>
      </w:pPr>
    </w:p>
    <w:p w:rsidR="00FF0140" w:rsidRPr="00084EEC" w:rsidRDefault="00FF0140" w:rsidP="009544F1">
      <w:pPr>
        <w:tabs>
          <w:tab w:val="left" w:pos="993"/>
        </w:tabs>
        <w:ind w:firstLine="567"/>
        <w:jc w:val="both"/>
        <w:rPr>
          <w:sz w:val="22"/>
          <w:szCs w:val="22"/>
        </w:rPr>
      </w:pPr>
    </w:p>
    <w:p w:rsidR="004342A2" w:rsidRPr="00084EEC" w:rsidRDefault="004342A2" w:rsidP="004342A2">
      <w:pPr>
        <w:jc w:val="both"/>
        <w:rPr>
          <w:sz w:val="22"/>
          <w:szCs w:val="22"/>
        </w:rPr>
      </w:pPr>
      <w:r w:rsidRPr="00084EEC">
        <w:rPr>
          <w:sz w:val="22"/>
          <w:szCs w:val="22"/>
        </w:rPr>
        <w:t>Руководител</w:t>
      </w:r>
      <w:r w:rsidR="009544F1" w:rsidRPr="00084EEC">
        <w:rPr>
          <w:sz w:val="22"/>
          <w:szCs w:val="22"/>
        </w:rPr>
        <w:t>ь</w:t>
      </w:r>
      <w:r w:rsidRPr="00084EEC">
        <w:rPr>
          <w:sz w:val="22"/>
          <w:szCs w:val="22"/>
        </w:rPr>
        <w:t xml:space="preserve"> администрации </w:t>
      </w:r>
    </w:p>
    <w:p w:rsidR="004342A2" w:rsidRPr="00084EEC" w:rsidRDefault="004342A2" w:rsidP="004342A2">
      <w:pPr>
        <w:jc w:val="both"/>
        <w:rPr>
          <w:sz w:val="22"/>
          <w:szCs w:val="22"/>
        </w:rPr>
      </w:pPr>
      <w:r w:rsidRPr="00084EEC">
        <w:rPr>
          <w:sz w:val="22"/>
          <w:szCs w:val="22"/>
        </w:rPr>
        <w:t>сельского поселения Хатанга</w:t>
      </w:r>
      <w:r w:rsidRPr="00084EEC">
        <w:rPr>
          <w:sz w:val="22"/>
          <w:szCs w:val="22"/>
        </w:rPr>
        <w:tab/>
      </w:r>
      <w:r w:rsidRPr="00084EEC">
        <w:rPr>
          <w:sz w:val="22"/>
          <w:szCs w:val="22"/>
        </w:rPr>
        <w:tab/>
      </w:r>
      <w:r w:rsidRPr="00084EEC">
        <w:rPr>
          <w:sz w:val="22"/>
          <w:szCs w:val="22"/>
        </w:rPr>
        <w:tab/>
      </w:r>
      <w:r w:rsidRPr="00084EEC">
        <w:rPr>
          <w:sz w:val="22"/>
          <w:szCs w:val="22"/>
        </w:rPr>
        <w:tab/>
      </w:r>
      <w:r w:rsidRPr="00084EEC">
        <w:rPr>
          <w:sz w:val="22"/>
          <w:szCs w:val="22"/>
        </w:rPr>
        <w:tab/>
      </w:r>
      <w:r w:rsidRPr="00084EEC">
        <w:rPr>
          <w:sz w:val="22"/>
          <w:szCs w:val="22"/>
        </w:rPr>
        <w:tab/>
        <w:t xml:space="preserve">             </w:t>
      </w:r>
      <w:r w:rsidR="00FF0140">
        <w:rPr>
          <w:sz w:val="22"/>
          <w:szCs w:val="22"/>
        </w:rPr>
        <w:t xml:space="preserve">                 </w:t>
      </w:r>
      <w:r w:rsidR="009544F1" w:rsidRPr="00084EEC">
        <w:rPr>
          <w:sz w:val="22"/>
          <w:szCs w:val="22"/>
        </w:rPr>
        <w:t xml:space="preserve">Н.А. </w:t>
      </w:r>
      <w:proofErr w:type="spellStart"/>
      <w:r w:rsidR="009544F1" w:rsidRPr="00084EEC">
        <w:rPr>
          <w:sz w:val="22"/>
          <w:szCs w:val="22"/>
        </w:rPr>
        <w:t>Клыгина</w:t>
      </w:r>
      <w:proofErr w:type="spellEnd"/>
    </w:p>
    <w:p w:rsidR="007F3FE0" w:rsidRPr="00084EEC" w:rsidRDefault="007F3FE0" w:rsidP="004342A2">
      <w:pPr>
        <w:widowControl w:val="0"/>
        <w:autoSpaceDE w:val="0"/>
        <w:autoSpaceDN w:val="0"/>
        <w:adjustRightInd w:val="0"/>
        <w:ind w:firstLine="6237"/>
        <w:outlineLvl w:val="0"/>
        <w:rPr>
          <w:b/>
          <w:sz w:val="22"/>
          <w:szCs w:val="22"/>
        </w:rPr>
      </w:pPr>
    </w:p>
    <w:p w:rsidR="007F3FE0" w:rsidRPr="00084EEC" w:rsidRDefault="007F3FE0" w:rsidP="004342A2">
      <w:pPr>
        <w:widowControl w:val="0"/>
        <w:autoSpaceDE w:val="0"/>
        <w:autoSpaceDN w:val="0"/>
        <w:adjustRightInd w:val="0"/>
        <w:ind w:firstLine="6237"/>
        <w:outlineLvl w:val="0"/>
        <w:rPr>
          <w:b/>
          <w:sz w:val="22"/>
          <w:szCs w:val="22"/>
        </w:rPr>
      </w:pPr>
    </w:p>
    <w:p w:rsidR="00210314" w:rsidRPr="00084EEC" w:rsidRDefault="00210314" w:rsidP="004342A2">
      <w:pPr>
        <w:widowControl w:val="0"/>
        <w:autoSpaceDE w:val="0"/>
        <w:autoSpaceDN w:val="0"/>
        <w:adjustRightInd w:val="0"/>
        <w:ind w:firstLine="6237"/>
        <w:outlineLvl w:val="0"/>
        <w:rPr>
          <w:b/>
          <w:sz w:val="22"/>
          <w:szCs w:val="22"/>
        </w:rPr>
      </w:pPr>
    </w:p>
    <w:p w:rsidR="00210314" w:rsidRPr="00084EEC" w:rsidRDefault="00210314" w:rsidP="004342A2">
      <w:pPr>
        <w:widowControl w:val="0"/>
        <w:autoSpaceDE w:val="0"/>
        <w:autoSpaceDN w:val="0"/>
        <w:adjustRightInd w:val="0"/>
        <w:ind w:firstLine="6237"/>
        <w:outlineLvl w:val="0"/>
        <w:rPr>
          <w:b/>
          <w:sz w:val="22"/>
          <w:szCs w:val="22"/>
        </w:rPr>
      </w:pPr>
    </w:p>
    <w:p w:rsidR="00210314" w:rsidRPr="00084EEC" w:rsidRDefault="00210314" w:rsidP="004342A2">
      <w:pPr>
        <w:widowControl w:val="0"/>
        <w:autoSpaceDE w:val="0"/>
        <w:autoSpaceDN w:val="0"/>
        <w:adjustRightInd w:val="0"/>
        <w:ind w:firstLine="6237"/>
        <w:outlineLvl w:val="0"/>
        <w:rPr>
          <w:b/>
          <w:sz w:val="22"/>
          <w:szCs w:val="22"/>
        </w:rPr>
      </w:pPr>
    </w:p>
    <w:p w:rsidR="00210314" w:rsidRDefault="00210314" w:rsidP="004342A2">
      <w:pPr>
        <w:widowControl w:val="0"/>
        <w:autoSpaceDE w:val="0"/>
        <w:autoSpaceDN w:val="0"/>
        <w:adjustRightInd w:val="0"/>
        <w:ind w:firstLine="6237"/>
        <w:outlineLvl w:val="0"/>
        <w:rPr>
          <w:b/>
          <w:sz w:val="22"/>
          <w:szCs w:val="22"/>
        </w:rPr>
      </w:pPr>
    </w:p>
    <w:p w:rsidR="00FF0140" w:rsidRPr="00084EEC" w:rsidRDefault="00FF0140" w:rsidP="004342A2">
      <w:pPr>
        <w:widowControl w:val="0"/>
        <w:autoSpaceDE w:val="0"/>
        <w:autoSpaceDN w:val="0"/>
        <w:adjustRightInd w:val="0"/>
        <w:ind w:firstLine="6237"/>
        <w:outlineLvl w:val="0"/>
        <w:rPr>
          <w:b/>
          <w:sz w:val="22"/>
          <w:szCs w:val="22"/>
        </w:rPr>
      </w:pPr>
    </w:p>
    <w:p w:rsidR="004342A2" w:rsidRPr="00FF0140" w:rsidRDefault="004342A2" w:rsidP="0013356C">
      <w:pPr>
        <w:widowControl w:val="0"/>
        <w:autoSpaceDE w:val="0"/>
        <w:autoSpaceDN w:val="0"/>
        <w:adjustRightInd w:val="0"/>
        <w:ind w:firstLine="5954"/>
        <w:outlineLvl w:val="0"/>
        <w:rPr>
          <w:b/>
          <w:sz w:val="20"/>
          <w:szCs w:val="20"/>
        </w:rPr>
      </w:pPr>
      <w:r w:rsidRPr="00FF0140">
        <w:rPr>
          <w:b/>
          <w:sz w:val="20"/>
          <w:szCs w:val="20"/>
        </w:rPr>
        <w:lastRenderedPageBreak/>
        <w:t>Приложение</w:t>
      </w:r>
    </w:p>
    <w:p w:rsidR="004342A2" w:rsidRPr="00FF0140" w:rsidRDefault="004342A2" w:rsidP="0013356C">
      <w:pPr>
        <w:widowControl w:val="0"/>
        <w:autoSpaceDE w:val="0"/>
        <w:autoSpaceDN w:val="0"/>
        <w:adjustRightInd w:val="0"/>
        <w:ind w:left="5954"/>
        <w:rPr>
          <w:sz w:val="20"/>
          <w:szCs w:val="20"/>
        </w:rPr>
      </w:pPr>
      <w:r w:rsidRPr="00FF0140">
        <w:rPr>
          <w:sz w:val="20"/>
          <w:szCs w:val="20"/>
        </w:rPr>
        <w:t>Постановлению администрации</w:t>
      </w:r>
    </w:p>
    <w:p w:rsidR="004342A2" w:rsidRPr="00FF0140" w:rsidRDefault="004342A2" w:rsidP="0013356C">
      <w:pPr>
        <w:widowControl w:val="0"/>
        <w:autoSpaceDE w:val="0"/>
        <w:autoSpaceDN w:val="0"/>
        <w:adjustRightInd w:val="0"/>
        <w:ind w:firstLine="5954"/>
        <w:rPr>
          <w:sz w:val="20"/>
          <w:szCs w:val="20"/>
        </w:rPr>
      </w:pPr>
      <w:r w:rsidRPr="00FF0140">
        <w:rPr>
          <w:sz w:val="20"/>
          <w:szCs w:val="20"/>
        </w:rPr>
        <w:t>сельского поселения Хатанга</w:t>
      </w:r>
    </w:p>
    <w:p w:rsidR="004342A2" w:rsidRPr="00FF0140" w:rsidRDefault="004342A2" w:rsidP="0013356C">
      <w:pPr>
        <w:widowControl w:val="0"/>
        <w:autoSpaceDE w:val="0"/>
        <w:autoSpaceDN w:val="0"/>
        <w:adjustRightInd w:val="0"/>
        <w:ind w:firstLine="5954"/>
        <w:rPr>
          <w:sz w:val="20"/>
          <w:szCs w:val="20"/>
        </w:rPr>
      </w:pPr>
      <w:r w:rsidRPr="00FF0140">
        <w:rPr>
          <w:sz w:val="20"/>
          <w:szCs w:val="20"/>
        </w:rPr>
        <w:t xml:space="preserve">от </w:t>
      </w:r>
      <w:r w:rsidR="00FF0140">
        <w:rPr>
          <w:sz w:val="20"/>
          <w:szCs w:val="20"/>
        </w:rPr>
        <w:t>19</w:t>
      </w:r>
      <w:r w:rsidRPr="00FF0140">
        <w:rPr>
          <w:sz w:val="20"/>
          <w:szCs w:val="20"/>
        </w:rPr>
        <w:t>.</w:t>
      </w:r>
      <w:r w:rsidR="00210314" w:rsidRPr="00FF0140">
        <w:rPr>
          <w:sz w:val="20"/>
          <w:szCs w:val="20"/>
        </w:rPr>
        <w:t>11</w:t>
      </w:r>
      <w:r w:rsidRPr="00FF0140">
        <w:rPr>
          <w:sz w:val="20"/>
          <w:szCs w:val="20"/>
        </w:rPr>
        <w:t>.201</w:t>
      </w:r>
      <w:r w:rsidR="00D72464" w:rsidRPr="00FF0140">
        <w:rPr>
          <w:sz w:val="20"/>
          <w:szCs w:val="20"/>
        </w:rPr>
        <w:t>4</w:t>
      </w:r>
      <w:r w:rsidRPr="00FF0140">
        <w:rPr>
          <w:sz w:val="20"/>
          <w:szCs w:val="20"/>
        </w:rPr>
        <w:t xml:space="preserve"> г. N </w:t>
      </w:r>
      <w:r w:rsidR="00FF0140">
        <w:rPr>
          <w:sz w:val="20"/>
          <w:szCs w:val="20"/>
        </w:rPr>
        <w:t xml:space="preserve">143 </w:t>
      </w:r>
      <w:r w:rsidRPr="00FF0140">
        <w:rPr>
          <w:sz w:val="20"/>
          <w:szCs w:val="20"/>
        </w:rPr>
        <w:t>-</w:t>
      </w:r>
      <w:r w:rsidR="00FF0140">
        <w:rPr>
          <w:sz w:val="20"/>
          <w:szCs w:val="20"/>
        </w:rPr>
        <w:t xml:space="preserve"> </w:t>
      </w:r>
      <w:proofErr w:type="gramStart"/>
      <w:r w:rsidRPr="00FF0140">
        <w:rPr>
          <w:sz w:val="20"/>
          <w:szCs w:val="20"/>
        </w:rPr>
        <w:t>П</w:t>
      </w:r>
      <w:proofErr w:type="gramEnd"/>
    </w:p>
    <w:p w:rsidR="004342A2" w:rsidRPr="00084EEC" w:rsidRDefault="004342A2" w:rsidP="004342A2">
      <w:pPr>
        <w:widowControl w:val="0"/>
        <w:autoSpaceDE w:val="0"/>
        <w:autoSpaceDN w:val="0"/>
        <w:adjustRightInd w:val="0"/>
        <w:jc w:val="center"/>
        <w:rPr>
          <w:sz w:val="22"/>
          <w:szCs w:val="22"/>
        </w:rPr>
      </w:pPr>
    </w:p>
    <w:p w:rsidR="004342A2" w:rsidRPr="00084EEC" w:rsidRDefault="004342A2" w:rsidP="004342A2">
      <w:pPr>
        <w:widowControl w:val="0"/>
        <w:autoSpaceDE w:val="0"/>
        <w:autoSpaceDN w:val="0"/>
        <w:adjustRightInd w:val="0"/>
        <w:jc w:val="center"/>
        <w:rPr>
          <w:sz w:val="22"/>
          <w:szCs w:val="22"/>
        </w:rPr>
      </w:pPr>
    </w:p>
    <w:p w:rsidR="004342A2" w:rsidRPr="001572BD" w:rsidRDefault="0008123B" w:rsidP="004342A2">
      <w:pPr>
        <w:widowControl w:val="0"/>
        <w:autoSpaceDE w:val="0"/>
        <w:autoSpaceDN w:val="0"/>
        <w:adjustRightInd w:val="0"/>
        <w:jc w:val="center"/>
        <w:rPr>
          <w:b/>
          <w:bCs/>
        </w:rPr>
      </w:pPr>
      <w:r w:rsidRPr="001572BD">
        <w:rPr>
          <w:b/>
          <w:bCs/>
        </w:rPr>
        <w:t>Порядок</w:t>
      </w:r>
    </w:p>
    <w:p w:rsidR="0008123B" w:rsidRPr="001572BD" w:rsidRDefault="00556CF7" w:rsidP="004342A2">
      <w:pPr>
        <w:widowControl w:val="0"/>
        <w:autoSpaceDE w:val="0"/>
        <w:autoSpaceDN w:val="0"/>
        <w:adjustRightInd w:val="0"/>
        <w:jc w:val="center"/>
        <w:rPr>
          <w:b/>
          <w:bCs/>
        </w:rPr>
      </w:pPr>
      <w:r w:rsidRPr="001572BD">
        <w:rPr>
          <w:b/>
          <w:bCs/>
        </w:rPr>
        <w:t>о</w:t>
      </w:r>
      <w:r w:rsidR="0008123B" w:rsidRPr="001572BD">
        <w:rPr>
          <w:b/>
          <w:bCs/>
        </w:rPr>
        <w:t xml:space="preserve">существления внутреннего финансового контроля </w:t>
      </w:r>
    </w:p>
    <w:p w:rsidR="0008123B" w:rsidRPr="001572BD" w:rsidRDefault="0008123B" w:rsidP="004342A2">
      <w:pPr>
        <w:widowControl w:val="0"/>
        <w:autoSpaceDE w:val="0"/>
        <w:autoSpaceDN w:val="0"/>
        <w:adjustRightInd w:val="0"/>
        <w:jc w:val="center"/>
        <w:rPr>
          <w:b/>
          <w:bCs/>
        </w:rPr>
      </w:pPr>
      <w:r w:rsidRPr="001572BD">
        <w:rPr>
          <w:b/>
          <w:bCs/>
        </w:rPr>
        <w:t>и внутреннего финансового аудита</w:t>
      </w:r>
    </w:p>
    <w:p w:rsidR="004342A2" w:rsidRPr="001572BD" w:rsidRDefault="004342A2" w:rsidP="004342A2">
      <w:pPr>
        <w:widowControl w:val="0"/>
        <w:autoSpaceDE w:val="0"/>
        <w:autoSpaceDN w:val="0"/>
        <w:adjustRightInd w:val="0"/>
        <w:jc w:val="center"/>
      </w:pPr>
    </w:p>
    <w:p w:rsidR="00210314" w:rsidRPr="001572BD" w:rsidRDefault="00210314" w:rsidP="00210314">
      <w:pPr>
        <w:autoSpaceDE w:val="0"/>
        <w:autoSpaceDN w:val="0"/>
        <w:adjustRightInd w:val="0"/>
        <w:jc w:val="center"/>
        <w:outlineLvl w:val="0"/>
        <w:rPr>
          <w:rFonts w:eastAsiaTheme="minorHAnsi"/>
          <w:lang w:eastAsia="en-US"/>
        </w:rPr>
      </w:pPr>
      <w:bookmarkStart w:id="0" w:name="Par35"/>
      <w:bookmarkEnd w:id="0"/>
      <w:r w:rsidRPr="001572BD">
        <w:rPr>
          <w:rFonts w:eastAsiaTheme="minorHAnsi"/>
          <w:lang w:eastAsia="en-US"/>
        </w:rPr>
        <w:t>1. Общие положения</w:t>
      </w:r>
    </w:p>
    <w:p w:rsidR="00210314" w:rsidRPr="001572BD" w:rsidRDefault="00210314" w:rsidP="00210314">
      <w:pPr>
        <w:autoSpaceDE w:val="0"/>
        <w:autoSpaceDN w:val="0"/>
        <w:adjustRightInd w:val="0"/>
        <w:rPr>
          <w:rFonts w:eastAsiaTheme="minorHAnsi"/>
          <w:lang w:eastAsia="en-US"/>
        </w:rPr>
      </w:pP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1.1. Настоящий Порядок определяет процедуру осуществления главными распорядителями (распорядителями) средств </w:t>
      </w:r>
      <w:r w:rsidR="0008123B" w:rsidRPr="001572BD">
        <w:rPr>
          <w:rFonts w:eastAsiaTheme="minorHAnsi"/>
          <w:lang w:eastAsia="en-US"/>
        </w:rPr>
        <w:t>бюджета поселения</w:t>
      </w:r>
      <w:r w:rsidRPr="001572BD">
        <w:rPr>
          <w:rFonts w:eastAsiaTheme="minorHAnsi"/>
          <w:lang w:eastAsia="en-US"/>
        </w:rPr>
        <w:t xml:space="preserve">, главными администраторами (администраторами) доходов </w:t>
      </w:r>
      <w:r w:rsidR="0008123B" w:rsidRPr="001572BD">
        <w:rPr>
          <w:rFonts w:eastAsiaTheme="minorHAnsi"/>
          <w:lang w:eastAsia="en-US"/>
        </w:rPr>
        <w:t>бюджета поселения</w:t>
      </w:r>
      <w:r w:rsidRPr="001572BD">
        <w:rPr>
          <w:rFonts w:eastAsiaTheme="minorHAnsi"/>
          <w:lang w:eastAsia="en-US"/>
        </w:rPr>
        <w:t xml:space="preserve">, главными администраторами (администраторами)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 xml:space="preserve"> (далее - органы внутреннего контроля) внутреннего финансового контроля и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1.2. Настоящий Порядок устанавливает:</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требования к организации, планированию и проведению внутреннего финансового контроля и внутреннего финансо</w:t>
      </w:r>
      <w:bookmarkStart w:id="1" w:name="_GoBack"/>
      <w:bookmarkEnd w:id="1"/>
      <w:r w:rsidRPr="001572BD">
        <w:rPr>
          <w:rFonts w:eastAsiaTheme="minorHAnsi"/>
          <w:lang w:eastAsia="en-US"/>
        </w:rPr>
        <w:t>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требования к оформлению и рассмотрению результатов внутреннего финансового контроля и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требования к составлению и представлению отчетности о результатах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1.3. Органам внутреннего контроля при разработке Положения об осуществлении ими внутреннего финансового контроля и внутреннего финансового аудита необходимо руководствоваться настоящим Порядком.</w:t>
      </w:r>
    </w:p>
    <w:p w:rsidR="00210314" w:rsidRPr="001572BD" w:rsidRDefault="00210314" w:rsidP="00210314">
      <w:pPr>
        <w:autoSpaceDE w:val="0"/>
        <w:autoSpaceDN w:val="0"/>
        <w:adjustRightInd w:val="0"/>
        <w:ind w:firstLine="540"/>
        <w:jc w:val="both"/>
        <w:rPr>
          <w:rFonts w:eastAsiaTheme="minorHAnsi"/>
          <w:lang w:eastAsia="en-US"/>
        </w:rPr>
      </w:pPr>
    </w:p>
    <w:p w:rsidR="00210314" w:rsidRPr="001572BD" w:rsidRDefault="00210314" w:rsidP="00210314">
      <w:pPr>
        <w:autoSpaceDE w:val="0"/>
        <w:autoSpaceDN w:val="0"/>
        <w:adjustRightInd w:val="0"/>
        <w:jc w:val="center"/>
        <w:outlineLvl w:val="0"/>
        <w:rPr>
          <w:rFonts w:eastAsiaTheme="minorHAnsi"/>
          <w:lang w:eastAsia="en-US"/>
        </w:rPr>
      </w:pPr>
      <w:r w:rsidRPr="001572BD">
        <w:rPr>
          <w:rFonts w:eastAsiaTheme="minorHAnsi"/>
          <w:lang w:eastAsia="en-US"/>
        </w:rPr>
        <w:t>2. Осуществление внутреннего финансового контроля</w:t>
      </w:r>
    </w:p>
    <w:p w:rsidR="00210314" w:rsidRPr="001572BD" w:rsidRDefault="00210314" w:rsidP="00210314">
      <w:pPr>
        <w:autoSpaceDE w:val="0"/>
        <w:autoSpaceDN w:val="0"/>
        <w:adjustRightInd w:val="0"/>
        <w:ind w:firstLine="540"/>
        <w:jc w:val="both"/>
        <w:rPr>
          <w:rFonts w:eastAsiaTheme="minorHAnsi"/>
          <w:lang w:eastAsia="en-US"/>
        </w:rPr>
      </w:pP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2.1. Внутренний финансовый контроль представляет собой непрерывный процесс, осуществляемый должностными лицами органа внутреннего </w:t>
      </w:r>
      <w:proofErr w:type="gramStart"/>
      <w:r w:rsidRPr="001572BD">
        <w:rPr>
          <w:rFonts w:eastAsiaTheme="minorHAnsi"/>
          <w:lang w:eastAsia="en-US"/>
        </w:rPr>
        <w:t>контроля, за</w:t>
      </w:r>
      <w:proofErr w:type="gramEnd"/>
      <w:r w:rsidRPr="001572BD">
        <w:rPr>
          <w:rFonts w:eastAsiaTheme="minorHAnsi"/>
          <w:lang w:eastAsia="en-US"/>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(далее - бюджетные процедуры).</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2.2. Предметом внутреннего финансового контроля являются бюджетные процедуры и составляющие их операции (действия по формированию документов, необходимых для выполнения бюджетной процедуры), осуществляемые органами внутреннего контроля в </w:t>
      </w:r>
      <w:proofErr w:type="gramStart"/>
      <w:r w:rsidRPr="001572BD">
        <w:rPr>
          <w:rFonts w:eastAsiaTheme="minorHAnsi"/>
          <w:lang w:eastAsia="en-US"/>
        </w:rPr>
        <w:t>рамках</w:t>
      </w:r>
      <w:proofErr w:type="gramEnd"/>
      <w:r w:rsidRPr="001572BD">
        <w:rPr>
          <w:rFonts w:eastAsiaTheme="minorHAnsi"/>
          <w:lang w:eastAsia="en-US"/>
        </w:rPr>
        <w:t xml:space="preserve"> закрепленных за ними бюджетных полномочий.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2.3. Объектами внутреннего финансового контроля (далее - объекты контроля), осуществляемого:</w:t>
      </w:r>
    </w:p>
    <w:p w:rsidR="00210314" w:rsidRPr="001572BD" w:rsidRDefault="00210314" w:rsidP="00210314">
      <w:pPr>
        <w:autoSpaceDE w:val="0"/>
        <w:autoSpaceDN w:val="0"/>
        <w:adjustRightInd w:val="0"/>
        <w:ind w:firstLine="540"/>
        <w:jc w:val="both"/>
        <w:rPr>
          <w:rFonts w:eastAsiaTheme="minorHAnsi"/>
          <w:lang w:eastAsia="en-US"/>
        </w:rPr>
      </w:pPr>
      <w:proofErr w:type="gramStart"/>
      <w:r w:rsidRPr="001572BD">
        <w:rPr>
          <w:rFonts w:eastAsiaTheme="minorHAnsi"/>
          <w:lang w:eastAsia="en-US"/>
        </w:rPr>
        <w:t xml:space="preserve">- главными распорядителями (распорядителями) средств </w:t>
      </w:r>
      <w:r w:rsidR="0008123B" w:rsidRPr="001572BD">
        <w:rPr>
          <w:rFonts w:eastAsiaTheme="minorHAnsi"/>
          <w:lang w:eastAsia="en-US"/>
        </w:rPr>
        <w:t>бюджета поселения</w:t>
      </w:r>
      <w:r w:rsidRPr="001572BD">
        <w:rPr>
          <w:rFonts w:eastAsiaTheme="minorHAnsi"/>
          <w:lang w:eastAsia="en-US"/>
        </w:rPr>
        <w:t xml:space="preserve"> в целях соблюдения внутренних стандартов и процедур составления и исполнения </w:t>
      </w:r>
      <w:r w:rsidR="0008123B" w:rsidRPr="001572BD">
        <w:rPr>
          <w:rFonts w:eastAsiaTheme="minorHAnsi"/>
          <w:lang w:eastAsia="en-US"/>
        </w:rPr>
        <w:t>бюджета поселения</w:t>
      </w:r>
      <w:r w:rsidRPr="001572BD">
        <w:rPr>
          <w:rFonts w:eastAsiaTheme="minorHAnsi"/>
          <w:lang w:eastAsia="en-US"/>
        </w:rPr>
        <w:t xml:space="preserve">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а также в целях подготовки и организации мер по повышению экономности и результативности использования бюджетных средств, являются соответствующие главные распорядители (распорядители) средств</w:t>
      </w:r>
      <w:proofErr w:type="gramEnd"/>
      <w:r w:rsidRPr="001572BD">
        <w:rPr>
          <w:rFonts w:eastAsiaTheme="minorHAnsi"/>
          <w:lang w:eastAsia="en-US"/>
        </w:rPr>
        <w:t xml:space="preserve"> </w:t>
      </w:r>
      <w:r w:rsidR="0008123B" w:rsidRPr="001572BD">
        <w:rPr>
          <w:rFonts w:eastAsiaTheme="minorHAnsi"/>
          <w:lang w:eastAsia="en-US"/>
        </w:rPr>
        <w:t>бюджета поселения</w:t>
      </w:r>
      <w:r w:rsidRPr="001572BD">
        <w:rPr>
          <w:rFonts w:eastAsiaTheme="minorHAnsi"/>
          <w:lang w:eastAsia="en-US"/>
        </w:rPr>
        <w:t xml:space="preserve">, подведомственные им распорядители и получатели средств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главными администраторами (администраторами) доходов </w:t>
      </w:r>
      <w:r w:rsidR="0008123B" w:rsidRPr="001572BD">
        <w:rPr>
          <w:rFonts w:eastAsiaTheme="minorHAnsi"/>
          <w:lang w:eastAsia="en-US"/>
        </w:rPr>
        <w:t>бюджета поселения</w:t>
      </w:r>
      <w:r w:rsidRPr="001572BD">
        <w:rPr>
          <w:rFonts w:eastAsiaTheme="minorHAnsi"/>
          <w:lang w:eastAsia="en-US"/>
        </w:rPr>
        <w:t xml:space="preserve"> в целях соблюдения внутренних стандартов и процедур составления и исполнения бюджета по доходам, составления бюджетной отчетности и ведения бюджетного учета, являются </w:t>
      </w:r>
      <w:r w:rsidRPr="001572BD">
        <w:rPr>
          <w:rFonts w:eastAsiaTheme="minorHAnsi"/>
          <w:lang w:eastAsia="en-US"/>
        </w:rPr>
        <w:lastRenderedPageBreak/>
        <w:t xml:space="preserve">соответствующие главные администраторы доходов </w:t>
      </w:r>
      <w:r w:rsidR="0008123B" w:rsidRPr="001572BD">
        <w:rPr>
          <w:rFonts w:eastAsiaTheme="minorHAnsi"/>
          <w:lang w:eastAsia="en-US"/>
        </w:rPr>
        <w:t>бюджета поселения</w:t>
      </w:r>
      <w:r w:rsidRPr="001572BD">
        <w:rPr>
          <w:rFonts w:eastAsiaTheme="minorHAnsi"/>
          <w:lang w:eastAsia="en-US"/>
        </w:rPr>
        <w:t xml:space="preserve"> и подведомственные им администраторы доходов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главными администраторами (администраторами)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 xml:space="preserve"> в целях соблюдения внутренних стандартов и процедур составления и исполнения бюджета по источникам финансирования дефицита </w:t>
      </w:r>
      <w:r w:rsidR="0008123B" w:rsidRPr="001572BD">
        <w:rPr>
          <w:rFonts w:eastAsiaTheme="minorHAnsi"/>
          <w:lang w:eastAsia="en-US"/>
        </w:rPr>
        <w:t>бюджета поселения</w:t>
      </w:r>
      <w:r w:rsidRPr="001572BD">
        <w:rPr>
          <w:rFonts w:eastAsiaTheme="minorHAnsi"/>
          <w:lang w:eastAsia="en-US"/>
        </w:rPr>
        <w:t xml:space="preserve">, составления бюджетной отчетности и ведения бюджетного учета, являются соответствующие главные администраторы </w:t>
      </w:r>
      <w:proofErr w:type="gramStart"/>
      <w:r w:rsidRPr="001572BD">
        <w:rPr>
          <w:rFonts w:eastAsiaTheme="minorHAnsi"/>
          <w:lang w:eastAsia="en-US"/>
        </w:rPr>
        <w:t xml:space="preserve">источников финансирования дефицита </w:t>
      </w:r>
      <w:r w:rsidR="0008123B" w:rsidRPr="001572BD">
        <w:rPr>
          <w:rFonts w:eastAsiaTheme="minorHAnsi"/>
          <w:lang w:eastAsia="en-US"/>
        </w:rPr>
        <w:t>бюджета поселения</w:t>
      </w:r>
      <w:proofErr w:type="gramEnd"/>
      <w:r w:rsidRPr="001572BD">
        <w:rPr>
          <w:rFonts w:eastAsiaTheme="minorHAnsi"/>
          <w:lang w:eastAsia="en-US"/>
        </w:rPr>
        <w:t xml:space="preserve"> и подведомственные им администраторы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bookmarkStart w:id="2" w:name="Par17"/>
      <w:bookmarkEnd w:id="2"/>
      <w:r w:rsidRPr="001572BD">
        <w:rPr>
          <w:rFonts w:eastAsiaTheme="minorHAnsi"/>
          <w:lang w:eastAsia="en-US"/>
        </w:rPr>
        <w:t xml:space="preserve">2.4. Внутренний финансовый контроль осуществляется в подразделениях органов внутреннего контроля, исполняющих бюджетные полномочия в соответствии с нормативными правовыми актами Российской Федерации и Красноярского края, иными муниципальными нормативными правовыми актами </w:t>
      </w:r>
      <w:r w:rsidR="000C65B6" w:rsidRPr="001572BD">
        <w:rPr>
          <w:rFonts w:eastAsiaTheme="minorHAnsi"/>
          <w:lang w:eastAsia="en-US"/>
        </w:rPr>
        <w:t>поселения</w:t>
      </w:r>
      <w:r w:rsidRPr="001572BD">
        <w:rPr>
          <w:rFonts w:eastAsiaTheme="minorHAnsi"/>
          <w:lang w:eastAsia="en-US"/>
        </w:rPr>
        <w:t>, регулирующими бюджетные правоотношения, актами органов внутреннего контроля, положениями об указанных подразделениях.</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2.5. Контрольные действия осуществляются сотрудниками подразделений органов внутреннего контроля, указанных в </w:t>
      </w:r>
      <w:hyperlink w:anchor="Par17" w:history="1">
        <w:r w:rsidRPr="001572BD">
          <w:rPr>
            <w:rFonts w:eastAsiaTheme="minorHAnsi"/>
            <w:color w:val="0000FF"/>
            <w:lang w:eastAsia="en-US"/>
          </w:rPr>
          <w:t>пункте 2.4</w:t>
        </w:r>
      </w:hyperlink>
      <w:r w:rsidRPr="001572BD">
        <w:rPr>
          <w:rFonts w:eastAsiaTheme="minorHAnsi"/>
          <w:lang w:eastAsia="en-US"/>
        </w:rPr>
        <w:t xml:space="preserve"> настоящего Порядка, в соответствии с их должностными регламентами в отношении следующих бюджетных процедур:</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составление и представление документов, необходимых для составления и рассмотрения проекта </w:t>
      </w:r>
      <w:r w:rsidR="0008123B" w:rsidRPr="001572BD">
        <w:rPr>
          <w:rFonts w:eastAsiaTheme="minorHAnsi"/>
          <w:lang w:eastAsia="en-US"/>
        </w:rPr>
        <w:t>бюджета поселения</w:t>
      </w:r>
      <w:r w:rsidRPr="001572BD">
        <w:rPr>
          <w:rFonts w:eastAsiaTheme="minorHAnsi"/>
          <w:lang w:eastAsia="en-US"/>
        </w:rPr>
        <w:t>, в том числе обоснований бюджетных ассигнований, реестров расходных обязательств;</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составление и представление документов, необходимых для составления и ведения кассового плана по доходам </w:t>
      </w:r>
      <w:r w:rsidR="0008123B" w:rsidRPr="001572BD">
        <w:rPr>
          <w:rFonts w:eastAsiaTheme="minorHAnsi"/>
          <w:lang w:eastAsia="en-US"/>
        </w:rPr>
        <w:t>бюджета поселения</w:t>
      </w:r>
      <w:r w:rsidRPr="001572BD">
        <w:rPr>
          <w:rFonts w:eastAsiaTheme="minorHAnsi"/>
          <w:lang w:eastAsia="en-US"/>
        </w:rPr>
        <w:t xml:space="preserve">, расходам </w:t>
      </w:r>
      <w:r w:rsidR="0008123B" w:rsidRPr="001572BD">
        <w:rPr>
          <w:rFonts w:eastAsiaTheme="minorHAnsi"/>
          <w:lang w:eastAsia="en-US"/>
        </w:rPr>
        <w:t>бюджета поселения</w:t>
      </w:r>
      <w:r w:rsidRPr="001572BD">
        <w:rPr>
          <w:rFonts w:eastAsiaTheme="minorHAnsi"/>
          <w:lang w:eastAsia="en-US"/>
        </w:rPr>
        <w:t xml:space="preserve"> и источникам финансирования дефицита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составление, утверждение и ведение бюджетной росписи;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составление и направление документов, необходимых для формирования и ведения сводной бюджетной росписи </w:t>
      </w:r>
      <w:r w:rsidR="0008123B" w:rsidRPr="001572BD">
        <w:rPr>
          <w:rFonts w:eastAsiaTheme="minorHAnsi"/>
          <w:lang w:eastAsia="en-US"/>
        </w:rPr>
        <w:t>бюджета поселения</w:t>
      </w:r>
      <w:r w:rsidRPr="001572BD">
        <w:rPr>
          <w:rFonts w:eastAsiaTheme="minorHAnsi"/>
          <w:lang w:eastAsia="en-US"/>
        </w:rPr>
        <w:t>, доведения (распределения) бюджетных ассигнований и лимитов бюджетных обязательств;</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составление, утверждение и ведение бюджетных смет, свода бюджетных смет;</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формирование и утверждение муниципальных заданий в отношении подведомственных муниципальных учреждений;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исполнение бюджетной сметы;</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принятие и исполнение бюджетных обязательств;</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осуществление начисления, учета и </w:t>
      </w:r>
      <w:proofErr w:type="gramStart"/>
      <w:r w:rsidRPr="001572BD">
        <w:rPr>
          <w:rFonts w:eastAsiaTheme="minorHAnsi"/>
          <w:lang w:eastAsia="en-US"/>
        </w:rPr>
        <w:t>контроля за</w:t>
      </w:r>
      <w:proofErr w:type="gramEnd"/>
      <w:r w:rsidRPr="001572BD">
        <w:rPr>
          <w:rFonts w:eastAsiaTheme="minorHAnsi"/>
          <w:lang w:eastAsia="en-US"/>
        </w:rPr>
        <w:t xml:space="preserve"> правильностью исчисления, полнотой и своевременностью осуществления платежей (поступления источников финансирования дефицита бюджета) в </w:t>
      </w:r>
      <w:r w:rsidR="0008123B" w:rsidRPr="001572BD">
        <w:rPr>
          <w:rFonts w:eastAsiaTheme="minorHAnsi"/>
          <w:lang w:eastAsia="en-US"/>
        </w:rPr>
        <w:t>бюджет поселения</w:t>
      </w:r>
      <w:r w:rsidRPr="001572BD">
        <w:rPr>
          <w:rFonts w:eastAsiaTheme="minorHAnsi"/>
          <w:lang w:eastAsia="en-US"/>
        </w:rPr>
        <w:t>, пеней и штрафов по ним;</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принятие решений о возврате излишне уплаченных (взысканных) платежей в </w:t>
      </w:r>
      <w:r w:rsidR="0008123B" w:rsidRPr="001572BD">
        <w:rPr>
          <w:rFonts w:eastAsiaTheme="minorHAnsi"/>
          <w:lang w:eastAsia="en-US"/>
        </w:rPr>
        <w:t>бюджет поселения</w:t>
      </w:r>
      <w:r w:rsidRPr="001572BD">
        <w:rPr>
          <w:rFonts w:eastAsiaTheme="minorHAnsi"/>
          <w:lang w:eastAsia="en-US"/>
        </w:rPr>
        <w:t>, а также процентов за несвоевременное осуществление такого возврата и процентов, начисленных на излишне взысканные суммы;</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принятие решений о зачете (уточнении) платежей в </w:t>
      </w:r>
      <w:r w:rsidR="0008123B" w:rsidRPr="001572BD">
        <w:rPr>
          <w:rFonts w:eastAsiaTheme="minorHAnsi"/>
          <w:lang w:eastAsia="en-US"/>
        </w:rPr>
        <w:t>бюджет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процедуры ведения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составление и представление бюджетной отчетности, сводной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исполнение судебных актов по искам к муниципальному образованию, а также судебных актов, предусматривающих обращение взыскания на средства </w:t>
      </w:r>
      <w:r w:rsidR="0008123B" w:rsidRPr="001572BD">
        <w:rPr>
          <w:rFonts w:eastAsiaTheme="minorHAnsi"/>
          <w:lang w:eastAsia="en-US"/>
        </w:rPr>
        <w:t>бюджета поселения</w:t>
      </w:r>
      <w:r w:rsidRPr="001572BD">
        <w:rPr>
          <w:rFonts w:eastAsiaTheme="minorHAnsi"/>
          <w:lang w:eastAsia="en-US"/>
        </w:rPr>
        <w:t xml:space="preserve"> по денежным обязательствам муниципальных казенных учреждений.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2.6. Органы внутреннего контроля осуществляют внутренний финансовый контроль на основании плана внутреннего финансового контроля (далее - план внутреннего контроля) на соответствующий календарный год.</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lastRenderedPageBreak/>
        <w:t>Планирование внутреннего финансового контроля заключается в формировании плана внутреннего контроля руководителем каждого подразделения, ответственного за результаты выполнения бюджетных процедур.</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В плане внутреннего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должностных лицах, осуществляющих контрольные действия, методах и способах контроля, а также периодичности контрольных действий.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План внутреннего контроля утверждается органом внутреннего контроля в срок не позднее 20 декабря года, предшествующего планируемому году.</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Периодичность включения в план внутреннего контроля контрольного мероприятия объекта контроля определяется руководителем органа внутреннего контроля, исходя из того, что плановые контрольные мероприятия в отношении одного объекта контроля, по одной тематике и за один и тот же период должны проводиться не чаще одного раза в год.</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Допускается изменение плана внутреннего контроля руководителем органа внутреннего контроля по мотивированному обращению руководителя подразделения, ответственного за проведение контрольного мероприятия.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2.7. Внутренний финансовый контроль в подразделениях органа внутреннего контроля осуществляется с соблюдением периодичности, методов и способов контроля, установленных в планах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2.8. К методам проведения контрольных действий относятся: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самоконтроль;</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контроль по уровню подчиненности (подведомственности);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мониторинг.</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2.9. К способам проведения контрольных действий относятся:</w:t>
      </w:r>
    </w:p>
    <w:p w:rsidR="00210314" w:rsidRPr="001572BD" w:rsidRDefault="00210314" w:rsidP="00210314">
      <w:pPr>
        <w:autoSpaceDE w:val="0"/>
        <w:autoSpaceDN w:val="0"/>
        <w:adjustRightInd w:val="0"/>
        <w:ind w:firstLine="540"/>
        <w:jc w:val="both"/>
        <w:rPr>
          <w:rFonts w:eastAsiaTheme="minorHAnsi"/>
          <w:lang w:eastAsia="en-US"/>
        </w:rPr>
      </w:pPr>
      <w:proofErr w:type="gramStart"/>
      <w:r w:rsidRPr="001572BD">
        <w:rPr>
          <w:rFonts w:eastAsiaTheme="minorHAnsi"/>
          <w:lang w:eastAsia="en-US"/>
        </w:rPr>
        <w:t>- сплошной,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бюджетной процедуры);</w:t>
      </w:r>
      <w:proofErr w:type="gramEnd"/>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w:t>
      </w:r>
      <w:proofErr w:type="gramStart"/>
      <w:r w:rsidRPr="001572BD">
        <w:rPr>
          <w:rFonts w:eastAsiaTheme="minorHAnsi"/>
          <w:lang w:eastAsia="en-US"/>
        </w:rPr>
        <w:t>выборочный</w:t>
      </w:r>
      <w:proofErr w:type="gramEnd"/>
      <w:r w:rsidRPr="001572BD">
        <w:rPr>
          <w:rFonts w:eastAsiaTheme="minorHAnsi"/>
          <w:lang w:eastAsia="en-US"/>
        </w:rPr>
        <w:t>,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2.10. </w:t>
      </w:r>
      <w:proofErr w:type="gramStart"/>
      <w:r w:rsidRPr="001572BD">
        <w:rPr>
          <w:rFonts w:eastAsiaTheme="minorHAnsi"/>
          <w:lang w:eastAsia="en-US"/>
        </w:rPr>
        <w:t xml:space="preserve">Самоконтроль осуществляется должностным лицом подразделения органа внутреннего контроля, указанного в </w:t>
      </w:r>
      <w:hyperlink w:anchor="Par17" w:history="1">
        <w:r w:rsidRPr="001572BD">
          <w:rPr>
            <w:rFonts w:eastAsiaTheme="minorHAnsi"/>
            <w:color w:val="0000FF"/>
            <w:lang w:eastAsia="en-US"/>
          </w:rPr>
          <w:t>пункте 2.4</w:t>
        </w:r>
      </w:hyperlink>
      <w:r w:rsidRPr="001572BD">
        <w:rPr>
          <w:rFonts w:eastAsiaTheme="minorHAnsi"/>
          <w:lang w:eastAsia="en-US"/>
        </w:rPr>
        <w:t xml:space="preserve"> настоящего Порядка, сплошным способом по мере совершения им операций (действий по формированию документов, необходимых для выполнения бюджетных процедур) путем проведения проверки каждой выполняемой им операции на соответствие нормативным правовым актам Российской Федерации и Красноярского края, муниципальными нормативными правовыми актами </w:t>
      </w:r>
      <w:r w:rsidR="000C65B6" w:rsidRPr="001572BD">
        <w:rPr>
          <w:rFonts w:eastAsiaTheme="minorHAnsi"/>
          <w:lang w:eastAsia="en-US"/>
        </w:rPr>
        <w:t>поселения</w:t>
      </w:r>
      <w:r w:rsidRPr="001572BD">
        <w:rPr>
          <w:rFonts w:eastAsiaTheme="minorHAnsi"/>
          <w:lang w:eastAsia="en-US"/>
        </w:rPr>
        <w:t>, регулирующим бюджетные правоотношения, актам органа внутреннего контроля и</w:t>
      </w:r>
      <w:proofErr w:type="gramEnd"/>
      <w:r w:rsidRPr="001572BD">
        <w:rPr>
          <w:rFonts w:eastAsiaTheme="minorHAnsi"/>
          <w:lang w:eastAsia="en-US"/>
        </w:rPr>
        <w:t xml:space="preserve"> должностным регламентам, а также оценки причин и обстоятельств, негативно влияющих на совершение операции.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2.11. Контроль по уровню подчиненности осуществляется сплошным или выборочным способом руководителем подразделения органа внутреннего контроля, указанного в </w:t>
      </w:r>
      <w:hyperlink w:anchor="Par17" w:history="1">
        <w:r w:rsidRPr="001572BD">
          <w:rPr>
            <w:rFonts w:eastAsiaTheme="minorHAnsi"/>
            <w:color w:val="0000FF"/>
            <w:lang w:eastAsia="en-US"/>
          </w:rPr>
          <w:t>пункте 2.4</w:t>
        </w:r>
      </w:hyperlink>
      <w:r w:rsidRPr="001572BD">
        <w:rPr>
          <w:rFonts w:eastAsiaTheme="minorHAnsi"/>
          <w:lang w:eastAsia="en-US"/>
        </w:rPr>
        <w:t xml:space="preserve"> настоящего Порядка, заместителем руководителя органа внутреннего контроля, курирующим указанные подразделения, и (или) руководителем органа внутреннего контроля путем согласования операций (действий по формированию документов, необходимых для выполнения бюджетных процедур).</w:t>
      </w:r>
    </w:p>
    <w:p w:rsidR="00210314" w:rsidRPr="001572BD" w:rsidRDefault="00210314" w:rsidP="00210314">
      <w:pPr>
        <w:autoSpaceDE w:val="0"/>
        <w:autoSpaceDN w:val="0"/>
        <w:adjustRightInd w:val="0"/>
        <w:ind w:firstLine="540"/>
        <w:jc w:val="both"/>
        <w:rPr>
          <w:rFonts w:eastAsiaTheme="minorHAnsi"/>
          <w:lang w:eastAsia="en-US"/>
        </w:rPr>
      </w:pPr>
      <w:proofErr w:type="gramStart"/>
      <w:r w:rsidRPr="001572BD">
        <w:rPr>
          <w:rFonts w:eastAsiaTheme="minorHAnsi"/>
          <w:lang w:eastAsia="en-US"/>
        </w:rP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соответствующему органу внутреннего контроля распорядителями и получателями средств </w:t>
      </w:r>
      <w:r w:rsidR="0008123B" w:rsidRPr="001572BD">
        <w:rPr>
          <w:rFonts w:eastAsiaTheme="minorHAnsi"/>
          <w:lang w:eastAsia="en-US"/>
        </w:rPr>
        <w:t>бюджета поселения</w:t>
      </w:r>
      <w:r w:rsidRPr="001572BD">
        <w:rPr>
          <w:rFonts w:eastAsiaTheme="minorHAnsi"/>
          <w:lang w:eastAsia="en-US"/>
        </w:rPr>
        <w:t xml:space="preserve">, администраторами доходов </w:t>
      </w:r>
      <w:r w:rsidR="0008123B" w:rsidRPr="001572BD">
        <w:rPr>
          <w:rFonts w:eastAsiaTheme="minorHAnsi"/>
          <w:lang w:eastAsia="en-US"/>
        </w:rPr>
        <w:t>бюджета поселения</w:t>
      </w:r>
      <w:r w:rsidRPr="001572BD">
        <w:rPr>
          <w:rFonts w:eastAsiaTheme="minorHAnsi"/>
          <w:lang w:eastAsia="en-US"/>
        </w:rPr>
        <w:t xml:space="preserve">, администраторами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 xml:space="preserve"> </w:t>
      </w:r>
      <w:r w:rsidRPr="001572BD">
        <w:rPr>
          <w:rFonts w:eastAsiaTheme="minorHAnsi"/>
          <w:lang w:eastAsia="en-US"/>
        </w:rPr>
        <w:lastRenderedPageBreak/>
        <w:t xml:space="preserve">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Красноярского края, муниципальных нормативных правовых актов </w:t>
      </w:r>
      <w:r w:rsidR="000C65B6" w:rsidRPr="001572BD">
        <w:rPr>
          <w:rFonts w:eastAsiaTheme="minorHAnsi"/>
          <w:lang w:eastAsia="en-US"/>
        </w:rPr>
        <w:t>поселения</w:t>
      </w:r>
      <w:r w:rsidRPr="001572BD">
        <w:rPr>
          <w:rFonts w:eastAsiaTheme="minorHAnsi"/>
          <w:lang w:eastAsia="en-US"/>
        </w:rPr>
        <w:t>, регулирующих</w:t>
      </w:r>
      <w:proofErr w:type="gramEnd"/>
      <w:r w:rsidRPr="001572BD">
        <w:rPr>
          <w:rFonts w:eastAsiaTheme="minorHAnsi"/>
          <w:lang w:eastAsia="en-US"/>
        </w:rPr>
        <w:t xml:space="preserve"> бюджетные правоотношения. Результаты таких проверок оформляются заключением с указанием 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2.12. Мониторинг представляет собой регулярный сбор и анализ информации о результатах выполнения бюджетных процедур, в том числе результативности использования бюджетных средств, в текущем финансовом году.</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Мониторинг направлен на выявление недостатков (нарушений), допущенных в ходе исполнения бюджетных процедур, и осуществляется в порядке, установленном органом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В ходе мониторинга проводится оценка качества выполнения бюджетных процедур на основе установленных количественных и (или) качественных расчетных показателей.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Результаты мониторинга оформляются отчетом, представляемым подведомственным соответствующему органу внутреннего контроля распорядителям и получателям средств </w:t>
      </w:r>
      <w:r w:rsidR="0008123B" w:rsidRPr="001572BD">
        <w:rPr>
          <w:rFonts w:eastAsiaTheme="minorHAnsi"/>
          <w:lang w:eastAsia="en-US"/>
        </w:rPr>
        <w:t>бюджета поселения</w:t>
      </w:r>
      <w:r w:rsidRPr="001572BD">
        <w:rPr>
          <w:rFonts w:eastAsiaTheme="minorHAnsi"/>
          <w:lang w:eastAsia="en-US"/>
        </w:rPr>
        <w:t xml:space="preserve">, администраторам доходов </w:t>
      </w:r>
      <w:r w:rsidR="0008123B" w:rsidRPr="001572BD">
        <w:rPr>
          <w:rFonts w:eastAsiaTheme="minorHAnsi"/>
          <w:lang w:eastAsia="en-US"/>
        </w:rPr>
        <w:t>бюджета поселения</w:t>
      </w:r>
      <w:r w:rsidRPr="001572BD">
        <w:rPr>
          <w:rFonts w:eastAsiaTheme="minorHAnsi"/>
          <w:lang w:eastAsia="en-US"/>
        </w:rPr>
        <w:t xml:space="preserve">, администраторам </w:t>
      </w:r>
      <w:proofErr w:type="gramStart"/>
      <w:r w:rsidRPr="001572BD">
        <w:rPr>
          <w:rFonts w:eastAsiaTheme="minorHAnsi"/>
          <w:lang w:eastAsia="en-US"/>
        </w:rPr>
        <w:t xml:space="preserve">источников финансирования дефицита </w:t>
      </w:r>
      <w:r w:rsidR="0008123B" w:rsidRPr="001572BD">
        <w:rPr>
          <w:rFonts w:eastAsiaTheme="minorHAnsi"/>
          <w:lang w:eastAsia="en-US"/>
        </w:rPr>
        <w:t>бюджета поселения</w:t>
      </w:r>
      <w:proofErr w:type="gramEnd"/>
      <w:r w:rsidRPr="001572BD">
        <w:rPr>
          <w:rFonts w:eastAsiaTheme="minorHAnsi"/>
          <w:lang w:eastAsia="en-US"/>
        </w:rPr>
        <w:t xml:space="preserve"> и руководителю органа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2.13. </w:t>
      </w:r>
      <w:proofErr w:type="gramStart"/>
      <w:r w:rsidRPr="001572BD">
        <w:rPr>
          <w:rFonts w:eastAsiaTheme="minorHAnsi"/>
          <w:lang w:eastAsia="en-US"/>
        </w:rPr>
        <w:t xml:space="preserve">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Российской Федерации, Красноярского края, муниципальных нормативных правовых актов </w:t>
      </w:r>
      <w:r w:rsidR="000C65B6" w:rsidRPr="001572BD">
        <w:rPr>
          <w:rFonts w:eastAsiaTheme="minorHAnsi"/>
          <w:lang w:eastAsia="en-US"/>
        </w:rPr>
        <w:t>поселения</w:t>
      </w:r>
      <w:r w:rsidRPr="001572BD">
        <w:rPr>
          <w:rFonts w:eastAsiaTheme="minorHAnsi"/>
          <w:lang w:eastAsia="en-US"/>
        </w:rPr>
        <w:t>, регулирующих бюджетные правоотношения, актов органа внутреннего контроля,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roofErr w:type="gramEnd"/>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2.14. Информация о результатах внутреннего финансового контроля направляется подразделением, ответственным за результаты выполнения бюджетных процедур, руководителю органа внутреннего контроля не реже одного раза в </w:t>
      </w:r>
      <w:r w:rsidR="000C65B6" w:rsidRPr="001572BD">
        <w:rPr>
          <w:rFonts w:eastAsiaTheme="minorHAnsi"/>
          <w:lang w:eastAsia="en-US"/>
        </w:rPr>
        <w:t>год</w:t>
      </w:r>
      <w:r w:rsidRPr="001572BD">
        <w:rPr>
          <w:rFonts w:eastAsiaTheme="minorHAnsi"/>
          <w:lang w:eastAsia="en-US"/>
        </w:rPr>
        <w:t xml:space="preserve">. Указанная информация представляется незамедлительно в случае выявления нарушений бюджетного </w:t>
      </w:r>
      <w:hyperlink r:id="rId6" w:history="1">
        <w:r w:rsidRPr="001572BD">
          <w:rPr>
            <w:rFonts w:eastAsiaTheme="minorHAnsi"/>
            <w:color w:val="0000FF"/>
            <w:lang w:eastAsia="en-US"/>
          </w:rPr>
          <w:t>законодательства</w:t>
        </w:r>
      </w:hyperlink>
      <w:r w:rsidRPr="001572BD">
        <w:rPr>
          <w:rFonts w:eastAsiaTheme="minorHAnsi"/>
          <w:lang w:eastAsia="en-US"/>
        </w:rPr>
        <w:t>, за которые применяются меры ответственности в соответствии с законодательством Российской Федерации.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2.15. По итогам рассмотрения результатов внутреннего финансового контроля руководитель органа внутреннего контроля принимает одно из следующих решение:</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об отсутствии оснований для применения мер, указанных в абзаце втором настоящего пункта;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о внесении изменений в планы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о направлении материалов в правоохранительные органы в случае наличия признаков нарушений бюджетного </w:t>
      </w:r>
      <w:hyperlink r:id="rId7" w:history="1">
        <w:r w:rsidRPr="001572BD">
          <w:rPr>
            <w:rFonts w:eastAsiaTheme="minorHAnsi"/>
            <w:color w:val="0000FF"/>
            <w:lang w:eastAsia="en-US"/>
          </w:rPr>
          <w:t>законодательства</w:t>
        </w:r>
      </w:hyperlink>
      <w:r w:rsidRPr="001572BD">
        <w:rPr>
          <w:rFonts w:eastAsiaTheme="minorHAnsi"/>
          <w:lang w:eastAsia="en-US"/>
        </w:rPr>
        <w:t>, в отношении которых возможность устранения отсутствует.</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2.16. Орган внутреннего контроля устанавливает порядок составления отчетности о результатах внутреннего финансового контроля, порядок учета и хранения информации о результатах внутреннего финансового контроля.</w:t>
      </w:r>
    </w:p>
    <w:p w:rsidR="00210314" w:rsidRPr="001572BD" w:rsidRDefault="00210314" w:rsidP="00210314">
      <w:pPr>
        <w:autoSpaceDE w:val="0"/>
        <w:autoSpaceDN w:val="0"/>
        <w:adjustRightInd w:val="0"/>
        <w:ind w:firstLine="540"/>
        <w:jc w:val="both"/>
        <w:rPr>
          <w:rFonts w:eastAsiaTheme="minorHAnsi"/>
          <w:lang w:eastAsia="en-US"/>
        </w:rPr>
      </w:pPr>
    </w:p>
    <w:p w:rsidR="00695922" w:rsidRDefault="00695922" w:rsidP="00210314">
      <w:pPr>
        <w:autoSpaceDE w:val="0"/>
        <w:autoSpaceDN w:val="0"/>
        <w:adjustRightInd w:val="0"/>
        <w:jc w:val="center"/>
        <w:outlineLvl w:val="0"/>
        <w:rPr>
          <w:rFonts w:eastAsiaTheme="minorHAnsi"/>
          <w:lang w:eastAsia="en-US"/>
        </w:rPr>
      </w:pPr>
    </w:p>
    <w:p w:rsidR="00695922" w:rsidRDefault="00695922" w:rsidP="00210314">
      <w:pPr>
        <w:autoSpaceDE w:val="0"/>
        <w:autoSpaceDN w:val="0"/>
        <w:adjustRightInd w:val="0"/>
        <w:jc w:val="center"/>
        <w:outlineLvl w:val="0"/>
        <w:rPr>
          <w:rFonts w:eastAsiaTheme="minorHAnsi"/>
          <w:lang w:eastAsia="en-US"/>
        </w:rPr>
      </w:pPr>
    </w:p>
    <w:p w:rsidR="00695922" w:rsidRDefault="00695922" w:rsidP="00210314">
      <w:pPr>
        <w:autoSpaceDE w:val="0"/>
        <w:autoSpaceDN w:val="0"/>
        <w:adjustRightInd w:val="0"/>
        <w:jc w:val="center"/>
        <w:outlineLvl w:val="0"/>
        <w:rPr>
          <w:rFonts w:eastAsiaTheme="minorHAnsi"/>
          <w:lang w:eastAsia="en-US"/>
        </w:rPr>
      </w:pPr>
    </w:p>
    <w:p w:rsidR="00695922" w:rsidRDefault="00695922" w:rsidP="00210314">
      <w:pPr>
        <w:autoSpaceDE w:val="0"/>
        <w:autoSpaceDN w:val="0"/>
        <w:adjustRightInd w:val="0"/>
        <w:jc w:val="center"/>
        <w:outlineLvl w:val="0"/>
        <w:rPr>
          <w:rFonts w:eastAsiaTheme="minorHAnsi"/>
          <w:lang w:eastAsia="en-US"/>
        </w:rPr>
      </w:pPr>
    </w:p>
    <w:p w:rsidR="00210314" w:rsidRPr="001572BD" w:rsidRDefault="00210314" w:rsidP="00210314">
      <w:pPr>
        <w:autoSpaceDE w:val="0"/>
        <w:autoSpaceDN w:val="0"/>
        <w:adjustRightInd w:val="0"/>
        <w:jc w:val="center"/>
        <w:outlineLvl w:val="0"/>
        <w:rPr>
          <w:rFonts w:eastAsiaTheme="minorHAnsi"/>
          <w:lang w:eastAsia="en-US"/>
        </w:rPr>
      </w:pPr>
      <w:r w:rsidRPr="001572BD">
        <w:rPr>
          <w:rFonts w:eastAsiaTheme="minorHAnsi"/>
          <w:lang w:eastAsia="en-US"/>
        </w:rPr>
        <w:lastRenderedPageBreak/>
        <w:t>3. Осуществление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 Внутренний финансовый аудит осуществляется структурными подразделениями или уполномоченными должностными лицами органа внутреннего контроля (далее - подразделение внутреннего аудита) на основе функциональной независимости.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Деятельность подразделения внутреннего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Целями внутреннего финансового аудита являются: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оценка надежности внутреннего финансового контроля и подготовка рекомендаций по повышению его эффективности;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подготовка предложений по повышению экономности и результативности использования средств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3.2. Предметом внутреннего финансового аудита является совокупность финансовых и хозяйственных операций, совершенных объектами аудита в целях реализации своих бюджетных полномочий, а также организация и осуществление внутреннего финансового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3.3. Объектами внутреннего финансового аудита, осуществляемого:</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главными распорядителями (распорядителями) средств </w:t>
      </w:r>
      <w:r w:rsidR="0008123B" w:rsidRPr="001572BD">
        <w:rPr>
          <w:rFonts w:eastAsiaTheme="minorHAnsi"/>
          <w:lang w:eastAsia="en-US"/>
        </w:rPr>
        <w:t>бюджета поселения</w:t>
      </w:r>
      <w:r w:rsidRPr="001572BD">
        <w:rPr>
          <w:rFonts w:eastAsiaTheme="minorHAnsi"/>
          <w:lang w:eastAsia="en-US"/>
        </w:rPr>
        <w:t xml:space="preserve">, являются соответствующие главные распорядители (распорядители) средств </w:t>
      </w:r>
      <w:r w:rsidR="0008123B" w:rsidRPr="001572BD">
        <w:rPr>
          <w:rFonts w:eastAsiaTheme="minorHAnsi"/>
          <w:lang w:eastAsia="en-US"/>
        </w:rPr>
        <w:t>бюджета поселения</w:t>
      </w:r>
      <w:r w:rsidRPr="001572BD">
        <w:rPr>
          <w:rFonts w:eastAsiaTheme="minorHAnsi"/>
          <w:lang w:eastAsia="en-US"/>
        </w:rPr>
        <w:t xml:space="preserve">, подведомственные им распорядители и получатели средств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главными администраторами (администраторами) доходов </w:t>
      </w:r>
      <w:r w:rsidR="0008123B" w:rsidRPr="001572BD">
        <w:rPr>
          <w:rFonts w:eastAsiaTheme="minorHAnsi"/>
          <w:lang w:eastAsia="en-US"/>
        </w:rPr>
        <w:t>бюджета поселения</w:t>
      </w:r>
      <w:r w:rsidRPr="001572BD">
        <w:rPr>
          <w:rFonts w:eastAsiaTheme="minorHAnsi"/>
          <w:lang w:eastAsia="en-US"/>
        </w:rPr>
        <w:t xml:space="preserve">, являются соответствующие главные администраторы доходов </w:t>
      </w:r>
      <w:r w:rsidR="0008123B" w:rsidRPr="001572BD">
        <w:rPr>
          <w:rFonts w:eastAsiaTheme="minorHAnsi"/>
          <w:lang w:eastAsia="en-US"/>
        </w:rPr>
        <w:t>бюджета поселения</w:t>
      </w:r>
      <w:r w:rsidRPr="001572BD">
        <w:rPr>
          <w:rFonts w:eastAsiaTheme="minorHAnsi"/>
          <w:lang w:eastAsia="en-US"/>
        </w:rPr>
        <w:t xml:space="preserve"> и подведомственные администраторы доходов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главными администраторами (администраторами)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 xml:space="preserve">, являются соответствующие главные администраторы </w:t>
      </w:r>
      <w:proofErr w:type="gramStart"/>
      <w:r w:rsidRPr="001572BD">
        <w:rPr>
          <w:rFonts w:eastAsiaTheme="minorHAnsi"/>
          <w:lang w:eastAsia="en-US"/>
        </w:rPr>
        <w:t xml:space="preserve">источников финансирования дефицита </w:t>
      </w:r>
      <w:r w:rsidR="0008123B" w:rsidRPr="001572BD">
        <w:rPr>
          <w:rFonts w:eastAsiaTheme="minorHAnsi"/>
          <w:lang w:eastAsia="en-US"/>
        </w:rPr>
        <w:t>бюджета поселения</w:t>
      </w:r>
      <w:proofErr w:type="gramEnd"/>
      <w:r w:rsidRPr="001572BD">
        <w:rPr>
          <w:rFonts w:eastAsiaTheme="minorHAnsi"/>
          <w:lang w:eastAsia="en-US"/>
        </w:rPr>
        <w:t xml:space="preserve"> и подведомственные администраторы источников финансирования дефицита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3.4. Внутренний финансовый аудит осуществляется посредством проведения плановых и внеплановых аудиторских проверок.</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Плановые аудиторские проверки осуществляются в соответствии с годовым планом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Годовой план внутреннего финансового аудита (далее - план аудита) утверждается руководителем органа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В плане аудита указываются наименование объекта аудита, цели, тема внутреннего финансового аудита, проверяемый период, перечень вопросов, подлежащих изучению в ходе проведения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План аудита представляет собой перечень аудиторских проверок, которые планируется провести в очередном финансовом году.</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По каждой аудиторской проверке в плане аудита указываются проверяемая бюджетная процедура и объекты аудита, срок проведения аудиторской проверки, ответственные исполнители.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Составление, утверждение и ведение годового плана внутреннего финансового аудита осуществляется в порядке, установленном органом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Основанием для проведения внеплановых аудиторских проверок являются поручения Главы </w:t>
      </w:r>
      <w:r w:rsidR="000C65B6" w:rsidRPr="001572BD">
        <w:rPr>
          <w:rFonts w:eastAsiaTheme="minorHAnsi"/>
          <w:lang w:eastAsia="en-US"/>
        </w:rPr>
        <w:t>сельского поселения</w:t>
      </w:r>
      <w:r w:rsidRPr="001572BD">
        <w:rPr>
          <w:rFonts w:eastAsiaTheme="minorHAnsi"/>
          <w:lang w:eastAsia="en-US"/>
        </w:rPr>
        <w:t xml:space="preserve">, Руководителя </w:t>
      </w:r>
      <w:r w:rsidR="000C65B6" w:rsidRPr="001572BD">
        <w:rPr>
          <w:rFonts w:eastAsiaTheme="minorHAnsi"/>
          <w:lang w:eastAsia="en-US"/>
        </w:rPr>
        <w:t>а</w:t>
      </w:r>
      <w:r w:rsidRPr="001572BD">
        <w:rPr>
          <w:rFonts w:eastAsiaTheme="minorHAnsi"/>
          <w:lang w:eastAsia="en-US"/>
        </w:rPr>
        <w:t xml:space="preserve">дминистрации </w:t>
      </w:r>
      <w:r w:rsidR="000C65B6" w:rsidRPr="001572BD">
        <w:rPr>
          <w:rFonts w:eastAsiaTheme="minorHAnsi"/>
          <w:lang w:eastAsia="en-US"/>
        </w:rPr>
        <w:t>поселения</w:t>
      </w:r>
      <w:r w:rsidRPr="001572BD">
        <w:rPr>
          <w:rFonts w:eastAsiaTheme="minorHAnsi"/>
          <w:lang w:eastAsia="en-US"/>
        </w:rPr>
        <w:t xml:space="preserve">, а также поступление информации о фактах нарушения бюджетного </w:t>
      </w:r>
      <w:hyperlink r:id="rId8" w:history="1">
        <w:r w:rsidRPr="001572BD">
          <w:rPr>
            <w:rFonts w:eastAsiaTheme="minorHAnsi"/>
            <w:color w:val="0000FF"/>
            <w:lang w:eastAsia="en-US"/>
          </w:rPr>
          <w:t>законодательства</w:t>
        </w:r>
      </w:hyperlink>
      <w:r w:rsidRPr="001572BD">
        <w:rPr>
          <w:rFonts w:eastAsiaTheme="minorHAnsi"/>
          <w:lang w:eastAsia="en-US"/>
        </w:rPr>
        <w:t xml:space="preserve"> Российской </w:t>
      </w:r>
      <w:r w:rsidRPr="001572BD">
        <w:rPr>
          <w:rFonts w:eastAsiaTheme="minorHAnsi"/>
          <w:lang w:eastAsia="en-US"/>
        </w:rPr>
        <w:lastRenderedPageBreak/>
        <w:t>Федерации и иных нормативных правовых актов, регулирующих бюджетные правоотношения.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3.5. Должностные лица подразделения внутреннего аудита при проведен</w:t>
      </w:r>
      <w:proofErr w:type="gramStart"/>
      <w:r w:rsidRPr="001572BD">
        <w:rPr>
          <w:rFonts w:eastAsiaTheme="minorHAnsi"/>
          <w:lang w:eastAsia="en-US"/>
        </w:rPr>
        <w:t>ии ау</w:t>
      </w:r>
      <w:proofErr w:type="gramEnd"/>
      <w:r w:rsidRPr="001572BD">
        <w:rPr>
          <w:rFonts w:eastAsiaTheme="minorHAnsi"/>
          <w:lang w:eastAsia="en-US"/>
        </w:rPr>
        <w:t>диторских проверок имеют право:</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w:t>
      </w:r>
      <w:proofErr w:type="gramStart"/>
      <w:r w:rsidRPr="001572BD">
        <w:rPr>
          <w:rFonts w:eastAsiaTheme="minorHAnsi"/>
          <w:lang w:eastAsia="en-US"/>
        </w:rPr>
        <w:t>запрашивать и получать</w:t>
      </w:r>
      <w:proofErr w:type="gramEnd"/>
      <w:r w:rsidRPr="001572BD">
        <w:rPr>
          <w:rFonts w:eastAsiaTheme="minorHAnsi"/>
          <w:lang w:eastAsia="en-US"/>
        </w:rPr>
        <w:t xml:space="preserve">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посещать помещения и территории, которые занимают объекты аудита, в отношении которых осуществляется аудиторская проверка;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привлекать независимых экспертов, в том числе из числа должностных лиц иных подразделений органа внутреннего контроля, для проведения экспертиз, необходимых при осуществлен</w:t>
      </w:r>
      <w:proofErr w:type="gramStart"/>
      <w:r w:rsidRPr="001572BD">
        <w:rPr>
          <w:rFonts w:eastAsiaTheme="minorHAnsi"/>
          <w:lang w:eastAsia="en-US"/>
        </w:rPr>
        <w:t>ии ау</w:t>
      </w:r>
      <w:proofErr w:type="gramEnd"/>
      <w:r w:rsidRPr="001572BD">
        <w:rPr>
          <w:rFonts w:eastAsiaTheme="minorHAnsi"/>
          <w:lang w:eastAsia="en-US"/>
        </w:rPr>
        <w:t>диторских проверок.</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Сроки направления и исполнения запросов устанавливаются органом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3.6. Должностные лица и работники подразделения внутреннего финансового аудита обязаны:</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соблюдать требования нормативных правовых актов в установленной сфере деятельности;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проводить аудиторские проверки в соответствии с программой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знакомить руководителя или уполномоченное должностное лицо объекта аудита с программой аудиторской проверки, а также результатами аудиторских проверок (актами и заключениями).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3.7. Аудиторская проверка проводится на основании программы аудиторской проверки, утвержденной руководителем подразделения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Программа аудиторской проверки должна содержать:</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тему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наименование объектов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перечень вопросов, подлежащих изучению в ходе аудиторской проверки, сроки и этапы проведения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3.8. При проведении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устанавливается: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правовых актов, направленных на осуществление внутреннего финансового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утвержденного органом финансового контроля плана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полнота и своевременность выполнения мероприятий, предусмотренных планом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соблюдение требований к организации и проведению контрольных мероприятий, в том числе к оформлению актов, заключений;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материалов о проведенных контрольных мероприятиях;</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своевременность рассмотрения обращений граждан и организаций по вопросам, связанным с проведением контрольных мероприятий;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устранение нарушений при осуществлении внутреннего финансового контроля, выявленных ранее в ходе проведения внутреннего финансового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3.9. При проведении внутреннего финансового аудита в целях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определяется: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соблюдение сроков подготовки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lastRenderedPageBreak/>
        <w:t xml:space="preserve">- наличие и соблюдение внутренних стандартов и процедур составления и исполнения </w:t>
      </w:r>
      <w:r w:rsidR="0008123B" w:rsidRPr="001572BD">
        <w:rPr>
          <w:rFonts w:eastAsiaTheme="minorHAnsi"/>
          <w:lang w:eastAsia="en-US"/>
        </w:rPr>
        <w:t>бюджета поселения</w:t>
      </w:r>
      <w:r w:rsidRPr="001572BD">
        <w:rPr>
          <w:rFonts w:eastAsiaTheme="minorHAnsi"/>
          <w:lang w:eastAsia="en-US"/>
        </w:rPr>
        <w:t>, составления бюджетной отчетности и ведения бюджетного учета;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расчетов по обоснованию объемов бюджетных ассигнований;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первичных учетных документов по бюджетному учету;</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квалификация работников, принимающих участие в осуществлении бюджетного учета и подготовке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искажений в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нарушений в бюджетном учете и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последствия искажений в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наличие программно-технического комплекса для ведения бюджетного учета и его специфические особенности.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3.10. При проведении анализа и оценки деятельности объектов аудита по управлению финансами в целях подготовки предложений по повышению экономности и результативности использования бюджетных средств осуществляется: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и др.);</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анализ соответствия результатов реализации муниципальных программ указанным в них целям, задачам и ожидаемым результатам реализации;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анализ сроков разработки и принятия муниципальных нормативных правовых актов, иных документов органов внутреннего финансового контроля, необходимых для финансирования бюджетных обязательств;</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сравнительный анализ результативности и эффективности бюджетных расходов по подведомственным муниципальным учреждениям;</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подготовка предложений по повышению экономности и результативности использования бюджетных сре</w:t>
      </w:r>
      <w:proofErr w:type="gramStart"/>
      <w:r w:rsidRPr="001572BD">
        <w:rPr>
          <w:rFonts w:eastAsiaTheme="minorHAnsi"/>
          <w:lang w:eastAsia="en-US"/>
        </w:rPr>
        <w:t>дств в з</w:t>
      </w:r>
      <w:proofErr w:type="gramEnd"/>
      <w:r w:rsidRPr="001572BD">
        <w:rPr>
          <w:rFonts w:eastAsiaTheme="minorHAnsi"/>
          <w:lang w:eastAsia="en-US"/>
        </w:rPr>
        <w:t>ависимости от результатов проведенного анализа и оценки деятельности объектов аудита по управлению финансами.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3.11. 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3.12. Проведение аудиторской проверки подлежит документированию.</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Рабочая документация, то есть документы и иные материалы, подготавливаемые, получаемые в связи с проведением аудиторской проверки, должна содержать:</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документы, отражающие подготовку аудиторской проверки, включая ее программу;</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сведения о характере, сроках, объеме аудиторской проверки и результатах ее выполнения;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сведения о выполнении планов внутреннего финансового контроля в отношении операций, связанных с темой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копии договоров, соглашений, протоколов, первичной учетной документации, документов бюджетного учета, бюджетной отчетности;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письменные заявления и объяснения, полученные от должностных лиц и иных работников объектов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копии обращений, направленных экспертам, третьим лицам и полученные от них сведения;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копии финансово-хозяйственных документов объекта аудита, подтверждающие выявленные нарушения;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акт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3.13. Предельные сроки проведения аудиторских проверок, основания для их приостановления и продления определяются органом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3.14. Результаты аудиторской проверки оформляются актом.</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Форма акта, порядок направления и сроки его рассмотрения объектом аудита </w:t>
      </w:r>
      <w:proofErr w:type="gramStart"/>
      <w:r w:rsidRPr="001572BD">
        <w:rPr>
          <w:rFonts w:eastAsiaTheme="minorHAnsi"/>
          <w:lang w:eastAsia="en-US"/>
        </w:rPr>
        <w:t>предусматриваются и устанавливаются</w:t>
      </w:r>
      <w:proofErr w:type="gramEnd"/>
      <w:r w:rsidRPr="001572BD">
        <w:rPr>
          <w:rFonts w:eastAsiaTheme="minorHAnsi"/>
          <w:lang w:eastAsia="en-US"/>
        </w:rPr>
        <w:t xml:space="preserve"> органом внутреннего контроля.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lastRenderedPageBreak/>
        <w:t>Объект аудита вправе представить письменные возражения по акту аудиторской проверки.</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3.15. На основании акта составляется отчет о результатах аудиторской проверки, содержащий информацию об итогах аудиторской проверки, в том числе:</w:t>
      </w:r>
    </w:p>
    <w:p w:rsidR="00210314" w:rsidRPr="001572BD" w:rsidRDefault="00210314" w:rsidP="00210314">
      <w:pPr>
        <w:autoSpaceDE w:val="0"/>
        <w:autoSpaceDN w:val="0"/>
        <w:adjustRightInd w:val="0"/>
        <w:ind w:firstLine="540"/>
        <w:jc w:val="both"/>
        <w:rPr>
          <w:rFonts w:eastAsiaTheme="minorHAnsi"/>
          <w:lang w:eastAsia="en-US"/>
        </w:rPr>
      </w:pPr>
      <w:proofErr w:type="gramStart"/>
      <w:r w:rsidRPr="001572BD">
        <w:rPr>
          <w:rFonts w:eastAsiaTheme="minorHAnsi"/>
          <w:lang w:eastAsia="en-US"/>
        </w:rPr>
        <w:t>- 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roofErr w:type="gramEnd"/>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информацию о наличии или отсутствии возражений со стороны объектов аудита;</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w:t>
      </w:r>
      <w:r w:rsidR="0008123B" w:rsidRPr="001572BD">
        <w:rPr>
          <w:rFonts w:eastAsiaTheme="minorHAnsi"/>
          <w:lang w:eastAsia="en-US"/>
        </w:rPr>
        <w:t>бюджета поселения</w:t>
      </w:r>
      <w:r w:rsidRPr="001572BD">
        <w:rPr>
          <w:rFonts w:eastAsiaTheme="minorHAnsi"/>
          <w:lang w:eastAsia="en-US"/>
        </w:rPr>
        <w:t>.</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3.16. Отчет с приложением акта направляется руководителю органа внутреннего контроля. По результатам рассмотрения отчета руководитель органа внутреннего финансового контроля принимает решение о:</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необходимости реализац</w:t>
      </w:r>
      <w:proofErr w:type="gramStart"/>
      <w:r w:rsidRPr="001572BD">
        <w:rPr>
          <w:rFonts w:eastAsiaTheme="minorHAnsi"/>
          <w:lang w:eastAsia="en-US"/>
        </w:rPr>
        <w:t>ии ау</w:t>
      </w:r>
      <w:proofErr w:type="gramEnd"/>
      <w:r w:rsidRPr="001572BD">
        <w:rPr>
          <w:rFonts w:eastAsiaTheme="minorHAnsi"/>
          <w:lang w:eastAsia="en-US"/>
        </w:rPr>
        <w:t>диторских выводов, предложений и рекомендаций;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недостаточной обоснованности аудиторских выводов, предложений и рекомендаций;</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w:t>
      </w:r>
      <w:proofErr w:type="gramStart"/>
      <w:r w:rsidRPr="001572BD">
        <w:rPr>
          <w:rFonts w:eastAsiaTheme="minorHAnsi"/>
          <w:lang w:eastAsia="en-US"/>
        </w:rPr>
        <w:t>применении</w:t>
      </w:r>
      <w:proofErr w:type="gramEnd"/>
      <w:r w:rsidRPr="001572BD">
        <w:rPr>
          <w:rFonts w:eastAsiaTheme="minorHAnsi"/>
          <w:lang w:eastAsia="en-US"/>
        </w:rPr>
        <w:t xml:space="preserve"> материальной, дисциплинарной ответственности к виновным должностным лицам, проведении служебных проверок;</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 xml:space="preserve">- </w:t>
      </w:r>
      <w:proofErr w:type="gramStart"/>
      <w:r w:rsidRPr="001572BD">
        <w:rPr>
          <w:rFonts w:eastAsiaTheme="minorHAnsi"/>
          <w:lang w:eastAsia="en-US"/>
        </w:rPr>
        <w:t>направлении</w:t>
      </w:r>
      <w:proofErr w:type="gramEnd"/>
      <w:r w:rsidRPr="001572BD">
        <w:rPr>
          <w:rFonts w:eastAsiaTheme="minorHAnsi"/>
          <w:lang w:eastAsia="en-US"/>
        </w:rPr>
        <w:t xml:space="preserve"> материалов в правоохранительные органы в случае наличия признаков нарушений бюджетного </w:t>
      </w:r>
      <w:hyperlink r:id="rId9" w:history="1">
        <w:r w:rsidRPr="001572BD">
          <w:rPr>
            <w:rFonts w:eastAsiaTheme="minorHAnsi"/>
            <w:color w:val="0000FF"/>
            <w:lang w:eastAsia="en-US"/>
          </w:rPr>
          <w:t>законодательства</w:t>
        </w:r>
      </w:hyperlink>
      <w:r w:rsidRPr="001572BD">
        <w:rPr>
          <w:rFonts w:eastAsiaTheme="minorHAnsi"/>
          <w:lang w:eastAsia="en-US"/>
        </w:rPr>
        <w:t>, в отношении которых отсутствует возможность их устранения.</w:t>
      </w:r>
    </w:p>
    <w:p w:rsidR="00210314" w:rsidRPr="001572BD" w:rsidRDefault="00210314" w:rsidP="00210314">
      <w:pPr>
        <w:autoSpaceDE w:val="0"/>
        <w:autoSpaceDN w:val="0"/>
        <w:adjustRightInd w:val="0"/>
        <w:ind w:firstLine="540"/>
        <w:jc w:val="both"/>
        <w:rPr>
          <w:rFonts w:eastAsiaTheme="minorHAnsi"/>
          <w:lang w:eastAsia="en-US"/>
        </w:rPr>
      </w:pPr>
      <w:r w:rsidRPr="001572BD">
        <w:rPr>
          <w:rFonts w:eastAsiaTheme="minorHAnsi"/>
          <w:lang w:eastAsia="en-US"/>
        </w:rPr>
        <w:t>3.17. Порядок составления и представления отчетности, а также порядок учета и хранения информации о результатах внутреннего финансового аудита утверждается органом внутреннего контроля.</w:t>
      </w:r>
    </w:p>
    <w:p w:rsidR="00210314" w:rsidRPr="001572BD" w:rsidRDefault="00210314" w:rsidP="00210314">
      <w:pPr>
        <w:autoSpaceDE w:val="0"/>
        <w:autoSpaceDN w:val="0"/>
        <w:adjustRightInd w:val="0"/>
        <w:rPr>
          <w:rFonts w:eastAsiaTheme="minorHAnsi"/>
          <w:lang w:eastAsia="en-US"/>
        </w:rPr>
      </w:pPr>
    </w:p>
    <w:p w:rsidR="00210314" w:rsidRPr="001572BD" w:rsidRDefault="00210314" w:rsidP="00210314">
      <w:pPr>
        <w:autoSpaceDE w:val="0"/>
        <w:autoSpaceDN w:val="0"/>
        <w:adjustRightInd w:val="0"/>
        <w:rPr>
          <w:rFonts w:eastAsiaTheme="minorHAnsi"/>
          <w:lang w:eastAsia="en-US"/>
        </w:rPr>
      </w:pPr>
    </w:p>
    <w:p w:rsidR="005A039C" w:rsidRPr="001572BD" w:rsidRDefault="005A039C" w:rsidP="00210314">
      <w:pPr>
        <w:widowControl w:val="0"/>
        <w:autoSpaceDE w:val="0"/>
        <w:autoSpaceDN w:val="0"/>
        <w:adjustRightInd w:val="0"/>
        <w:jc w:val="center"/>
        <w:outlineLvl w:val="1"/>
      </w:pPr>
    </w:p>
    <w:sectPr w:rsidR="005A039C" w:rsidRPr="001572BD" w:rsidSect="006F6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7F7725E"/>
    <w:multiLevelType w:val="hybridMultilevel"/>
    <w:tmpl w:val="F9C2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315C89"/>
    <w:multiLevelType w:val="hybridMultilevel"/>
    <w:tmpl w:val="DCB2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DEF"/>
    <w:rsid w:val="0008123B"/>
    <w:rsid w:val="00084EEC"/>
    <w:rsid w:val="000C23BF"/>
    <w:rsid w:val="000C65B6"/>
    <w:rsid w:val="000E2F5D"/>
    <w:rsid w:val="00101434"/>
    <w:rsid w:val="0013356C"/>
    <w:rsid w:val="001572BD"/>
    <w:rsid w:val="00210314"/>
    <w:rsid w:val="002272B6"/>
    <w:rsid w:val="00237B15"/>
    <w:rsid w:val="002451BD"/>
    <w:rsid w:val="00255AC0"/>
    <w:rsid w:val="002650E3"/>
    <w:rsid w:val="002948DF"/>
    <w:rsid w:val="004342A2"/>
    <w:rsid w:val="00484D75"/>
    <w:rsid w:val="004A00DB"/>
    <w:rsid w:val="00520723"/>
    <w:rsid w:val="005477E3"/>
    <w:rsid w:val="00556CF7"/>
    <w:rsid w:val="00575631"/>
    <w:rsid w:val="005A039C"/>
    <w:rsid w:val="005A7395"/>
    <w:rsid w:val="005C1B1B"/>
    <w:rsid w:val="00620915"/>
    <w:rsid w:val="00695922"/>
    <w:rsid w:val="006B6E32"/>
    <w:rsid w:val="006C7066"/>
    <w:rsid w:val="006E7A9F"/>
    <w:rsid w:val="006F67DD"/>
    <w:rsid w:val="007F3FE0"/>
    <w:rsid w:val="008F20CF"/>
    <w:rsid w:val="009544F1"/>
    <w:rsid w:val="00960385"/>
    <w:rsid w:val="00967E3D"/>
    <w:rsid w:val="009B31EC"/>
    <w:rsid w:val="009E0AF1"/>
    <w:rsid w:val="009E5657"/>
    <w:rsid w:val="009E6FDF"/>
    <w:rsid w:val="00A7564A"/>
    <w:rsid w:val="00AB01C9"/>
    <w:rsid w:val="00AE739F"/>
    <w:rsid w:val="00BB7A54"/>
    <w:rsid w:val="00C54247"/>
    <w:rsid w:val="00D72464"/>
    <w:rsid w:val="00DC4ED2"/>
    <w:rsid w:val="00E93F6A"/>
    <w:rsid w:val="00EA1A9E"/>
    <w:rsid w:val="00EA6915"/>
    <w:rsid w:val="00EF1DEF"/>
    <w:rsid w:val="00F521F6"/>
    <w:rsid w:val="00FC0D4D"/>
    <w:rsid w:val="00FF0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4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42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34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4342A2"/>
    <w:pPr>
      <w:spacing w:after="200" w:line="276" w:lineRule="auto"/>
    </w:pPr>
  </w:style>
  <w:style w:type="paragraph" w:styleId="a4">
    <w:name w:val="Balloon Text"/>
    <w:basedOn w:val="a"/>
    <w:link w:val="a5"/>
    <w:uiPriority w:val="99"/>
    <w:semiHidden/>
    <w:unhideWhenUsed/>
    <w:rsid w:val="004342A2"/>
    <w:rPr>
      <w:rFonts w:ascii="Tahoma" w:hAnsi="Tahoma" w:cs="Tahoma"/>
      <w:sz w:val="16"/>
      <w:szCs w:val="16"/>
    </w:rPr>
  </w:style>
  <w:style w:type="character" w:customStyle="1" w:styleId="a5">
    <w:name w:val="Текст выноски Знак"/>
    <w:basedOn w:val="a0"/>
    <w:link w:val="a4"/>
    <w:uiPriority w:val="99"/>
    <w:semiHidden/>
    <w:rsid w:val="004342A2"/>
    <w:rPr>
      <w:rFonts w:ascii="Tahoma" w:eastAsia="Times New Roman" w:hAnsi="Tahoma" w:cs="Tahoma"/>
      <w:sz w:val="16"/>
      <w:szCs w:val="16"/>
      <w:lang w:eastAsia="ru-RU"/>
    </w:rPr>
  </w:style>
  <w:style w:type="paragraph" w:styleId="a6">
    <w:name w:val="List Paragraph"/>
    <w:basedOn w:val="a"/>
    <w:uiPriority w:val="34"/>
    <w:qFormat/>
    <w:rsid w:val="00967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4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42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34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4342A2"/>
    <w:pPr>
      <w:spacing w:after="200" w:line="276" w:lineRule="auto"/>
    </w:pPr>
  </w:style>
  <w:style w:type="paragraph" w:styleId="a4">
    <w:name w:val="Balloon Text"/>
    <w:basedOn w:val="a"/>
    <w:link w:val="a5"/>
    <w:uiPriority w:val="99"/>
    <w:semiHidden/>
    <w:unhideWhenUsed/>
    <w:rsid w:val="004342A2"/>
    <w:rPr>
      <w:rFonts w:ascii="Tahoma" w:hAnsi="Tahoma" w:cs="Tahoma"/>
      <w:sz w:val="16"/>
      <w:szCs w:val="16"/>
    </w:rPr>
  </w:style>
  <w:style w:type="character" w:customStyle="1" w:styleId="a5">
    <w:name w:val="Текст выноски Знак"/>
    <w:basedOn w:val="a0"/>
    <w:link w:val="a4"/>
    <w:uiPriority w:val="99"/>
    <w:semiHidden/>
    <w:rsid w:val="004342A2"/>
    <w:rPr>
      <w:rFonts w:ascii="Tahoma" w:eastAsia="Times New Roman" w:hAnsi="Tahoma" w:cs="Tahoma"/>
      <w:sz w:val="16"/>
      <w:szCs w:val="16"/>
      <w:lang w:eastAsia="ru-RU"/>
    </w:rPr>
  </w:style>
  <w:style w:type="paragraph" w:styleId="a6">
    <w:name w:val="List Paragraph"/>
    <w:basedOn w:val="a"/>
    <w:uiPriority w:val="34"/>
    <w:qFormat/>
    <w:rsid w:val="00967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984D66C415CB1D64D7A2CB7D4DAE0699E6D15973CD7CC1A1B0F893B6B0D6J" TargetMode="External"/><Relationship Id="rId3" Type="http://schemas.openxmlformats.org/officeDocument/2006/relationships/settings" Target="settings.xml"/><Relationship Id="rId7" Type="http://schemas.openxmlformats.org/officeDocument/2006/relationships/hyperlink" Target="consultantplus://offline/ref=EA984D66C415CB1D64D7A2CB7D4DAE0699E6D15973CD7CC1A1B0F893B6B0D6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984D66C415CB1D64D7A2CB7D4DAE0699E6D15973CD7CC1A1B0F893B6B0D6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A984D66C415CB1D64D7A2CB7D4DAE0699E6D15973CD7CC1A1B0F893B6B0D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9</Pages>
  <Words>3915</Words>
  <Characters>22318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Dudenko</cp:lastModifiedBy>
  <cp:revision>14</cp:revision>
  <cp:lastPrinted>2014-10-21T03:59:00Z</cp:lastPrinted>
  <dcterms:created xsi:type="dcterms:W3CDTF">2014-11-19T07:41:00Z</dcterms:created>
  <dcterms:modified xsi:type="dcterms:W3CDTF">2014-11-21T01:57:00Z</dcterms:modified>
</cp:coreProperties>
</file>