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91" w:rsidRDefault="00A15D91" w:rsidP="00A15D91">
      <w:pPr>
        <w:widowControl w:val="0"/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2910" cy="518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A15D91" w:rsidRPr="009E028B" w:rsidRDefault="00A15D91" w:rsidP="00A15D91">
      <w:pPr>
        <w:widowControl w:val="0"/>
        <w:jc w:val="center"/>
        <w:rPr>
          <w:sz w:val="20"/>
          <w:szCs w:val="20"/>
        </w:rPr>
      </w:pPr>
    </w:p>
    <w:p w:rsidR="00A15D91" w:rsidRPr="000E0DCB" w:rsidRDefault="00A15D91" w:rsidP="00A15D9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A15D91" w:rsidRPr="000E0DCB" w:rsidRDefault="00A15D91" w:rsidP="00A15D91">
      <w:pPr>
        <w:widowControl w:val="0"/>
        <w:jc w:val="center"/>
      </w:pPr>
      <w:r w:rsidRPr="000E0DCB">
        <w:t>КРАСНОЯРСКИЙ КРАЙ</w:t>
      </w:r>
    </w:p>
    <w:p w:rsidR="00A15D91" w:rsidRPr="000E0DCB" w:rsidRDefault="00A15D91" w:rsidP="00A15D91">
      <w:pPr>
        <w:jc w:val="center"/>
      </w:pPr>
      <w:r w:rsidRPr="000E0DCB">
        <w:t>ТАЙМЫРСКИЙ ДОЛГАНО-НЕНЕЦКИЙ МУНИЦИПАЛЬНЫЙ РАЙОН</w:t>
      </w:r>
    </w:p>
    <w:p w:rsidR="00A15D91" w:rsidRPr="000E0DCB" w:rsidRDefault="00A15D91" w:rsidP="00A15D91">
      <w:pPr>
        <w:jc w:val="center"/>
        <w:rPr>
          <w:b/>
        </w:rPr>
      </w:pPr>
      <w:r w:rsidRPr="000E0DCB">
        <w:rPr>
          <w:b/>
        </w:rPr>
        <w:t>АДМИНИСТРАЦИЯ СЕЛЬСКОГО ПОСЕЛЕНИЯ ХАТАНГА</w:t>
      </w:r>
    </w:p>
    <w:p w:rsidR="00A15D91" w:rsidRPr="00425BAC" w:rsidRDefault="00A15D91" w:rsidP="00A15D91">
      <w:pPr>
        <w:rPr>
          <w:b/>
        </w:rPr>
      </w:pPr>
    </w:p>
    <w:p w:rsidR="00A15D91" w:rsidRDefault="00A15D91" w:rsidP="00A15D91">
      <w:pPr>
        <w:jc w:val="center"/>
        <w:rPr>
          <w:b/>
        </w:rPr>
      </w:pPr>
    </w:p>
    <w:p w:rsidR="00A15D91" w:rsidRPr="000E0DCB" w:rsidRDefault="00A15D91" w:rsidP="005D0F84">
      <w:pPr>
        <w:jc w:val="center"/>
        <w:rPr>
          <w:b/>
        </w:rPr>
      </w:pPr>
      <w:r>
        <w:rPr>
          <w:b/>
        </w:rPr>
        <w:t>ПОСТАНОВЛЕНИЕ</w:t>
      </w:r>
    </w:p>
    <w:p w:rsidR="00A15D91" w:rsidRDefault="00A15D91" w:rsidP="00A15D91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A15D91" w:rsidRPr="009B1EE7" w:rsidTr="00F65439">
        <w:tc>
          <w:tcPr>
            <w:tcW w:w="4785" w:type="dxa"/>
          </w:tcPr>
          <w:p w:rsidR="00A15D91" w:rsidRPr="009B1EE7" w:rsidRDefault="005D0F84" w:rsidP="00A15D91">
            <w:pPr>
              <w:suppressAutoHyphens/>
            </w:pPr>
            <w:r>
              <w:t>15</w:t>
            </w:r>
            <w:r w:rsidR="00A15D91">
              <w:t>.12.2015</w:t>
            </w:r>
            <w:r w:rsidR="00A15D91" w:rsidRPr="009B1EE7">
              <w:t xml:space="preserve"> г</w:t>
            </w:r>
            <w:r w:rsidR="00A15D91">
              <w:t>.</w:t>
            </w:r>
            <w:r w:rsidR="00A15D91" w:rsidRPr="009B1EE7">
              <w:t xml:space="preserve"> </w:t>
            </w:r>
          </w:p>
        </w:tc>
        <w:tc>
          <w:tcPr>
            <w:tcW w:w="5403" w:type="dxa"/>
          </w:tcPr>
          <w:p w:rsidR="00A15D91" w:rsidRPr="009E028B" w:rsidRDefault="005D0F84" w:rsidP="005D0F84">
            <w:pPr>
              <w:suppressAutoHyphens/>
              <w:jc w:val="right"/>
            </w:pPr>
            <w:proofErr w:type="gramStart"/>
            <w:r>
              <w:t>№  168</w:t>
            </w:r>
            <w:proofErr w:type="gramEnd"/>
            <w:r>
              <w:t xml:space="preserve"> </w:t>
            </w:r>
            <w:r w:rsidR="00A15D91" w:rsidRPr="009E028B">
              <w:t>- П</w:t>
            </w:r>
          </w:p>
        </w:tc>
      </w:tr>
    </w:tbl>
    <w:p w:rsidR="00A15D91" w:rsidRDefault="00A15D91" w:rsidP="00A15D91">
      <w:pPr>
        <w:ind w:right="3934"/>
        <w:jc w:val="both"/>
        <w:rPr>
          <w:b/>
        </w:rPr>
      </w:pPr>
    </w:p>
    <w:p w:rsidR="00A15D91" w:rsidRDefault="00A15D91" w:rsidP="00A15D91">
      <w:pPr>
        <w:tabs>
          <w:tab w:val="left" w:pos="9355"/>
        </w:tabs>
        <w:ind w:right="-1"/>
        <w:jc w:val="both"/>
        <w:rPr>
          <w:b/>
        </w:rPr>
      </w:pPr>
      <w:r>
        <w:rPr>
          <w:b/>
        </w:rPr>
        <w:t>О внесении изменений в Постановление администрации сельского поселения Хатанга от 21.03.2011 г. №</w:t>
      </w:r>
      <w:r w:rsidR="002755E4">
        <w:rPr>
          <w:b/>
        </w:rPr>
        <w:t xml:space="preserve"> </w:t>
      </w:r>
      <w:r>
        <w:rPr>
          <w:b/>
        </w:rPr>
        <w:t xml:space="preserve">044-П «Об утверждении Положения о добровольных пожарных дружинах в посёлках сельского поселения Хатанга» </w:t>
      </w:r>
    </w:p>
    <w:p w:rsidR="00A15D91" w:rsidRDefault="00A15D91" w:rsidP="00A15D91">
      <w:pPr>
        <w:tabs>
          <w:tab w:val="left" w:pos="9355"/>
        </w:tabs>
        <w:ind w:right="-1"/>
        <w:rPr>
          <w:b/>
        </w:rPr>
      </w:pPr>
    </w:p>
    <w:p w:rsidR="00A15D91" w:rsidRDefault="00A15D91" w:rsidP="00A1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885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приведения нормативно-правового акта сельского поселения Хатанга в соответствие с Федеральным законом Р</w:t>
      </w:r>
      <w:r w:rsidR="000F1C81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F1C81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от 06.05.2011 г. №100-ФЗ </w:t>
      </w:r>
      <w:r w:rsidRPr="00A15D9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 добровольной пожарной охране</w:t>
      </w:r>
      <w:r w:rsidRPr="00A15D9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5D91">
        <w:rPr>
          <w:rFonts w:ascii="Times New Roman" w:hAnsi="Times New Roman" w:cs="Times New Roman"/>
          <w:sz w:val="24"/>
          <w:szCs w:val="24"/>
        </w:rPr>
        <w:t>руководствуясь п.9 ч.1 ст.7 и ст.37</w:t>
      </w:r>
      <w:r w:rsidR="001A02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5D91">
        <w:rPr>
          <w:rFonts w:ascii="Times New Roman" w:hAnsi="Times New Roman" w:cs="Times New Roman"/>
          <w:sz w:val="24"/>
          <w:szCs w:val="24"/>
        </w:rPr>
        <w:t xml:space="preserve"> Устава сельск</w:t>
      </w:r>
      <w:r w:rsidR="001A02D9">
        <w:rPr>
          <w:rFonts w:ascii="Times New Roman" w:hAnsi="Times New Roman" w:cs="Times New Roman"/>
          <w:sz w:val="24"/>
          <w:szCs w:val="24"/>
        </w:rPr>
        <w:t xml:space="preserve">ого поселения Хатанга,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91" w:rsidRPr="00C40885" w:rsidRDefault="00A15D91" w:rsidP="00A15D91">
      <w:pPr>
        <w:ind w:firstLine="709"/>
        <w:jc w:val="both"/>
        <w:rPr>
          <w:color w:val="FF0000"/>
        </w:rPr>
      </w:pPr>
    </w:p>
    <w:p w:rsidR="00A15D91" w:rsidRDefault="00A15D91" w:rsidP="00A15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E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5D91" w:rsidRDefault="00A15D91" w:rsidP="00A15D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D91" w:rsidRDefault="00A15D91" w:rsidP="00A15D9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E9">
        <w:rPr>
          <w:rFonts w:ascii="Times New Roman" w:hAnsi="Times New Roman" w:cs="Times New Roman"/>
          <w:sz w:val="24"/>
          <w:szCs w:val="24"/>
        </w:rPr>
        <w:t>Внести в</w:t>
      </w:r>
      <w:r w:rsidR="001A02D9">
        <w:rPr>
          <w:rFonts w:ascii="Times New Roman" w:hAnsi="Times New Roman" w:cs="Times New Roman"/>
          <w:sz w:val="24"/>
          <w:szCs w:val="24"/>
        </w:rPr>
        <w:t xml:space="preserve"> Положение о добровольных пожарных дружинах в посёлках сельского поселения Хатанга, утверждённое</w:t>
      </w:r>
      <w:r w:rsidRPr="00DC75E9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1A02D9">
        <w:rPr>
          <w:rFonts w:ascii="Times New Roman" w:hAnsi="Times New Roman" w:cs="Times New Roman"/>
          <w:sz w:val="24"/>
          <w:szCs w:val="24"/>
        </w:rPr>
        <w:t>м</w:t>
      </w:r>
      <w:r w:rsidRPr="00DC75E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 от </w:t>
      </w:r>
      <w:r w:rsidR="001A02D9">
        <w:rPr>
          <w:rFonts w:ascii="Times New Roman" w:hAnsi="Times New Roman" w:cs="Times New Roman"/>
          <w:sz w:val="24"/>
          <w:szCs w:val="24"/>
        </w:rPr>
        <w:t>21</w:t>
      </w:r>
      <w:r w:rsidRPr="00DC75E9">
        <w:rPr>
          <w:rFonts w:ascii="Times New Roman" w:hAnsi="Times New Roman" w:cs="Times New Roman"/>
          <w:sz w:val="24"/>
          <w:szCs w:val="24"/>
        </w:rPr>
        <w:t>.</w:t>
      </w:r>
      <w:r w:rsidR="001A02D9">
        <w:rPr>
          <w:rFonts w:ascii="Times New Roman" w:hAnsi="Times New Roman" w:cs="Times New Roman"/>
          <w:sz w:val="24"/>
          <w:szCs w:val="24"/>
        </w:rPr>
        <w:t>03</w:t>
      </w:r>
      <w:r w:rsidRPr="00DC75E9">
        <w:rPr>
          <w:rFonts w:ascii="Times New Roman" w:hAnsi="Times New Roman" w:cs="Times New Roman"/>
          <w:sz w:val="24"/>
          <w:szCs w:val="24"/>
        </w:rPr>
        <w:t>.201</w:t>
      </w:r>
      <w:r w:rsidR="001A02D9">
        <w:rPr>
          <w:rFonts w:ascii="Times New Roman" w:hAnsi="Times New Roman" w:cs="Times New Roman"/>
          <w:sz w:val="24"/>
          <w:szCs w:val="24"/>
        </w:rPr>
        <w:t>1</w:t>
      </w:r>
      <w:r w:rsidRPr="00DC75E9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2D9">
        <w:rPr>
          <w:rFonts w:ascii="Times New Roman" w:hAnsi="Times New Roman" w:cs="Times New Roman"/>
          <w:sz w:val="24"/>
          <w:szCs w:val="24"/>
        </w:rPr>
        <w:t>044</w:t>
      </w:r>
      <w:r w:rsidRPr="00DC75E9">
        <w:rPr>
          <w:rFonts w:ascii="Times New Roman" w:hAnsi="Times New Roman" w:cs="Times New Roman"/>
          <w:sz w:val="24"/>
          <w:szCs w:val="24"/>
        </w:rPr>
        <w:t xml:space="preserve">-П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1A02D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1A02D9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A15D91" w:rsidRPr="00FF334D" w:rsidRDefault="00A15D91" w:rsidP="00A1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D91" w:rsidRDefault="007A311C" w:rsidP="007A311C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D91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A02D9">
        <w:rPr>
          <w:rFonts w:ascii="Times New Roman" w:hAnsi="Times New Roman" w:cs="Times New Roman"/>
          <w:sz w:val="24"/>
          <w:szCs w:val="24"/>
        </w:rPr>
        <w:t>1.3.</w:t>
      </w:r>
      <w:r w:rsidR="00A15D91">
        <w:rPr>
          <w:rFonts w:ascii="Times New Roman" w:hAnsi="Times New Roman" w:cs="Times New Roman"/>
          <w:sz w:val="24"/>
          <w:szCs w:val="24"/>
        </w:rPr>
        <w:t xml:space="preserve"> По</w:t>
      </w:r>
      <w:r w:rsidR="001A02D9">
        <w:rPr>
          <w:rFonts w:ascii="Times New Roman" w:hAnsi="Times New Roman" w:cs="Times New Roman"/>
          <w:sz w:val="24"/>
          <w:szCs w:val="24"/>
        </w:rPr>
        <w:t>ложения</w:t>
      </w:r>
      <w:r w:rsidR="00A15D91">
        <w:rPr>
          <w:rFonts w:ascii="Times New Roman" w:hAnsi="Times New Roman" w:cs="Times New Roman"/>
          <w:sz w:val="24"/>
          <w:szCs w:val="24"/>
        </w:rPr>
        <w:t xml:space="preserve"> </w:t>
      </w:r>
      <w:r w:rsidR="001A3D73">
        <w:rPr>
          <w:rFonts w:ascii="Times New Roman" w:hAnsi="Times New Roman" w:cs="Times New Roman"/>
          <w:sz w:val="24"/>
          <w:szCs w:val="24"/>
        </w:rPr>
        <w:t>изложить</w:t>
      </w:r>
      <w:r w:rsidR="00A15D91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A311C" w:rsidRDefault="001A02D9" w:rsidP="00745593">
      <w:pPr>
        <w:pStyle w:val="ConsPlusNormal"/>
        <w:ind w:left="1134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D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1.3.</w:t>
      </w:r>
      <w:r w:rsidR="001C525E"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 w:rsidR="001C525E" w:rsidRPr="001C525E">
        <w:rPr>
          <w:rFonts w:ascii="Times New Roman" w:hAnsi="Times New Roman" w:cs="Times New Roman"/>
          <w:sz w:val="24"/>
          <w:szCs w:val="24"/>
        </w:rPr>
        <w:t>добровольн</w:t>
      </w:r>
      <w:r w:rsidR="001C525E">
        <w:rPr>
          <w:rFonts w:ascii="Times New Roman" w:hAnsi="Times New Roman" w:cs="Times New Roman"/>
          <w:sz w:val="24"/>
          <w:szCs w:val="24"/>
        </w:rPr>
        <w:t>ой</w:t>
      </w:r>
      <w:r w:rsidR="001C525E" w:rsidRPr="001C525E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7A311C">
        <w:rPr>
          <w:rFonts w:ascii="Times New Roman" w:hAnsi="Times New Roman" w:cs="Times New Roman"/>
          <w:sz w:val="24"/>
          <w:szCs w:val="24"/>
        </w:rPr>
        <w:t>ой</w:t>
      </w:r>
      <w:r w:rsidR="001C525E" w:rsidRPr="001C525E">
        <w:rPr>
          <w:rFonts w:ascii="Times New Roman" w:hAnsi="Times New Roman" w:cs="Times New Roman"/>
          <w:sz w:val="24"/>
          <w:szCs w:val="24"/>
        </w:rPr>
        <w:t xml:space="preserve"> дружин</w:t>
      </w:r>
      <w:r w:rsidR="007A311C">
        <w:rPr>
          <w:rFonts w:ascii="Times New Roman" w:hAnsi="Times New Roman" w:cs="Times New Roman"/>
          <w:sz w:val="24"/>
          <w:szCs w:val="24"/>
        </w:rPr>
        <w:t>ы</w:t>
      </w:r>
      <w:r w:rsidR="001C525E" w:rsidRPr="001C525E">
        <w:rPr>
          <w:rFonts w:ascii="Times New Roman" w:hAnsi="Times New Roman" w:cs="Times New Roman"/>
          <w:sz w:val="24"/>
          <w:szCs w:val="24"/>
        </w:rPr>
        <w:t xml:space="preserve"> посёлка</w:t>
      </w:r>
      <w:r w:rsidR="007A311C">
        <w:rPr>
          <w:rFonts w:ascii="Times New Roman" w:hAnsi="Times New Roman" w:cs="Times New Roman"/>
          <w:sz w:val="24"/>
          <w:szCs w:val="24"/>
        </w:rPr>
        <w:t xml:space="preserve"> </w:t>
      </w:r>
      <w:r w:rsidR="007A311C" w:rsidRPr="007A311C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могут выступать физические лица и (или) юридические лица - общественные объединения.”</w:t>
      </w:r>
      <w:r w:rsidR="007A3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7A311C" w:rsidRPr="007A311C" w:rsidRDefault="00E522C7" w:rsidP="00E522C7">
      <w:pPr>
        <w:pStyle w:val="ConsPlusNormal"/>
        <w:numPr>
          <w:ilvl w:val="1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3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 2.1. Положения </w:t>
      </w:r>
      <w:r w:rsidR="001A3D73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изложить</w:t>
      </w:r>
      <w:r w:rsidR="007A3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следующей редакции:  </w:t>
      </w:r>
    </w:p>
    <w:p w:rsidR="007A311C" w:rsidRDefault="007A311C" w:rsidP="00745593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1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2.1. Основными задачами добровольной пожарной дружины в области пожарной безопасности являются:</w:t>
      </w:r>
    </w:p>
    <w:p w:rsidR="007A311C" w:rsidRPr="007A311C" w:rsidRDefault="007A311C" w:rsidP="0074559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7A311C">
        <w:rPr>
          <w:rFonts w:eastAsiaTheme="minorHAnsi"/>
          <w:lang w:eastAsia="en-US"/>
        </w:rPr>
        <w:t>1) осуществление профилактики пожаров;</w:t>
      </w:r>
    </w:p>
    <w:p w:rsidR="007A311C" w:rsidRPr="007A311C" w:rsidRDefault="007A311C" w:rsidP="0074559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7A311C">
        <w:rPr>
          <w:rFonts w:eastAsiaTheme="minorHAnsi"/>
          <w:lang w:eastAsia="en-US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7A311C" w:rsidRPr="007A311C" w:rsidRDefault="007A311C" w:rsidP="0074559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7A311C">
        <w:rPr>
          <w:rFonts w:eastAsiaTheme="minorHAnsi"/>
          <w:lang w:eastAsia="en-US"/>
        </w:rPr>
        <w:t>3) участие в тушении пожаров и проведении аварийно-спасательных работ.”</w:t>
      </w:r>
      <w:r>
        <w:rPr>
          <w:rFonts w:eastAsiaTheme="minorHAnsi"/>
          <w:lang w:eastAsia="en-US"/>
        </w:rPr>
        <w:t xml:space="preserve">. </w:t>
      </w:r>
    </w:p>
    <w:p w:rsidR="00745593" w:rsidRDefault="005F3F4C" w:rsidP="005F3F4C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593">
        <w:rPr>
          <w:rFonts w:ascii="Times New Roman" w:hAnsi="Times New Roman" w:cs="Times New Roman"/>
          <w:sz w:val="24"/>
          <w:szCs w:val="24"/>
        </w:rPr>
        <w:t xml:space="preserve">Пункт 4.5. Положения </w:t>
      </w:r>
      <w:r w:rsidR="001A3D73">
        <w:rPr>
          <w:rFonts w:ascii="Times New Roman" w:hAnsi="Times New Roman" w:cs="Times New Roman"/>
          <w:sz w:val="24"/>
          <w:szCs w:val="24"/>
        </w:rPr>
        <w:t>изложить</w:t>
      </w:r>
      <w:r w:rsidR="00745593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745593" w:rsidRPr="00745593" w:rsidRDefault="00745593" w:rsidP="0074559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745593">
        <w:rPr>
          <w:rFonts w:eastAsiaTheme="minorHAnsi"/>
          <w:lang w:eastAsia="en-US"/>
        </w:rPr>
        <w:t>“</w:t>
      </w:r>
      <w:r>
        <w:rPr>
          <w:rFonts w:eastAsiaTheme="minorHAnsi"/>
          <w:lang w:eastAsia="en-US"/>
        </w:rPr>
        <w:t xml:space="preserve">4.5. </w:t>
      </w:r>
      <w:r w:rsidRPr="00745593">
        <w:rPr>
          <w:rFonts w:eastAsiaTheme="minorHAnsi"/>
          <w:lang w:eastAsia="en-US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безопасности.”</w:t>
      </w:r>
      <w:r>
        <w:rPr>
          <w:rFonts w:eastAsiaTheme="minorHAnsi"/>
          <w:lang w:eastAsia="en-US"/>
        </w:rPr>
        <w:t xml:space="preserve">. </w:t>
      </w:r>
    </w:p>
    <w:p w:rsidR="00A15D91" w:rsidRDefault="00E522C7" w:rsidP="00B64448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D73">
        <w:rPr>
          <w:rFonts w:ascii="Times New Roman" w:hAnsi="Times New Roman" w:cs="Times New Roman"/>
          <w:sz w:val="24"/>
          <w:szCs w:val="24"/>
        </w:rPr>
        <w:t xml:space="preserve">Подпункт 2 пункта 4.8. Положения исключить. </w:t>
      </w:r>
    </w:p>
    <w:p w:rsidR="001A3D73" w:rsidRDefault="001A3D73" w:rsidP="00E522C7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5 пункта 4.8. Положения исключить. </w:t>
      </w:r>
    </w:p>
    <w:p w:rsidR="001A3D73" w:rsidRPr="007A311C" w:rsidRDefault="001A3D73" w:rsidP="00E522C7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5.1. Положения изложить в следующей редакции:  </w:t>
      </w:r>
    </w:p>
    <w:p w:rsidR="00A15D91" w:rsidRDefault="001A3D73" w:rsidP="001A3D73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D7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5.1. Добровольные пожарные имеют право на: </w:t>
      </w:r>
    </w:p>
    <w:p w:rsidR="001A3D73" w:rsidRPr="001A3D73" w:rsidRDefault="001A3D73" w:rsidP="001A3D7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1A3D73">
        <w:rPr>
          <w:rFonts w:eastAsiaTheme="minorHAnsi"/>
          <w:lang w:eastAsia="en-US"/>
        </w:rPr>
        <w:lastRenderedPageBreak/>
        <w:t>1) защиту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1A3D73" w:rsidRPr="001A3D73" w:rsidRDefault="001A3D73" w:rsidP="001A3D7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1A3D73">
        <w:rPr>
          <w:rFonts w:eastAsiaTheme="minorHAnsi"/>
          <w:lang w:eastAsia="en-US"/>
        </w:rPr>
        <w:t>2)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дружине, в порядке, установленном законодательством Российской Федерации;</w:t>
      </w:r>
    </w:p>
    <w:p w:rsidR="001A3D73" w:rsidRPr="001A3D73" w:rsidRDefault="001A3D73" w:rsidP="001A3D7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1A3D73">
        <w:rPr>
          <w:rFonts w:eastAsiaTheme="minorHAnsi"/>
          <w:lang w:eastAsia="en-US"/>
        </w:rPr>
        <w:t>3) участие самостоятельно или в составе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1A3D73" w:rsidRPr="001A3D73" w:rsidRDefault="001A3D73" w:rsidP="001A3D7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1A3D73">
        <w:rPr>
          <w:rFonts w:eastAsiaTheme="minorHAnsi"/>
          <w:lang w:eastAsia="en-US"/>
        </w:rPr>
        <w:t>4) информирование о выявленных нарушениях требований пожарной безопасности органов местного самоуправления и (или) организаций</w:t>
      </w:r>
      <w:r>
        <w:rPr>
          <w:rFonts w:eastAsiaTheme="minorHAnsi"/>
          <w:lang w:eastAsia="en-US"/>
        </w:rPr>
        <w:t xml:space="preserve"> сельского поселения Хатанга</w:t>
      </w:r>
      <w:r w:rsidRPr="001A3D73">
        <w:rPr>
          <w:rFonts w:eastAsiaTheme="minorHAnsi"/>
          <w:lang w:eastAsia="en-US"/>
        </w:rPr>
        <w:t>, соответствующих территориальных подразделений Государственной противопожарной службы;</w:t>
      </w:r>
    </w:p>
    <w:p w:rsidR="001A3D73" w:rsidRPr="001A3D73" w:rsidRDefault="001A3D73" w:rsidP="001A3D7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1A3D73">
        <w:rPr>
          <w:rFonts w:eastAsiaTheme="minorHAnsi"/>
          <w:lang w:eastAsia="en-US"/>
        </w:rPr>
        <w:t>5) внесение в органы местного самоуправления и организации</w:t>
      </w:r>
      <w:r>
        <w:rPr>
          <w:rFonts w:eastAsiaTheme="minorHAnsi"/>
          <w:lang w:eastAsia="en-US"/>
        </w:rPr>
        <w:t xml:space="preserve"> сельского поселения Хатанга</w:t>
      </w:r>
      <w:r w:rsidRPr="001A3D73">
        <w:rPr>
          <w:rFonts w:eastAsiaTheme="minorHAnsi"/>
          <w:lang w:eastAsia="en-US"/>
        </w:rPr>
        <w:t xml:space="preserve"> предложений по повышению уровня пожарной безопасности на территори</w:t>
      </w:r>
      <w:r>
        <w:rPr>
          <w:rFonts w:eastAsiaTheme="minorHAnsi"/>
          <w:lang w:eastAsia="en-US"/>
        </w:rPr>
        <w:t>и</w:t>
      </w:r>
      <w:r w:rsidRPr="001A3D73">
        <w:rPr>
          <w:rFonts w:eastAsiaTheme="minorHAnsi"/>
          <w:lang w:eastAsia="en-US"/>
        </w:rPr>
        <w:t xml:space="preserve"> поселени</w:t>
      </w:r>
      <w:r>
        <w:rPr>
          <w:rFonts w:eastAsiaTheme="minorHAnsi"/>
          <w:lang w:eastAsia="en-US"/>
        </w:rPr>
        <w:t>я</w:t>
      </w:r>
      <w:r w:rsidRPr="001A3D73">
        <w:rPr>
          <w:rFonts w:eastAsiaTheme="minorHAnsi"/>
          <w:lang w:eastAsia="en-US"/>
        </w:rPr>
        <w:t xml:space="preserve"> и в организациях;</w:t>
      </w:r>
    </w:p>
    <w:p w:rsidR="001A3D73" w:rsidRDefault="001A3D73" w:rsidP="001A3D7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1A3D73">
        <w:rPr>
          <w:rFonts w:eastAsiaTheme="minorHAnsi"/>
          <w:lang w:eastAsia="en-US"/>
        </w:rPr>
        <w:t>6)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Федерации.”</w:t>
      </w:r>
      <w:r>
        <w:rPr>
          <w:rFonts w:eastAsiaTheme="minorHAnsi"/>
          <w:lang w:eastAsia="en-US"/>
        </w:rPr>
        <w:t xml:space="preserve">. </w:t>
      </w:r>
    </w:p>
    <w:p w:rsidR="00591CE3" w:rsidRDefault="001A3D73" w:rsidP="00DA2709">
      <w:pPr>
        <w:autoSpaceDE w:val="0"/>
        <w:autoSpaceDN w:val="0"/>
        <w:adjustRightInd w:val="0"/>
        <w:ind w:left="1134" w:hanging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1.7. </w:t>
      </w:r>
      <w:r w:rsidR="00591CE3">
        <w:rPr>
          <w:rFonts w:eastAsiaTheme="minorHAnsi"/>
          <w:lang w:eastAsia="en-US"/>
        </w:rPr>
        <w:t xml:space="preserve">Пункт 5.2. Положения изложить в следующей редакции: </w:t>
      </w:r>
    </w:p>
    <w:p w:rsidR="00DA2709" w:rsidRDefault="00591CE3" w:rsidP="00591CE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591CE3">
        <w:rPr>
          <w:rFonts w:eastAsiaTheme="minorHAnsi"/>
          <w:lang w:eastAsia="en-US"/>
        </w:rPr>
        <w:t>“</w:t>
      </w:r>
      <w:r>
        <w:rPr>
          <w:rFonts w:eastAsiaTheme="minorHAnsi"/>
          <w:lang w:eastAsia="en-US"/>
        </w:rPr>
        <w:t xml:space="preserve">5.2. </w:t>
      </w:r>
      <w:r w:rsidR="00DA2709" w:rsidRPr="00DA2709">
        <w:rPr>
          <w:rFonts w:eastAsiaTheme="minorHAnsi"/>
          <w:lang w:eastAsia="en-US"/>
        </w:rPr>
        <w:t>На добровольных пожарных, осуществляющих деятельность в составе добровольной пожарной дружины, уставом добровольной пожарной дружины должны быть возложены следующие обязанности:</w:t>
      </w:r>
      <w:r w:rsidR="00DA2709">
        <w:rPr>
          <w:rFonts w:eastAsiaTheme="minorHAnsi"/>
          <w:lang w:eastAsia="en-US"/>
        </w:rPr>
        <w:t xml:space="preserve"> </w:t>
      </w:r>
    </w:p>
    <w:p w:rsidR="00DA2709" w:rsidRPr="00DA2709" w:rsidRDefault="00DA2709" w:rsidP="00DA2709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DA2709">
        <w:rPr>
          <w:rFonts w:eastAsiaTheme="minorHAnsi"/>
          <w:lang w:eastAsia="en-US"/>
        </w:rPr>
        <w:t>1)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DA2709" w:rsidRPr="00DA2709" w:rsidRDefault="00DA2709" w:rsidP="00DA2709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DA2709">
        <w:rPr>
          <w:rFonts w:eastAsiaTheme="minorHAnsi"/>
          <w:lang w:eastAsia="en-US"/>
        </w:rPr>
        <w:t>2) во время несения дежурства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DA2709" w:rsidRPr="00DA2709" w:rsidRDefault="00DA2709" w:rsidP="00DA2709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DA2709">
        <w:rPr>
          <w:rFonts w:eastAsiaTheme="minorHAnsi"/>
          <w:lang w:eastAsia="en-US"/>
        </w:rPr>
        <w:t>3) нести дежурство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руководителем добровольной пожарной дружины;</w:t>
      </w:r>
    </w:p>
    <w:p w:rsidR="00DA2709" w:rsidRPr="00DA2709" w:rsidRDefault="00DA2709" w:rsidP="00DA2709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DA2709">
        <w:rPr>
          <w:rFonts w:eastAsiaTheme="minorHAnsi"/>
          <w:lang w:eastAsia="en-US"/>
        </w:rPr>
        <w:t>4) соблюдать установленный порядок несения дежурства в расположении добровольной пожарной дружины, дисциплину и правила охраны труда в пожарной охране;</w:t>
      </w:r>
    </w:p>
    <w:p w:rsidR="00DA2709" w:rsidRPr="00DA2709" w:rsidRDefault="00DA2709" w:rsidP="00DA2709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DA2709">
        <w:rPr>
          <w:rFonts w:eastAsiaTheme="minorHAnsi"/>
          <w:lang w:eastAsia="en-US"/>
        </w:rPr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DA2709" w:rsidRPr="00DA2709" w:rsidRDefault="00DA2709" w:rsidP="00DA2709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DA2709">
        <w:rPr>
          <w:rFonts w:eastAsiaTheme="minorHAnsi"/>
          <w:lang w:eastAsia="en-US"/>
        </w:rPr>
        <w:t>6) выполнять законные распоряжения руководителя добровольной пожарной дружины и руководителя тушения пожара.</w:t>
      </w:r>
      <w:r w:rsidR="00591CE3" w:rsidRPr="00591CE3">
        <w:rPr>
          <w:rFonts w:eastAsiaTheme="minorHAnsi"/>
          <w:lang w:eastAsia="en-US"/>
        </w:rPr>
        <w:t>”</w:t>
      </w:r>
      <w:r w:rsidR="00591CE3">
        <w:rPr>
          <w:rFonts w:eastAsiaTheme="minorHAnsi"/>
          <w:lang w:eastAsia="en-US"/>
        </w:rPr>
        <w:t xml:space="preserve">. </w:t>
      </w:r>
    </w:p>
    <w:p w:rsidR="00DA2709" w:rsidRDefault="00DA2709" w:rsidP="00DA2709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1.8. </w:t>
      </w:r>
      <w:r w:rsidR="00591CE3">
        <w:rPr>
          <w:rFonts w:eastAsiaTheme="minorHAnsi"/>
          <w:lang w:eastAsia="en-US"/>
        </w:rPr>
        <w:t xml:space="preserve">Пункт 7.5. Положения изложить в следующей редакции: </w:t>
      </w:r>
    </w:p>
    <w:p w:rsidR="00591CE3" w:rsidRPr="00591CE3" w:rsidRDefault="00591CE3" w:rsidP="00591CE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591CE3">
        <w:rPr>
          <w:rFonts w:eastAsiaTheme="minorHAnsi"/>
          <w:lang w:eastAsia="en-US"/>
        </w:rPr>
        <w:t>“</w:t>
      </w:r>
      <w:r>
        <w:rPr>
          <w:rFonts w:eastAsiaTheme="minorHAnsi"/>
          <w:lang w:eastAsia="en-US"/>
        </w:rPr>
        <w:t xml:space="preserve">7.5. </w:t>
      </w:r>
      <w:r w:rsidRPr="00591CE3">
        <w:rPr>
          <w:rFonts w:eastAsiaTheme="minorHAnsi"/>
          <w:lang w:eastAsia="en-US"/>
        </w:rPr>
        <w:t>Финансовое и материально-техническое обеспечение деятельности добровольн</w:t>
      </w:r>
      <w:r>
        <w:rPr>
          <w:rFonts w:eastAsiaTheme="minorHAnsi"/>
          <w:lang w:eastAsia="en-US"/>
        </w:rPr>
        <w:t>ых</w:t>
      </w:r>
      <w:r w:rsidRPr="00591CE3">
        <w:rPr>
          <w:rFonts w:eastAsiaTheme="minorHAnsi"/>
          <w:lang w:eastAsia="en-US"/>
        </w:rPr>
        <w:t xml:space="preserve"> пожарн</w:t>
      </w:r>
      <w:r>
        <w:rPr>
          <w:rFonts w:eastAsiaTheme="minorHAnsi"/>
          <w:lang w:eastAsia="en-US"/>
        </w:rPr>
        <w:t>ых</w:t>
      </w:r>
      <w:r w:rsidRPr="00591C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дружин</w:t>
      </w:r>
      <w:r w:rsidRPr="00591CE3">
        <w:rPr>
          <w:rFonts w:eastAsiaTheme="minorHAnsi"/>
          <w:lang w:eastAsia="en-US"/>
        </w:rPr>
        <w:t xml:space="preserve">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</w:t>
      </w:r>
      <w:r>
        <w:rPr>
          <w:rFonts w:eastAsiaTheme="minorHAnsi"/>
          <w:lang w:eastAsia="en-US"/>
        </w:rPr>
        <w:t xml:space="preserve"> сельского поселения Хатанга</w:t>
      </w:r>
      <w:r w:rsidRPr="00591C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добровольным пожарным дружинам</w:t>
      </w:r>
      <w:r w:rsidRPr="00591CE3">
        <w:rPr>
          <w:rFonts w:eastAsiaTheme="minorHAnsi"/>
          <w:lang w:eastAsia="en-US"/>
        </w:rPr>
        <w:t>, и иных средств, не запрещенных законодательством Российской Федерации.”</w:t>
      </w:r>
      <w:r>
        <w:rPr>
          <w:rFonts w:eastAsiaTheme="minorHAnsi"/>
          <w:lang w:eastAsia="en-US"/>
        </w:rPr>
        <w:t xml:space="preserve">. </w:t>
      </w:r>
    </w:p>
    <w:p w:rsidR="00591CE3" w:rsidRPr="00DA2709" w:rsidRDefault="00591CE3" w:rsidP="00591CE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A15D91" w:rsidRPr="0058442C" w:rsidRDefault="00A15D91" w:rsidP="00591CE3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42C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0E0837">
        <w:rPr>
          <w:rFonts w:ascii="Times New Roman" w:hAnsi="Times New Roman" w:cs="Times New Roman"/>
          <w:sz w:val="24"/>
          <w:szCs w:val="24"/>
        </w:rPr>
        <w:t>в день, следующий за днем его официального опубликования и подлежит размещению на официальном сайте органов местного самоуправления 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D91" w:rsidRDefault="00A15D91" w:rsidP="00591CE3">
      <w:pPr>
        <w:pStyle w:val="ConsPlusNormal"/>
        <w:widowControl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15D91" w:rsidRPr="00F941A1" w:rsidRDefault="00A15D91" w:rsidP="00591CE3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41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591CE3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0E0837">
        <w:rPr>
          <w:rFonts w:ascii="Times New Roman" w:hAnsi="Times New Roman" w:cs="Times New Roman"/>
          <w:sz w:val="24"/>
          <w:szCs w:val="24"/>
        </w:rPr>
        <w:t>на Бондарева Е.А., заместителя Р</w:t>
      </w:r>
      <w:r w:rsidR="00591CE3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</w:t>
      </w:r>
      <w:r w:rsidRPr="00F94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91" w:rsidRDefault="00A15D91" w:rsidP="00591CE3">
      <w:pPr>
        <w:pStyle w:val="ConsPlusNormal"/>
        <w:widowControl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15D91" w:rsidRDefault="00A15D91" w:rsidP="00A1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0F84" w:rsidRDefault="005D0F84" w:rsidP="00A1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D91" w:rsidRDefault="00A15D91" w:rsidP="00A1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D91" w:rsidRDefault="000E0837" w:rsidP="00A15D91">
      <w:r>
        <w:t>Руководитель</w:t>
      </w:r>
      <w:r w:rsidR="00591CE3">
        <w:t xml:space="preserve"> </w:t>
      </w:r>
      <w:r w:rsidR="00A15D91">
        <w:t>администрации</w:t>
      </w:r>
    </w:p>
    <w:p w:rsidR="00A15D91" w:rsidRDefault="00A15D91" w:rsidP="00A15D91">
      <w:r>
        <w:t xml:space="preserve">сельского поселения Хатанга                                                                                  </w:t>
      </w:r>
      <w:r w:rsidR="000E0837">
        <w:t xml:space="preserve">Н.А. </w:t>
      </w:r>
      <w:proofErr w:type="spellStart"/>
      <w:r w:rsidR="000E0837">
        <w:t>Клыгина</w:t>
      </w:r>
      <w:proofErr w:type="spellEnd"/>
    </w:p>
    <w:p w:rsidR="00A15D91" w:rsidRDefault="00A15D91" w:rsidP="00A15D91"/>
    <w:p w:rsidR="001A3D73" w:rsidRDefault="001A3D73" w:rsidP="00A15D91"/>
    <w:p w:rsidR="001A3D73" w:rsidRDefault="001A3D73" w:rsidP="00A15D91"/>
    <w:sectPr w:rsidR="001A3D73" w:rsidSect="00425B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075EB"/>
    <w:multiLevelType w:val="multilevel"/>
    <w:tmpl w:val="09A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8731B6"/>
    <w:multiLevelType w:val="multilevel"/>
    <w:tmpl w:val="914A5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D91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0837"/>
    <w:rsid w:val="000E4A4B"/>
    <w:rsid w:val="000F1374"/>
    <w:rsid w:val="000F13E2"/>
    <w:rsid w:val="000F1C81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2D9"/>
    <w:rsid w:val="001A09AE"/>
    <w:rsid w:val="001A0B58"/>
    <w:rsid w:val="001A339F"/>
    <w:rsid w:val="001A3D73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C525E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5E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1CE3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0F8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3F4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5593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6879"/>
    <w:rsid w:val="00791523"/>
    <w:rsid w:val="0079332B"/>
    <w:rsid w:val="007949EB"/>
    <w:rsid w:val="007A116F"/>
    <w:rsid w:val="007A16A0"/>
    <w:rsid w:val="007A2CE5"/>
    <w:rsid w:val="007A311C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47B4"/>
    <w:rsid w:val="00984F7A"/>
    <w:rsid w:val="00987899"/>
    <w:rsid w:val="00990333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5D91"/>
    <w:rsid w:val="00A17068"/>
    <w:rsid w:val="00A214BF"/>
    <w:rsid w:val="00A21BB9"/>
    <w:rsid w:val="00A27267"/>
    <w:rsid w:val="00A2736B"/>
    <w:rsid w:val="00A3154D"/>
    <w:rsid w:val="00A33585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0650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448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D71"/>
    <w:rsid w:val="00C7507E"/>
    <w:rsid w:val="00C75CCF"/>
    <w:rsid w:val="00C7689E"/>
    <w:rsid w:val="00C76A2A"/>
    <w:rsid w:val="00C777CA"/>
    <w:rsid w:val="00C83A9B"/>
    <w:rsid w:val="00C844C3"/>
    <w:rsid w:val="00C844D5"/>
    <w:rsid w:val="00C848FC"/>
    <w:rsid w:val="00C86497"/>
    <w:rsid w:val="00C87226"/>
    <w:rsid w:val="00C904ED"/>
    <w:rsid w:val="00C919E2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2709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22C7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2086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55AD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40C66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35D6A-A3C6-49DC-A8DE-3BCB2474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10</cp:revision>
  <dcterms:created xsi:type="dcterms:W3CDTF">2015-12-11T03:44:00Z</dcterms:created>
  <dcterms:modified xsi:type="dcterms:W3CDTF">2015-12-21T02:45:00Z</dcterms:modified>
</cp:coreProperties>
</file>