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A2" w:rsidRDefault="002115A2" w:rsidP="002115A2">
      <w:pPr>
        <w:rPr>
          <w:b/>
          <w:noProof/>
          <w:sz w:val="32"/>
        </w:rPr>
      </w:pPr>
      <w:r>
        <w:rPr>
          <w:b/>
          <w:noProof/>
          <w:sz w:val="32"/>
        </w:rPr>
        <w:t xml:space="preserve">                                                     </w:t>
      </w:r>
      <w:r>
        <w:rPr>
          <w:b/>
          <w:noProof/>
          <w:sz w:val="32"/>
        </w:rPr>
        <w:drawing>
          <wp:inline distT="0" distB="0" distL="0" distR="0" wp14:anchorId="284547F9" wp14:editId="04E6E6D7">
            <wp:extent cx="461010" cy="5727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61010" cy="572770"/>
                    </a:xfrm>
                    <a:prstGeom prst="rect">
                      <a:avLst/>
                    </a:prstGeom>
                    <a:noFill/>
                    <a:ln w="9525">
                      <a:noFill/>
                      <a:miter lim="800000"/>
                      <a:headEnd/>
                      <a:tailEnd/>
                    </a:ln>
                  </pic:spPr>
                </pic:pic>
              </a:graphicData>
            </a:graphic>
          </wp:inline>
        </w:drawing>
      </w:r>
    </w:p>
    <w:p w:rsidR="002115A2" w:rsidRPr="00EE425F" w:rsidRDefault="002115A2" w:rsidP="002115A2">
      <w:pPr>
        <w:rPr>
          <w:b/>
          <w:i/>
          <w:noProof/>
        </w:rPr>
      </w:pPr>
      <w:r>
        <w:rPr>
          <w:b/>
          <w:noProof/>
          <w:sz w:val="32"/>
        </w:rPr>
        <w:t xml:space="preserve">                               </w:t>
      </w:r>
    </w:p>
    <w:p w:rsidR="002115A2" w:rsidRDefault="002115A2" w:rsidP="002115A2">
      <w:pPr>
        <w:rPr>
          <w:b/>
          <w:szCs w:val="32"/>
        </w:rPr>
      </w:pPr>
      <w:r>
        <w:rPr>
          <w:b/>
          <w:bCs/>
        </w:rPr>
        <w:t xml:space="preserve">                                              </w:t>
      </w:r>
      <w:r w:rsidRPr="00B83A31">
        <w:rPr>
          <w:b/>
          <w:bCs/>
        </w:rPr>
        <w:t xml:space="preserve"> </w:t>
      </w:r>
      <w:r w:rsidRPr="00D311C6">
        <w:rPr>
          <w:b/>
          <w:szCs w:val="32"/>
        </w:rPr>
        <w:t>РОССИЙСКАЯ ФЕДЕРАЦИЯ</w:t>
      </w:r>
    </w:p>
    <w:p w:rsidR="002115A2" w:rsidRPr="00E846C7" w:rsidRDefault="002115A2" w:rsidP="002115A2">
      <w:pPr>
        <w:jc w:val="center"/>
        <w:rPr>
          <w:szCs w:val="32"/>
        </w:rPr>
      </w:pPr>
      <w:r w:rsidRPr="00E846C7">
        <w:rPr>
          <w:szCs w:val="32"/>
        </w:rPr>
        <w:t>КРАСНОЯРСКИЙ КРАЙ</w:t>
      </w:r>
    </w:p>
    <w:p w:rsidR="002115A2" w:rsidRPr="00383BF6" w:rsidRDefault="002115A2" w:rsidP="002115A2">
      <w:pPr>
        <w:jc w:val="center"/>
        <w:rPr>
          <w:szCs w:val="32"/>
        </w:rPr>
      </w:pPr>
      <w:r w:rsidRPr="00383BF6">
        <w:rPr>
          <w:szCs w:val="32"/>
        </w:rPr>
        <w:t xml:space="preserve">ТАЙМЫРСКИЙ ДОЛГАНО-НЕНЕЦКИЙ </w:t>
      </w:r>
      <w:r>
        <w:rPr>
          <w:szCs w:val="32"/>
        </w:rPr>
        <w:t>МУНИЦИПАЛЬНЫЙ РАЙОН</w:t>
      </w:r>
    </w:p>
    <w:p w:rsidR="002115A2" w:rsidRDefault="002115A2" w:rsidP="002115A2">
      <w:pPr>
        <w:jc w:val="center"/>
        <w:rPr>
          <w:b/>
          <w:szCs w:val="32"/>
        </w:rPr>
      </w:pPr>
      <w:r>
        <w:rPr>
          <w:b/>
          <w:szCs w:val="32"/>
        </w:rPr>
        <w:t>АДМИНИСТРАЦИЯ СЕЛЬСКОГО ПОСЕЛЕНИЯ ХАТАНГА</w:t>
      </w:r>
    </w:p>
    <w:p w:rsidR="002115A2" w:rsidRDefault="002115A2" w:rsidP="002115A2">
      <w:pPr>
        <w:jc w:val="center"/>
        <w:rPr>
          <w:b/>
          <w:szCs w:val="32"/>
        </w:rPr>
      </w:pPr>
      <w:r>
        <w:rPr>
          <w:b/>
          <w:szCs w:val="32"/>
        </w:rPr>
        <w:t xml:space="preserve">  </w:t>
      </w:r>
    </w:p>
    <w:p w:rsidR="002115A2" w:rsidRDefault="002115A2" w:rsidP="002115A2">
      <w:pPr>
        <w:jc w:val="center"/>
        <w:rPr>
          <w:b/>
          <w:szCs w:val="32"/>
        </w:rPr>
      </w:pPr>
    </w:p>
    <w:p w:rsidR="002115A2" w:rsidRDefault="002115A2" w:rsidP="002115A2">
      <w:pPr>
        <w:jc w:val="center"/>
        <w:rPr>
          <w:b/>
          <w:szCs w:val="32"/>
        </w:rPr>
      </w:pPr>
      <w:r>
        <w:rPr>
          <w:b/>
          <w:szCs w:val="32"/>
        </w:rPr>
        <w:t xml:space="preserve">ПОСТАНОВЛЕНИЕ </w:t>
      </w:r>
    </w:p>
    <w:p w:rsidR="002115A2" w:rsidRDefault="002115A2" w:rsidP="002115A2">
      <w:pPr>
        <w:rPr>
          <w:b/>
          <w:szCs w:val="32"/>
        </w:rPr>
      </w:pPr>
    </w:p>
    <w:p w:rsidR="002115A2" w:rsidRPr="00E846C7" w:rsidRDefault="00330142" w:rsidP="002115A2">
      <w:r>
        <w:rPr>
          <w:szCs w:val="32"/>
        </w:rPr>
        <w:t>14</w:t>
      </w:r>
      <w:r w:rsidR="002115A2" w:rsidRPr="002D25A3">
        <w:rPr>
          <w:szCs w:val="32"/>
        </w:rPr>
        <w:t>.</w:t>
      </w:r>
      <w:r w:rsidR="002115A2" w:rsidRPr="002D25A3">
        <w:t>0</w:t>
      </w:r>
      <w:r w:rsidR="002115A2">
        <w:t>1</w:t>
      </w:r>
      <w:r w:rsidR="002115A2" w:rsidRPr="002D25A3">
        <w:t>.201</w:t>
      </w:r>
      <w:r w:rsidR="002115A2">
        <w:t>6</w:t>
      </w:r>
      <w:r w:rsidR="002115A2" w:rsidRPr="002D25A3">
        <w:t xml:space="preserve"> г.</w:t>
      </w:r>
      <w:r w:rsidR="002115A2" w:rsidRPr="002D25A3">
        <w:tab/>
      </w:r>
      <w:r w:rsidR="002115A2">
        <w:tab/>
      </w:r>
      <w:r w:rsidR="002115A2">
        <w:tab/>
      </w:r>
      <w:r w:rsidR="002115A2">
        <w:tab/>
      </w:r>
      <w:r w:rsidR="002115A2">
        <w:tab/>
      </w:r>
      <w:r w:rsidR="002115A2">
        <w:tab/>
      </w:r>
      <w:r w:rsidR="002115A2">
        <w:tab/>
      </w:r>
      <w:r w:rsidR="002115A2">
        <w:tab/>
      </w:r>
      <w:r w:rsidR="002115A2">
        <w:tab/>
      </w:r>
      <w:r w:rsidR="002115A2">
        <w:tab/>
        <w:t xml:space="preserve">        № </w:t>
      </w:r>
      <w:r>
        <w:t>002</w:t>
      </w:r>
      <w:r w:rsidR="002115A2" w:rsidRPr="00E846C7">
        <w:t xml:space="preserve"> -  П</w:t>
      </w:r>
    </w:p>
    <w:p w:rsidR="002115A2" w:rsidRDefault="002115A2" w:rsidP="002115A2">
      <w:pPr>
        <w:ind w:right="5395"/>
        <w:jc w:val="both"/>
      </w:pPr>
    </w:p>
    <w:p w:rsidR="002115A2" w:rsidRPr="00161BCE" w:rsidRDefault="002115A2" w:rsidP="002115A2">
      <w:pPr>
        <w:ind w:right="-1"/>
        <w:jc w:val="both"/>
        <w:rPr>
          <w:b/>
        </w:rPr>
      </w:pPr>
      <w:r>
        <w:rPr>
          <w:b/>
        </w:rPr>
        <w:t xml:space="preserve">Об утверждении Примерного </w:t>
      </w:r>
      <w:r w:rsidRPr="00161BCE">
        <w:rPr>
          <w:b/>
        </w:rPr>
        <w:t xml:space="preserve">положения об оплате труда </w:t>
      </w:r>
      <w:r w:rsidRPr="000F3F75">
        <w:rPr>
          <w:b/>
        </w:rPr>
        <w:t>работников</w:t>
      </w:r>
      <w:r w:rsidR="007D1DB9">
        <w:rPr>
          <w:b/>
        </w:rPr>
        <w:t xml:space="preserve"> </w:t>
      </w:r>
      <w:r w:rsidRPr="000F3F75">
        <w:rPr>
          <w:b/>
        </w:rPr>
        <w:t xml:space="preserve">  </w:t>
      </w:r>
      <w:r>
        <w:rPr>
          <w:b/>
        </w:rPr>
        <w:t xml:space="preserve">муниципального казенного учреждения </w:t>
      </w:r>
      <w:r w:rsidR="00C402FD">
        <w:rPr>
          <w:b/>
        </w:rPr>
        <w:t xml:space="preserve">сельского поселения Хатанга </w:t>
      </w:r>
      <w:r>
        <w:rPr>
          <w:b/>
        </w:rPr>
        <w:t xml:space="preserve">«Центр по обеспечению деятельности </w:t>
      </w:r>
      <w:r w:rsidR="00C402FD">
        <w:rPr>
          <w:b/>
        </w:rPr>
        <w:t>муниципальных учреждений сельского поселения Хатанга</w:t>
      </w:r>
      <w:r>
        <w:rPr>
          <w:b/>
        </w:rPr>
        <w:t>»</w:t>
      </w:r>
    </w:p>
    <w:p w:rsidR="002115A2" w:rsidRDefault="002115A2" w:rsidP="002115A2">
      <w:pPr>
        <w:ind w:right="5395"/>
        <w:jc w:val="both"/>
      </w:pPr>
    </w:p>
    <w:p w:rsidR="002115A2" w:rsidRDefault="002115A2" w:rsidP="00330142">
      <w:pPr>
        <w:tabs>
          <w:tab w:val="left" w:pos="709"/>
        </w:tabs>
        <w:jc w:val="both"/>
      </w:pPr>
      <w:r>
        <w:tab/>
      </w:r>
      <w:r w:rsidRPr="00891DFE">
        <w:t xml:space="preserve">В соответствии со статьями </w:t>
      </w:r>
      <w:r w:rsidRPr="00F2535E">
        <w:t>135, 144 Трудового кодекса Российской Федерации, статьей 14 Федерального закона</w:t>
      </w:r>
      <w:r w:rsidRPr="00891DFE">
        <w:t xml:space="preserve"> от 06.10.2003 № 131-ФЗ «Об общих принципах организации местного самоуправления в Российской Федерации», </w:t>
      </w:r>
      <w:r>
        <w:t xml:space="preserve">Законом Красноярского края  от 29.10.2009 № 9-3864 «О новых системах оплаты труда работников краевых государственных бюджетных учреждений», </w:t>
      </w:r>
      <w:r w:rsidRPr="00891DFE">
        <w:t xml:space="preserve">Решением Хатангского сельского  Совета депутатов от </w:t>
      </w:r>
      <w:r>
        <w:t>26.09.</w:t>
      </w:r>
      <w:r w:rsidRPr="00891DFE">
        <w:t>201</w:t>
      </w:r>
      <w:r>
        <w:t>4</w:t>
      </w:r>
      <w:r w:rsidRPr="00891DFE">
        <w:t xml:space="preserve"> г. № </w:t>
      </w:r>
      <w:r>
        <w:t>153</w:t>
      </w:r>
      <w:r w:rsidRPr="00891DFE">
        <w:t xml:space="preserve">-РС «Об утверждении Положения о </w:t>
      </w:r>
      <w:r>
        <w:t>системах</w:t>
      </w:r>
      <w:r w:rsidRPr="00891DFE">
        <w:t xml:space="preserve"> оплаты труда </w:t>
      </w:r>
      <w:r w:rsidRPr="00813224">
        <w:t xml:space="preserve">работников муниципальных </w:t>
      </w:r>
      <w:r>
        <w:t xml:space="preserve">учреждений </w:t>
      </w:r>
      <w:r w:rsidRPr="00813224">
        <w:t>сельского поселения Хатанга</w:t>
      </w:r>
      <w:r w:rsidRPr="00891DFE">
        <w:t>», руководствуясь статьей 8  Устава сельского поселения Хатанга,</w:t>
      </w:r>
    </w:p>
    <w:p w:rsidR="002115A2" w:rsidRDefault="002115A2" w:rsidP="002115A2">
      <w:pPr>
        <w:ind w:firstLine="540"/>
        <w:jc w:val="center"/>
        <w:rPr>
          <w:b/>
        </w:rPr>
      </w:pPr>
    </w:p>
    <w:p w:rsidR="002115A2" w:rsidRDefault="002115A2" w:rsidP="002115A2">
      <w:pPr>
        <w:ind w:firstLine="540"/>
        <w:jc w:val="center"/>
        <w:rPr>
          <w:b/>
        </w:rPr>
      </w:pPr>
      <w:r>
        <w:rPr>
          <w:b/>
        </w:rPr>
        <w:t>ПОСТАНОВЛЯЮ</w:t>
      </w:r>
      <w:r w:rsidRPr="00106527">
        <w:rPr>
          <w:b/>
        </w:rPr>
        <w:t>:</w:t>
      </w:r>
    </w:p>
    <w:p w:rsidR="002115A2" w:rsidRPr="00C25E37" w:rsidRDefault="002115A2" w:rsidP="002115A2">
      <w:pPr>
        <w:ind w:firstLine="540"/>
        <w:jc w:val="center"/>
        <w:rPr>
          <w:b/>
        </w:rPr>
      </w:pPr>
    </w:p>
    <w:p w:rsidR="002115A2" w:rsidRDefault="002115A2" w:rsidP="00C402FD">
      <w:pPr>
        <w:autoSpaceDE w:val="0"/>
        <w:autoSpaceDN w:val="0"/>
        <w:adjustRightInd w:val="0"/>
        <w:ind w:left="720" w:hanging="360"/>
        <w:jc w:val="both"/>
        <w:outlineLvl w:val="0"/>
      </w:pPr>
    </w:p>
    <w:p w:rsidR="006113EB" w:rsidRDefault="006113EB" w:rsidP="00755CA4">
      <w:pPr>
        <w:pStyle w:val="a6"/>
        <w:numPr>
          <w:ilvl w:val="0"/>
          <w:numId w:val="5"/>
        </w:numPr>
        <w:autoSpaceDE w:val="0"/>
        <w:autoSpaceDN w:val="0"/>
        <w:adjustRightInd w:val="0"/>
        <w:jc w:val="both"/>
        <w:outlineLvl w:val="0"/>
      </w:pPr>
      <w:r w:rsidRPr="008334F7">
        <w:t>Утве</w:t>
      </w:r>
      <w:r>
        <w:t xml:space="preserve">рдить </w:t>
      </w:r>
      <w:r w:rsidRPr="006F7C5B">
        <w:t xml:space="preserve">Примерное положение об оплате труда </w:t>
      </w:r>
      <w:r w:rsidR="007D1DB9">
        <w:t xml:space="preserve">работников </w:t>
      </w:r>
      <w:r w:rsidRPr="00C402FD">
        <w:t>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r w:rsidRPr="006F7C5B">
        <w:t>,</w:t>
      </w:r>
      <w:r>
        <w:t xml:space="preserve"> согласно п</w:t>
      </w:r>
      <w:r w:rsidRPr="008334F7">
        <w:t>риложению.</w:t>
      </w:r>
    </w:p>
    <w:p w:rsidR="00330142" w:rsidRDefault="00330142" w:rsidP="00330142">
      <w:pPr>
        <w:pStyle w:val="a6"/>
        <w:autoSpaceDE w:val="0"/>
        <w:autoSpaceDN w:val="0"/>
        <w:adjustRightInd w:val="0"/>
        <w:jc w:val="both"/>
        <w:outlineLvl w:val="0"/>
      </w:pPr>
    </w:p>
    <w:p w:rsidR="006113EB" w:rsidRDefault="002115A2" w:rsidP="00755CA4">
      <w:pPr>
        <w:pStyle w:val="a6"/>
        <w:numPr>
          <w:ilvl w:val="0"/>
          <w:numId w:val="5"/>
        </w:numPr>
        <w:jc w:val="both"/>
      </w:pPr>
      <w:r>
        <w:t>Постановление вступает в силу с</w:t>
      </w:r>
      <w:r w:rsidR="00C402FD">
        <w:t>о дня его официального опубликования и применяется к прав</w:t>
      </w:r>
      <w:r w:rsidR="006113EB">
        <w:t>оотношениям,</w:t>
      </w:r>
      <w:r>
        <w:t xml:space="preserve"> </w:t>
      </w:r>
      <w:r w:rsidR="006113EB">
        <w:t>возникшим с 01.01.2016 года.</w:t>
      </w:r>
    </w:p>
    <w:p w:rsidR="00330142" w:rsidRDefault="00330142" w:rsidP="00330142">
      <w:pPr>
        <w:ind w:left="720"/>
        <w:jc w:val="both"/>
      </w:pPr>
    </w:p>
    <w:p w:rsidR="00330142" w:rsidRDefault="00330142" w:rsidP="00755CA4">
      <w:pPr>
        <w:pStyle w:val="a6"/>
        <w:numPr>
          <w:ilvl w:val="0"/>
          <w:numId w:val="5"/>
        </w:numPr>
        <w:autoSpaceDE w:val="0"/>
        <w:jc w:val="both"/>
        <w:rPr>
          <w:lang w:eastAsia="ar-SA"/>
        </w:rPr>
      </w:pPr>
      <w:r>
        <w:rPr>
          <w:lang w:eastAsia="ar-SA"/>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7" w:history="1">
        <w:r w:rsidRPr="00755CA4">
          <w:rPr>
            <w:rStyle w:val="a8"/>
            <w:lang w:val="en-US" w:eastAsia="ar-SA"/>
          </w:rPr>
          <w:t>www</w:t>
        </w:r>
        <w:r>
          <w:rPr>
            <w:rStyle w:val="a8"/>
            <w:lang w:eastAsia="ar-SA"/>
          </w:rPr>
          <w:t>.</w:t>
        </w:r>
        <w:r w:rsidRPr="00755CA4">
          <w:rPr>
            <w:rStyle w:val="a8"/>
            <w:lang w:val="en-US" w:eastAsia="ar-SA"/>
          </w:rPr>
          <w:t>hatanga</w:t>
        </w:r>
        <w:r>
          <w:rPr>
            <w:rStyle w:val="a8"/>
            <w:lang w:eastAsia="ar-SA"/>
          </w:rPr>
          <w:t>24.</w:t>
        </w:r>
        <w:r w:rsidRPr="00755CA4">
          <w:rPr>
            <w:rStyle w:val="a8"/>
            <w:lang w:val="en-US" w:eastAsia="ar-SA"/>
          </w:rPr>
          <w:t>ru</w:t>
        </w:r>
      </w:hyperlink>
      <w:r>
        <w:rPr>
          <w:lang w:eastAsia="ar-SA"/>
        </w:rPr>
        <w:t xml:space="preserve"> </w:t>
      </w:r>
    </w:p>
    <w:p w:rsidR="00330142" w:rsidRDefault="00330142" w:rsidP="00330142">
      <w:pPr>
        <w:autoSpaceDE w:val="0"/>
        <w:jc w:val="both"/>
        <w:rPr>
          <w:lang w:eastAsia="ar-SA"/>
        </w:rPr>
      </w:pPr>
    </w:p>
    <w:p w:rsidR="002115A2" w:rsidRDefault="002115A2" w:rsidP="00755CA4">
      <w:pPr>
        <w:pStyle w:val="a6"/>
        <w:numPr>
          <w:ilvl w:val="0"/>
          <w:numId w:val="5"/>
        </w:numPr>
        <w:jc w:val="both"/>
      </w:pPr>
      <w:r>
        <w:t>Контроль за исполнением настоящего Постановления оставляю за собой.</w:t>
      </w:r>
    </w:p>
    <w:p w:rsidR="002115A2" w:rsidRDefault="002115A2" w:rsidP="002115A2">
      <w:pPr>
        <w:jc w:val="both"/>
      </w:pPr>
      <w:r>
        <w:t xml:space="preserve"> </w:t>
      </w:r>
    </w:p>
    <w:p w:rsidR="006113EB" w:rsidRDefault="006113EB" w:rsidP="002115A2">
      <w:pPr>
        <w:jc w:val="both"/>
      </w:pPr>
    </w:p>
    <w:p w:rsidR="006113EB" w:rsidRDefault="006113EB" w:rsidP="002115A2">
      <w:pPr>
        <w:jc w:val="both"/>
      </w:pPr>
    </w:p>
    <w:p w:rsidR="002115A2" w:rsidRDefault="002115A2" w:rsidP="002115A2">
      <w:pPr>
        <w:jc w:val="both"/>
      </w:pPr>
    </w:p>
    <w:p w:rsidR="002115A2" w:rsidRDefault="002115A2" w:rsidP="002115A2">
      <w:pPr>
        <w:jc w:val="both"/>
      </w:pPr>
      <w:r w:rsidRPr="00E846C7">
        <w:t>Руководител</w:t>
      </w:r>
      <w:r w:rsidR="00C402FD">
        <w:t>ь</w:t>
      </w:r>
      <w:r w:rsidRPr="00E846C7">
        <w:t xml:space="preserve"> администрации </w:t>
      </w:r>
    </w:p>
    <w:p w:rsidR="002115A2" w:rsidRDefault="002115A2" w:rsidP="002115A2">
      <w:pPr>
        <w:jc w:val="both"/>
      </w:pPr>
      <w:r w:rsidRPr="00E846C7">
        <w:t xml:space="preserve">сельского </w:t>
      </w:r>
      <w:r>
        <w:t>поселения Хатанга</w:t>
      </w:r>
      <w:r>
        <w:tab/>
      </w:r>
      <w:r>
        <w:tab/>
      </w:r>
      <w:r>
        <w:tab/>
      </w:r>
      <w:r>
        <w:tab/>
      </w:r>
      <w:r>
        <w:tab/>
      </w:r>
      <w:r>
        <w:tab/>
        <w:t xml:space="preserve">             </w:t>
      </w:r>
      <w:r w:rsidR="00FB6C89">
        <w:t xml:space="preserve"> </w:t>
      </w:r>
      <w:r w:rsidR="00C402FD">
        <w:t>Н</w:t>
      </w:r>
      <w:r>
        <w:t>.А.</w:t>
      </w:r>
      <w:r w:rsidR="00262F5B">
        <w:t xml:space="preserve"> </w:t>
      </w:r>
      <w:r w:rsidR="00C402FD">
        <w:t>Клыгина</w:t>
      </w:r>
    </w:p>
    <w:p w:rsidR="00C402FD" w:rsidRPr="009F5C1A" w:rsidRDefault="00C402FD" w:rsidP="002115A2">
      <w:pPr>
        <w:jc w:val="both"/>
      </w:pPr>
    </w:p>
    <w:p w:rsidR="002115A2" w:rsidRPr="000C2C9D" w:rsidRDefault="002115A2" w:rsidP="002115A2">
      <w:pPr>
        <w:widowControl w:val="0"/>
        <w:autoSpaceDE w:val="0"/>
        <w:autoSpaceDN w:val="0"/>
        <w:adjustRightInd w:val="0"/>
        <w:ind w:firstLine="6237"/>
        <w:outlineLvl w:val="0"/>
        <w:rPr>
          <w:b/>
          <w:sz w:val="20"/>
          <w:szCs w:val="20"/>
        </w:rPr>
      </w:pPr>
      <w:r w:rsidRPr="000C2C9D">
        <w:rPr>
          <w:b/>
          <w:sz w:val="20"/>
          <w:szCs w:val="20"/>
        </w:rPr>
        <w:lastRenderedPageBreak/>
        <w:t>Приложение</w:t>
      </w:r>
    </w:p>
    <w:p w:rsidR="002115A2" w:rsidRPr="00FC0D4D" w:rsidRDefault="002115A2" w:rsidP="002115A2">
      <w:pPr>
        <w:widowControl w:val="0"/>
        <w:autoSpaceDE w:val="0"/>
        <w:autoSpaceDN w:val="0"/>
        <w:adjustRightInd w:val="0"/>
        <w:ind w:firstLine="6237"/>
        <w:rPr>
          <w:sz w:val="20"/>
          <w:szCs w:val="20"/>
        </w:rPr>
      </w:pPr>
      <w:r w:rsidRPr="00FC0D4D">
        <w:rPr>
          <w:sz w:val="20"/>
          <w:szCs w:val="20"/>
        </w:rPr>
        <w:t>к Постановлению администрации</w:t>
      </w:r>
    </w:p>
    <w:p w:rsidR="002115A2" w:rsidRPr="00FC0D4D" w:rsidRDefault="002115A2" w:rsidP="002115A2">
      <w:pPr>
        <w:widowControl w:val="0"/>
        <w:autoSpaceDE w:val="0"/>
        <w:autoSpaceDN w:val="0"/>
        <w:adjustRightInd w:val="0"/>
        <w:ind w:firstLine="6237"/>
        <w:rPr>
          <w:sz w:val="20"/>
          <w:szCs w:val="20"/>
        </w:rPr>
      </w:pPr>
      <w:r w:rsidRPr="00FC0D4D">
        <w:rPr>
          <w:sz w:val="20"/>
          <w:szCs w:val="20"/>
        </w:rPr>
        <w:t>сельского поселения Хатанга</w:t>
      </w:r>
    </w:p>
    <w:p w:rsidR="002115A2" w:rsidRPr="000C2C9D" w:rsidRDefault="002115A2" w:rsidP="002115A2">
      <w:pPr>
        <w:widowControl w:val="0"/>
        <w:autoSpaceDE w:val="0"/>
        <w:autoSpaceDN w:val="0"/>
        <w:adjustRightInd w:val="0"/>
        <w:ind w:firstLine="6237"/>
        <w:rPr>
          <w:sz w:val="20"/>
          <w:szCs w:val="20"/>
        </w:rPr>
      </w:pPr>
      <w:r w:rsidRPr="00FC0D4D">
        <w:rPr>
          <w:sz w:val="20"/>
          <w:szCs w:val="20"/>
        </w:rPr>
        <w:t xml:space="preserve">от </w:t>
      </w:r>
      <w:r w:rsidR="00755CA4">
        <w:rPr>
          <w:sz w:val="20"/>
          <w:szCs w:val="20"/>
        </w:rPr>
        <w:t>14</w:t>
      </w:r>
      <w:r w:rsidRPr="00FC0D4D">
        <w:rPr>
          <w:sz w:val="20"/>
          <w:szCs w:val="20"/>
        </w:rPr>
        <w:t>.0</w:t>
      </w:r>
      <w:r w:rsidR="00755CA4">
        <w:rPr>
          <w:sz w:val="20"/>
          <w:szCs w:val="20"/>
        </w:rPr>
        <w:t>1</w:t>
      </w:r>
      <w:r w:rsidRPr="00FC0D4D">
        <w:rPr>
          <w:sz w:val="20"/>
          <w:szCs w:val="20"/>
        </w:rPr>
        <w:t>.201</w:t>
      </w:r>
      <w:r w:rsidR="0096550A">
        <w:rPr>
          <w:sz w:val="20"/>
          <w:szCs w:val="20"/>
        </w:rPr>
        <w:t>6</w:t>
      </w:r>
      <w:r w:rsidRPr="00FC0D4D">
        <w:rPr>
          <w:sz w:val="20"/>
          <w:szCs w:val="20"/>
        </w:rPr>
        <w:t xml:space="preserve"> г. N </w:t>
      </w:r>
      <w:r w:rsidR="00755CA4">
        <w:rPr>
          <w:sz w:val="20"/>
          <w:szCs w:val="20"/>
        </w:rPr>
        <w:t xml:space="preserve">002 </w:t>
      </w:r>
      <w:r w:rsidRPr="00FC0D4D">
        <w:rPr>
          <w:sz w:val="20"/>
          <w:szCs w:val="20"/>
        </w:rPr>
        <w:t>-</w:t>
      </w:r>
      <w:r w:rsidR="00755CA4">
        <w:rPr>
          <w:sz w:val="20"/>
          <w:szCs w:val="20"/>
        </w:rPr>
        <w:t xml:space="preserve"> </w:t>
      </w:r>
      <w:r w:rsidRPr="00FC0D4D">
        <w:rPr>
          <w:sz w:val="20"/>
          <w:szCs w:val="20"/>
        </w:rPr>
        <w:t>П</w:t>
      </w:r>
    </w:p>
    <w:p w:rsidR="002115A2" w:rsidRDefault="002115A2" w:rsidP="002115A2">
      <w:pPr>
        <w:widowControl w:val="0"/>
        <w:autoSpaceDE w:val="0"/>
        <w:autoSpaceDN w:val="0"/>
        <w:adjustRightInd w:val="0"/>
        <w:jc w:val="center"/>
      </w:pPr>
    </w:p>
    <w:p w:rsidR="002115A2" w:rsidRDefault="002115A2" w:rsidP="002115A2">
      <w:pPr>
        <w:widowControl w:val="0"/>
        <w:autoSpaceDE w:val="0"/>
        <w:autoSpaceDN w:val="0"/>
        <w:adjustRightInd w:val="0"/>
        <w:jc w:val="center"/>
      </w:pPr>
    </w:p>
    <w:p w:rsidR="002115A2" w:rsidRPr="009715D4" w:rsidRDefault="002115A2" w:rsidP="002115A2">
      <w:pPr>
        <w:widowControl w:val="0"/>
        <w:autoSpaceDE w:val="0"/>
        <w:autoSpaceDN w:val="0"/>
        <w:adjustRightInd w:val="0"/>
        <w:jc w:val="center"/>
        <w:rPr>
          <w:b/>
          <w:bCs/>
        </w:rPr>
      </w:pPr>
      <w:r w:rsidRPr="009715D4">
        <w:rPr>
          <w:b/>
          <w:bCs/>
        </w:rPr>
        <w:t xml:space="preserve">Примерное положение </w:t>
      </w:r>
    </w:p>
    <w:p w:rsidR="0096550A" w:rsidRPr="00161BCE" w:rsidRDefault="002115A2" w:rsidP="0096550A">
      <w:pPr>
        <w:ind w:right="-1"/>
        <w:jc w:val="center"/>
        <w:rPr>
          <w:b/>
        </w:rPr>
      </w:pPr>
      <w:r w:rsidRPr="00161BCE">
        <w:rPr>
          <w:b/>
        </w:rPr>
        <w:t xml:space="preserve">об оплате труда </w:t>
      </w:r>
      <w:r w:rsidR="007D1DB9">
        <w:rPr>
          <w:b/>
        </w:rPr>
        <w:t xml:space="preserve">работников </w:t>
      </w:r>
      <w:r w:rsidR="0096550A">
        <w:rPr>
          <w:b/>
        </w:rPr>
        <w:t>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96550A" w:rsidRDefault="0096550A" w:rsidP="0096550A">
      <w:pPr>
        <w:ind w:right="5395"/>
        <w:jc w:val="center"/>
      </w:pPr>
    </w:p>
    <w:p w:rsidR="002115A2" w:rsidRDefault="002115A2" w:rsidP="002115A2">
      <w:pPr>
        <w:widowControl w:val="0"/>
        <w:autoSpaceDE w:val="0"/>
        <w:autoSpaceDN w:val="0"/>
        <w:adjustRightInd w:val="0"/>
        <w:jc w:val="center"/>
      </w:pPr>
    </w:p>
    <w:p w:rsidR="002115A2" w:rsidRPr="0021473E" w:rsidRDefault="002115A2" w:rsidP="002115A2">
      <w:pPr>
        <w:widowControl w:val="0"/>
        <w:autoSpaceDE w:val="0"/>
        <w:autoSpaceDN w:val="0"/>
        <w:adjustRightInd w:val="0"/>
        <w:jc w:val="center"/>
        <w:outlineLvl w:val="1"/>
        <w:rPr>
          <w:b/>
          <w:bCs/>
        </w:rPr>
      </w:pPr>
      <w:bookmarkStart w:id="0" w:name="Par35"/>
      <w:bookmarkEnd w:id="0"/>
      <w:r w:rsidRPr="0021473E">
        <w:rPr>
          <w:b/>
          <w:bCs/>
        </w:rPr>
        <w:t>1. Общие положения</w:t>
      </w:r>
    </w:p>
    <w:p w:rsidR="002115A2" w:rsidRDefault="002115A2" w:rsidP="002115A2">
      <w:pPr>
        <w:widowControl w:val="0"/>
        <w:autoSpaceDE w:val="0"/>
        <w:autoSpaceDN w:val="0"/>
        <w:adjustRightInd w:val="0"/>
        <w:ind w:firstLine="540"/>
        <w:jc w:val="both"/>
      </w:pPr>
    </w:p>
    <w:p w:rsidR="002115A2" w:rsidRPr="0070032E" w:rsidRDefault="006478EB" w:rsidP="002115A2">
      <w:pPr>
        <w:widowControl w:val="0"/>
        <w:numPr>
          <w:ilvl w:val="1"/>
          <w:numId w:val="2"/>
        </w:numPr>
        <w:autoSpaceDE w:val="0"/>
        <w:autoSpaceDN w:val="0"/>
        <w:adjustRightInd w:val="0"/>
        <w:ind w:left="0" w:firstLine="540"/>
        <w:jc w:val="both"/>
      </w:pPr>
      <w:r w:rsidRPr="0070032E">
        <w:t xml:space="preserve">Настоящее </w:t>
      </w:r>
      <w:r w:rsidR="002115A2" w:rsidRPr="0070032E">
        <w:t>Примерное положение (далее - Положение) регулирует порядок</w:t>
      </w:r>
      <w:r w:rsidRPr="0070032E">
        <w:t>,</w:t>
      </w:r>
      <w:r w:rsidR="002115A2" w:rsidRPr="0070032E">
        <w:t xml:space="preserve"> </w:t>
      </w:r>
      <w:r w:rsidRPr="0070032E">
        <w:t xml:space="preserve">условия </w:t>
      </w:r>
      <w:r w:rsidR="002115A2" w:rsidRPr="0070032E">
        <w:t xml:space="preserve">оплаты труда работников </w:t>
      </w:r>
      <w:r w:rsidR="00560D5F" w:rsidRPr="0070032E">
        <w:t xml:space="preserve">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 </w:t>
      </w:r>
      <w:r w:rsidR="002115A2" w:rsidRPr="0070032E">
        <w:t xml:space="preserve">(далее – </w:t>
      </w:r>
      <w:r w:rsidR="00A323E6" w:rsidRPr="0070032E">
        <w:t>у</w:t>
      </w:r>
      <w:r w:rsidR="00560D5F" w:rsidRPr="0070032E">
        <w:t>чреждение</w:t>
      </w:r>
      <w:r w:rsidR="002115A2" w:rsidRPr="0070032E">
        <w:t>).</w:t>
      </w:r>
    </w:p>
    <w:p w:rsidR="002115A2" w:rsidRDefault="002115A2" w:rsidP="002115A2">
      <w:pPr>
        <w:widowControl w:val="0"/>
        <w:numPr>
          <w:ilvl w:val="1"/>
          <w:numId w:val="2"/>
        </w:numPr>
        <w:autoSpaceDE w:val="0"/>
        <w:autoSpaceDN w:val="0"/>
        <w:adjustRightInd w:val="0"/>
        <w:ind w:left="0" w:firstLine="540"/>
        <w:jc w:val="both"/>
      </w:pPr>
      <w:r w:rsidRPr="00BC52DD">
        <w:t>Зар</w:t>
      </w:r>
      <w:r w:rsidR="007D1DB9">
        <w:t xml:space="preserve">аботная плата в соответствии с </w:t>
      </w:r>
      <w:r w:rsidRPr="00BC52DD">
        <w:t>системой оплаты труда устанавливается работнику на основании трудового договора (дополнительного соглашения к трудовому договору)</w:t>
      </w:r>
      <w:r>
        <w:t>,</w:t>
      </w:r>
      <w:r w:rsidR="009D26A2">
        <w:t xml:space="preserve"> локального нормативного акта, устанавливающего систему оплаты труда.</w:t>
      </w:r>
      <w:r>
        <w:t xml:space="preserve"> </w:t>
      </w:r>
    </w:p>
    <w:p w:rsidR="00A323E6" w:rsidRDefault="00A323E6" w:rsidP="00A323E6">
      <w:pPr>
        <w:widowControl w:val="0"/>
        <w:numPr>
          <w:ilvl w:val="1"/>
          <w:numId w:val="2"/>
        </w:numPr>
        <w:autoSpaceDE w:val="0"/>
        <w:autoSpaceDN w:val="0"/>
        <w:adjustRightInd w:val="0"/>
        <w:ind w:left="0" w:firstLine="540"/>
        <w:jc w:val="both"/>
      </w:pPr>
      <w:r>
        <w:t>Система оплаты труда работников учреждения устанавливается в учреждении коллективным договором</w:t>
      </w:r>
      <w:r w:rsidR="00262F5B">
        <w:t xml:space="preserve"> (при наличии)</w:t>
      </w:r>
      <w:r>
        <w:t xml:space="preserve">, соглашением, локальным нормативным актом в соответствии с федеральными законами и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нормативными правовыми актами Администрации сельского поселения Хатанга и </w:t>
      </w:r>
      <w:r w:rsidRPr="00891DFE">
        <w:t xml:space="preserve">Решением Хатангского сельского  Совета депутатов от </w:t>
      </w:r>
      <w:r>
        <w:t>26.09.</w:t>
      </w:r>
      <w:r w:rsidRPr="00891DFE">
        <w:t>201</w:t>
      </w:r>
      <w:r>
        <w:t>4</w:t>
      </w:r>
      <w:r w:rsidRPr="00891DFE">
        <w:t xml:space="preserve"> г. № </w:t>
      </w:r>
      <w:r>
        <w:t>153</w:t>
      </w:r>
      <w:r w:rsidRPr="00891DFE">
        <w:t xml:space="preserve">-РС «Об утверждении Положения о </w:t>
      </w:r>
      <w:r>
        <w:t>системах</w:t>
      </w:r>
      <w:r w:rsidRPr="00891DFE">
        <w:t xml:space="preserve"> оплаты труда </w:t>
      </w:r>
      <w:r w:rsidRPr="00813224">
        <w:t xml:space="preserve">работников муниципальных </w:t>
      </w:r>
      <w:r>
        <w:t xml:space="preserve">учреждений </w:t>
      </w:r>
      <w:r w:rsidRPr="00813224">
        <w:t>сельского поселения Хатанга</w:t>
      </w:r>
      <w:r w:rsidRPr="00891DFE">
        <w:t>»</w:t>
      </w:r>
      <w:r w:rsidR="002F5D91">
        <w:t>, а также настоящим Положением.</w:t>
      </w:r>
    </w:p>
    <w:p w:rsidR="002115A2" w:rsidRDefault="008D43BD" w:rsidP="002115A2">
      <w:pPr>
        <w:widowControl w:val="0"/>
        <w:numPr>
          <w:ilvl w:val="1"/>
          <w:numId w:val="2"/>
        </w:numPr>
        <w:autoSpaceDE w:val="0"/>
        <w:autoSpaceDN w:val="0"/>
        <w:adjustRightInd w:val="0"/>
        <w:ind w:left="0" w:firstLine="540"/>
        <w:jc w:val="both"/>
      </w:pPr>
      <w:r>
        <w:t xml:space="preserve">Учреждение, в </w:t>
      </w:r>
      <w:r w:rsidR="002F5D91">
        <w:t>пределах имеющихся у него средств на оплату труда работников самостоятельно определяет р</w:t>
      </w:r>
      <w:r w:rsidR="002115A2" w:rsidRPr="00707A7B">
        <w:t xml:space="preserve">азмеры </w:t>
      </w:r>
      <w:r w:rsidR="00A15477">
        <w:t xml:space="preserve">выплат стимулирующего и компенсационного характера, </w:t>
      </w:r>
      <w:r w:rsidR="002115A2" w:rsidRPr="00707A7B">
        <w:t>доплат, надбавок,</w:t>
      </w:r>
      <w:r w:rsidR="00A15477">
        <w:t xml:space="preserve"> единовременной материальной помощи</w:t>
      </w:r>
      <w:r w:rsidR="002115A2" w:rsidRPr="00707A7B">
        <w:t>, а также размеры окладов (должностных окладов), ставок заработной платы (далее - окладов, ставок) всех категорий работников.</w:t>
      </w:r>
    </w:p>
    <w:p w:rsidR="002115A2" w:rsidRDefault="00604C19" w:rsidP="002115A2">
      <w:pPr>
        <w:widowControl w:val="0"/>
        <w:numPr>
          <w:ilvl w:val="1"/>
          <w:numId w:val="2"/>
        </w:numPr>
        <w:autoSpaceDE w:val="0"/>
        <w:autoSpaceDN w:val="0"/>
        <w:adjustRightInd w:val="0"/>
        <w:ind w:left="0" w:firstLine="540"/>
        <w:jc w:val="both"/>
      </w:pPr>
      <w:r>
        <w:t xml:space="preserve">Настоящее </w:t>
      </w:r>
      <w:r w:rsidR="002115A2">
        <w:t>П</w:t>
      </w:r>
      <w:r w:rsidR="002115A2" w:rsidRPr="006C4D10">
        <w:t xml:space="preserve">оложение </w:t>
      </w:r>
      <w:r>
        <w:t>устанавливает</w:t>
      </w:r>
      <w:r w:rsidR="002115A2" w:rsidRPr="006C4D10">
        <w:t>:</w:t>
      </w:r>
    </w:p>
    <w:p w:rsidR="002115A2" w:rsidRDefault="002115A2" w:rsidP="002115A2">
      <w:pPr>
        <w:pStyle w:val="ConsPlusNormal"/>
        <w:widowControl/>
        <w:ind w:firstLine="540"/>
        <w:jc w:val="both"/>
        <w:rPr>
          <w:rFonts w:ascii="Times New Roman" w:hAnsi="Times New Roman" w:cs="Times New Roman"/>
          <w:sz w:val="24"/>
          <w:szCs w:val="24"/>
        </w:rPr>
      </w:pPr>
      <w:r w:rsidRPr="00BC52DD">
        <w:rPr>
          <w:rFonts w:ascii="Times New Roman" w:hAnsi="Times New Roman" w:cs="Times New Roman"/>
          <w:sz w:val="24"/>
          <w:szCs w:val="24"/>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r>
        <w:rPr>
          <w:rFonts w:ascii="Times New Roman" w:hAnsi="Times New Roman" w:cs="Times New Roman"/>
          <w:sz w:val="24"/>
          <w:szCs w:val="24"/>
        </w:rPr>
        <w:t>;</w:t>
      </w:r>
    </w:p>
    <w:p w:rsidR="002115A2" w:rsidRPr="0086186B" w:rsidRDefault="000F039B" w:rsidP="0086186B">
      <w:pPr>
        <w:pStyle w:val="ConsPlusNormal"/>
        <w:widowControl/>
        <w:ind w:firstLine="540"/>
        <w:jc w:val="both"/>
        <w:rPr>
          <w:rFonts w:ascii="Times New Roman" w:hAnsi="Times New Roman" w:cs="Times New Roman"/>
          <w:sz w:val="24"/>
          <w:szCs w:val="24"/>
        </w:rPr>
      </w:pPr>
      <w:r w:rsidRPr="0086186B">
        <w:rPr>
          <w:rFonts w:ascii="Times New Roman" w:hAnsi="Times New Roman" w:cs="Times New Roman"/>
          <w:sz w:val="24"/>
          <w:szCs w:val="24"/>
        </w:rPr>
        <w:t>виды</w:t>
      </w:r>
      <w:r w:rsidR="00AD3A85" w:rsidRPr="0086186B">
        <w:rPr>
          <w:rFonts w:ascii="Times New Roman" w:hAnsi="Times New Roman" w:cs="Times New Roman"/>
          <w:sz w:val="24"/>
          <w:szCs w:val="24"/>
        </w:rPr>
        <w:t xml:space="preserve"> выплат компенсационного характера</w:t>
      </w:r>
      <w:r w:rsidRPr="0086186B">
        <w:rPr>
          <w:rFonts w:ascii="Times New Roman" w:hAnsi="Times New Roman" w:cs="Times New Roman"/>
          <w:sz w:val="24"/>
          <w:szCs w:val="24"/>
        </w:rPr>
        <w:t xml:space="preserve">, размеры и условия </w:t>
      </w:r>
      <w:r w:rsidR="00AD3A85" w:rsidRPr="0086186B">
        <w:rPr>
          <w:rFonts w:ascii="Times New Roman" w:hAnsi="Times New Roman" w:cs="Times New Roman"/>
          <w:sz w:val="24"/>
          <w:szCs w:val="24"/>
        </w:rPr>
        <w:t xml:space="preserve">их </w:t>
      </w:r>
      <w:r w:rsidRPr="0086186B">
        <w:rPr>
          <w:rFonts w:ascii="Times New Roman" w:hAnsi="Times New Roman" w:cs="Times New Roman"/>
          <w:sz w:val="24"/>
          <w:szCs w:val="24"/>
        </w:rPr>
        <w:t>осуществления</w:t>
      </w:r>
      <w:r w:rsidR="002115A2" w:rsidRPr="0086186B">
        <w:rPr>
          <w:rFonts w:ascii="Times New Roman" w:hAnsi="Times New Roman" w:cs="Times New Roman"/>
          <w:sz w:val="24"/>
          <w:szCs w:val="24"/>
        </w:rPr>
        <w:t>;</w:t>
      </w:r>
    </w:p>
    <w:p w:rsidR="0086186B" w:rsidRPr="0086186B" w:rsidRDefault="0086186B" w:rsidP="0086186B">
      <w:pPr>
        <w:pStyle w:val="ConsPlusNormal"/>
        <w:widowControl/>
        <w:ind w:firstLine="540"/>
        <w:jc w:val="both"/>
        <w:rPr>
          <w:rFonts w:ascii="Times New Roman" w:hAnsi="Times New Roman" w:cs="Times New Roman"/>
          <w:sz w:val="24"/>
          <w:szCs w:val="24"/>
        </w:rPr>
      </w:pPr>
      <w:r w:rsidRPr="0086186B">
        <w:rPr>
          <w:rFonts w:ascii="Times New Roman" w:hAnsi="Times New Roman" w:cs="Times New Roman"/>
          <w:sz w:val="24"/>
          <w:szCs w:val="24"/>
        </w:rPr>
        <w:t xml:space="preserve">виды выплат </w:t>
      </w:r>
      <w:r>
        <w:rPr>
          <w:rFonts w:ascii="Times New Roman" w:hAnsi="Times New Roman" w:cs="Times New Roman"/>
          <w:sz w:val="24"/>
          <w:szCs w:val="24"/>
        </w:rPr>
        <w:t>стимулирующего</w:t>
      </w:r>
      <w:r w:rsidRPr="0086186B">
        <w:rPr>
          <w:rFonts w:ascii="Times New Roman" w:hAnsi="Times New Roman" w:cs="Times New Roman"/>
          <w:sz w:val="24"/>
          <w:szCs w:val="24"/>
        </w:rPr>
        <w:t xml:space="preserve"> характера, размеры и условия их осуществления;</w:t>
      </w:r>
    </w:p>
    <w:p w:rsidR="0047398F" w:rsidRDefault="0047398F" w:rsidP="004739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условия оплаты труда руководителя учреждения, его заместителя и главного бухгалтера;</w:t>
      </w:r>
    </w:p>
    <w:p w:rsidR="00577C26" w:rsidRDefault="00577C26" w:rsidP="00577C2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перечень должностей работников учреждения, относимых к основному персоналу для определения размера должностного оклада руководителя учреждения;</w:t>
      </w:r>
    </w:p>
    <w:p w:rsidR="002115A2" w:rsidRPr="00D32385" w:rsidRDefault="002115A2" w:rsidP="002115A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единовременную материальную помощь.</w:t>
      </w:r>
    </w:p>
    <w:p w:rsidR="002115A2" w:rsidRDefault="002115A2" w:rsidP="002115A2">
      <w:pPr>
        <w:widowControl w:val="0"/>
        <w:autoSpaceDE w:val="0"/>
        <w:autoSpaceDN w:val="0"/>
        <w:adjustRightInd w:val="0"/>
        <w:jc w:val="both"/>
      </w:pPr>
    </w:p>
    <w:p w:rsidR="002115A2" w:rsidRPr="0021473E" w:rsidRDefault="002115A2" w:rsidP="002115A2">
      <w:pPr>
        <w:pStyle w:val="a3"/>
        <w:spacing w:after="0"/>
        <w:jc w:val="center"/>
        <w:rPr>
          <w:b/>
          <w:bCs/>
        </w:rPr>
      </w:pPr>
      <w:r w:rsidRPr="0021473E">
        <w:rPr>
          <w:b/>
          <w:bCs/>
        </w:rPr>
        <w:t xml:space="preserve">2. </w:t>
      </w:r>
      <w:r>
        <w:rPr>
          <w:b/>
        </w:rPr>
        <w:t>Минимальные размеры окладов (должностных окладов) ставок заработной платы</w:t>
      </w:r>
    </w:p>
    <w:p w:rsidR="002115A2" w:rsidRDefault="002115A2" w:rsidP="002115A2">
      <w:pPr>
        <w:widowControl w:val="0"/>
        <w:autoSpaceDE w:val="0"/>
        <w:autoSpaceDN w:val="0"/>
        <w:adjustRightInd w:val="0"/>
        <w:ind w:firstLine="540"/>
        <w:jc w:val="both"/>
      </w:pPr>
    </w:p>
    <w:p w:rsidR="002115A2" w:rsidRPr="00BC52DD" w:rsidRDefault="002115A2" w:rsidP="002115A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r w:rsidRPr="005F5D55">
        <w:rPr>
          <w:rFonts w:ascii="Times New Roman" w:hAnsi="Times New Roman" w:cs="Times New Roman"/>
          <w:sz w:val="24"/>
          <w:szCs w:val="24"/>
        </w:rPr>
        <w:t xml:space="preserve">Размеры окладов (должностных окладов), ставок заработной платы конкретным работникам </w:t>
      </w:r>
      <w:r w:rsidR="00E60160">
        <w:rPr>
          <w:rFonts w:ascii="Times New Roman" w:hAnsi="Times New Roman" w:cs="Times New Roman"/>
          <w:sz w:val="24"/>
          <w:szCs w:val="24"/>
        </w:rPr>
        <w:t xml:space="preserve">учреждения </w:t>
      </w:r>
      <w:r w:rsidRPr="005F5D55">
        <w:rPr>
          <w:rFonts w:ascii="Times New Roman" w:hAnsi="Times New Roman" w:cs="Times New Roman"/>
          <w:sz w:val="24"/>
          <w:szCs w:val="24"/>
        </w:rPr>
        <w:t xml:space="preserve">устанавливаются </w:t>
      </w:r>
      <w:r w:rsidR="00E60160">
        <w:rPr>
          <w:rFonts w:ascii="Times New Roman" w:hAnsi="Times New Roman" w:cs="Times New Roman"/>
          <w:sz w:val="24"/>
          <w:szCs w:val="24"/>
        </w:rPr>
        <w:t xml:space="preserve">руководителем учреждения </w:t>
      </w:r>
      <w:r w:rsidRPr="005F5D55">
        <w:rPr>
          <w:rFonts w:ascii="Times New Roman" w:hAnsi="Times New Roman" w:cs="Times New Roman"/>
          <w:sz w:val="24"/>
          <w:szCs w:val="24"/>
        </w:rPr>
        <w:t>на основе требований к профессиональной</w:t>
      </w:r>
      <w:r w:rsidRPr="00BC52DD">
        <w:rPr>
          <w:rFonts w:ascii="Times New Roman" w:hAnsi="Times New Roman" w:cs="Times New Roman"/>
          <w:sz w:val="24"/>
          <w:szCs w:val="24"/>
        </w:rPr>
        <w:t xml:space="preserve"> подготовке и уровню квалификации, которые необходимы </w:t>
      </w:r>
      <w:r w:rsidRPr="00BC52DD">
        <w:rPr>
          <w:rFonts w:ascii="Times New Roman" w:hAnsi="Times New Roman" w:cs="Times New Roman"/>
          <w:sz w:val="24"/>
          <w:szCs w:val="24"/>
        </w:rPr>
        <w:lastRenderedPageBreak/>
        <w:t>для осуществления соответствующей профессиональной деятельности, с учетом сложности и объема выполняемой работы</w:t>
      </w:r>
      <w:r w:rsidR="00E60160">
        <w:rPr>
          <w:rFonts w:ascii="Times New Roman" w:hAnsi="Times New Roman" w:cs="Times New Roman"/>
          <w:sz w:val="24"/>
          <w:szCs w:val="24"/>
        </w:rPr>
        <w:t xml:space="preserve"> в соответствии с минимальными размерами окладов (должностных окладов), ставок заработной платы, определенными в локальном нормативном акте</w:t>
      </w:r>
      <w:r w:rsidRPr="00BC52DD">
        <w:rPr>
          <w:rFonts w:ascii="Times New Roman" w:hAnsi="Times New Roman" w:cs="Times New Roman"/>
          <w:sz w:val="24"/>
          <w:szCs w:val="24"/>
        </w:rPr>
        <w:t>.</w:t>
      </w:r>
    </w:p>
    <w:p w:rsidR="002115A2" w:rsidRDefault="002115A2" w:rsidP="002115A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w:t>
      </w:r>
      <w:r w:rsidRPr="00BC52DD">
        <w:rPr>
          <w:rFonts w:ascii="Times New Roman" w:hAnsi="Times New Roman" w:cs="Times New Roman"/>
          <w:sz w:val="24"/>
          <w:szCs w:val="24"/>
        </w:rPr>
        <w:t xml:space="preserve">. В </w:t>
      </w:r>
      <w:r w:rsidR="00E60160">
        <w:rPr>
          <w:rFonts w:ascii="Times New Roman" w:hAnsi="Times New Roman" w:cs="Times New Roman"/>
          <w:sz w:val="24"/>
          <w:szCs w:val="24"/>
        </w:rPr>
        <w:t>локальном нормативном акте</w:t>
      </w:r>
      <w:r w:rsidRPr="00BC52DD">
        <w:rPr>
          <w:rFonts w:ascii="Times New Roman" w:hAnsi="Times New Roman" w:cs="Times New Roman"/>
          <w:sz w:val="24"/>
          <w:szCs w:val="24"/>
        </w:rPr>
        <w:t xml:space="preserve"> размеры окладов (должностных окладов), ставок заработной платы устанавливаются</w:t>
      </w:r>
      <w:r>
        <w:rPr>
          <w:rFonts w:ascii="Times New Roman" w:hAnsi="Times New Roman" w:cs="Times New Roman"/>
          <w:sz w:val="24"/>
          <w:szCs w:val="24"/>
        </w:rPr>
        <w:t xml:space="preserve"> н</w:t>
      </w:r>
      <w:r w:rsidR="00E60160">
        <w:rPr>
          <w:rFonts w:ascii="Times New Roman" w:hAnsi="Times New Roman" w:cs="Times New Roman"/>
          <w:sz w:val="24"/>
          <w:szCs w:val="24"/>
        </w:rPr>
        <w:t>е</w:t>
      </w:r>
      <w:r>
        <w:rPr>
          <w:rFonts w:ascii="Times New Roman" w:hAnsi="Times New Roman" w:cs="Times New Roman"/>
          <w:sz w:val="24"/>
          <w:szCs w:val="24"/>
        </w:rPr>
        <w:t xml:space="preserve"> </w:t>
      </w:r>
      <w:r w:rsidR="00E60160">
        <w:rPr>
          <w:rFonts w:ascii="Times New Roman" w:hAnsi="Times New Roman" w:cs="Times New Roman"/>
          <w:sz w:val="24"/>
          <w:szCs w:val="24"/>
        </w:rPr>
        <w:t>ниже</w:t>
      </w:r>
      <w:r w:rsidRPr="00BC52DD">
        <w:rPr>
          <w:rFonts w:ascii="Times New Roman" w:hAnsi="Times New Roman" w:cs="Times New Roman"/>
          <w:sz w:val="24"/>
          <w:szCs w:val="24"/>
        </w:rPr>
        <w:t xml:space="preserve">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w:t>
      </w:r>
      <w:r w:rsidR="004A4D03">
        <w:rPr>
          <w:rFonts w:ascii="Times New Roman" w:hAnsi="Times New Roman" w:cs="Times New Roman"/>
          <w:sz w:val="24"/>
          <w:szCs w:val="24"/>
        </w:rPr>
        <w:t xml:space="preserve"> (далее – ПКГ)</w:t>
      </w:r>
      <w:r w:rsidRPr="00BC52DD">
        <w:rPr>
          <w:rFonts w:ascii="Times New Roman" w:hAnsi="Times New Roman" w:cs="Times New Roman"/>
          <w:sz w:val="24"/>
          <w:szCs w:val="24"/>
        </w:rPr>
        <w:t xml:space="preserve"> и отдельным должностям, не включенным в профессиональные квалификационные группы (далее - минимальные размеры окладов, ставок).</w:t>
      </w:r>
    </w:p>
    <w:p w:rsidR="003D3A14" w:rsidRDefault="002115A2" w:rsidP="003D3A14">
      <w:pPr>
        <w:ind w:firstLine="540"/>
        <w:jc w:val="both"/>
      </w:pPr>
      <w:r w:rsidRPr="0062079D">
        <w:t xml:space="preserve">2.3. </w:t>
      </w:r>
      <w:r w:rsidR="003D3A14" w:rsidRPr="00BC52DD">
        <w:t>Минимальные размеры окладов (должностных окладов</w:t>
      </w:r>
      <w:r w:rsidR="003D3A14">
        <w:t>)</w:t>
      </w:r>
      <w:r w:rsidR="003D3A14" w:rsidRPr="0043465D">
        <w:t xml:space="preserve"> </w:t>
      </w:r>
      <w:r w:rsidR="003D3A14" w:rsidRPr="0062079D">
        <w:t>работников учреждения</w:t>
      </w:r>
      <w:r w:rsidR="003D3A14">
        <w:t>, занимающих должности специалистов и служащих,</w:t>
      </w:r>
      <w:r w:rsidR="003D3A14" w:rsidRPr="00BC52DD">
        <w:t xml:space="preserve"> устанавливаются </w:t>
      </w:r>
      <w:r w:rsidR="003D3A14">
        <w:t xml:space="preserve">в соответствии с </w:t>
      </w:r>
      <w:r w:rsidR="003D3A14" w:rsidRPr="00BC52DD">
        <w:t xml:space="preserve">ПКГ, утвержденным </w:t>
      </w:r>
      <w:hyperlink r:id="rId8" w:history="1">
        <w:r w:rsidR="003D3A14" w:rsidRPr="00BC52DD">
          <w:t>Приказом</w:t>
        </w:r>
      </w:hyperlink>
      <w:r w:rsidR="003D3A14" w:rsidRPr="00BC52DD">
        <w:t xml:space="preserve"> Министерства здравоохранения и социального развития Российской Федерации от 29.05.2008 N 24</w:t>
      </w:r>
      <w:r w:rsidR="003D3A14">
        <w:t>7</w:t>
      </w:r>
      <w:r w:rsidR="003D3A14" w:rsidRPr="00BC52DD">
        <w:t xml:space="preserve">н "Об утверждении профессиональных квалификационных групп общеотраслевых </w:t>
      </w:r>
      <w:r w:rsidR="003D3A14" w:rsidRPr="009267BB">
        <w:t>должностей руководителей, специалистов и служащих»:</w:t>
      </w:r>
    </w:p>
    <w:p w:rsidR="003D3A14" w:rsidRDefault="003D3A14" w:rsidP="003D3A14">
      <w:pPr>
        <w:ind w:firstLine="540"/>
        <w:jc w:val="both"/>
      </w:pPr>
    </w:p>
    <w:tbl>
      <w:tblPr>
        <w:tblW w:w="9611" w:type="dxa"/>
        <w:tblInd w:w="62" w:type="dxa"/>
        <w:tblLayout w:type="fixed"/>
        <w:tblCellMar>
          <w:top w:w="102" w:type="dxa"/>
          <w:left w:w="62" w:type="dxa"/>
          <w:bottom w:w="102" w:type="dxa"/>
          <w:right w:w="62" w:type="dxa"/>
        </w:tblCellMar>
        <w:tblLook w:val="0000" w:firstRow="0" w:lastRow="0" w:firstColumn="0" w:lastColumn="0" w:noHBand="0" w:noVBand="0"/>
      </w:tblPr>
      <w:tblGrid>
        <w:gridCol w:w="2869"/>
        <w:gridCol w:w="4077"/>
        <w:gridCol w:w="2665"/>
      </w:tblGrid>
      <w:tr w:rsidR="003D3A14" w:rsidRPr="008813A0" w:rsidTr="00905E6D">
        <w:tc>
          <w:tcPr>
            <w:tcW w:w="2869" w:type="dxa"/>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jc w:val="center"/>
              <w:rPr>
                <w:rFonts w:eastAsiaTheme="minorEastAsia"/>
              </w:rPr>
            </w:pPr>
            <w:r w:rsidRPr="008813A0">
              <w:rPr>
                <w:rFonts w:eastAsiaTheme="minorEastAsia"/>
              </w:rPr>
              <w:t>Квалификационный уровень</w:t>
            </w:r>
          </w:p>
        </w:tc>
        <w:tc>
          <w:tcPr>
            <w:tcW w:w="4077" w:type="dxa"/>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jc w:val="center"/>
              <w:rPr>
                <w:rFonts w:eastAsiaTheme="minorEastAsia"/>
              </w:rPr>
            </w:pPr>
            <w:r w:rsidRPr="008813A0">
              <w:rPr>
                <w:rFonts w:eastAsiaTheme="minorEastAsia"/>
              </w:rPr>
              <w:t>Должности, отнесенные к квалификационным уровням</w:t>
            </w:r>
          </w:p>
        </w:tc>
        <w:tc>
          <w:tcPr>
            <w:tcW w:w="2665" w:type="dxa"/>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jc w:val="center"/>
              <w:rPr>
                <w:rFonts w:eastAsiaTheme="minorEastAsia"/>
              </w:rPr>
            </w:pPr>
            <w:r w:rsidRPr="0062079D">
              <w:rPr>
                <w:rFonts w:eastAsiaTheme="minorEastAsia"/>
              </w:rPr>
              <w:t xml:space="preserve">Минимальный размер </w:t>
            </w:r>
            <w:r w:rsidRPr="0043465D">
              <w:rPr>
                <w:rFonts w:eastAsiaTheme="minorEastAsia"/>
              </w:rPr>
              <w:t>оклада (</w:t>
            </w:r>
            <w:r w:rsidRPr="0062079D">
              <w:rPr>
                <w:rFonts w:eastAsiaTheme="minorEastAsia"/>
              </w:rPr>
              <w:t>должностного оклада</w:t>
            </w:r>
            <w:r w:rsidRPr="0043465D">
              <w:rPr>
                <w:rFonts w:eastAsiaTheme="minorEastAsia"/>
              </w:rPr>
              <w:t>)</w:t>
            </w:r>
            <w:r w:rsidRPr="0062079D">
              <w:rPr>
                <w:rFonts w:eastAsiaTheme="minorEastAsia"/>
              </w:rPr>
              <w:t>, руб.</w:t>
            </w:r>
          </w:p>
        </w:tc>
      </w:tr>
      <w:tr w:rsidR="003D3A14" w:rsidRPr="008813A0" w:rsidTr="00905E6D">
        <w:tc>
          <w:tcPr>
            <w:tcW w:w="2869" w:type="dxa"/>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jc w:val="center"/>
              <w:rPr>
                <w:rFonts w:ascii="Arial" w:eastAsiaTheme="minorEastAsia" w:hAnsi="Arial" w:cs="Arial"/>
                <w:sz w:val="20"/>
                <w:szCs w:val="20"/>
              </w:rPr>
            </w:pPr>
            <w:r w:rsidRPr="008813A0">
              <w:rPr>
                <w:rFonts w:ascii="Arial" w:eastAsiaTheme="minorEastAsia" w:hAnsi="Arial" w:cs="Arial"/>
                <w:sz w:val="20"/>
                <w:szCs w:val="20"/>
              </w:rPr>
              <w:t>1</w:t>
            </w:r>
          </w:p>
        </w:tc>
        <w:tc>
          <w:tcPr>
            <w:tcW w:w="4077" w:type="dxa"/>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jc w:val="center"/>
              <w:rPr>
                <w:rFonts w:ascii="Arial" w:eastAsiaTheme="minorEastAsia" w:hAnsi="Arial" w:cs="Arial"/>
                <w:sz w:val="20"/>
                <w:szCs w:val="20"/>
              </w:rPr>
            </w:pPr>
            <w:r w:rsidRPr="008813A0">
              <w:rPr>
                <w:rFonts w:ascii="Arial" w:eastAsiaTheme="minorEastAsia" w:hAnsi="Arial" w:cs="Arial"/>
                <w:sz w:val="20"/>
                <w:szCs w:val="20"/>
              </w:rPr>
              <w:t>2</w:t>
            </w:r>
          </w:p>
        </w:tc>
        <w:tc>
          <w:tcPr>
            <w:tcW w:w="2665" w:type="dxa"/>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jc w:val="center"/>
              <w:rPr>
                <w:rFonts w:ascii="Arial" w:eastAsiaTheme="minorEastAsia" w:hAnsi="Arial" w:cs="Arial"/>
                <w:sz w:val="20"/>
                <w:szCs w:val="20"/>
              </w:rPr>
            </w:pPr>
            <w:r w:rsidRPr="008813A0">
              <w:rPr>
                <w:rFonts w:ascii="Arial" w:eastAsiaTheme="minorEastAsia" w:hAnsi="Arial" w:cs="Arial"/>
                <w:sz w:val="20"/>
                <w:szCs w:val="20"/>
              </w:rPr>
              <w:t>3</w:t>
            </w:r>
          </w:p>
        </w:tc>
      </w:tr>
      <w:tr w:rsidR="003D3A14" w:rsidRPr="008813A0" w:rsidTr="00905E6D">
        <w:tc>
          <w:tcPr>
            <w:tcW w:w="9611" w:type="dxa"/>
            <w:gridSpan w:val="3"/>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jc w:val="center"/>
              <w:rPr>
                <w:rFonts w:ascii="Arial" w:eastAsiaTheme="minorEastAsia" w:hAnsi="Arial" w:cs="Arial"/>
                <w:sz w:val="20"/>
                <w:szCs w:val="20"/>
              </w:rPr>
            </w:pPr>
            <w:r w:rsidRPr="0043465D">
              <w:rPr>
                <w:rFonts w:eastAsiaTheme="minorEastAsia"/>
              </w:rPr>
              <w:t xml:space="preserve">Профессиональная квалификационная группа </w:t>
            </w:r>
            <w:r>
              <w:rPr>
                <w:rFonts w:eastAsiaTheme="minorEastAsia"/>
              </w:rPr>
              <w:t>«</w:t>
            </w:r>
            <w:r w:rsidRPr="008813A0">
              <w:rPr>
                <w:rFonts w:eastAsiaTheme="minorEastAsia"/>
              </w:rPr>
              <w:t>Общеотраслевые должности служащих первого уровня</w:t>
            </w:r>
            <w:r>
              <w:rPr>
                <w:rFonts w:eastAsiaTheme="minorEastAsia"/>
              </w:rPr>
              <w:t>»</w:t>
            </w:r>
          </w:p>
        </w:tc>
      </w:tr>
      <w:tr w:rsidR="003D3A14" w:rsidRPr="008813A0" w:rsidTr="00905E6D">
        <w:tc>
          <w:tcPr>
            <w:tcW w:w="2869" w:type="dxa"/>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rPr>
                <w:rFonts w:eastAsiaTheme="minorEastAsia"/>
              </w:rPr>
            </w:pPr>
            <w:r w:rsidRPr="008813A0">
              <w:rPr>
                <w:rFonts w:eastAsiaTheme="minorEastAsia"/>
              </w:rPr>
              <w:t>1-й квалификационный уровень</w:t>
            </w:r>
          </w:p>
        </w:tc>
        <w:tc>
          <w:tcPr>
            <w:tcW w:w="4077" w:type="dxa"/>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rPr>
                <w:rFonts w:eastAsiaTheme="minorEastAsia"/>
              </w:rPr>
            </w:pPr>
            <w:r w:rsidRPr="008813A0">
              <w:rPr>
                <w:rFonts w:eastAsiaTheme="minorEastAsia"/>
              </w:rPr>
              <w:t>делопроизводитель</w:t>
            </w:r>
          </w:p>
        </w:tc>
        <w:tc>
          <w:tcPr>
            <w:tcW w:w="2665" w:type="dxa"/>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jc w:val="center"/>
              <w:rPr>
                <w:rFonts w:eastAsiaTheme="minorEastAsia"/>
              </w:rPr>
            </w:pPr>
            <w:r w:rsidRPr="008813A0">
              <w:rPr>
                <w:rFonts w:eastAsiaTheme="minorEastAsia"/>
              </w:rPr>
              <w:t>2 597</w:t>
            </w:r>
          </w:p>
        </w:tc>
      </w:tr>
      <w:tr w:rsidR="003D3A14" w:rsidRPr="008813A0" w:rsidTr="00905E6D">
        <w:tc>
          <w:tcPr>
            <w:tcW w:w="9611" w:type="dxa"/>
            <w:gridSpan w:val="3"/>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jc w:val="center"/>
              <w:rPr>
                <w:rFonts w:ascii="Arial" w:eastAsiaTheme="minorEastAsia" w:hAnsi="Arial" w:cs="Arial"/>
                <w:sz w:val="20"/>
                <w:szCs w:val="20"/>
              </w:rPr>
            </w:pPr>
            <w:r w:rsidRPr="0043465D">
              <w:rPr>
                <w:rFonts w:eastAsiaTheme="minorEastAsia"/>
              </w:rPr>
              <w:t xml:space="preserve">Профессиональная квалификационная группа </w:t>
            </w:r>
            <w:r>
              <w:rPr>
                <w:rFonts w:eastAsiaTheme="minorEastAsia"/>
              </w:rPr>
              <w:t>«</w:t>
            </w:r>
            <w:r w:rsidRPr="008813A0">
              <w:rPr>
                <w:rFonts w:eastAsiaTheme="minorEastAsia"/>
              </w:rPr>
              <w:t xml:space="preserve">Общеотраслевые должности служащих </w:t>
            </w:r>
            <w:r>
              <w:rPr>
                <w:rFonts w:eastAsiaTheme="minorEastAsia"/>
              </w:rPr>
              <w:t>третьего</w:t>
            </w:r>
            <w:r w:rsidRPr="008813A0">
              <w:rPr>
                <w:rFonts w:eastAsiaTheme="minorEastAsia"/>
              </w:rPr>
              <w:t xml:space="preserve"> уровня</w:t>
            </w:r>
            <w:r>
              <w:rPr>
                <w:rFonts w:eastAsiaTheme="minorEastAsia"/>
              </w:rPr>
              <w:t>»</w:t>
            </w:r>
          </w:p>
        </w:tc>
      </w:tr>
      <w:tr w:rsidR="003D3A14" w:rsidRPr="008813A0" w:rsidTr="00905E6D">
        <w:tc>
          <w:tcPr>
            <w:tcW w:w="2869" w:type="dxa"/>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rPr>
                <w:rFonts w:eastAsiaTheme="minorEastAsia"/>
              </w:rPr>
            </w:pPr>
            <w:r w:rsidRPr="008813A0">
              <w:rPr>
                <w:rFonts w:eastAsiaTheme="minorEastAsia"/>
              </w:rPr>
              <w:t>4-й квалификационный уровень</w:t>
            </w:r>
          </w:p>
        </w:tc>
        <w:tc>
          <w:tcPr>
            <w:tcW w:w="4077" w:type="dxa"/>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rPr>
                <w:rFonts w:eastAsiaTheme="minorEastAsia"/>
              </w:rPr>
            </w:pPr>
            <w:r w:rsidRPr="008813A0">
              <w:rPr>
                <w:rFonts w:eastAsiaTheme="minorEastAsia"/>
              </w:rPr>
              <w:t>ведущий бухгалтер, ведущий экономист</w:t>
            </w:r>
          </w:p>
        </w:tc>
        <w:tc>
          <w:tcPr>
            <w:tcW w:w="2665" w:type="dxa"/>
            <w:tcBorders>
              <w:top w:val="single" w:sz="4" w:space="0" w:color="auto"/>
              <w:left w:val="single" w:sz="4" w:space="0" w:color="auto"/>
              <w:bottom w:val="single" w:sz="4" w:space="0" w:color="auto"/>
              <w:right w:val="single" w:sz="4" w:space="0" w:color="auto"/>
            </w:tcBorders>
          </w:tcPr>
          <w:p w:rsidR="003D3A14" w:rsidRPr="008813A0" w:rsidRDefault="003D3A14" w:rsidP="00905E6D">
            <w:pPr>
              <w:widowControl w:val="0"/>
              <w:autoSpaceDE w:val="0"/>
              <w:autoSpaceDN w:val="0"/>
              <w:adjustRightInd w:val="0"/>
              <w:jc w:val="center"/>
              <w:rPr>
                <w:rFonts w:eastAsiaTheme="minorEastAsia"/>
              </w:rPr>
            </w:pPr>
            <w:r w:rsidRPr="008813A0">
              <w:rPr>
                <w:rFonts w:eastAsiaTheme="minorEastAsia"/>
              </w:rPr>
              <w:t>4 592</w:t>
            </w:r>
          </w:p>
        </w:tc>
      </w:tr>
    </w:tbl>
    <w:p w:rsidR="003D3A14" w:rsidRDefault="003D3A14" w:rsidP="003D3A14">
      <w:pPr>
        <w:pStyle w:val="ConsPlusNormal"/>
        <w:widowControl/>
        <w:ind w:firstLine="540"/>
        <w:jc w:val="both"/>
        <w:rPr>
          <w:rFonts w:ascii="Times New Roman" w:hAnsi="Times New Roman" w:cs="Times New Roman"/>
          <w:sz w:val="24"/>
          <w:szCs w:val="24"/>
        </w:rPr>
      </w:pPr>
    </w:p>
    <w:p w:rsidR="003D3A14" w:rsidRPr="00BC52DD" w:rsidRDefault="002115A2" w:rsidP="003D3A1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r w:rsidR="003D3A14" w:rsidRPr="0062079D">
        <w:rPr>
          <w:rFonts w:ascii="Times New Roman" w:hAnsi="Times New Roman" w:cs="Times New Roman"/>
          <w:sz w:val="24"/>
          <w:szCs w:val="24"/>
        </w:rPr>
        <w:t xml:space="preserve">Минимальные размеры окладов (должностных окладов), ставок заработной платы работников учреждения осуществляющих профессиональную деятельность по профессиям рабочих, устанавливаются на основе отнесения занимаемых ими должностей к квалификационным уровням ПКГ, утвержденным </w:t>
      </w:r>
      <w:hyperlink r:id="rId9" w:history="1">
        <w:r w:rsidR="003D3A14" w:rsidRPr="0062079D">
          <w:rPr>
            <w:rFonts w:ascii="Times New Roman" w:hAnsi="Times New Roman" w:cs="Times New Roman"/>
            <w:sz w:val="24"/>
            <w:szCs w:val="24"/>
          </w:rPr>
          <w:t>Приказом</w:t>
        </w:r>
      </w:hyperlink>
      <w:r w:rsidR="003D3A14" w:rsidRPr="0062079D">
        <w:rPr>
          <w:rFonts w:ascii="Times New Roman" w:hAnsi="Times New Roman" w:cs="Times New Roman"/>
          <w:sz w:val="24"/>
          <w:szCs w:val="24"/>
        </w:rPr>
        <w:t xml:space="preserve"> Министерства здравоохранения и социального развития Российской Федерации от 29.05.2008 N </w:t>
      </w:r>
      <w:r w:rsidR="003D3A14" w:rsidRPr="00BC52DD">
        <w:rPr>
          <w:rFonts w:ascii="Times New Roman" w:hAnsi="Times New Roman" w:cs="Times New Roman"/>
          <w:sz w:val="24"/>
          <w:szCs w:val="24"/>
        </w:rPr>
        <w:t>248н "Об утверждении профессиональных квалификационных групп общеотраслевых профессий рабочих":</w:t>
      </w:r>
    </w:p>
    <w:p w:rsidR="003D3A14" w:rsidRDefault="003D3A14" w:rsidP="003D3A14">
      <w:pPr>
        <w:ind w:firstLine="540"/>
        <w:jc w:val="both"/>
      </w:pPr>
      <w:r>
        <w:t xml:space="preserve"> </w:t>
      </w:r>
    </w:p>
    <w:tbl>
      <w:tblPr>
        <w:tblW w:w="9617"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4060"/>
        <w:gridCol w:w="2438"/>
      </w:tblGrid>
      <w:tr w:rsidR="003D3A14" w:rsidRPr="0062079D" w:rsidTr="00905E6D">
        <w:tc>
          <w:tcPr>
            <w:tcW w:w="3119" w:type="dxa"/>
            <w:tcBorders>
              <w:top w:val="single" w:sz="4" w:space="0" w:color="auto"/>
              <w:left w:val="single" w:sz="4" w:space="0" w:color="auto"/>
              <w:bottom w:val="single" w:sz="4" w:space="0" w:color="auto"/>
              <w:right w:val="single" w:sz="4" w:space="0" w:color="auto"/>
            </w:tcBorders>
          </w:tcPr>
          <w:p w:rsidR="003D3A14" w:rsidRPr="0062079D" w:rsidRDefault="003D3A14" w:rsidP="00905E6D">
            <w:pPr>
              <w:widowControl w:val="0"/>
              <w:autoSpaceDE w:val="0"/>
              <w:autoSpaceDN w:val="0"/>
              <w:adjustRightInd w:val="0"/>
              <w:jc w:val="center"/>
              <w:rPr>
                <w:rFonts w:eastAsiaTheme="minorEastAsia"/>
              </w:rPr>
            </w:pPr>
            <w:r w:rsidRPr="0062079D">
              <w:rPr>
                <w:rFonts w:eastAsiaTheme="minorEastAsia"/>
              </w:rPr>
              <w:t>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3D3A14" w:rsidRPr="0062079D" w:rsidRDefault="003D3A14" w:rsidP="00905E6D">
            <w:pPr>
              <w:widowControl w:val="0"/>
              <w:autoSpaceDE w:val="0"/>
              <w:autoSpaceDN w:val="0"/>
              <w:adjustRightInd w:val="0"/>
              <w:jc w:val="center"/>
              <w:rPr>
                <w:rFonts w:eastAsiaTheme="minorEastAsia"/>
              </w:rPr>
            </w:pPr>
            <w:r w:rsidRPr="0062079D">
              <w:rPr>
                <w:rFonts w:eastAsiaTheme="minorEastAsia"/>
              </w:rPr>
              <w:t>Должности, отнесенные к квалификационным уровням</w:t>
            </w:r>
          </w:p>
        </w:tc>
        <w:tc>
          <w:tcPr>
            <w:tcW w:w="2438" w:type="dxa"/>
            <w:tcBorders>
              <w:top w:val="single" w:sz="4" w:space="0" w:color="auto"/>
              <w:left w:val="single" w:sz="4" w:space="0" w:color="auto"/>
              <w:bottom w:val="single" w:sz="4" w:space="0" w:color="auto"/>
              <w:right w:val="single" w:sz="4" w:space="0" w:color="auto"/>
            </w:tcBorders>
          </w:tcPr>
          <w:p w:rsidR="003D3A14" w:rsidRPr="0062079D" w:rsidRDefault="003D3A14" w:rsidP="00905E6D">
            <w:pPr>
              <w:widowControl w:val="0"/>
              <w:autoSpaceDE w:val="0"/>
              <w:autoSpaceDN w:val="0"/>
              <w:adjustRightInd w:val="0"/>
              <w:jc w:val="center"/>
              <w:rPr>
                <w:rFonts w:eastAsiaTheme="minorEastAsia"/>
              </w:rPr>
            </w:pPr>
            <w:r w:rsidRPr="0062079D">
              <w:rPr>
                <w:rFonts w:eastAsiaTheme="minorEastAsia"/>
              </w:rPr>
              <w:t xml:space="preserve">Минимальный размер </w:t>
            </w:r>
            <w:r w:rsidRPr="0043465D">
              <w:rPr>
                <w:rFonts w:eastAsiaTheme="minorEastAsia"/>
              </w:rPr>
              <w:t>оклада (</w:t>
            </w:r>
            <w:r w:rsidRPr="0062079D">
              <w:rPr>
                <w:rFonts w:eastAsiaTheme="minorEastAsia"/>
              </w:rPr>
              <w:t>должностного оклада</w:t>
            </w:r>
            <w:r w:rsidRPr="0043465D">
              <w:rPr>
                <w:rFonts w:eastAsiaTheme="minorEastAsia"/>
              </w:rPr>
              <w:t>)</w:t>
            </w:r>
            <w:r w:rsidRPr="0062079D">
              <w:rPr>
                <w:rFonts w:eastAsiaTheme="minorEastAsia"/>
              </w:rPr>
              <w:t>, руб.</w:t>
            </w:r>
          </w:p>
        </w:tc>
      </w:tr>
      <w:tr w:rsidR="003D3A14" w:rsidRPr="0062079D" w:rsidTr="00905E6D">
        <w:tc>
          <w:tcPr>
            <w:tcW w:w="9617" w:type="dxa"/>
            <w:gridSpan w:val="3"/>
            <w:tcBorders>
              <w:top w:val="single" w:sz="4" w:space="0" w:color="auto"/>
              <w:left w:val="single" w:sz="4" w:space="0" w:color="auto"/>
              <w:bottom w:val="single" w:sz="4" w:space="0" w:color="auto"/>
              <w:right w:val="single" w:sz="4" w:space="0" w:color="auto"/>
            </w:tcBorders>
          </w:tcPr>
          <w:p w:rsidR="003D3A14" w:rsidRPr="0062079D" w:rsidRDefault="003D3A14" w:rsidP="00905E6D">
            <w:pPr>
              <w:widowControl w:val="0"/>
              <w:autoSpaceDE w:val="0"/>
              <w:autoSpaceDN w:val="0"/>
              <w:adjustRightInd w:val="0"/>
              <w:jc w:val="center"/>
              <w:rPr>
                <w:rFonts w:eastAsiaTheme="minorEastAsia"/>
              </w:rPr>
            </w:pPr>
            <w:r w:rsidRPr="0043465D">
              <w:rPr>
                <w:rFonts w:eastAsiaTheme="minorEastAsia"/>
              </w:rPr>
              <w:t>Профессиональная квалификационная группа «</w:t>
            </w:r>
            <w:r w:rsidRPr="0062079D">
              <w:rPr>
                <w:rFonts w:eastAsiaTheme="minorEastAsia"/>
              </w:rPr>
              <w:t>Общеотраслевые профессии рабочих первого уровня</w:t>
            </w:r>
            <w:r w:rsidRPr="0043465D">
              <w:rPr>
                <w:rFonts w:eastAsiaTheme="minorEastAsia"/>
              </w:rPr>
              <w:t>»</w:t>
            </w:r>
          </w:p>
        </w:tc>
      </w:tr>
      <w:tr w:rsidR="003D3A14" w:rsidRPr="0062079D" w:rsidTr="00905E6D">
        <w:tc>
          <w:tcPr>
            <w:tcW w:w="3119" w:type="dxa"/>
            <w:tcBorders>
              <w:top w:val="single" w:sz="4" w:space="0" w:color="auto"/>
              <w:left w:val="single" w:sz="4" w:space="0" w:color="auto"/>
              <w:bottom w:val="single" w:sz="4" w:space="0" w:color="auto"/>
              <w:right w:val="single" w:sz="4" w:space="0" w:color="auto"/>
            </w:tcBorders>
          </w:tcPr>
          <w:p w:rsidR="003D3A14" w:rsidRPr="0062079D" w:rsidRDefault="003D3A14" w:rsidP="00905E6D">
            <w:pPr>
              <w:widowControl w:val="0"/>
              <w:autoSpaceDE w:val="0"/>
              <w:autoSpaceDN w:val="0"/>
              <w:adjustRightInd w:val="0"/>
              <w:rPr>
                <w:rFonts w:eastAsiaTheme="minorEastAsia"/>
              </w:rPr>
            </w:pPr>
            <w:r w:rsidRPr="0062079D">
              <w:rPr>
                <w:rFonts w:eastAsiaTheme="minorEastAsia"/>
              </w:rPr>
              <w:t>1-й 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3D3A14" w:rsidRPr="0062079D" w:rsidRDefault="003D3A14" w:rsidP="00905E6D">
            <w:pPr>
              <w:widowControl w:val="0"/>
              <w:autoSpaceDE w:val="0"/>
              <w:autoSpaceDN w:val="0"/>
              <w:adjustRightInd w:val="0"/>
              <w:rPr>
                <w:rFonts w:eastAsiaTheme="minorEastAsia"/>
              </w:rPr>
            </w:pPr>
            <w:r w:rsidRPr="0062079D">
              <w:rPr>
                <w:rFonts w:eastAsiaTheme="minorEastAsia"/>
              </w:rPr>
              <w:t>убор</w:t>
            </w:r>
            <w:r w:rsidRPr="0043465D">
              <w:rPr>
                <w:rFonts w:eastAsiaTheme="minorEastAsia"/>
              </w:rPr>
              <w:t xml:space="preserve">щик служебных помещений, </w:t>
            </w:r>
            <w:r w:rsidR="00B916EE">
              <w:rPr>
                <w:rFonts w:eastAsiaTheme="minorEastAsia"/>
              </w:rPr>
              <w:t>уборщик территорий,</w:t>
            </w:r>
            <w:r w:rsidR="00623A9C">
              <w:rPr>
                <w:rFonts w:eastAsiaTheme="minorEastAsia"/>
              </w:rPr>
              <w:t xml:space="preserve"> </w:t>
            </w:r>
            <w:r w:rsidRPr="0043465D">
              <w:rPr>
                <w:rFonts w:eastAsiaTheme="minorEastAsia"/>
              </w:rPr>
              <w:t>сторож,</w:t>
            </w:r>
            <w:r w:rsidRPr="0062079D">
              <w:rPr>
                <w:rFonts w:eastAsiaTheme="minorEastAsia"/>
              </w:rPr>
              <w:t xml:space="preserve"> </w:t>
            </w:r>
            <w:r w:rsidRPr="0043465D">
              <w:rPr>
                <w:rFonts w:eastAsiaTheme="minorEastAsia"/>
              </w:rPr>
              <w:t>курьер</w:t>
            </w:r>
          </w:p>
        </w:tc>
        <w:tc>
          <w:tcPr>
            <w:tcW w:w="2438" w:type="dxa"/>
            <w:tcBorders>
              <w:top w:val="single" w:sz="4" w:space="0" w:color="auto"/>
              <w:left w:val="single" w:sz="4" w:space="0" w:color="auto"/>
              <w:bottom w:val="single" w:sz="4" w:space="0" w:color="auto"/>
              <w:right w:val="single" w:sz="4" w:space="0" w:color="auto"/>
            </w:tcBorders>
          </w:tcPr>
          <w:p w:rsidR="003D3A14" w:rsidRPr="0062079D" w:rsidRDefault="003D3A14" w:rsidP="00905E6D">
            <w:pPr>
              <w:widowControl w:val="0"/>
              <w:autoSpaceDE w:val="0"/>
              <w:autoSpaceDN w:val="0"/>
              <w:adjustRightInd w:val="0"/>
              <w:jc w:val="center"/>
              <w:rPr>
                <w:rFonts w:eastAsiaTheme="minorEastAsia"/>
              </w:rPr>
            </w:pPr>
            <w:r w:rsidRPr="0062079D">
              <w:rPr>
                <w:rFonts w:eastAsiaTheme="minorEastAsia"/>
              </w:rPr>
              <w:t>2</w:t>
            </w:r>
            <w:r>
              <w:rPr>
                <w:rFonts w:eastAsiaTheme="minorEastAsia"/>
              </w:rPr>
              <w:t xml:space="preserve"> </w:t>
            </w:r>
            <w:r w:rsidRPr="0062079D">
              <w:rPr>
                <w:rFonts w:eastAsiaTheme="minorEastAsia"/>
              </w:rPr>
              <w:t>231</w:t>
            </w:r>
          </w:p>
        </w:tc>
      </w:tr>
    </w:tbl>
    <w:p w:rsidR="003D3A14" w:rsidRDefault="003D3A14" w:rsidP="003D3A14">
      <w:pPr>
        <w:ind w:firstLine="540"/>
        <w:jc w:val="both"/>
      </w:pPr>
    </w:p>
    <w:p w:rsidR="003D3A14" w:rsidRDefault="002115A2" w:rsidP="003D3A14">
      <w:pPr>
        <w:ind w:firstLine="540"/>
        <w:jc w:val="both"/>
      </w:pPr>
      <w:r>
        <w:t>2.</w:t>
      </w:r>
      <w:r w:rsidR="008813A0">
        <w:t>5</w:t>
      </w:r>
      <w:r>
        <w:t xml:space="preserve">. </w:t>
      </w:r>
      <w:r w:rsidR="003D3A14" w:rsidRPr="003D3A14">
        <w:t xml:space="preserve">Минимальные размеры окладов, ставок заработной платы по должностям руководителей, специалистов и служащих, профессий рабочих, не вошедших в квалификационные уровни ПКГ, устанавливаются </w:t>
      </w:r>
      <w:r w:rsidR="003D3A14">
        <w:t>руководителем учреждения</w:t>
      </w:r>
      <w:r w:rsidR="003D3A14" w:rsidRPr="003D3A14">
        <w:t xml:space="preserve"> в следующем размере:</w:t>
      </w:r>
    </w:p>
    <w:p w:rsidR="003D3A14" w:rsidRPr="003D3A14" w:rsidRDefault="003D3A14" w:rsidP="003D3A14">
      <w:pPr>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13"/>
        <w:gridCol w:w="2324"/>
      </w:tblGrid>
      <w:tr w:rsidR="003D3A14" w:rsidRPr="003D3A14" w:rsidTr="00905E6D">
        <w:tc>
          <w:tcPr>
            <w:tcW w:w="7313" w:type="dxa"/>
            <w:tcBorders>
              <w:top w:val="single" w:sz="4" w:space="0" w:color="auto"/>
              <w:left w:val="single" w:sz="4" w:space="0" w:color="auto"/>
              <w:bottom w:val="single" w:sz="4" w:space="0" w:color="auto"/>
              <w:right w:val="single" w:sz="4" w:space="0" w:color="auto"/>
            </w:tcBorders>
          </w:tcPr>
          <w:p w:rsidR="003D3A14" w:rsidRPr="003D3A14" w:rsidRDefault="003D3A14" w:rsidP="003D3A14">
            <w:pPr>
              <w:widowControl w:val="0"/>
              <w:autoSpaceDE w:val="0"/>
              <w:autoSpaceDN w:val="0"/>
              <w:adjustRightInd w:val="0"/>
              <w:jc w:val="center"/>
              <w:rPr>
                <w:rFonts w:eastAsiaTheme="minorEastAsia"/>
              </w:rPr>
            </w:pPr>
            <w:r w:rsidRPr="003D3A14">
              <w:rPr>
                <w:rFonts w:eastAsiaTheme="minorEastAsia"/>
              </w:rPr>
              <w:t>Должности, не отнесенные к ПКГ:</w:t>
            </w:r>
          </w:p>
        </w:tc>
        <w:tc>
          <w:tcPr>
            <w:tcW w:w="2324" w:type="dxa"/>
            <w:tcBorders>
              <w:top w:val="single" w:sz="4" w:space="0" w:color="auto"/>
              <w:left w:val="single" w:sz="4" w:space="0" w:color="auto"/>
              <w:bottom w:val="single" w:sz="4" w:space="0" w:color="auto"/>
              <w:right w:val="single" w:sz="4" w:space="0" w:color="auto"/>
            </w:tcBorders>
          </w:tcPr>
          <w:p w:rsidR="003D3A14" w:rsidRPr="003D3A14" w:rsidRDefault="003D3A14" w:rsidP="003D3A14">
            <w:pPr>
              <w:widowControl w:val="0"/>
              <w:autoSpaceDE w:val="0"/>
              <w:autoSpaceDN w:val="0"/>
              <w:adjustRightInd w:val="0"/>
              <w:jc w:val="center"/>
              <w:rPr>
                <w:rFonts w:eastAsiaTheme="minorEastAsia"/>
              </w:rPr>
            </w:pPr>
            <w:r w:rsidRPr="0062079D">
              <w:rPr>
                <w:rFonts w:eastAsiaTheme="minorEastAsia"/>
              </w:rPr>
              <w:t xml:space="preserve">Минимальный размер </w:t>
            </w:r>
            <w:r w:rsidRPr="0043465D">
              <w:rPr>
                <w:rFonts w:eastAsiaTheme="minorEastAsia"/>
              </w:rPr>
              <w:t>оклада (</w:t>
            </w:r>
            <w:r w:rsidRPr="0062079D">
              <w:rPr>
                <w:rFonts w:eastAsiaTheme="minorEastAsia"/>
              </w:rPr>
              <w:t>должностного оклада</w:t>
            </w:r>
            <w:r w:rsidRPr="0043465D">
              <w:rPr>
                <w:rFonts w:eastAsiaTheme="minorEastAsia"/>
              </w:rPr>
              <w:t>)</w:t>
            </w:r>
            <w:r w:rsidRPr="0062079D">
              <w:rPr>
                <w:rFonts w:eastAsiaTheme="minorEastAsia"/>
              </w:rPr>
              <w:t>, руб.</w:t>
            </w:r>
          </w:p>
        </w:tc>
      </w:tr>
      <w:tr w:rsidR="003D3A14" w:rsidRPr="003D3A14" w:rsidTr="00905E6D">
        <w:tc>
          <w:tcPr>
            <w:tcW w:w="7313" w:type="dxa"/>
            <w:tcBorders>
              <w:top w:val="single" w:sz="4" w:space="0" w:color="auto"/>
              <w:left w:val="single" w:sz="4" w:space="0" w:color="auto"/>
              <w:bottom w:val="single" w:sz="4" w:space="0" w:color="auto"/>
              <w:right w:val="single" w:sz="4" w:space="0" w:color="auto"/>
            </w:tcBorders>
          </w:tcPr>
          <w:p w:rsidR="003D3A14" w:rsidRPr="003D3A14" w:rsidRDefault="008E5CD9" w:rsidP="003D3A14">
            <w:pPr>
              <w:widowControl w:val="0"/>
              <w:autoSpaceDE w:val="0"/>
              <w:autoSpaceDN w:val="0"/>
              <w:adjustRightInd w:val="0"/>
              <w:rPr>
                <w:rFonts w:eastAsiaTheme="minorEastAsia"/>
              </w:rPr>
            </w:pPr>
            <w:r>
              <w:t>ведущий специалист информационных ресурсов и защите информации</w:t>
            </w:r>
          </w:p>
        </w:tc>
        <w:tc>
          <w:tcPr>
            <w:tcW w:w="2324" w:type="dxa"/>
            <w:tcBorders>
              <w:top w:val="single" w:sz="4" w:space="0" w:color="auto"/>
              <w:left w:val="single" w:sz="4" w:space="0" w:color="auto"/>
              <w:bottom w:val="single" w:sz="4" w:space="0" w:color="auto"/>
              <w:right w:val="single" w:sz="4" w:space="0" w:color="auto"/>
            </w:tcBorders>
          </w:tcPr>
          <w:p w:rsidR="003D3A14" w:rsidRPr="003D3A14" w:rsidRDefault="00A06B5A" w:rsidP="003D3A14">
            <w:pPr>
              <w:widowControl w:val="0"/>
              <w:autoSpaceDE w:val="0"/>
              <w:autoSpaceDN w:val="0"/>
              <w:adjustRightInd w:val="0"/>
              <w:jc w:val="center"/>
              <w:rPr>
                <w:rFonts w:eastAsiaTheme="minorEastAsia"/>
              </w:rPr>
            </w:pPr>
            <w:r>
              <w:rPr>
                <w:rFonts w:eastAsiaTheme="minorEastAsia"/>
              </w:rPr>
              <w:t>4 592</w:t>
            </w:r>
          </w:p>
        </w:tc>
      </w:tr>
      <w:tr w:rsidR="003D3A14" w:rsidRPr="003D3A14" w:rsidTr="00905E6D">
        <w:tc>
          <w:tcPr>
            <w:tcW w:w="7313" w:type="dxa"/>
            <w:tcBorders>
              <w:top w:val="single" w:sz="4" w:space="0" w:color="auto"/>
              <w:left w:val="single" w:sz="4" w:space="0" w:color="auto"/>
              <w:bottom w:val="single" w:sz="4" w:space="0" w:color="auto"/>
              <w:right w:val="single" w:sz="4" w:space="0" w:color="auto"/>
            </w:tcBorders>
          </w:tcPr>
          <w:p w:rsidR="003D3A14" w:rsidRDefault="00A06B5A" w:rsidP="003D3A14">
            <w:pPr>
              <w:widowControl w:val="0"/>
              <w:autoSpaceDE w:val="0"/>
              <w:autoSpaceDN w:val="0"/>
              <w:adjustRightInd w:val="0"/>
            </w:pPr>
            <w:r>
              <w:t>рабочий по обслуживанию зданий</w:t>
            </w:r>
            <w:r>
              <w:tab/>
              <w:t>, кочегар</w:t>
            </w:r>
          </w:p>
        </w:tc>
        <w:tc>
          <w:tcPr>
            <w:tcW w:w="2324" w:type="dxa"/>
            <w:tcBorders>
              <w:top w:val="single" w:sz="4" w:space="0" w:color="auto"/>
              <w:left w:val="single" w:sz="4" w:space="0" w:color="auto"/>
              <w:bottom w:val="single" w:sz="4" w:space="0" w:color="auto"/>
              <w:right w:val="single" w:sz="4" w:space="0" w:color="auto"/>
            </w:tcBorders>
          </w:tcPr>
          <w:p w:rsidR="003D3A14" w:rsidRPr="0062079D" w:rsidRDefault="00A06B5A" w:rsidP="003D3A14">
            <w:pPr>
              <w:widowControl w:val="0"/>
              <w:autoSpaceDE w:val="0"/>
              <w:autoSpaceDN w:val="0"/>
              <w:adjustRightInd w:val="0"/>
              <w:jc w:val="center"/>
              <w:rPr>
                <w:rFonts w:eastAsiaTheme="minorEastAsia"/>
              </w:rPr>
            </w:pPr>
            <w:r w:rsidRPr="0062079D">
              <w:rPr>
                <w:rFonts w:eastAsiaTheme="minorEastAsia"/>
              </w:rPr>
              <w:t>2</w:t>
            </w:r>
            <w:r>
              <w:rPr>
                <w:rFonts w:eastAsiaTheme="minorEastAsia"/>
              </w:rPr>
              <w:t xml:space="preserve"> </w:t>
            </w:r>
            <w:r w:rsidRPr="0062079D">
              <w:rPr>
                <w:rFonts w:eastAsiaTheme="minorEastAsia"/>
              </w:rPr>
              <w:t>231</w:t>
            </w:r>
          </w:p>
        </w:tc>
      </w:tr>
    </w:tbl>
    <w:p w:rsidR="003D3A14" w:rsidRPr="003D3A14" w:rsidRDefault="003D3A14" w:rsidP="003D3A14">
      <w:pPr>
        <w:pStyle w:val="ConsPlusNormal"/>
        <w:widowControl/>
        <w:ind w:firstLine="567"/>
        <w:jc w:val="both"/>
        <w:rPr>
          <w:rFonts w:ascii="Times New Roman" w:hAnsi="Times New Roman" w:cs="Times New Roman"/>
          <w:sz w:val="24"/>
          <w:szCs w:val="24"/>
        </w:rPr>
      </w:pPr>
    </w:p>
    <w:p w:rsidR="002115A2" w:rsidRPr="0090495B" w:rsidRDefault="003C4850" w:rsidP="0090495B">
      <w:pPr>
        <w:pStyle w:val="ConsPlusNormal"/>
        <w:widowControl/>
        <w:ind w:firstLine="567"/>
        <w:jc w:val="both"/>
        <w:rPr>
          <w:rFonts w:ascii="Times New Roman" w:hAnsi="Times New Roman" w:cs="Times New Roman"/>
          <w:sz w:val="24"/>
          <w:szCs w:val="24"/>
        </w:rPr>
      </w:pPr>
      <w:r w:rsidRPr="003C4850">
        <w:rPr>
          <w:rFonts w:ascii="Times New Roman" w:hAnsi="Times New Roman" w:cs="Times New Roman"/>
          <w:sz w:val="24"/>
          <w:szCs w:val="24"/>
        </w:rPr>
        <w:t>2.6.</w:t>
      </w:r>
      <w:r w:rsidRPr="00BC52DD">
        <w:rPr>
          <w:rFonts w:ascii="Times New Roman" w:hAnsi="Times New Roman" w:cs="Times New Roman"/>
          <w:sz w:val="24"/>
          <w:szCs w:val="24"/>
        </w:rPr>
        <w:t xml:space="preserve"> </w:t>
      </w:r>
      <w:r w:rsidR="0090495B">
        <w:rPr>
          <w:rFonts w:ascii="Times New Roman" w:hAnsi="Times New Roman" w:cs="Times New Roman"/>
          <w:sz w:val="24"/>
          <w:szCs w:val="24"/>
        </w:rPr>
        <w:t>О</w:t>
      </w:r>
      <w:r w:rsidR="002115A2" w:rsidRPr="0090495B">
        <w:rPr>
          <w:rFonts w:ascii="Times New Roman" w:hAnsi="Times New Roman" w:cs="Times New Roman"/>
          <w:sz w:val="24"/>
          <w:szCs w:val="24"/>
        </w:rPr>
        <w:t>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115A2" w:rsidRDefault="002115A2" w:rsidP="002115A2">
      <w:pPr>
        <w:widowControl w:val="0"/>
        <w:autoSpaceDE w:val="0"/>
        <w:autoSpaceDN w:val="0"/>
        <w:adjustRightInd w:val="0"/>
        <w:ind w:firstLine="540"/>
        <w:jc w:val="both"/>
      </w:pPr>
    </w:p>
    <w:p w:rsidR="002115A2" w:rsidRDefault="002115A2" w:rsidP="000F039B">
      <w:pPr>
        <w:pStyle w:val="a3"/>
        <w:spacing w:after="0"/>
        <w:jc w:val="center"/>
        <w:rPr>
          <w:b/>
        </w:rPr>
      </w:pPr>
      <w:bookmarkStart w:id="1" w:name="Par53"/>
      <w:bookmarkEnd w:id="1"/>
      <w:r>
        <w:rPr>
          <w:b/>
        </w:rPr>
        <w:t>3</w:t>
      </w:r>
      <w:r w:rsidRPr="0012471D">
        <w:rPr>
          <w:b/>
        </w:rPr>
        <w:t xml:space="preserve">. </w:t>
      </w:r>
      <w:r w:rsidR="000F039B">
        <w:rPr>
          <w:b/>
        </w:rPr>
        <w:t xml:space="preserve">Виды, </w:t>
      </w:r>
      <w:r w:rsidR="00262F5B">
        <w:rPr>
          <w:b/>
        </w:rPr>
        <w:t>р</w:t>
      </w:r>
      <w:r w:rsidR="000F039B">
        <w:rPr>
          <w:b/>
        </w:rPr>
        <w:t xml:space="preserve">азмеры и </w:t>
      </w:r>
      <w:r w:rsidR="00262F5B">
        <w:rPr>
          <w:b/>
        </w:rPr>
        <w:t>у</w:t>
      </w:r>
      <w:r w:rsidR="000F039B">
        <w:rPr>
          <w:b/>
        </w:rPr>
        <w:t>словия</w:t>
      </w:r>
      <w:r w:rsidR="000F039B" w:rsidRPr="0012471D">
        <w:rPr>
          <w:b/>
        </w:rPr>
        <w:t xml:space="preserve"> </w:t>
      </w:r>
      <w:r w:rsidR="000F039B">
        <w:rPr>
          <w:b/>
        </w:rPr>
        <w:t>осуществления в</w:t>
      </w:r>
      <w:r w:rsidRPr="0012471D">
        <w:rPr>
          <w:b/>
        </w:rPr>
        <w:t>ып</w:t>
      </w:r>
      <w:r>
        <w:rPr>
          <w:b/>
        </w:rPr>
        <w:t>лат компенсационного характера</w:t>
      </w:r>
    </w:p>
    <w:p w:rsidR="000F039B" w:rsidRDefault="000F039B" w:rsidP="0090495B">
      <w:pPr>
        <w:widowControl w:val="0"/>
        <w:autoSpaceDE w:val="0"/>
        <w:autoSpaceDN w:val="0"/>
        <w:adjustRightInd w:val="0"/>
        <w:ind w:firstLine="540"/>
        <w:jc w:val="both"/>
      </w:pPr>
    </w:p>
    <w:p w:rsidR="002115A2" w:rsidRDefault="002115A2" w:rsidP="0090495B">
      <w:pPr>
        <w:widowControl w:val="0"/>
        <w:autoSpaceDE w:val="0"/>
        <w:autoSpaceDN w:val="0"/>
        <w:adjustRightInd w:val="0"/>
        <w:ind w:firstLine="540"/>
        <w:jc w:val="both"/>
      </w:pPr>
      <w:r>
        <w:t xml:space="preserve">3.1. </w:t>
      </w:r>
      <w:r w:rsidR="0090495B">
        <w:t>Работникам учреждения в пределах утвержденного фонда оплаты труда устанавливаются и ежемесячно выплачиваются следующие выплаты компенсационного характера (далее</w:t>
      </w:r>
      <w:r w:rsidR="00E71EF1">
        <w:t xml:space="preserve"> </w:t>
      </w:r>
      <w:r w:rsidR="0090495B">
        <w:t>- выплаты)</w:t>
      </w:r>
      <w:r>
        <w:t>:</w:t>
      </w:r>
    </w:p>
    <w:p w:rsidR="002115A2" w:rsidRDefault="000F039B" w:rsidP="002115A2">
      <w:pPr>
        <w:widowControl w:val="0"/>
        <w:autoSpaceDE w:val="0"/>
        <w:autoSpaceDN w:val="0"/>
        <w:adjustRightInd w:val="0"/>
        <w:ind w:firstLine="540"/>
        <w:jc w:val="both"/>
      </w:pPr>
      <w:r>
        <w:t>выплаты</w:t>
      </w:r>
      <w:r w:rsidR="002115A2">
        <w:t xml:space="preserve"> работникам, занятым на тяжелых работах, работах с вредными и (или) опасными и иными особыми условиями труда;</w:t>
      </w:r>
    </w:p>
    <w:p w:rsidR="002115A2" w:rsidRDefault="000F039B" w:rsidP="002115A2">
      <w:pPr>
        <w:widowControl w:val="0"/>
        <w:autoSpaceDE w:val="0"/>
        <w:autoSpaceDN w:val="0"/>
        <w:adjustRightInd w:val="0"/>
        <w:ind w:firstLine="540"/>
        <w:jc w:val="both"/>
      </w:pPr>
      <w:r>
        <w:t>выплаты</w:t>
      </w:r>
      <w:r w:rsidR="002115A2">
        <w:t xml:space="preserve"> за работу в местностях с особыми климатическими условиями;</w:t>
      </w:r>
    </w:p>
    <w:p w:rsidR="002115A2" w:rsidRDefault="000F039B" w:rsidP="002115A2">
      <w:pPr>
        <w:widowControl w:val="0"/>
        <w:autoSpaceDE w:val="0"/>
        <w:autoSpaceDN w:val="0"/>
        <w:adjustRightInd w:val="0"/>
        <w:ind w:firstLine="540"/>
        <w:jc w:val="both"/>
      </w:pPr>
      <w:r>
        <w:t>выплаты</w:t>
      </w:r>
      <w:r w:rsidR="002115A2">
        <w:t xml:space="preserve">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B647B" w:rsidRDefault="002115A2" w:rsidP="005B647B">
      <w:pPr>
        <w:widowControl w:val="0"/>
        <w:autoSpaceDE w:val="0"/>
        <w:autoSpaceDN w:val="0"/>
        <w:adjustRightInd w:val="0"/>
        <w:ind w:firstLine="540"/>
        <w:jc w:val="both"/>
      </w:pPr>
      <w:r>
        <w:t>3.2. Выплаты работникам</w:t>
      </w:r>
      <w:r w:rsidR="005B647B">
        <w:t xml:space="preserve"> учреждения</w:t>
      </w:r>
      <w:r>
        <w:t xml:space="preserve">, занятым на тяжелых работах, работах с вредными и (или) опасными и иными особыми условиями труда, </w:t>
      </w:r>
      <w:r w:rsidR="005B647B">
        <w:t xml:space="preserve">производятся в соответствии с трудовым законодательством Российской Федерации и иными нормативными правовыми актами, содержащими нормы трудового права, и </w:t>
      </w:r>
      <w:r>
        <w:t>устанавлива</w:t>
      </w:r>
      <w:r w:rsidR="005B647B">
        <w:t>ю</w:t>
      </w:r>
      <w:r>
        <w:t xml:space="preserve">тся </w:t>
      </w:r>
      <w:r w:rsidR="005B647B">
        <w:t>руководителем учреждения в следующих размерах:</w:t>
      </w:r>
    </w:p>
    <w:p w:rsidR="005B647B" w:rsidRPr="00905E6D" w:rsidRDefault="005B647B" w:rsidP="005B647B">
      <w:pPr>
        <w:widowControl w:val="0"/>
        <w:autoSpaceDE w:val="0"/>
        <w:autoSpaceDN w:val="0"/>
        <w:adjustRightInd w:val="0"/>
        <w:ind w:firstLine="540"/>
        <w:jc w:val="both"/>
      </w:pPr>
      <w:r>
        <w:t>работникам, занятым на тяжелых работах, работах с вредными</w:t>
      </w:r>
      <w:r w:rsidRPr="005B647B">
        <w:t xml:space="preserve"> </w:t>
      </w:r>
      <w:r>
        <w:t>условиями труда, в размере до 12 процентов к окладу (должностному оклад</w:t>
      </w:r>
      <w:r w:rsidR="00905E6D">
        <w:t>у</w:t>
      </w:r>
      <w:r>
        <w:t>), ставк</w:t>
      </w:r>
      <w:r w:rsidR="00905E6D">
        <w:t>е</w:t>
      </w:r>
      <w:r>
        <w:t xml:space="preserve"> заработной платы</w:t>
      </w:r>
      <w:r w:rsidR="00905E6D" w:rsidRPr="00905E6D">
        <w:t>;</w:t>
      </w:r>
    </w:p>
    <w:p w:rsidR="00905E6D" w:rsidRPr="00905E6D" w:rsidRDefault="00905E6D" w:rsidP="00905E6D">
      <w:pPr>
        <w:widowControl w:val="0"/>
        <w:autoSpaceDE w:val="0"/>
        <w:autoSpaceDN w:val="0"/>
        <w:adjustRightInd w:val="0"/>
        <w:ind w:firstLine="540"/>
        <w:jc w:val="both"/>
      </w:pPr>
      <w:r>
        <w:t>работникам, занятым на работах с опасными и иными</w:t>
      </w:r>
      <w:r w:rsidRPr="005B647B">
        <w:t xml:space="preserve"> </w:t>
      </w:r>
      <w:r>
        <w:t>особыми условиями труда, в размере до 24 процентов к окладу (должностному окладу), ставке заработной платы</w:t>
      </w:r>
      <w:r w:rsidRPr="00905E6D">
        <w:t>;</w:t>
      </w:r>
    </w:p>
    <w:p w:rsidR="002115A2" w:rsidRDefault="002115A2" w:rsidP="000D15B1">
      <w:pPr>
        <w:autoSpaceDE w:val="0"/>
        <w:autoSpaceDN w:val="0"/>
        <w:adjustRightInd w:val="0"/>
        <w:ind w:firstLine="540"/>
        <w:jc w:val="both"/>
      </w:pPr>
      <w: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000D15B1">
        <w:t>, предусматривают</w:t>
      </w:r>
      <w:r>
        <w:t>:</w:t>
      </w:r>
    </w:p>
    <w:p w:rsidR="000D15B1" w:rsidRPr="000D15B1" w:rsidRDefault="000D15B1" w:rsidP="000D15B1">
      <w:pPr>
        <w:autoSpaceDE w:val="0"/>
        <w:autoSpaceDN w:val="0"/>
        <w:adjustRightInd w:val="0"/>
        <w:ind w:firstLine="540"/>
        <w:jc w:val="both"/>
      </w:pPr>
      <w:r w:rsidRPr="000D15B1">
        <w:t>доплату за совмещение профессий (должностей);</w:t>
      </w:r>
    </w:p>
    <w:p w:rsidR="000D15B1" w:rsidRPr="000D15B1" w:rsidRDefault="000D15B1" w:rsidP="000D15B1">
      <w:pPr>
        <w:autoSpaceDE w:val="0"/>
        <w:autoSpaceDN w:val="0"/>
        <w:adjustRightInd w:val="0"/>
        <w:ind w:firstLine="540"/>
        <w:jc w:val="both"/>
      </w:pPr>
      <w:bookmarkStart w:id="2" w:name="Par300"/>
      <w:bookmarkEnd w:id="2"/>
      <w:r w:rsidRPr="000D15B1">
        <w:t>доплату за расширение зон обслуживания;</w:t>
      </w:r>
    </w:p>
    <w:p w:rsidR="000D15B1" w:rsidRPr="000D15B1" w:rsidRDefault="000D15B1" w:rsidP="000D15B1">
      <w:pPr>
        <w:autoSpaceDE w:val="0"/>
        <w:autoSpaceDN w:val="0"/>
        <w:adjustRightInd w:val="0"/>
        <w:ind w:firstLine="540"/>
        <w:jc w:val="both"/>
      </w:pPr>
      <w:bookmarkStart w:id="3" w:name="Par301"/>
      <w:bookmarkEnd w:id="3"/>
      <w:r w:rsidRPr="000D15B1">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D15B1" w:rsidRPr="000D15B1" w:rsidRDefault="000D15B1" w:rsidP="000D15B1">
      <w:pPr>
        <w:autoSpaceDE w:val="0"/>
        <w:autoSpaceDN w:val="0"/>
        <w:adjustRightInd w:val="0"/>
        <w:ind w:firstLine="540"/>
        <w:jc w:val="both"/>
      </w:pPr>
      <w:r w:rsidRPr="000D15B1">
        <w:t>доплату за работу в ночное время;</w:t>
      </w:r>
    </w:p>
    <w:p w:rsidR="000D15B1" w:rsidRPr="000D15B1" w:rsidRDefault="000D15B1" w:rsidP="000D15B1">
      <w:pPr>
        <w:autoSpaceDE w:val="0"/>
        <w:autoSpaceDN w:val="0"/>
        <w:adjustRightInd w:val="0"/>
        <w:ind w:firstLine="540"/>
        <w:jc w:val="both"/>
      </w:pPr>
      <w:r w:rsidRPr="000D15B1">
        <w:t>доплату за работу в выходные и нерабочие праздничные дни;</w:t>
      </w:r>
    </w:p>
    <w:p w:rsidR="000D15B1" w:rsidRPr="000D15B1" w:rsidRDefault="000D15B1" w:rsidP="000D15B1">
      <w:pPr>
        <w:autoSpaceDE w:val="0"/>
        <w:autoSpaceDN w:val="0"/>
        <w:adjustRightInd w:val="0"/>
        <w:ind w:firstLine="540"/>
        <w:jc w:val="both"/>
      </w:pPr>
      <w:r w:rsidRPr="000D15B1">
        <w:lastRenderedPageBreak/>
        <w:t>доплату за сверхурочную работу.</w:t>
      </w:r>
    </w:p>
    <w:p w:rsidR="006D569B" w:rsidRPr="006D569B" w:rsidRDefault="00FD7EA9" w:rsidP="00FD7EA9">
      <w:pPr>
        <w:jc w:val="both"/>
      </w:pPr>
      <w:r>
        <w:t xml:space="preserve">         </w:t>
      </w:r>
      <w:r w:rsidR="002115A2">
        <w:t>3.</w:t>
      </w:r>
      <w:r w:rsidR="000D15B1">
        <w:t>3</w:t>
      </w:r>
      <w:r w:rsidR="002115A2">
        <w:t>.1</w:t>
      </w:r>
      <w:r>
        <w:t>.</w:t>
      </w:r>
      <w:r w:rsidR="002115A2">
        <w:t xml:space="preserve"> </w:t>
      </w:r>
      <w:r w:rsidR="006D569B" w:rsidRPr="006D569B">
        <w:t xml:space="preserve">Размер доплат, указанных в </w:t>
      </w:r>
      <w:hyperlink w:anchor="Par299" w:history="1">
        <w:r w:rsidR="006D569B" w:rsidRPr="006D569B">
          <w:t>абзацах 2</w:t>
        </w:r>
      </w:hyperlink>
      <w:r w:rsidR="006D569B" w:rsidRPr="006D569B">
        <w:t xml:space="preserve">, </w:t>
      </w:r>
      <w:hyperlink w:anchor="Par300" w:history="1">
        <w:r w:rsidR="006D569B" w:rsidRPr="006D569B">
          <w:t>3</w:t>
        </w:r>
      </w:hyperlink>
      <w:r w:rsidR="006D569B" w:rsidRPr="006D569B">
        <w:t xml:space="preserve">, </w:t>
      </w:r>
      <w:hyperlink w:anchor="Par301" w:history="1">
        <w:r w:rsidR="006D569B" w:rsidRPr="006D569B">
          <w:t>4 пункта 3</w:t>
        </w:r>
      </w:hyperlink>
      <w:r w:rsidR="006D569B" w:rsidRPr="006D569B">
        <w:t>.3</w:t>
      </w:r>
      <w:r w:rsidR="006D569B">
        <w:t xml:space="preserve"> Положения</w:t>
      </w:r>
      <w:r w:rsidR="006D569B" w:rsidRPr="006D569B">
        <w:t>, определяется</w:t>
      </w:r>
      <w:r w:rsidR="006D569B">
        <w:t xml:space="preserve"> по соглашению сторон трудового договора</w:t>
      </w:r>
      <w:r w:rsidR="006D569B" w:rsidRPr="006D569B">
        <w:t xml:space="preserve"> с учетом содержания и (или) объема дополнительной работы.</w:t>
      </w:r>
    </w:p>
    <w:p w:rsidR="002115A2" w:rsidRDefault="00FD7EA9" w:rsidP="002115A2">
      <w:pPr>
        <w:widowControl w:val="0"/>
        <w:autoSpaceDE w:val="0"/>
        <w:autoSpaceDN w:val="0"/>
        <w:adjustRightInd w:val="0"/>
        <w:ind w:firstLine="540"/>
        <w:jc w:val="both"/>
      </w:pPr>
      <w:r>
        <w:t xml:space="preserve">3.3.2. </w:t>
      </w:r>
      <w:r w:rsidR="00234754">
        <w:t>Выплаты</w:t>
      </w:r>
      <w:r w:rsidR="002115A2" w:rsidRPr="004735C7">
        <w:t xml:space="preserve"> за работу в ночное время работникам</w:t>
      </w:r>
      <w:r w:rsidR="00234754">
        <w:t xml:space="preserve"> учреждения</w:t>
      </w:r>
      <w:r w:rsidR="002115A2" w:rsidRPr="004735C7">
        <w:t xml:space="preserve"> </w:t>
      </w:r>
      <w:r w:rsidR="00234754">
        <w:t>устанавливаются в соответствии с трудовым законодательством Российской Федерации и иными нормативными правовыми актами</w:t>
      </w:r>
      <w:r w:rsidR="00234754" w:rsidRPr="00234754">
        <w:t xml:space="preserve"> </w:t>
      </w:r>
      <w:r w:rsidR="00234754">
        <w:t>Российской Федерации и Красноярского края, содержащими нормы трудового права,</w:t>
      </w:r>
      <w:r w:rsidR="00234754" w:rsidRPr="00F452BD">
        <w:t xml:space="preserve"> </w:t>
      </w:r>
      <w:r w:rsidR="002115A2" w:rsidRPr="00F452BD">
        <w:t xml:space="preserve">в размере </w:t>
      </w:r>
      <w:r w:rsidR="00234754">
        <w:t>3</w:t>
      </w:r>
      <w:r w:rsidR="002115A2" w:rsidRPr="00F452BD">
        <w:t>5</w:t>
      </w:r>
      <w:r w:rsidR="00234754">
        <w:t xml:space="preserve"> процентов к</w:t>
      </w:r>
      <w:r w:rsidR="002115A2" w:rsidRPr="00F452BD">
        <w:t xml:space="preserve"> оклад</w:t>
      </w:r>
      <w:r w:rsidR="00234754">
        <w:t>у</w:t>
      </w:r>
      <w:r w:rsidR="002115A2">
        <w:t xml:space="preserve"> (должностно</w:t>
      </w:r>
      <w:r w:rsidR="00234754">
        <w:t>му</w:t>
      </w:r>
      <w:r w:rsidR="002115A2">
        <w:t xml:space="preserve"> оклад</w:t>
      </w:r>
      <w:r w:rsidR="00234754">
        <w:t>у), ставке</w:t>
      </w:r>
      <w:r w:rsidR="002115A2">
        <w:t xml:space="preserve"> заработной платы</w:t>
      </w:r>
      <w:r w:rsidR="00234754">
        <w:t>, рассчитанными</w:t>
      </w:r>
      <w:r w:rsidR="002115A2">
        <w:t xml:space="preserve"> за каждый час работы в ночное время. </w:t>
      </w:r>
      <w:r w:rsidR="002115A2" w:rsidRPr="00F457F2">
        <w:t>Ночным считается время с 22 часов вечера до 6 часов утра.</w:t>
      </w:r>
    </w:p>
    <w:p w:rsidR="002568AB" w:rsidRPr="002568AB" w:rsidRDefault="002568AB" w:rsidP="002568AB">
      <w:pPr>
        <w:jc w:val="both"/>
      </w:pPr>
      <w:r>
        <w:t xml:space="preserve">        </w:t>
      </w:r>
      <w:r w:rsidR="002115A2">
        <w:t>3.</w:t>
      </w:r>
      <w:r w:rsidR="000D15B1">
        <w:t>3</w:t>
      </w:r>
      <w:r w:rsidR="002115A2">
        <w:t>.</w:t>
      </w:r>
      <w:r>
        <w:t>3</w:t>
      </w:r>
      <w:r w:rsidR="002115A2">
        <w:t xml:space="preserve">. </w:t>
      </w:r>
      <w:r w:rsidRPr="002568AB">
        <w:t xml:space="preserve">Работникам учреждений, привлекавшимся к работе в выходные и нерабочие праздничные дни, устанавливается повышенная оплата в соответствии со </w:t>
      </w:r>
      <w:hyperlink r:id="rId10" w:history="1">
        <w:r w:rsidRPr="002568AB">
          <w:t>статьей 153</w:t>
        </w:r>
      </w:hyperlink>
      <w:r w:rsidRPr="002568AB">
        <w:t xml:space="preserve"> Трудового кодекса Российской Федерации.</w:t>
      </w:r>
    </w:p>
    <w:p w:rsidR="002568AB" w:rsidRPr="002568AB" w:rsidRDefault="0008415E" w:rsidP="0008415E">
      <w:pPr>
        <w:jc w:val="both"/>
      </w:pPr>
      <w:r>
        <w:t xml:space="preserve">        </w:t>
      </w:r>
      <w:r w:rsidR="002568AB">
        <w:t>3.3.</w:t>
      </w:r>
      <w:r>
        <w:t>4</w:t>
      </w:r>
      <w:r w:rsidR="002568AB">
        <w:t>.</w:t>
      </w:r>
      <w:r>
        <w:rPr>
          <w:rFonts w:eastAsiaTheme="minorEastAsia"/>
          <w:sz w:val="28"/>
          <w:szCs w:val="28"/>
        </w:rPr>
        <w:t xml:space="preserve"> </w:t>
      </w:r>
      <w:r w:rsidR="002568AB" w:rsidRPr="002568AB">
        <w:t>Работникам учреждени</w:t>
      </w:r>
      <w:r w:rsidR="002568AB">
        <w:t>я</w:t>
      </w:r>
      <w:r w:rsidR="002568AB" w:rsidRPr="002568AB">
        <w:t xml:space="preserve">, привлекавшимся к сверхурочной работе, устанавливается повышенная оплата в соответствии со </w:t>
      </w:r>
      <w:hyperlink r:id="rId11" w:history="1">
        <w:r w:rsidR="002568AB" w:rsidRPr="002568AB">
          <w:t>статьей 152</w:t>
        </w:r>
      </w:hyperlink>
      <w:r w:rsidR="002568AB" w:rsidRPr="002568AB">
        <w:t xml:space="preserve"> Трудового кодекса Российской Федерации.</w:t>
      </w:r>
    </w:p>
    <w:p w:rsidR="002115A2" w:rsidRDefault="0008415E" w:rsidP="0008415E">
      <w:pPr>
        <w:widowControl w:val="0"/>
        <w:autoSpaceDE w:val="0"/>
        <w:autoSpaceDN w:val="0"/>
        <w:adjustRightInd w:val="0"/>
        <w:jc w:val="both"/>
      </w:pPr>
      <w:r>
        <w:t xml:space="preserve">        </w:t>
      </w:r>
      <w:r w:rsidRPr="007702D7">
        <w:t>3.</w:t>
      </w:r>
      <w:r>
        <w:t>3</w:t>
      </w:r>
      <w:r w:rsidRPr="007702D7">
        <w:t>.</w:t>
      </w:r>
      <w:r>
        <w:t>5</w:t>
      </w:r>
      <w:r w:rsidRPr="007702D7">
        <w:t>.</w:t>
      </w:r>
      <w:r>
        <w:t xml:space="preserve">  </w:t>
      </w:r>
      <w:r w:rsidR="002115A2">
        <w:t xml:space="preserve">Оплата труда в других случаях выполнения работ в условиях, отклоняющихся от нормальных, устанавливается </w:t>
      </w:r>
      <w:r w:rsidR="002115A2" w:rsidRPr="007702D7">
        <w:t xml:space="preserve">работникам на основании </w:t>
      </w:r>
      <w:hyperlink r:id="rId12" w:history="1">
        <w:r w:rsidR="002115A2" w:rsidRPr="007702D7">
          <w:t>статьи 149</w:t>
        </w:r>
      </w:hyperlink>
      <w:r w:rsidR="002115A2" w:rsidRPr="007702D7">
        <w:t xml:space="preserve"> Трудового кодекса Российской Федерации.</w:t>
      </w:r>
    </w:p>
    <w:p w:rsidR="00F6169D" w:rsidRPr="00C536C6" w:rsidRDefault="002115A2" w:rsidP="00F6169D">
      <w:pPr>
        <w:widowControl w:val="0"/>
        <w:autoSpaceDE w:val="0"/>
        <w:autoSpaceDN w:val="0"/>
        <w:adjustRightInd w:val="0"/>
        <w:ind w:firstLine="720"/>
        <w:jc w:val="both"/>
        <w:rPr>
          <w:rFonts w:eastAsiaTheme="minorEastAsia"/>
        </w:rPr>
      </w:pPr>
      <w:r>
        <w:t>3.</w:t>
      </w:r>
      <w:r w:rsidR="00AD3A85">
        <w:t>4</w:t>
      </w:r>
      <w:r>
        <w:t xml:space="preserve">. </w:t>
      </w:r>
      <w:r w:rsidR="000D15B1">
        <w:t>К заработной плате работников учреждения применяется районный коэффициент, процентная надбавка к заработной плате за стаж работы в районах Крайнего Севера и приравненных к ним местностях</w:t>
      </w:r>
      <w:r w:rsidR="00F6169D">
        <w:t xml:space="preserve">, </w:t>
      </w:r>
      <w:r w:rsidR="00F6169D">
        <w:rPr>
          <w:rFonts w:eastAsiaTheme="minorEastAsia"/>
        </w:rPr>
        <w:t xml:space="preserve">в соответствии с Решением Хатангского </w:t>
      </w:r>
      <w:r w:rsidR="003535F5">
        <w:rPr>
          <w:rFonts w:eastAsiaTheme="minorEastAsia"/>
        </w:rPr>
        <w:t>с</w:t>
      </w:r>
      <w:r w:rsidR="00F6169D">
        <w:rPr>
          <w:rFonts w:eastAsiaTheme="minorEastAsia"/>
        </w:rPr>
        <w:t xml:space="preserve">ельского Совета </w:t>
      </w:r>
      <w:r w:rsidR="003535F5">
        <w:rPr>
          <w:rFonts w:eastAsiaTheme="minorEastAsia"/>
        </w:rPr>
        <w:t>д</w:t>
      </w:r>
      <w:r w:rsidR="00F6169D">
        <w:rPr>
          <w:rFonts w:eastAsiaTheme="minorEastAsia"/>
        </w:rPr>
        <w:t xml:space="preserve">епутатов </w:t>
      </w:r>
      <w:r w:rsidR="00EB122E">
        <w:rPr>
          <w:rFonts w:eastAsiaTheme="minorEastAsia"/>
        </w:rPr>
        <w:t>«О гарантиях и компенсациях для лиц, проживающих на территории сельского поселения Хатанга и работающих в организациях, финансируемых из бюджета сельского поселения».</w:t>
      </w:r>
      <w:r w:rsidR="00F6169D">
        <w:rPr>
          <w:rFonts w:eastAsiaTheme="minorEastAsia"/>
        </w:rPr>
        <w:t xml:space="preserve"> </w:t>
      </w:r>
    </w:p>
    <w:p w:rsidR="000D15B1" w:rsidRDefault="000D15B1" w:rsidP="000D15B1">
      <w:pPr>
        <w:autoSpaceDE w:val="0"/>
        <w:autoSpaceDN w:val="0"/>
        <w:adjustRightInd w:val="0"/>
        <w:ind w:firstLine="540"/>
        <w:jc w:val="both"/>
      </w:pPr>
    </w:p>
    <w:p w:rsidR="002115A2" w:rsidRDefault="002115A2" w:rsidP="002115A2">
      <w:pPr>
        <w:widowControl w:val="0"/>
        <w:autoSpaceDE w:val="0"/>
        <w:autoSpaceDN w:val="0"/>
        <w:adjustRightInd w:val="0"/>
        <w:ind w:firstLine="540"/>
        <w:jc w:val="both"/>
      </w:pPr>
    </w:p>
    <w:p w:rsidR="002115A2" w:rsidRDefault="002115A2" w:rsidP="002115A2">
      <w:pPr>
        <w:pStyle w:val="a3"/>
        <w:spacing w:after="0"/>
        <w:jc w:val="center"/>
        <w:rPr>
          <w:b/>
        </w:rPr>
      </w:pPr>
      <w:r>
        <w:rPr>
          <w:b/>
        </w:rPr>
        <w:t>4</w:t>
      </w:r>
      <w:r w:rsidRPr="00F72611">
        <w:rPr>
          <w:b/>
        </w:rPr>
        <w:t xml:space="preserve">. </w:t>
      </w:r>
      <w:r>
        <w:rPr>
          <w:b/>
        </w:rPr>
        <w:t>Выплаты стимулирующего характера</w:t>
      </w:r>
    </w:p>
    <w:p w:rsidR="002115A2" w:rsidRDefault="002115A2" w:rsidP="002115A2">
      <w:pPr>
        <w:pStyle w:val="a3"/>
        <w:spacing w:after="0"/>
        <w:jc w:val="center"/>
      </w:pPr>
    </w:p>
    <w:p w:rsidR="009125C8" w:rsidRDefault="002115A2" w:rsidP="002115A2">
      <w:pPr>
        <w:widowControl w:val="0"/>
        <w:autoSpaceDE w:val="0"/>
        <w:autoSpaceDN w:val="0"/>
        <w:adjustRightInd w:val="0"/>
        <w:ind w:firstLine="540"/>
        <w:jc w:val="both"/>
      </w:pPr>
      <w:r>
        <w:t xml:space="preserve">4.1. </w:t>
      </w:r>
      <w:r w:rsidR="009125C8">
        <w:t>К выплатам стимулирующего характера относятся выплаты, направленные на поощрение работников учреждения за качественные результаты труда, а также за выполненную работу.</w:t>
      </w:r>
    </w:p>
    <w:p w:rsidR="002115A2" w:rsidRDefault="00A37DFC" w:rsidP="002115A2">
      <w:pPr>
        <w:widowControl w:val="0"/>
        <w:autoSpaceDE w:val="0"/>
        <w:autoSpaceDN w:val="0"/>
        <w:adjustRightInd w:val="0"/>
        <w:ind w:firstLine="540"/>
        <w:jc w:val="both"/>
      </w:pPr>
      <w:r>
        <w:t xml:space="preserve">4.2. </w:t>
      </w:r>
      <w:r w:rsidR="002115A2" w:rsidRPr="00F249B6">
        <w:t xml:space="preserve">Работникам </w:t>
      </w:r>
      <w:r w:rsidR="009125C8">
        <w:t xml:space="preserve">учреждения по решению руководителя в </w:t>
      </w:r>
      <w:r w:rsidR="00264CAF" w:rsidRPr="00F249B6">
        <w:t>пределах бюджетных ассигнований на оплату</w:t>
      </w:r>
      <w:r w:rsidR="00264CAF">
        <w:t xml:space="preserve"> труда работников учреждения</w:t>
      </w:r>
      <w:r w:rsidR="002115A2" w:rsidRPr="00F249B6">
        <w:t xml:space="preserve"> </w:t>
      </w:r>
      <w:r w:rsidR="002115A2">
        <w:t xml:space="preserve">могут устанавливаться выплаты </w:t>
      </w:r>
      <w:r w:rsidR="002115A2" w:rsidRPr="00F72611">
        <w:t>стимулирующего характера:</w:t>
      </w:r>
      <w:r w:rsidR="002115A2">
        <w:t xml:space="preserve"> </w:t>
      </w:r>
    </w:p>
    <w:p w:rsidR="000D6E47" w:rsidRPr="000D6E47" w:rsidRDefault="000D6E47" w:rsidP="000D6E47">
      <w:pPr>
        <w:widowControl w:val="0"/>
        <w:autoSpaceDE w:val="0"/>
        <w:autoSpaceDN w:val="0"/>
        <w:adjustRightInd w:val="0"/>
        <w:ind w:firstLine="540"/>
        <w:jc w:val="both"/>
      </w:pPr>
      <w:r w:rsidRPr="000D6E47">
        <w:t>выплаты за важность выполняемой работы, степень самостоятельности и ответственности при выполнении поставленных задач;</w:t>
      </w:r>
    </w:p>
    <w:p w:rsidR="000D6E47" w:rsidRPr="002948DF" w:rsidRDefault="000D6E47" w:rsidP="000D6E47">
      <w:pPr>
        <w:widowControl w:val="0"/>
        <w:autoSpaceDE w:val="0"/>
        <w:autoSpaceDN w:val="0"/>
        <w:adjustRightInd w:val="0"/>
        <w:ind w:firstLine="540"/>
        <w:jc w:val="both"/>
        <w:rPr>
          <w:bCs/>
        </w:rPr>
      </w:pPr>
      <w:r w:rsidRPr="002948DF">
        <w:rPr>
          <w:bCs/>
        </w:rPr>
        <w:t>выплаты за интенсивность и высокие результаты работы;</w:t>
      </w:r>
    </w:p>
    <w:p w:rsidR="000D6E47" w:rsidRPr="002948DF" w:rsidRDefault="000D6E47" w:rsidP="000D6E47">
      <w:pPr>
        <w:widowControl w:val="0"/>
        <w:autoSpaceDE w:val="0"/>
        <w:autoSpaceDN w:val="0"/>
        <w:adjustRightInd w:val="0"/>
        <w:ind w:firstLine="567"/>
        <w:jc w:val="both"/>
        <w:rPr>
          <w:bCs/>
        </w:rPr>
      </w:pPr>
      <w:r>
        <w:rPr>
          <w:bCs/>
        </w:rPr>
        <w:t xml:space="preserve">выплаты </w:t>
      </w:r>
      <w:r w:rsidRPr="002948DF">
        <w:rPr>
          <w:bCs/>
        </w:rPr>
        <w:t>за качество выполняемых работ;</w:t>
      </w:r>
    </w:p>
    <w:p w:rsidR="002115A2" w:rsidRPr="002948DF" w:rsidRDefault="002115A2" w:rsidP="002115A2">
      <w:pPr>
        <w:widowControl w:val="0"/>
        <w:autoSpaceDE w:val="0"/>
        <w:autoSpaceDN w:val="0"/>
        <w:adjustRightInd w:val="0"/>
        <w:ind w:firstLine="540"/>
        <w:jc w:val="both"/>
      </w:pPr>
      <w:r w:rsidRPr="002948DF">
        <w:t>персональные выплаты;</w:t>
      </w:r>
    </w:p>
    <w:p w:rsidR="002115A2" w:rsidRPr="002948DF" w:rsidRDefault="002115A2" w:rsidP="002115A2">
      <w:pPr>
        <w:widowControl w:val="0"/>
        <w:autoSpaceDE w:val="0"/>
        <w:autoSpaceDN w:val="0"/>
        <w:adjustRightInd w:val="0"/>
        <w:ind w:firstLine="540"/>
        <w:jc w:val="both"/>
        <w:rPr>
          <w:bCs/>
        </w:rPr>
      </w:pPr>
      <w:r w:rsidRPr="002948DF">
        <w:rPr>
          <w:bCs/>
        </w:rPr>
        <w:t>выплаты по итогам работы.</w:t>
      </w:r>
    </w:p>
    <w:p w:rsidR="00971399" w:rsidRPr="00307247" w:rsidRDefault="00971399" w:rsidP="00971399">
      <w:pPr>
        <w:widowControl w:val="0"/>
        <w:autoSpaceDE w:val="0"/>
        <w:autoSpaceDN w:val="0"/>
        <w:adjustRightInd w:val="0"/>
        <w:ind w:firstLine="540"/>
        <w:jc w:val="both"/>
        <w:rPr>
          <w:color w:val="FF0000"/>
        </w:rPr>
      </w:pPr>
      <w:r>
        <w:t>Выплаты стимулирующего характера максимальным размером не ограничены и устанавливаются в пределах фонда оплаты труда.</w:t>
      </w:r>
    </w:p>
    <w:p w:rsidR="00F65721" w:rsidRDefault="007421A5" w:rsidP="00CE1A36">
      <w:pPr>
        <w:widowControl w:val="0"/>
        <w:autoSpaceDE w:val="0"/>
        <w:autoSpaceDN w:val="0"/>
        <w:adjustRightInd w:val="0"/>
        <w:ind w:firstLine="540"/>
        <w:jc w:val="both"/>
      </w:pPr>
      <w:r w:rsidRPr="0006040E">
        <w:t>4.</w:t>
      </w:r>
      <w:r w:rsidR="00A37DFC">
        <w:t>3</w:t>
      </w:r>
      <w:r w:rsidRPr="0006040E">
        <w:t xml:space="preserve">. </w:t>
      </w:r>
      <w:r w:rsidR="007F48D3" w:rsidRPr="00F65721">
        <w:t xml:space="preserve"> </w:t>
      </w:r>
      <w:r w:rsidR="00F65721">
        <w:t>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w:t>
      </w:r>
    </w:p>
    <w:p w:rsidR="002115A2" w:rsidRDefault="002115A2" w:rsidP="002115A2">
      <w:pPr>
        <w:autoSpaceDE w:val="0"/>
        <w:autoSpaceDN w:val="0"/>
        <w:adjustRightInd w:val="0"/>
        <w:ind w:firstLine="540"/>
        <w:jc w:val="both"/>
      </w:pPr>
      <w:r w:rsidRPr="006E7A9F">
        <w:t>4.</w:t>
      </w:r>
      <w:r w:rsidR="00A37DFC">
        <w:t>4</w:t>
      </w:r>
      <w:r w:rsidRPr="006E7A9F">
        <w:t>.</w:t>
      </w:r>
      <w:r>
        <w:t xml:space="preserve"> Персональные выплаты к окладу (должностному окладу), ставке заработной платы</w:t>
      </w:r>
      <w:r w:rsidRPr="00FA2F19">
        <w:t xml:space="preserve"> определяются в процентном отношении к минимальному окладу, ставке заработной платы</w:t>
      </w:r>
      <w:r w:rsidR="00957F32">
        <w:t>.</w:t>
      </w:r>
    </w:p>
    <w:p w:rsidR="00A55F17" w:rsidRPr="00A55F17" w:rsidRDefault="00A55F17" w:rsidP="00A55F17">
      <w:pPr>
        <w:autoSpaceDE w:val="0"/>
        <w:autoSpaceDN w:val="0"/>
        <w:adjustRightInd w:val="0"/>
        <w:ind w:firstLine="540"/>
        <w:jc w:val="both"/>
      </w:pPr>
      <w:r>
        <w:t>4.</w:t>
      </w:r>
      <w:r w:rsidR="00A37DFC">
        <w:t>4</w:t>
      </w:r>
      <w:r>
        <w:t>.</w:t>
      </w:r>
      <w:r w:rsidR="00A37DFC">
        <w:t>1.</w:t>
      </w:r>
      <w:r w:rsidRPr="00A55F17">
        <w:t xml:space="preserve"> </w:t>
      </w:r>
      <w:r w:rsidR="00957F32">
        <w:t>Работникам учреждения</w:t>
      </w:r>
      <w:r w:rsidR="00911811">
        <w:t xml:space="preserve"> устанавливается п</w:t>
      </w:r>
      <w:r w:rsidRPr="00A55F17">
        <w:t>ерсональная выплата за сложность, напряженность и особый режим работы</w:t>
      </w:r>
      <w:r w:rsidR="00911811">
        <w:t xml:space="preserve"> в следующих размерах</w:t>
      </w:r>
      <w:r w:rsidRPr="00A55F17">
        <w:t>:</w:t>
      </w:r>
    </w:p>
    <w:p w:rsidR="00A55F17" w:rsidRPr="00A55F17" w:rsidRDefault="00A55F17" w:rsidP="00A55F17">
      <w:pPr>
        <w:widowControl w:val="0"/>
        <w:autoSpaceDE w:val="0"/>
        <w:autoSpaceDN w:val="0"/>
        <w:adjustRightInd w:val="0"/>
        <w:jc w:val="both"/>
        <w:rPr>
          <w:rFonts w:ascii="Arial" w:eastAsiaTheme="minorEastAsia" w:hAnsi="Arial" w:cs="Arial"/>
          <w:sz w:val="20"/>
          <w:szCs w:val="20"/>
        </w:rPr>
      </w:pPr>
    </w:p>
    <w:tbl>
      <w:tblPr>
        <w:tblW w:w="9584"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6409"/>
        <w:gridCol w:w="2324"/>
      </w:tblGrid>
      <w:tr w:rsidR="00A55F17" w:rsidRPr="00A55F17" w:rsidTr="00986CB3">
        <w:tc>
          <w:tcPr>
            <w:tcW w:w="851" w:type="dxa"/>
            <w:tcBorders>
              <w:top w:val="single" w:sz="4" w:space="0" w:color="auto"/>
              <w:left w:val="single" w:sz="4" w:space="0" w:color="auto"/>
              <w:bottom w:val="single" w:sz="4" w:space="0" w:color="auto"/>
              <w:right w:val="single" w:sz="4" w:space="0" w:color="auto"/>
            </w:tcBorders>
          </w:tcPr>
          <w:p w:rsidR="00A55F17" w:rsidRPr="00A55F17" w:rsidRDefault="00A55F17" w:rsidP="00986CB3">
            <w:pPr>
              <w:widowControl w:val="0"/>
              <w:autoSpaceDE w:val="0"/>
              <w:autoSpaceDN w:val="0"/>
              <w:adjustRightInd w:val="0"/>
              <w:jc w:val="center"/>
              <w:rPr>
                <w:rFonts w:eastAsiaTheme="minorEastAsia"/>
                <w:sz w:val="22"/>
                <w:szCs w:val="22"/>
              </w:rPr>
            </w:pPr>
            <w:r w:rsidRPr="00A55F17">
              <w:rPr>
                <w:rFonts w:eastAsiaTheme="minorEastAsia"/>
                <w:sz w:val="22"/>
                <w:szCs w:val="22"/>
              </w:rPr>
              <w:t>N п/п</w:t>
            </w:r>
          </w:p>
        </w:tc>
        <w:tc>
          <w:tcPr>
            <w:tcW w:w="6409" w:type="dxa"/>
            <w:tcBorders>
              <w:top w:val="single" w:sz="4" w:space="0" w:color="auto"/>
              <w:left w:val="single" w:sz="4" w:space="0" w:color="auto"/>
              <w:bottom w:val="single" w:sz="4" w:space="0" w:color="auto"/>
              <w:right w:val="single" w:sz="4" w:space="0" w:color="auto"/>
            </w:tcBorders>
          </w:tcPr>
          <w:p w:rsidR="00A55F17" w:rsidRPr="00A55F17" w:rsidRDefault="00A55F17" w:rsidP="00986CB3">
            <w:pPr>
              <w:widowControl w:val="0"/>
              <w:autoSpaceDE w:val="0"/>
              <w:autoSpaceDN w:val="0"/>
              <w:adjustRightInd w:val="0"/>
              <w:jc w:val="center"/>
              <w:rPr>
                <w:rFonts w:eastAsiaTheme="minorEastAsia"/>
                <w:sz w:val="22"/>
                <w:szCs w:val="22"/>
              </w:rPr>
            </w:pPr>
            <w:r w:rsidRPr="00A55F17">
              <w:rPr>
                <w:rFonts w:eastAsiaTheme="minorEastAsia"/>
                <w:sz w:val="22"/>
                <w:szCs w:val="22"/>
              </w:rPr>
              <w:t>Наименование должности</w:t>
            </w:r>
          </w:p>
        </w:tc>
        <w:tc>
          <w:tcPr>
            <w:tcW w:w="2324" w:type="dxa"/>
            <w:tcBorders>
              <w:top w:val="single" w:sz="4" w:space="0" w:color="auto"/>
              <w:left w:val="single" w:sz="4" w:space="0" w:color="auto"/>
              <w:bottom w:val="single" w:sz="4" w:space="0" w:color="auto"/>
              <w:right w:val="single" w:sz="4" w:space="0" w:color="auto"/>
            </w:tcBorders>
          </w:tcPr>
          <w:p w:rsidR="00A55F17" w:rsidRPr="00A55F17" w:rsidRDefault="00A55F17" w:rsidP="00986CB3">
            <w:pPr>
              <w:widowControl w:val="0"/>
              <w:autoSpaceDE w:val="0"/>
              <w:autoSpaceDN w:val="0"/>
              <w:adjustRightInd w:val="0"/>
              <w:jc w:val="center"/>
              <w:rPr>
                <w:rFonts w:eastAsiaTheme="minorEastAsia"/>
                <w:sz w:val="22"/>
                <w:szCs w:val="22"/>
              </w:rPr>
            </w:pPr>
            <w:r w:rsidRPr="00A55F17">
              <w:rPr>
                <w:rFonts w:eastAsiaTheme="minorEastAsia"/>
                <w:sz w:val="22"/>
                <w:szCs w:val="22"/>
              </w:rPr>
              <w:t>Предельный размер выплат к окладу (должностному окладу), ставке заработной платы</w:t>
            </w:r>
          </w:p>
        </w:tc>
      </w:tr>
      <w:tr w:rsidR="00A55F17" w:rsidRPr="00A55F17" w:rsidTr="00986CB3">
        <w:tc>
          <w:tcPr>
            <w:tcW w:w="851" w:type="dxa"/>
            <w:tcBorders>
              <w:top w:val="single" w:sz="4" w:space="0" w:color="auto"/>
              <w:left w:val="single" w:sz="4" w:space="0" w:color="auto"/>
              <w:bottom w:val="single" w:sz="4" w:space="0" w:color="auto"/>
              <w:right w:val="single" w:sz="4" w:space="0" w:color="auto"/>
            </w:tcBorders>
          </w:tcPr>
          <w:p w:rsidR="00A55F17" w:rsidRPr="00A55F17" w:rsidRDefault="00A55F17" w:rsidP="00986CB3">
            <w:pPr>
              <w:widowControl w:val="0"/>
              <w:autoSpaceDE w:val="0"/>
              <w:autoSpaceDN w:val="0"/>
              <w:adjustRightInd w:val="0"/>
              <w:jc w:val="center"/>
              <w:rPr>
                <w:rFonts w:eastAsiaTheme="minorEastAsia"/>
                <w:sz w:val="22"/>
                <w:szCs w:val="22"/>
              </w:rPr>
            </w:pPr>
            <w:r w:rsidRPr="00986CB3">
              <w:rPr>
                <w:rFonts w:eastAsiaTheme="minorEastAsia"/>
                <w:sz w:val="22"/>
                <w:szCs w:val="22"/>
              </w:rPr>
              <w:t>1</w:t>
            </w:r>
          </w:p>
        </w:tc>
        <w:tc>
          <w:tcPr>
            <w:tcW w:w="6409" w:type="dxa"/>
            <w:tcBorders>
              <w:top w:val="single" w:sz="4" w:space="0" w:color="auto"/>
              <w:left w:val="single" w:sz="4" w:space="0" w:color="auto"/>
              <w:bottom w:val="single" w:sz="4" w:space="0" w:color="auto"/>
              <w:right w:val="single" w:sz="4" w:space="0" w:color="auto"/>
            </w:tcBorders>
          </w:tcPr>
          <w:p w:rsidR="00A55F17" w:rsidRPr="00A55F17" w:rsidRDefault="00A55F17" w:rsidP="00986CB3">
            <w:pPr>
              <w:widowControl w:val="0"/>
              <w:autoSpaceDE w:val="0"/>
              <w:autoSpaceDN w:val="0"/>
              <w:adjustRightInd w:val="0"/>
              <w:rPr>
                <w:rFonts w:eastAsiaTheme="minorEastAsia"/>
                <w:sz w:val="22"/>
                <w:szCs w:val="22"/>
              </w:rPr>
            </w:pPr>
            <w:r w:rsidRPr="00A55F17">
              <w:rPr>
                <w:rFonts w:eastAsiaTheme="minorEastAsia"/>
                <w:sz w:val="22"/>
                <w:szCs w:val="22"/>
              </w:rPr>
              <w:t>Ведущий экономист, ведущий бухгалтер</w:t>
            </w:r>
          </w:p>
        </w:tc>
        <w:tc>
          <w:tcPr>
            <w:tcW w:w="2324" w:type="dxa"/>
            <w:tcBorders>
              <w:top w:val="single" w:sz="4" w:space="0" w:color="auto"/>
              <w:left w:val="single" w:sz="4" w:space="0" w:color="auto"/>
              <w:bottom w:val="single" w:sz="4" w:space="0" w:color="auto"/>
              <w:right w:val="single" w:sz="4" w:space="0" w:color="auto"/>
            </w:tcBorders>
          </w:tcPr>
          <w:p w:rsidR="00A55F17" w:rsidRPr="00A55F17" w:rsidRDefault="008E5CD9" w:rsidP="00986CB3">
            <w:pPr>
              <w:widowControl w:val="0"/>
              <w:autoSpaceDE w:val="0"/>
              <w:autoSpaceDN w:val="0"/>
              <w:adjustRightInd w:val="0"/>
              <w:jc w:val="center"/>
              <w:rPr>
                <w:rFonts w:eastAsiaTheme="minorEastAsia"/>
                <w:sz w:val="22"/>
                <w:szCs w:val="22"/>
                <w:highlight w:val="yellow"/>
              </w:rPr>
            </w:pPr>
            <w:r>
              <w:rPr>
                <w:rFonts w:eastAsiaTheme="minorEastAsia"/>
                <w:sz w:val="22"/>
                <w:szCs w:val="22"/>
              </w:rPr>
              <w:t>450</w:t>
            </w:r>
          </w:p>
        </w:tc>
      </w:tr>
      <w:tr w:rsidR="00A55F17" w:rsidRPr="00A55F17" w:rsidTr="00986CB3">
        <w:tc>
          <w:tcPr>
            <w:tcW w:w="851" w:type="dxa"/>
            <w:tcBorders>
              <w:top w:val="single" w:sz="4" w:space="0" w:color="auto"/>
              <w:left w:val="single" w:sz="4" w:space="0" w:color="auto"/>
              <w:bottom w:val="single" w:sz="4" w:space="0" w:color="auto"/>
              <w:right w:val="single" w:sz="4" w:space="0" w:color="auto"/>
            </w:tcBorders>
          </w:tcPr>
          <w:p w:rsidR="00A55F17" w:rsidRPr="00A55F17" w:rsidRDefault="00A55F17" w:rsidP="00986CB3">
            <w:pPr>
              <w:widowControl w:val="0"/>
              <w:autoSpaceDE w:val="0"/>
              <w:autoSpaceDN w:val="0"/>
              <w:adjustRightInd w:val="0"/>
              <w:jc w:val="center"/>
              <w:rPr>
                <w:rFonts w:eastAsiaTheme="minorEastAsia"/>
                <w:sz w:val="22"/>
                <w:szCs w:val="22"/>
              </w:rPr>
            </w:pPr>
            <w:r w:rsidRPr="00986CB3">
              <w:rPr>
                <w:rFonts w:eastAsiaTheme="minorEastAsia"/>
                <w:sz w:val="22"/>
                <w:szCs w:val="22"/>
              </w:rPr>
              <w:t>2</w:t>
            </w:r>
          </w:p>
        </w:tc>
        <w:tc>
          <w:tcPr>
            <w:tcW w:w="6409" w:type="dxa"/>
            <w:tcBorders>
              <w:top w:val="single" w:sz="4" w:space="0" w:color="auto"/>
              <w:left w:val="single" w:sz="4" w:space="0" w:color="auto"/>
              <w:bottom w:val="single" w:sz="4" w:space="0" w:color="auto"/>
              <w:right w:val="single" w:sz="4" w:space="0" w:color="auto"/>
            </w:tcBorders>
          </w:tcPr>
          <w:p w:rsidR="00A55F17" w:rsidRPr="00A55F17" w:rsidRDefault="00A55F17" w:rsidP="00986CB3">
            <w:pPr>
              <w:widowControl w:val="0"/>
              <w:autoSpaceDE w:val="0"/>
              <w:autoSpaceDN w:val="0"/>
              <w:adjustRightInd w:val="0"/>
              <w:rPr>
                <w:rFonts w:eastAsiaTheme="minorEastAsia"/>
                <w:sz w:val="22"/>
                <w:szCs w:val="22"/>
              </w:rPr>
            </w:pPr>
            <w:r w:rsidRPr="00986CB3">
              <w:rPr>
                <w:rFonts w:eastAsiaTheme="minorEastAsia"/>
                <w:sz w:val="22"/>
                <w:szCs w:val="22"/>
              </w:rPr>
              <w:t>Ведущий специалист информационных ресурсов и защите информации</w:t>
            </w:r>
          </w:p>
        </w:tc>
        <w:tc>
          <w:tcPr>
            <w:tcW w:w="2324" w:type="dxa"/>
            <w:tcBorders>
              <w:top w:val="single" w:sz="4" w:space="0" w:color="auto"/>
              <w:left w:val="single" w:sz="4" w:space="0" w:color="auto"/>
              <w:bottom w:val="single" w:sz="4" w:space="0" w:color="auto"/>
              <w:right w:val="single" w:sz="4" w:space="0" w:color="auto"/>
            </w:tcBorders>
          </w:tcPr>
          <w:p w:rsidR="00A55F17" w:rsidRPr="00A55F17" w:rsidRDefault="008E5CD9" w:rsidP="00986CB3">
            <w:pPr>
              <w:widowControl w:val="0"/>
              <w:autoSpaceDE w:val="0"/>
              <w:autoSpaceDN w:val="0"/>
              <w:adjustRightInd w:val="0"/>
              <w:jc w:val="center"/>
              <w:rPr>
                <w:rFonts w:eastAsiaTheme="minorEastAsia"/>
                <w:sz w:val="22"/>
                <w:szCs w:val="22"/>
                <w:highlight w:val="yellow"/>
              </w:rPr>
            </w:pPr>
            <w:r>
              <w:rPr>
                <w:rFonts w:eastAsiaTheme="minorEastAsia"/>
                <w:sz w:val="22"/>
                <w:szCs w:val="22"/>
              </w:rPr>
              <w:t>400</w:t>
            </w:r>
          </w:p>
        </w:tc>
      </w:tr>
      <w:tr w:rsidR="00A55F17" w:rsidRPr="00A55F17" w:rsidTr="00986CB3">
        <w:tc>
          <w:tcPr>
            <w:tcW w:w="851" w:type="dxa"/>
            <w:tcBorders>
              <w:top w:val="single" w:sz="4" w:space="0" w:color="auto"/>
              <w:left w:val="single" w:sz="4" w:space="0" w:color="auto"/>
              <w:bottom w:val="single" w:sz="4" w:space="0" w:color="auto"/>
              <w:right w:val="single" w:sz="4" w:space="0" w:color="auto"/>
            </w:tcBorders>
          </w:tcPr>
          <w:p w:rsidR="00A55F17" w:rsidRPr="00A55F17" w:rsidRDefault="00986CB3" w:rsidP="00986CB3">
            <w:pPr>
              <w:widowControl w:val="0"/>
              <w:autoSpaceDE w:val="0"/>
              <w:autoSpaceDN w:val="0"/>
              <w:adjustRightInd w:val="0"/>
              <w:jc w:val="center"/>
              <w:rPr>
                <w:rFonts w:eastAsiaTheme="minorEastAsia"/>
                <w:sz w:val="22"/>
                <w:szCs w:val="22"/>
              </w:rPr>
            </w:pPr>
            <w:r w:rsidRPr="00986CB3">
              <w:rPr>
                <w:rFonts w:eastAsiaTheme="minorEastAsia"/>
                <w:sz w:val="22"/>
                <w:szCs w:val="22"/>
              </w:rPr>
              <w:t>3</w:t>
            </w:r>
          </w:p>
        </w:tc>
        <w:tc>
          <w:tcPr>
            <w:tcW w:w="6409" w:type="dxa"/>
            <w:tcBorders>
              <w:top w:val="single" w:sz="4" w:space="0" w:color="auto"/>
              <w:left w:val="single" w:sz="4" w:space="0" w:color="auto"/>
              <w:bottom w:val="single" w:sz="4" w:space="0" w:color="auto"/>
              <w:right w:val="single" w:sz="4" w:space="0" w:color="auto"/>
            </w:tcBorders>
          </w:tcPr>
          <w:p w:rsidR="00A55F17" w:rsidRPr="00A55F17" w:rsidRDefault="00A55F17" w:rsidP="00986CB3">
            <w:pPr>
              <w:widowControl w:val="0"/>
              <w:autoSpaceDE w:val="0"/>
              <w:autoSpaceDN w:val="0"/>
              <w:adjustRightInd w:val="0"/>
              <w:rPr>
                <w:rFonts w:eastAsiaTheme="minorEastAsia"/>
                <w:sz w:val="22"/>
                <w:szCs w:val="22"/>
              </w:rPr>
            </w:pPr>
            <w:r w:rsidRPr="00986CB3">
              <w:rPr>
                <w:rFonts w:eastAsiaTheme="minorEastAsia"/>
                <w:sz w:val="22"/>
                <w:szCs w:val="22"/>
              </w:rPr>
              <w:t>Д</w:t>
            </w:r>
            <w:r w:rsidRPr="00A55F17">
              <w:rPr>
                <w:rFonts w:eastAsiaTheme="minorEastAsia"/>
                <w:sz w:val="22"/>
                <w:szCs w:val="22"/>
              </w:rPr>
              <w:t>елопроизводитель</w:t>
            </w:r>
          </w:p>
        </w:tc>
        <w:tc>
          <w:tcPr>
            <w:tcW w:w="2324" w:type="dxa"/>
            <w:tcBorders>
              <w:top w:val="single" w:sz="4" w:space="0" w:color="auto"/>
              <w:left w:val="single" w:sz="4" w:space="0" w:color="auto"/>
              <w:bottom w:val="single" w:sz="4" w:space="0" w:color="auto"/>
              <w:right w:val="single" w:sz="4" w:space="0" w:color="auto"/>
            </w:tcBorders>
          </w:tcPr>
          <w:p w:rsidR="00A55F17" w:rsidRPr="00A55F17" w:rsidRDefault="008E5CD9" w:rsidP="00986CB3">
            <w:pPr>
              <w:widowControl w:val="0"/>
              <w:autoSpaceDE w:val="0"/>
              <w:autoSpaceDN w:val="0"/>
              <w:adjustRightInd w:val="0"/>
              <w:jc w:val="center"/>
              <w:rPr>
                <w:rFonts w:eastAsiaTheme="minorEastAsia"/>
                <w:sz w:val="22"/>
                <w:szCs w:val="22"/>
                <w:highlight w:val="yellow"/>
              </w:rPr>
            </w:pPr>
            <w:r w:rsidRPr="008E5CD9">
              <w:rPr>
                <w:rFonts w:eastAsiaTheme="minorEastAsia"/>
                <w:sz w:val="22"/>
                <w:szCs w:val="22"/>
              </w:rPr>
              <w:t>400</w:t>
            </w:r>
          </w:p>
        </w:tc>
      </w:tr>
      <w:tr w:rsidR="00957F32" w:rsidRPr="00A55F17" w:rsidTr="00986CB3">
        <w:tc>
          <w:tcPr>
            <w:tcW w:w="851" w:type="dxa"/>
            <w:tcBorders>
              <w:top w:val="single" w:sz="4" w:space="0" w:color="auto"/>
              <w:left w:val="single" w:sz="4" w:space="0" w:color="auto"/>
              <w:bottom w:val="single" w:sz="4" w:space="0" w:color="auto"/>
              <w:right w:val="single" w:sz="4" w:space="0" w:color="auto"/>
            </w:tcBorders>
          </w:tcPr>
          <w:p w:rsidR="00957F32" w:rsidRPr="00986CB3" w:rsidRDefault="00957F32" w:rsidP="00986CB3">
            <w:pPr>
              <w:widowControl w:val="0"/>
              <w:autoSpaceDE w:val="0"/>
              <w:autoSpaceDN w:val="0"/>
              <w:adjustRightInd w:val="0"/>
              <w:jc w:val="center"/>
              <w:rPr>
                <w:rFonts w:eastAsiaTheme="minorEastAsia"/>
                <w:sz w:val="22"/>
                <w:szCs w:val="22"/>
              </w:rPr>
            </w:pPr>
            <w:r>
              <w:rPr>
                <w:rFonts w:eastAsiaTheme="minorEastAsia"/>
                <w:sz w:val="22"/>
                <w:szCs w:val="22"/>
              </w:rPr>
              <w:t>4</w:t>
            </w:r>
          </w:p>
        </w:tc>
        <w:tc>
          <w:tcPr>
            <w:tcW w:w="6409" w:type="dxa"/>
            <w:tcBorders>
              <w:top w:val="single" w:sz="4" w:space="0" w:color="auto"/>
              <w:left w:val="single" w:sz="4" w:space="0" w:color="auto"/>
              <w:bottom w:val="single" w:sz="4" w:space="0" w:color="auto"/>
              <w:right w:val="single" w:sz="4" w:space="0" w:color="auto"/>
            </w:tcBorders>
          </w:tcPr>
          <w:p w:rsidR="00957F32" w:rsidRPr="00986CB3" w:rsidRDefault="00957F32" w:rsidP="00957F32">
            <w:pPr>
              <w:widowControl w:val="0"/>
              <w:autoSpaceDE w:val="0"/>
              <w:autoSpaceDN w:val="0"/>
              <w:adjustRightInd w:val="0"/>
              <w:rPr>
                <w:rFonts w:eastAsiaTheme="minorEastAsia"/>
                <w:sz w:val="22"/>
                <w:szCs w:val="22"/>
              </w:rPr>
            </w:pPr>
            <w:r>
              <w:rPr>
                <w:rFonts w:eastAsiaTheme="minorEastAsia"/>
              </w:rPr>
              <w:t>У</w:t>
            </w:r>
            <w:r w:rsidRPr="0062079D">
              <w:rPr>
                <w:rFonts w:eastAsiaTheme="minorEastAsia"/>
              </w:rPr>
              <w:t>бор</w:t>
            </w:r>
            <w:r w:rsidRPr="0043465D">
              <w:rPr>
                <w:rFonts w:eastAsiaTheme="minorEastAsia"/>
              </w:rPr>
              <w:t xml:space="preserve">щик служебных помещений, </w:t>
            </w:r>
            <w:r>
              <w:rPr>
                <w:rFonts w:eastAsiaTheme="minorEastAsia"/>
              </w:rPr>
              <w:t xml:space="preserve">уборщик территорий, </w:t>
            </w:r>
            <w:r w:rsidRPr="0043465D">
              <w:rPr>
                <w:rFonts w:eastAsiaTheme="minorEastAsia"/>
              </w:rPr>
              <w:t>сторож,</w:t>
            </w:r>
            <w:r w:rsidRPr="0062079D">
              <w:rPr>
                <w:rFonts w:eastAsiaTheme="minorEastAsia"/>
              </w:rPr>
              <w:t xml:space="preserve"> </w:t>
            </w:r>
            <w:r w:rsidRPr="0043465D">
              <w:rPr>
                <w:rFonts w:eastAsiaTheme="minorEastAsia"/>
              </w:rPr>
              <w:t>курьер</w:t>
            </w:r>
            <w:r>
              <w:rPr>
                <w:rFonts w:eastAsiaTheme="minorEastAsia"/>
              </w:rPr>
              <w:t>,</w:t>
            </w:r>
            <w:r>
              <w:t xml:space="preserve"> рабочий по обслуживанию зданий, кочегар</w:t>
            </w:r>
          </w:p>
        </w:tc>
        <w:tc>
          <w:tcPr>
            <w:tcW w:w="2324" w:type="dxa"/>
            <w:tcBorders>
              <w:top w:val="single" w:sz="4" w:space="0" w:color="auto"/>
              <w:left w:val="single" w:sz="4" w:space="0" w:color="auto"/>
              <w:bottom w:val="single" w:sz="4" w:space="0" w:color="auto"/>
              <w:right w:val="single" w:sz="4" w:space="0" w:color="auto"/>
            </w:tcBorders>
          </w:tcPr>
          <w:p w:rsidR="00957F32" w:rsidRPr="008E5CD9" w:rsidRDefault="00957F32" w:rsidP="00986CB3">
            <w:pPr>
              <w:widowControl w:val="0"/>
              <w:autoSpaceDE w:val="0"/>
              <w:autoSpaceDN w:val="0"/>
              <w:adjustRightInd w:val="0"/>
              <w:jc w:val="center"/>
              <w:rPr>
                <w:rFonts w:eastAsiaTheme="minorEastAsia"/>
                <w:sz w:val="22"/>
                <w:szCs w:val="22"/>
              </w:rPr>
            </w:pPr>
            <w:r w:rsidRPr="008E5CD9">
              <w:rPr>
                <w:rFonts w:eastAsiaTheme="minorEastAsia"/>
                <w:sz w:val="22"/>
                <w:szCs w:val="22"/>
              </w:rPr>
              <w:t>400</w:t>
            </w:r>
          </w:p>
        </w:tc>
      </w:tr>
    </w:tbl>
    <w:p w:rsidR="00A55F17" w:rsidRPr="00A55F17" w:rsidRDefault="00A55F17" w:rsidP="00986CB3">
      <w:pPr>
        <w:widowControl w:val="0"/>
        <w:autoSpaceDE w:val="0"/>
        <w:autoSpaceDN w:val="0"/>
        <w:adjustRightInd w:val="0"/>
        <w:jc w:val="center"/>
        <w:rPr>
          <w:rFonts w:ascii="Arial" w:eastAsiaTheme="minorEastAsia" w:hAnsi="Arial" w:cs="Arial"/>
          <w:sz w:val="20"/>
          <w:szCs w:val="20"/>
        </w:rPr>
      </w:pPr>
    </w:p>
    <w:p w:rsidR="00A55F17" w:rsidRPr="00A55F17" w:rsidRDefault="00001DA8" w:rsidP="00001DA8">
      <w:pPr>
        <w:widowControl w:val="0"/>
        <w:autoSpaceDE w:val="0"/>
        <w:autoSpaceDN w:val="0"/>
        <w:adjustRightInd w:val="0"/>
        <w:jc w:val="both"/>
      </w:pPr>
      <w:r>
        <w:t xml:space="preserve">                </w:t>
      </w:r>
      <w:r w:rsidR="00A55F17" w:rsidRPr="00A55F17">
        <w:t xml:space="preserve"> </w:t>
      </w:r>
      <w:r w:rsidR="00986CB3">
        <w:t>П</w:t>
      </w:r>
      <w:r w:rsidR="00A55F17" w:rsidRPr="00A55F17">
        <w:t xml:space="preserve">ерсональная выплата за сложность, напряженность и особый режим работы </w:t>
      </w:r>
      <w:r w:rsidR="005232F5">
        <w:t xml:space="preserve">специалистам учреждения </w:t>
      </w:r>
      <w:r w:rsidR="00A55F17" w:rsidRPr="00A55F17">
        <w:t xml:space="preserve">может увеличиваться один раз в </w:t>
      </w:r>
      <w:r w:rsidR="00BF63BE">
        <w:t xml:space="preserve">календарный </w:t>
      </w:r>
      <w:r w:rsidR="00A55F17" w:rsidRPr="00A55F17">
        <w:t>год в месяц, предшествующий месяцу предоставления ежегодного оплачиваемого отпуска или в месяц предоставления ежегодного оплачиваемого отпуска, в следующих размерах:</w:t>
      </w:r>
    </w:p>
    <w:p w:rsidR="00A55F17" w:rsidRPr="00A55F17" w:rsidRDefault="00A55F17" w:rsidP="00A55F17">
      <w:pPr>
        <w:widowControl w:val="0"/>
        <w:autoSpaceDE w:val="0"/>
        <w:autoSpaceDN w:val="0"/>
        <w:adjustRightInd w:val="0"/>
        <w:jc w:val="both"/>
        <w:rPr>
          <w:rFonts w:ascii="Arial" w:eastAsiaTheme="minorEastAsia" w:hAnsi="Arial" w:cs="Arial"/>
          <w:sz w:val="20"/>
          <w:szCs w:val="20"/>
        </w:rPr>
      </w:pPr>
    </w:p>
    <w:tbl>
      <w:tblPr>
        <w:tblW w:w="9584" w:type="dxa"/>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6600"/>
        <w:gridCol w:w="2324"/>
      </w:tblGrid>
      <w:tr w:rsidR="00A55F17" w:rsidRPr="00A55F17" w:rsidTr="00986CB3">
        <w:tc>
          <w:tcPr>
            <w:tcW w:w="660" w:type="dxa"/>
            <w:tcBorders>
              <w:top w:val="single" w:sz="4" w:space="0" w:color="auto"/>
              <w:left w:val="single" w:sz="4" w:space="0" w:color="auto"/>
              <w:bottom w:val="single" w:sz="4" w:space="0" w:color="auto"/>
              <w:right w:val="single" w:sz="4" w:space="0" w:color="auto"/>
            </w:tcBorders>
          </w:tcPr>
          <w:p w:rsidR="00A55F17" w:rsidRPr="00A55F17" w:rsidRDefault="00A55F17" w:rsidP="00A55F17">
            <w:pPr>
              <w:widowControl w:val="0"/>
              <w:autoSpaceDE w:val="0"/>
              <w:autoSpaceDN w:val="0"/>
              <w:adjustRightInd w:val="0"/>
              <w:jc w:val="center"/>
              <w:rPr>
                <w:rFonts w:eastAsiaTheme="minorEastAsia"/>
                <w:sz w:val="22"/>
                <w:szCs w:val="22"/>
              </w:rPr>
            </w:pPr>
            <w:r w:rsidRPr="00A55F17">
              <w:rPr>
                <w:rFonts w:eastAsiaTheme="minorEastAsia"/>
                <w:sz w:val="22"/>
                <w:szCs w:val="22"/>
              </w:rPr>
              <w:t>N п/п</w:t>
            </w:r>
          </w:p>
        </w:tc>
        <w:tc>
          <w:tcPr>
            <w:tcW w:w="6600" w:type="dxa"/>
            <w:tcBorders>
              <w:top w:val="single" w:sz="4" w:space="0" w:color="auto"/>
              <w:left w:val="single" w:sz="4" w:space="0" w:color="auto"/>
              <w:bottom w:val="single" w:sz="4" w:space="0" w:color="auto"/>
              <w:right w:val="single" w:sz="4" w:space="0" w:color="auto"/>
            </w:tcBorders>
          </w:tcPr>
          <w:p w:rsidR="00A55F17" w:rsidRPr="00A55F17" w:rsidRDefault="00A55F17" w:rsidP="00A55F17">
            <w:pPr>
              <w:widowControl w:val="0"/>
              <w:autoSpaceDE w:val="0"/>
              <w:autoSpaceDN w:val="0"/>
              <w:adjustRightInd w:val="0"/>
              <w:jc w:val="center"/>
              <w:rPr>
                <w:rFonts w:eastAsiaTheme="minorEastAsia"/>
                <w:sz w:val="22"/>
                <w:szCs w:val="22"/>
              </w:rPr>
            </w:pPr>
            <w:r w:rsidRPr="00A55F17">
              <w:rPr>
                <w:rFonts w:eastAsiaTheme="minorEastAsia"/>
                <w:sz w:val="22"/>
                <w:szCs w:val="22"/>
              </w:rPr>
              <w:t>Наименование должности</w:t>
            </w:r>
          </w:p>
        </w:tc>
        <w:tc>
          <w:tcPr>
            <w:tcW w:w="2324" w:type="dxa"/>
            <w:tcBorders>
              <w:top w:val="single" w:sz="4" w:space="0" w:color="auto"/>
              <w:left w:val="single" w:sz="4" w:space="0" w:color="auto"/>
              <w:bottom w:val="single" w:sz="4" w:space="0" w:color="auto"/>
              <w:right w:val="single" w:sz="4" w:space="0" w:color="auto"/>
            </w:tcBorders>
          </w:tcPr>
          <w:p w:rsidR="00A55F17" w:rsidRPr="00A55F17" w:rsidRDefault="00A55F17" w:rsidP="00A55F17">
            <w:pPr>
              <w:widowControl w:val="0"/>
              <w:autoSpaceDE w:val="0"/>
              <w:autoSpaceDN w:val="0"/>
              <w:adjustRightInd w:val="0"/>
              <w:jc w:val="center"/>
              <w:rPr>
                <w:rFonts w:eastAsiaTheme="minorEastAsia"/>
                <w:sz w:val="22"/>
                <w:szCs w:val="22"/>
              </w:rPr>
            </w:pPr>
            <w:r w:rsidRPr="00A55F17">
              <w:rPr>
                <w:rFonts w:eastAsiaTheme="minorEastAsia"/>
                <w:sz w:val="22"/>
                <w:szCs w:val="22"/>
              </w:rPr>
              <w:t>Предельный размер выплат к окладу (должностному окладу), ставке заработной платы</w:t>
            </w:r>
          </w:p>
        </w:tc>
      </w:tr>
      <w:tr w:rsidR="00A55F17" w:rsidRPr="00A55F17" w:rsidTr="00986CB3">
        <w:tc>
          <w:tcPr>
            <w:tcW w:w="660" w:type="dxa"/>
            <w:tcBorders>
              <w:top w:val="single" w:sz="4" w:space="0" w:color="auto"/>
              <w:left w:val="single" w:sz="4" w:space="0" w:color="auto"/>
              <w:bottom w:val="single" w:sz="4" w:space="0" w:color="auto"/>
              <w:right w:val="single" w:sz="4" w:space="0" w:color="auto"/>
            </w:tcBorders>
          </w:tcPr>
          <w:p w:rsidR="00A55F17" w:rsidRPr="00A55F17" w:rsidRDefault="00986CB3" w:rsidP="00986CB3">
            <w:pPr>
              <w:widowControl w:val="0"/>
              <w:autoSpaceDE w:val="0"/>
              <w:autoSpaceDN w:val="0"/>
              <w:adjustRightInd w:val="0"/>
              <w:jc w:val="center"/>
              <w:rPr>
                <w:rFonts w:eastAsiaTheme="minorEastAsia"/>
                <w:sz w:val="22"/>
                <w:szCs w:val="22"/>
              </w:rPr>
            </w:pPr>
            <w:r>
              <w:rPr>
                <w:rFonts w:eastAsiaTheme="minorEastAsia"/>
                <w:sz w:val="22"/>
                <w:szCs w:val="22"/>
              </w:rPr>
              <w:t>1</w:t>
            </w:r>
          </w:p>
        </w:tc>
        <w:tc>
          <w:tcPr>
            <w:tcW w:w="6600" w:type="dxa"/>
            <w:tcBorders>
              <w:top w:val="single" w:sz="4" w:space="0" w:color="auto"/>
              <w:left w:val="single" w:sz="4" w:space="0" w:color="auto"/>
              <w:bottom w:val="single" w:sz="4" w:space="0" w:color="auto"/>
              <w:right w:val="single" w:sz="4" w:space="0" w:color="auto"/>
            </w:tcBorders>
          </w:tcPr>
          <w:p w:rsidR="00A55F17" w:rsidRPr="00A55F17" w:rsidRDefault="00A55F17" w:rsidP="00A55F17">
            <w:pPr>
              <w:widowControl w:val="0"/>
              <w:autoSpaceDE w:val="0"/>
              <w:autoSpaceDN w:val="0"/>
              <w:adjustRightInd w:val="0"/>
              <w:rPr>
                <w:rFonts w:eastAsiaTheme="minorEastAsia"/>
                <w:sz w:val="22"/>
                <w:szCs w:val="22"/>
              </w:rPr>
            </w:pPr>
            <w:r w:rsidRPr="00A55F17">
              <w:rPr>
                <w:rFonts w:eastAsiaTheme="minorEastAsia"/>
                <w:sz w:val="22"/>
                <w:szCs w:val="22"/>
              </w:rPr>
              <w:t>Ведущий экономист, ведущий бухгалтер</w:t>
            </w:r>
          </w:p>
        </w:tc>
        <w:tc>
          <w:tcPr>
            <w:tcW w:w="2324" w:type="dxa"/>
            <w:tcBorders>
              <w:top w:val="single" w:sz="4" w:space="0" w:color="auto"/>
              <w:left w:val="single" w:sz="4" w:space="0" w:color="auto"/>
              <w:bottom w:val="single" w:sz="4" w:space="0" w:color="auto"/>
              <w:right w:val="single" w:sz="4" w:space="0" w:color="auto"/>
            </w:tcBorders>
          </w:tcPr>
          <w:p w:rsidR="00A55F17" w:rsidRPr="00A55F17" w:rsidRDefault="008E5CD9" w:rsidP="00A55F17">
            <w:pPr>
              <w:widowControl w:val="0"/>
              <w:autoSpaceDE w:val="0"/>
              <w:autoSpaceDN w:val="0"/>
              <w:adjustRightInd w:val="0"/>
              <w:jc w:val="center"/>
              <w:rPr>
                <w:rFonts w:eastAsiaTheme="minorEastAsia"/>
                <w:sz w:val="22"/>
                <w:szCs w:val="22"/>
                <w:highlight w:val="yellow"/>
              </w:rPr>
            </w:pPr>
            <w:r w:rsidRPr="008E5CD9">
              <w:rPr>
                <w:rFonts w:eastAsiaTheme="minorEastAsia"/>
                <w:sz w:val="22"/>
                <w:szCs w:val="22"/>
              </w:rPr>
              <w:t>750</w:t>
            </w:r>
          </w:p>
        </w:tc>
      </w:tr>
      <w:tr w:rsidR="00A55F17" w:rsidRPr="00A55F17" w:rsidTr="00986CB3">
        <w:tc>
          <w:tcPr>
            <w:tcW w:w="660" w:type="dxa"/>
            <w:tcBorders>
              <w:top w:val="single" w:sz="4" w:space="0" w:color="auto"/>
              <w:left w:val="single" w:sz="4" w:space="0" w:color="auto"/>
              <w:bottom w:val="single" w:sz="4" w:space="0" w:color="auto"/>
              <w:right w:val="single" w:sz="4" w:space="0" w:color="auto"/>
            </w:tcBorders>
          </w:tcPr>
          <w:p w:rsidR="00A55F17" w:rsidRPr="00A55F17" w:rsidRDefault="00986CB3" w:rsidP="00986CB3">
            <w:pPr>
              <w:widowControl w:val="0"/>
              <w:autoSpaceDE w:val="0"/>
              <w:autoSpaceDN w:val="0"/>
              <w:adjustRightInd w:val="0"/>
              <w:jc w:val="center"/>
              <w:rPr>
                <w:rFonts w:eastAsiaTheme="minorEastAsia"/>
                <w:sz w:val="22"/>
                <w:szCs w:val="22"/>
              </w:rPr>
            </w:pPr>
            <w:r>
              <w:rPr>
                <w:rFonts w:eastAsiaTheme="minorEastAsia"/>
                <w:sz w:val="22"/>
                <w:szCs w:val="22"/>
              </w:rPr>
              <w:t>2</w:t>
            </w:r>
          </w:p>
        </w:tc>
        <w:tc>
          <w:tcPr>
            <w:tcW w:w="6600" w:type="dxa"/>
            <w:tcBorders>
              <w:top w:val="single" w:sz="4" w:space="0" w:color="auto"/>
              <w:left w:val="single" w:sz="4" w:space="0" w:color="auto"/>
              <w:bottom w:val="single" w:sz="4" w:space="0" w:color="auto"/>
              <w:right w:val="single" w:sz="4" w:space="0" w:color="auto"/>
            </w:tcBorders>
          </w:tcPr>
          <w:p w:rsidR="00A55F17" w:rsidRPr="00A55F17" w:rsidRDefault="00986CB3" w:rsidP="00A55F17">
            <w:pPr>
              <w:widowControl w:val="0"/>
              <w:autoSpaceDE w:val="0"/>
              <w:autoSpaceDN w:val="0"/>
              <w:adjustRightInd w:val="0"/>
              <w:rPr>
                <w:rFonts w:eastAsiaTheme="minorEastAsia"/>
                <w:sz w:val="22"/>
                <w:szCs w:val="22"/>
              </w:rPr>
            </w:pPr>
            <w:r w:rsidRPr="00986CB3">
              <w:rPr>
                <w:rFonts w:eastAsiaTheme="minorEastAsia"/>
                <w:sz w:val="22"/>
                <w:szCs w:val="22"/>
              </w:rPr>
              <w:t>Ведущий специалист информационных ресурсов и защите информации</w:t>
            </w:r>
          </w:p>
        </w:tc>
        <w:tc>
          <w:tcPr>
            <w:tcW w:w="2324" w:type="dxa"/>
            <w:tcBorders>
              <w:top w:val="single" w:sz="4" w:space="0" w:color="auto"/>
              <w:left w:val="single" w:sz="4" w:space="0" w:color="auto"/>
              <w:bottom w:val="single" w:sz="4" w:space="0" w:color="auto"/>
              <w:right w:val="single" w:sz="4" w:space="0" w:color="auto"/>
            </w:tcBorders>
          </w:tcPr>
          <w:p w:rsidR="00A55F17" w:rsidRPr="00A55F17" w:rsidRDefault="008E5CD9" w:rsidP="001409AD">
            <w:pPr>
              <w:widowControl w:val="0"/>
              <w:autoSpaceDE w:val="0"/>
              <w:autoSpaceDN w:val="0"/>
              <w:adjustRightInd w:val="0"/>
              <w:jc w:val="center"/>
              <w:rPr>
                <w:rFonts w:eastAsiaTheme="minorEastAsia"/>
                <w:sz w:val="22"/>
                <w:szCs w:val="22"/>
                <w:highlight w:val="yellow"/>
              </w:rPr>
            </w:pPr>
            <w:r w:rsidRPr="008E5CD9">
              <w:rPr>
                <w:rFonts w:eastAsiaTheme="minorEastAsia"/>
                <w:sz w:val="22"/>
                <w:szCs w:val="22"/>
              </w:rPr>
              <w:t>6</w:t>
            </w:r>
            <w:r w:rsidR="001409AD">
              <w:rPr>
                <w:rFonts w:eastAsiaTheme="minorEastAsia"/>
                <w:sz w:val="22"/>
                <w:szCs w:val="22"/>
              </w:rPr>
              <w:t>00</w:t>
            </w:r>
          </w:p>
        </w:tc>
      </w:tr>
    </w:tbl>
    <w:p w:rsidR="00A55F17" w:rsidRPr="00986CB3" w:rsidRDefault="00001DA8" w:rsidP="004C39A2">
      <w:pPr>
        <w:widowControl w:val="0"/>
        <w:autoSpaceDE w:val="0"/>
        <w:autoSpaceDN w:val="0"/>
        <w:adjustRightInd w:val="0"/>
        <w:ind w:firstLine="540"/>
        <w:jc w:val="both"/>
      </w:pPr>
      <w:r>
        <w:t xml:space="preserve">         Конкретный размер выплат к окладу устанавливается руководителем учреждения в пределах утвержденного фонда оплаты труда для каждого работника дифференцированно в зависимости от сложности, напряженности и режима работы.</w:t>
      </w:r>
    </w:p>
    <w:p w:rsidR="004C39A2" w:rsidRPr="004C39A2" w:rsidRDefault="002115A2" w:rsidP="004C39A2">
      <w:pPr>
        <w:widowControl w:val="0"/>
        <w:autoSpaceDE w:val="0"/>
        <w:autoSpaceDN w:val="0"/>
        <w:adjustRightInd w:val="0"/>
        <w:ind w:firstLine="540"/>
        <w:jc w:val="both"/>
      </w:pPr>
      <w:r w:rsidRPr="00FA2F19">
        <w:t>4.</w:t>
      </w:r>
      <w:r w:rsidR="00A37DFC">
        <w:t>4</w:t>
      </w:r>
      <w:r w:rsidRPr="00FA2F19">
        <w:t>.</w:t>
      </w:r>
      <w:r w:rsidR="00001DA8">
        <w:t>2</w:t>
      </w:r>
      <w:r w:rsidR="00A37DFC">
        <w:t>.</w:t>
      </w:r>
      <w:r w:rsidRPr="00FA2F19">
        <w:t xml:space="preserve"> </w:t>
      </w:r>
      <w:r w:rsidR="004C39A2" w:rsidRPr="004C39A2">
        <w:t xml:space="preserve">Персональная выплата за </w:t>
      </w:r>
      <w:r w:rsidR="0006040E">
        <w:t>опыт</w:t>
      </w:r>
      <w:r w:rsidR="004C39A2" w:rsidRPr="004C39A2">
        <w:t xml:space="preserve"> работы устанавливается специалистам</w:t>
      </w:r>
      <w:r w:rsidR="004C39A2" w:rsidRPr="004C39A2">
        <w:rPr>
          <w:rFonts w:ascii="Arial" w:eastAsiaTheme="minorEastAsia" w:hAnsi="Arial" w:cs="Arial"/>
          <w:sz w:val="20"/>
          <w:szCs w:val="20"/>
        </w:rPr>
        <w:t xml:space="preserve"> </w:t>
      </w:r>
      <w:r w:rsidR="004C39A2" w:rsidRPr="004C39A2">
        <w:t>учреждения</w:t>
      </w:r>
      <w:r w:rsidR="00A55F17">
        <w:t xml:space="preserve"> в зависимости от стажа работы</w:t>
      </w:r>
      <w:r w:rsidR="004C39A2" w:rsidRPr="004C39A2">
        <w:t>:</w:t>
      </w:r>
    </w:p>
    <w:p w:rsidR="004C39A2" w:rsidRPr="004C39A2" w:rsidRDefault="004C39A2" w:rsidP="004C39A2">
      <w:pPr>
        <w:widowControl w:val="0"/>
        <w:autoSpaceDE w:val="0"/>
        <w:autoSpaceDN w:val="0"/>
        <w:adjustRightInd w:val="0"/>
        <w:ind w:firstLine="540"/>
        <w:jc w:val="both"/>
      </w:pPr>
    </w:p>
    <w:tbl>
      <w:tblPr>
        <w:tblW w:w="0" w:type="auto"/>
        <w:tblInd w:w="1104" w:type="dxa"/>
        <w:tblLayout w:type="fixed"/>
        <w:tblCellMar>
          <w:top w:w="102" w:type="dxa"/>
          <w:left w:w="62" w:type="dxa"/>
          <w:bottom w:w="102" w:type="dxa"/>
          <w:right w:w="62" w:type="dxa"/>
        </w:tblCellMar>
        <w:tblLook w:val="0000" w:firstRow="0" w:lastRow="0" w:firstColumn="0" w:lastColumn="0" w:noHBand="0" w:noVBand="0"/>
      </w:tblPr>
      <w:tblGrid>
        <w:gridCol w:w="4762"/>
        <w:gridCol w:w="2893"/>
      </w:tblGrid>
      <w:tr w:rsidR="004C39A2" w:rsidRPr="00986CB3" w:rsidTr="00AD6B9C">
        <w:tc>
          <w:tcPr>
            <w:tcW w:w="4762" w:type="dxa"/>
            <w:tcBorders>
              <w:top w:val="single" w:sz="4" w:space="0" w:color="auto"/>
              <w:left w:val="single" w:sz="4" w:space="0" w:color="auto"/>
              <w:bottom w:val="single" w:sz="4" w:space="0" w:color="auto"/>
              <w:right w:val="single" w:sz="4" w:space="0" w:color="auto"/>
            </w:tcBorders>
          </w:tcPr>
          <w:p w:rsidR="003402E1" w:rsidRPr="00986CB3" w:rsidRDefault="003402E1" w:rsidP="003402E1">
            <w:pPr>
              <w:widowControl w:val="0"/>
              <w:autoSpaceDE w:val="0"/>
              <w:autoSpaceDN w:val="0"/>
              <w:adjustRightInd w:val="0"/>
              <w:ind w:firstLine="540"/>
              <w:rPr>
                <w:sz w:val="22"/>
                <w:szCs w:val="22"/>
              </w:rPr>
            </w:pPr>
          </w:p>
          <w:p w:rsidR="004C39A2" w:rsidRPr="00986CB3" w:rsidRDefault="003402E1" w:rsidP="003402E1">
            <w:pPr>
              <w:widowControl w:val="0"/>
              <w:autoSpaceDE w:val="0"/>
              <w:autoSpaceDN w:val="0"/>
              <w:adjustRightInd w:val="0"/>
              <w:ind w:firstLine="540"/>
              <w:rPr>
                <w:sz w:val="22"/>
                <w:szCs w:val="22"/>
              </w:rPr>
            </w:pPr>
            <w:r w:rsidRPr="00986CB3">
              <w:rPr>
                <w:sz w:val="22"/>
                <w:szCs w:val="22"/>
              </w:rPr>
              <w:t xml:space="preserve">        </w:t>
            </w:r>
            <w:r w:rsidR="004C39A2" w:rsidRPr="00986CB3">
              <w:rPr>
                <w:sz w:val="22"/>
                <w:szCs w:val="22"/>
              </w:rPr>
              <w:t>Стаж работы</w:t>
            </w:r>
          </w:p>
        </w:tc>
        <w:tc>
          <w:tcPr>
            <w:tcW w:w="2893" w:type="dxa"/>
            <w:tcBorders>
              <w:top w:val="single" w:sz="4" w:space="0" w:color="auto"/>
              <w:left w:val="single" w:sz="4" w:space="0" w:color="auto"/>
              <w:bottom w:val="single" w:sz="4" w:space="0" w:color="auto"/>
              <w:right w:val="single" w:sz="4" w:space="0" w:color="auto"/>
            </w:tcBorders>
          </w:tcPr>
          <w:p w:rsidR="003402E1" w:rsidRPr="00986CB3" w:rsidRDefault="003402E1" w:rsidP="003402E1">
            <w:pPr>
              <w:widowControl w:val="0"/>
              <w:autoSpaceDE w:val="0"/>
              <w:autoSpaceDN w:val="0"/>
              <w:adjustRightInd w:val="0"/>
              <w:rPr>
                <w:sz w:val="22"/>
                <w:szCs w:val="22"/>
              </w:rPr>
            </w:pPr>
            <w:r w:rsidRPr="00986CB3">
              <w:rPr>
                <w:sz w:val="22"/>
                <w:szCs w:val="22"/>
              </w:rPr>
              <w:t xml:space="preserve">    </w:t>
            </w:r>
            <w:r w:rsidR="004C39A2" w:rsidRPr="00986CB3">
              <w:rPr>
                <w:sz w:val="22"/>
                <w:szCs w:val="22"/>
              </w:rPr>
              <w:t>Размер</w:t>
            </w:r>
            <w:r w:rsidRPr="00986CB3">
              <w:rPr>
                <w:sz w:val="22"/>
                <w:szCs w:val="22"/>
              </w:rPr>
              <w:t xml:space="preserve">ы </w:t>
            </w:r>
            <w:r w:rsidR="004C39A2" w:rsidRPr="00986CB3">
              <w:rPr>
                <w:sz w:val="22"/>
                <w:szCs w:val="22"/>
              </w:rPr>
              <w:t xml:space="preserve"> </w:t>
            </w:r>
            <w:r w:rsidR="00F72808" w:rsidRPr="00986CB3">
              <w:rPr>
                <w:sz w:val="22"/>
                <w:szCs w:val="22"/>
              </w:rPr>
              <w:t xml:space="preserve"> </w:t>
            </w:r>
            <w:r w:rsidR="004C39A2" w:rsidRPr="00986CB3">
              <w:rPr>
                <w:sz w:val="22"/>
                <w:szCs w:val="22"/>
              </w:rPr>
              <w:t xml:space="preserve">надбавки (в </w:t>
            </w:r>
            <w:r w:rsidRPr="00986CB3">
              <w:rPr>
                <w:sz w:val="22"/>
                <w:szCs w:val="22"/>
              </w:rPr>
              <w:t xml:space="preserve">  </w:t>
            </w:r>
          </w:p>
          <w:p w:rsidR="003402E1" w:rsidRPr="00986CB3" w:rsidRDefault="003402E1" w:rsidP="003402E1">
            <w:pPr>
              <w:widowControl w:val="0"/>
              <w:autoSpaceDE w:val="0"/>
              <w:autoSpaceDN w:val="0"/>
              <w:adjustRightInd w:val="0"/>
              <w:rPr>
                <w:sz w:val="22"/>
                <w:szCs w:val="22"/>
              </w:rPr>
            </w:pPr>
            <w:r w:rsidRPr="00986CB3">
              <w:rPr>
                <w:sz w:val="22"/>
                <w:szCs w:val="22"/>
              </w:rPr>
              <w:t xml:space="preserve">      </w:t>
            </w:r>
            <w:r w:rsidR="004C39A2" w:rsidRPr="00986CB3">
              <w:rPr>
                <w:sz w:val="22"/>
                <w:szCs w:val="22"/>
              </w:rPr>
              <w:t>процентах от оклада</w:t>
            </w:r>
          </w:p>
          <w:p w:rsidR="004C39A2" w:rsidRPr="00986CB3" w:rsidRDefault="003402E1" w:rsidP="003402E1">
            <w:pPr>
              <w:widowControl w:val="0"/>
              <w:autoSpaceDE w:val="0"/>
              <w:autoSpaceDN w:val="0"/>
              <w:adjustRightInd w:val="0"/>
              <w:rPr>
                <w:sz w:val="22"/>
                <w:szCs w:val="22"/>
              </w:rPr>
            </w:pPr>
            <w:r w:rsidRPr="00986CB3">
              <w:rPr>
                <w:rFonts w:eastAsiaTheme="minorEastAsia"/>
                <w:sz w:val="22"/>
                <w:szCs w:val="22"/>
              </w:rPr>
              <w:t xml:space="preserve">    (должностного оклада)</w:t>
            </w:r>
          </w:p>
        </w:tc>
      </w:tr>
      <w:tr w:rsidR="004C39A2" w:rsidRPr="00986CB3" w:rsidTr="00AD6B9C">
        <w:tc>
          <w:tcPr>
            <w:tcW w:w="4762" w:type="dxa"/>
            <w:tcBorders>
              <w:top w:val="single" w:sz="4" w:space="0" w:color="auto"/>
              <w:left w:val="single" w:sz="4" w:space="0" w:color="auto"/>
              <w:bottom w:val="single" w:sz="4" w:space="0" w:color="auto"/>
              <w:right w:val="single" w:sz="4" w:space="0" w:color="auto"/>
            </w:tcBorders>
          </w:tcPr>
          <w:p w:rsidR="004C39A2" w:rsidRPr="00986CB3" w:rsidRDefault="004C39A2" w:rsidP="003402E1">
            <w:pPr>
              <w:widowControl w:val="0"/>
              <w:autoSpaceDE w:val="0"/>
              <w:autoSpaceDN w:val="0"/>
              <w:adjustRightInd w:val="0"/>
              <w:ind w:firstLine="540"/>
              <w:jc w:val="both"/>
              <w:rPr>
                <w:sz w:val="22"/>
                <w:szCs w:val="22"/>
              </w:rPr>
            </w:pPr>
            <w:r w:rsidRPr="00986CB3">
              <w:rPr>
                <w:sz w:val="22"/>
                <w:szCs w:val="22"/>
              </w:rPr>
              <w:t>от 1 до 5 лет</w:t>
            </w:r>
          </w:p>
        </w:tc>
        <w:tc>
          <w:tcPr>
            <w:tcW w:w="2893" w:type="dxa"/>
            <w:tcBorders>
              <w:top w:val="single" w:sz="4" w:space="0" w:color="auto"/>
              <w:left w:val="single" w:sz="4" w:space="0" w:color="auto"/>
              <w:bottom w:val="single" w:sz="4" w:space="0" w:color="auto"/>
              <w:right w:val="single" w:sz="4" w:space="0" w:color="auto"/>
            </w:tcBorders>
          </w:tcPr>
          <w:p w:rsidR="004C39A2" w:rsidRPr="00986CB3" w:rsidRDefault="004C39A2" w:rsidP="003402E1">
            <w:pPr>
              <w:widowControl w:val="0"/>
              <w:autoSpaceDE w:val="0"/>
              <w:autoSpaceDN w:val="0"/>
              <w:adjustRightInd w:val="0"/>
              <w:ind w:firstLine="540"/>
              <w:jc w:val="center"/>
              <w:rPr>
                <w:sz w:val="22"/>
                <w:szCs w:val="22"/>
              </w:rPr>
            </w:pPr>
            <w:r w:rsidRPr="00986CB3">
              <w:rPr>
                <w:sz w:val="22"/>
                <w:szCs w:val="22"/>
              </w:rPr>
              <w:t>10</w:t>
            </w:r>
          </w:p>
        </w:tc>
      </w:tr>
      <w:tr w:rsidR="004C39A2" w:rsidRPr="00986CB3" w:rsidTr="00AD6B9C">
        <w:tc>
          <w:tcPr>
            <w:tcW w:w="4762" w:type="dxa"/>
            <w:tcBorders>
              <w:top w:val="single" w:sz="4" w:space="0" w:color="auto"/>
              <w:left w:val="single" w:sz="4" w:space="0" w:color="auto"/>
              <w:bottom w:val="single" w:sz="4" w:space="0" w:color="auto"/>
              <w:right w:val="single" w:sz="4" w:space="0" w:color="auto"/>
            </w:tcBorders>
          </w:tcPr>
          <w:p w:rsidR="004C39A2" w:rsidRPr="00986CB3" w:rsidRDefault="004C39A2" w:rsidP="003402E1">
            <w:pPr>
              <w:widowControl w:val="0"/>
              <w:autoSpaceDE w:val="0"/>
              <w:autoSpaceDN w:val="0"/>
              <w:adjustRightInd w:val="0"/>
              <w:ind w:firstLine="540"/>
              <w:jc w:val="both"/>
              <w:rPr>
                <w:sz w:val="22"/>
                <w:szCs w:val="22"/>
              </w:rPr>
            </w:pPr>
            <w:r w:rsidRPr="00986CB3">
              <w:rPr>
                <w:sz w:val="22"/>
                <w:szCs w:val="22"/>
              </w:rPr>
              <w:t>от 5 до 10 лет</w:t>
            </w:r>
          </w:p>
        </w:tc>
        <w:tc>
          <w:tcPr>
            <w:tcW w:w="2893" w:type="dxa"/>
            <w:tcBorders>
              <w:top w:val="single" w:sz="4" w:space="0" w:color="auto"/>
              <w:left w:val="single" w:sz="4" w:space="0" w:color="auto"/>
              <w:bottom w:val="single" w:sz="4" w:space="0" w:color="auto"/>
              <w:right w:val="single" w:sz="4" w:space="0" w:color="auto"/>
            </w:tcBorders>
          </w:tcPr>
          <w:p w:rsidR="004C39A2" w:rsidRPr="00986CB3" w:rsidRDefault="004C39A2" w:rsidP="003402E1">
            <w:pPr>
              <w:widowControl w:val="0"/>
              <w:autoSpaceDE w:val="0"/>
              <w:autoSpaceDN w:val="0"/>
              <w:adjustRightInd w:val="0"/>
              <w:ind w:firstLine="540"/>
              <w:jc w:val="center"/>
              <w:rPr>
                <w:sz w:val="22"/>
                <w:szCs w:val="22"/>
              </w:rPr>
            </w:pPr>
            <w:r w:rsidRPr="00986CB3">
              <w:rPr>
                <w:sz w:val="22"/>
                <w:szCs w:val="22"/>
              </w:rPr>
              <w:t>15</w:t>
            </w:r>
          </w:p>
        </w:tc>
      </w:tr>
      <w:tr w:rsidR="004C39A2" w:rsidRPr="00986CB3" w:rsidTr="00AD6B9C">
        <w:tc>
          <w:tcPr>
            <w:tcW w:w="4762" w:type="dxa"/>
            <w:tcBorders>
              <w:top w:val="single" w:sz="4" w:space="0" w:color="auto"/>
              <w:left w:val="single" w:sz="4" w:space="0" w:color="auto"/>
              <w:bottom w:val="single" w:sz="4" w:space="0" w:color="auto"/>
              <w:right w:val="single" w:sz="4" w:space="0" w:color="auto"/>
            </w:tcBorders>
          </w:tcPr>
          <w:p w:rsidR="004C39A2" w:rsidRPr="00986CB3" w:rsidRDefault="004C39A2" w:rsidP="003402E1">
            <w:pPr>
              <w:widowControl w:val="0"/>
              <w:autoSpaceDE w:val="0"/>
              <w:autoSpaceDN w:val="0"/>
              <w:adjustRightInd w:val="0"/>
              <w:ind w:firstLine="540"/>
              <w:jc w:val="both"/>
              <w:rPr>
                <w:sz w:val="22"/>
                <w:szCs w:val="22"/>
              </w:rPr>
            </w:pPr>
            <w:r w:rsidRPr="00986CB3">
              <w:rPr>
                <w:sz w:val="22"/>
                <w:szCs w:val="22"/>
              </w:rPr>
              <w:t>от 10 до 15 лет</w:t>
            </w:r>
          </w:p>
        </w:tc>
        <w:tc>
          <w:tcPr>
            <w:tcW w:w="2893" w:type="dxa"/>
            <w:tcBorders>
              <w:top w:val="single" w:sz="4" w:space="0" w:color="auto"/>
              <w:left w:val="single" w:sz="4" w:space="0" w:color="auto"/>
              <w:bottom w:val="single" w:sz="4" w:space="0" w:color="auto"/>
              <w:right w:val="single" w:sz="4" w:space="0" w:color="auto"/>
            </w:tcBorders>
          </w:tcPr>
          <w:p w:rsidR="004C39A2" w:rsidRPr="00986CB3" w:rsidRDefault="004C39A2" w:rsidP="003402E1">
            <w:pPr>
              <w:widowControl w:val="0"/>
              <w:autoSpaceDE w:val="0"/>
              <w:autoSpaceDN w:val="0"/>
              <w:adjustRightInd w:val="0"/>
              <w:ind w:firstLine="540"/>
              <w:jc w:val="center"/>
              <w:rPr>
                <w:sz w:val="22"/>
                <w:szCs w:val="22"/>
              </w:rPr>
            </w:pPr>
            <w:r w:rsidRPr="00986CB3">
              <w:rPr>
                <w:sz w:val="22"/>
                <w:szCs w:val="22"/>
              </w:rPr>
              <w:t>20</w:t>
            </w:r>
          </w:p>
        </w:tc>
      </w:tr>
      <w:tr w:rsidR="004C39A2" w:rsidRPr="00986CB3" w:rsidTr="00AD6B9C">
        <w:tc>
          <w:tcPr>
            <w:tcW w:w="4762" w:type="dxa"/>
            <w:tcBorders>
              <w:top w:val="single" w:sz="4" w:space="0" w:color="auto"/>
              <w:left w:val="single" w:sz="4" w:space="0" w:color="auto"/>
              <w:bottom w:val="single" w:sz="4" w:space="0" w:color="auto"/>
              <w:right w:val="single" w:sz="4" w:space="0" w:color="auto"/>
            </w:tcBorders>
          </w:tcPr>
          <w:p w:rsidR="004C39A2" w:rsidRPr="00986CB3" w:rsidRDefault="004C39A2" w:rsidP="003402E1">
            <w:pPr>
              <w:widowControl w:val="0"/>
              <w:autoSpaceDE w:val="0"/>
              <w:autoSpaceDN w:val="0"/>
              <w:adjustRightInd w:val="0"/>
              <w:ind w:firstLine="540"/>
              <w:jc w:val="both"/>
              <w:rPr>
                <w:sz w:val="22"/>
                <w:szCs w:val="22"/>
              </w:rPr>
            </w:pPr>
            <w:r w:rsidRPr="00986CB3">
              <w:rPr>
                <w:sz w:val="22"/>
                <w:szCs w:val="22"/>
              </w:rPr>
              <w:t>свыше 15 лет</w:t>
            </w:r>
          </w:p>
        </w:tc>
        <w:tc>
          <w:tcPr>
            <w:tcW w:w="2893" w:type="dxa"/>
            <w:tcBorders>
              <w:top w:val="single" w:sz="4" w:space="0" w:color="auto"/>
              <w:left w:val="single" w:sz="4" w:space="0" w:color="auto"/>
              <w:bottom w:val="single" w:sz="4" w:space="0" w:color="auto"/>
              <w:right w:val="single" w:sz="4" w:space="0" w:color="auto"/>
            </w:tcBorders>
          </w:tcPr>
          <w:p w:rsidR="004C39A2" w:rsidRPr="00986CB3" w:rsidRDefault="004C39A2" w:rsidP="003402E1">
            <w:pPr>
              <w:widowControl w:val="0"/>
              <w:autoSpaceDE w:val="0"/>
              <w:autoSpaceDN w:val="0"/>
              <w:adjustRightInd w:val="0"/>
              <w:ind w:firstLine="540"/>
              <w:jc w:val="center"/>
              <w:rPr>
                <w:sz w:val="22"/>
                <w:szCs w:val="22"/>
              </w:rPr>
            </w:pPr>
            <w:r w:rsidRPr="00986CB3">
              <w:rPr>
                <w:sz w:val="22"/>
                <w:szCs w:val="22"/>
              </w:rPr>
              <w:t>30</w:t>
            </w:r>
          </w:p>
        </w:tc>
      </w:tr>
    </w:tbl>
    <w:p w:rsidR="004C39A2" w:rsidRPr="004C39A2" w:rsidRDefault="004C39A2" w:rsidP="004C39A2">
      <w:pPr>
        <w:widowControl w:val="0"/>
        <w:autoSpaceDE w:val="0"/>
        <w:autoSpaceDN w:val="0"/>
        <w:adjustRightInd w:val="0"/>
        <w:ind w:firstLine="540"/>
        <w:jc w:val="both"/>
      </w:pPr>
    </w:p>
    <w:p w:rsidR="00CE7D13" w:rsidRPr="00CE7D13" w:rsidRDefault="00CE7D13" w:rsidP="00CE7D13">
      <w:pPr>
        <w:widowControl w:val="0"/>
        <w:autoSpaceDE w:val="0"/>
        <w:autoSpaceDN w:val="0"/>
        <w:adjustRightInd w:val="0"/>
        <w:ind w:firstLine="540"/>
        <w:jc w:val="both"/>
      </w:pPr>
      <w:r w:rsidRPr="00CE7D13">
        <w:t>При установлении персональной выплаты за опыт работы в стаж работы засчитывается:</w:t>
      </w:r>
    </w:p>
    <w:p w:rsidR="00CE7D13" w:rsidRPr="00CE7D13" w:rsidRDefault="00CE7D13" w:rsidP="00CE7D13">
      <w:pPr>
        <w:widowControl w:val="0"/>
        <w:autoSpaceDE w:val="0"/>
        <w:autoSpaceDN w:val="0"/>
        <w:adjustRightInd w:val="0"/>
        <w:ind w:firstLine="540"/>
        <w:jc w:val="both"/>
      </w:pPr>
      <w:r w:rsidRPr="00CE7D13">
        <w:t xml:space="preserve">- общий (совокупный) стаж в Администрации </w:t>
      </w:r>
      <w:r>
        <w:t>сельского поселения Хатанга</w:t>
      </w:r>
      <w:r w:rsidRPr="00CE7D13">
        <w:t xml:space="preserve"> и ее структурных подразделениях, в органах власти и управления;</w:t>
      </w:r>
    </w:p>
    <w:p w:rsidR="00CE7D13" w:rsidRPr="00CE7D13" w:rsidRDefault="00CE7D13" w:rsidP="00CE7D13">
      <w:pPr>
        <w:widowControl w:val="0"/>
        <w:autoSpaceDE w:val="0"/>
        <w:autoSpaceDN w:val="0"/>
        <w:adjustRightInd w:val="0"/>
        <w:ind w:firstLine="540"/>
        <w:jc w:val="both"/>
      </w:pPr>
      <w:r w:rsidRPr="00CE7D13">
        <w:t xml:space="preserve">- время работы по должностям </w:t>
      </w:r>
      <w:r w:rsidR="00F6169D">
        <w:t>налоговых</w:t>
      </w:r>
      <w:r w:rsidR="00B95999">
        <w:t>,</w:t>
      </w:r>
      <w:r w:rsidR="00F6169D">
        <w:t xml:space="preserve"> </w:t>
      </w:r>
      <w:r w:rsidRPr="00CE7D13">
        <w:t xml:space="preserve">финансовых, экономических, </w:t>
      </w:r>
      <w:r w:rsidRPr="00CE7D13">
        <w:lastRenderedPageBreak/>
        <w:t>бухгалтерских служб учрежд</w:t>
      </w:r>
      <w:r w:rsidR="00F6169D">
        <w:t>ений (организаций, предприятий)</w:t>
      </w:r>
      <w:r w:rsidR="00F6169D" w:rsidRPr="00CE7D13">
        <w:t>;</w:t>
      </w:r>
    </w:p>
    <w:p w:rsidR="00F6169D" w:rsidRDefault="00F6169D" w:rsidP="00CE7D13">
      <w:pPr>
        <w:widowControl w:val="0"/>
        <w:autoSpaceDE w:val="0"/>
        <w:autoSpaceDN w:val="0"/>
        <w:adjustRightInd w:val="0"/>
        <w:ind w:firstLine="540"/>
        <w:jc w:val="both"/>
      </w:pPr>
      <w:r>
        <w:t xml:space="preserve">- время работы по должностям в </w:t>
      </w:r>
      <w:r w:rsidRPr="00CE7D13">
        <w:t>учреждени</w:t>
      </w:r>
      <w:r>
        <w:t>ях</w:t>
      </w:r>
      <w:r w:rsidRPr="00CE7D13">
        <w:t xml:space="preserve"> (организаци</w:t>
      </w:r>
      <w:r>
        <w:t>ях, предприятиях</w:t>
      </w:r>
      <w:r w:rsidRPr="00CE7D13">
        <w:t>)</w:t>
      </w:r>
      <w:r>
        <w:t xml:space="preserve"> отрасли информационных технологий и защите информации.</w:t>
      </w:r>
    </w:p>
    <w:p w:rsidR="00CE7D13" w:rsidRPr="00CE7D13" w:rsidRDefault="00CE7D13" w:rsidP="00CE7D13">
      <w:pPr>
        <w:widowControl w:val="0"/>
        <w:autoSpaceDE w:val="0"/>
        <w:autoSpaceDN w:val="0"/>
        <w:adjustRightInd w:val="0"/>
        <w:ind w:firstLine="540"/>
        <w:jc w:val="both"/>
      </w:pPr>
      <w:r w:rsidRPr="00CE7D13">
        <w:t xml:space="preserve">Исчисление стажа, дающего право на получение надбавки за опыт работы, осуществляется в соответствии с Трудовым </w:t>
      </w:r>
      <w:hyperlink r:id="rId13" w:tooltip="&quot;Трудовой кодекс Российской Федерации&quot; от 30.12.2001 N 197-ФЗ (ред. от 30.12.2015){КонсультантПлюс}" w:history="1">
        <w:r w:rsidRPr="00CE7D13">
          <w:t>законодательством</w:t>
        </w:r>
      </w:hyperlink>
      <w:r w:rsidRPr="00CE7D13">
        <w:t>. Основным документом для исчисления стажа является трудовая книжка.</w:t>
      </w:r>
    </w:p>
    <w:p w:rsidR="00CE7D13" w:rsidRPr="00CE7D13" w:rsidRDefault="00CE7D13" w:rsidP="00CE7D13">
      <w:pPr>
        <w:widowControl w:val="0"/>
        <w:autoSpaceDE w:val="0"/>
        <w:autoSpaceDN w:val="0"/>
        <w:adjustRightInd w:val="0"/>
        <w:ind w:firstLine="540"/>
        <w:jc w:val="both"/>
      </w:pPr>
      <w:r w:rsidRPr="00CE7D13">
        <w:t>Персональная выплата за опыт работы в занимаемой должности устанавливается и выплачивается по основному месту работы.</w:t>
      </w:r>
    </w:p>
    <w:p w:rsidR="00BA3DEE" w:rsidRDefault="002115A2" w:rsidP="00BA3DEE">
      <w:pPr>
        <w:widowControl w:val="0"/>
        <w:autoSpaceDE w:val="0"/>
        <w:autoSpaceDN w:val="0"/>
        <w:adjustRightInd w:val="0"/>
        <w:ind w:firstLine="540"/>
        <w:jc w:val="both"/>
      </w:pPr>
      <w:r w:rsidRPr="000644C8">
        <w:rPr>
          <w:bCs/>
        </w:rPr>
        <w:t>4.</w:t>
      </w:r>
      <w:r w:rsidR="002A0F5D">
        <w:rPr>
          <w:bCs/>
        </w:rPr>
        <w:t>4</w:t>
      </w:r>
      <w:r w:rsidRPr="000644C8">
        <w:rPr>
          <w:bCs/>
        </w:rPr>
        <w:t>.</w:t>
      </w:r>
      <w:r w:rsidR="00001DA8">
        <w:rPr>
          <w:bCs/>
        </w:rPr>
        <w:t>3</w:t>
      </w:r>
      <w:r w:rsidRPr="000644C8">
        <w:rPr>
          <w:bCs/>
        </w:rPr>
        <w:t xml:space="preserve">. </w:t>
      </w:r>
      <w:r w:rsidR="00BA3DEE">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BA3DEE" w:rsidRDefault="00BA3DEE" w:rsidP="00BA3DEE">
      <w:pPr>
        <w:widowControl w:val="0"/>
        <w:autoSpaceDE w:val="0"/>
        <w:autoSpaceDN w:val="0"/>
        <w:adjustRightInd w:val="0"/>
        <w:ind w:firstLine="540"/>
        <w:jc w:val="both"/>
      </w:pPr>
      <w: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BA3DEE" w:rsidRDefault="00D74BED" w:rsidP="00BA3DEE">
      <w:pPr>
        <w:widowControl w:val="0"/>
        <w:autoSpaceDE w:val="0"/>
        <w:autoSpaceDN w:val="0"/>
        <w:adjustRightInd w:val="0"/>
        <w:ind w:firstLine="540"/>
        <w:jc w:val="both"/>
      </w:pPr>
      <w:r>
        <w:rPr>
          <w:bCs/>
        </w:rPr>
        <w:t>4.4</w:t>
      </w:r>
      <w:r w:rsidR="002115A2" w:rsidRPr="00BA3DEE">
        <w:rPr>
          <w:bCs/>
        </w:rPr>
        <w:t>.</w:t>
      </w:r>
      <w:r w:rsidR="009524DF">
        <w:rPr>
          <w:bCs/>
        </w:rPr>
        <w:t>4</w:t>
      </w:r>
      <w:r w:rsidR="002115A2" w:rsidRPr="00BA3DEE">
        <w:rPr>
          <w:bCs/>
        </w:rPr>
        <w:t xml:space="preserve">. </w:t>
      </w:r>
      <w:r w:rsidR="00BA3DEE">
        <w:t>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(минимального размера оплаты труда) проверяется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D353A3" w:rsidRDefault="00D353A3" w:rsidP="00D353A3">
      <w:pPr>
        <w:widowControl w:val="0"/>
        <w:autoSpaceDE w:val="0"/>
        <w:autoSpaceDN w:val="0"/>
        <w:adjustRightInd w:val="0"/>
        <w:jc w:val="both"/>
      </w:pPr>
      <w:r>
        <w:t xml:space="preserve">         </w:t>
      </w:r>
      <w:r w:rsidR="002115A2">
        <w:t>4.</w:t>
      </w:r>
      <w:r w:rsidR="00D74BED">
        <w:t>5</w:t>
      </w:r>
      <w:r w:rsidR="002115A2">
        <w:t>.</w:t>
      </w:r>
      <w:r w:rsidR="00D74BED">
        <w:t xml:space="preserve"> </w:t>
      </w:r>
      <w:r>
        <w:t>В</w:t>
      </w:r>
      <w:r w:rsidRPr="000D6E47">
        <w:t>ыплаты за важность выполняемой работы, степень самостоятельности и ответственности при выполнении поставленных задач</w:t>
      </w:r>
      <w:r>
        <w:t xml:space="preserve"> определяются согласно </w:t>
      </w:r>
      <w:hyperlink w:anchor="Par463" w:history="1">
        <w:r w:rsidRPr="00D74BED">
          <w:t xml:space="preserve">приложения </w:t>
        </w:r>
      </w:hyperlink>
      <w:r w:rsidRPr="00D74BED">
        <w:t>1</w:t>
      </w:r>
      <w:r>
        <w:t xml:space="preserve"> к настоящему Положению.</w:t>
      </w:r>
    </w:p>
    <w:p w:rsidR="00D353A3" w:rsidRDefault="00D353A3" w:rsidP="00D353A3">
      <w:pPr>
        <w:widowControl w:val="0"/>
        <w:autoSpaceDE w:val="0"/>
        <w:autoSpaceDN w:val="0"/>
        <w:adjustRightInd w:val="0"/>
        <w:jc w:val="both"/>
      </w:pPr>
      <w:r>
        <w:t xml:space="preserve">         4.6.  В</w:t>
      </w:r>
      <w:r>
        <w:rPr>
          <w:bCs/>
        </w:rPr>
        <w:t xml:space="preserve">ыплаты </w:t>
      </w:r>
      <w:r w:rsidRPr="002948DF">
        <w:rPr>
          <w:bCs/>
        </w:rPr>
        <w:t>за качество</w:t>
      </w:r>
      <w:r>
        <w:rPr>
          <w:bCs/>
        </w:rPr>
        <w:t>,</w:t>
      </w:r>
      <w:r w:rsidRPr="002948DF">
        <w:rPr>
          <w:bCs/>
        </w:rPr>
        <w:t xml:space="preserve"> интенсивность и высокие результаты </w:t>
      </w:r>
      <w:r>
        <w:rPr>
          <w:bCs/>
        </w:rPr>
        <w:t xml:space="preserve">выполняемой </w:t>
      </w:r>
      <w:r w:rsidRPr="002948DF">
        <w:rPr>
          <w:bCs/>
        </w:rPr>
        <w:t>работы</w:t>
      </w:r>
      <w:r>
        <w:t xml:space="preserve"> определяются согласно </w:t>
      </w:r>
      <w:hyperlink w:anchor="Par463" w:history="1">
        <w:r w:rsidRPr="00D74BED">
          <w:t xml:space="preserve">приложения </w:t>
        </w:r>
      </w:hyperlink>
      <w:r>
        <w:t>2 к настоящему Положению.</w:t>
      </w:r>
    </w:p>
    <w:p w:rsidR="00D353A3" w:rsidRPr="000E560A" w:rsidRDefault="000E560A" w:rsidP="000E560A">
      <w:pPr>
        <w:widowControl w:val="0"/>
        <w:autoSpaceDE w:val="0"/>
        <w:autoSpaceDN w:val="0"/>
        <w:adjustRightInd w:val="0"/>
        <w:jc w:val="both"/>
        <w:rPr>
          <w:bCs/>
        </w:rPr>
      </w:pPr>
      <w:r w:rsidRPr="000E560A">
        <w:rPr>
          <w:bCs/>
        </w:rPr>
        <w:t xml:space="preserve">        </w:t>
      </w:r>
      <w:r>
        <w:rPr>
          <w:bCs/>
        </w:rPr>
        <w:t xml:space="preserve"> 4.7.</w:t>
      </w:r>
      <w:r w:rsidR="00FC131F">
        <w:rPr>
          <w:bCs/>
        </w:rPr>
        <w:t xml:space="preserve"> </w:t>
      </w:r>
      <w:r w:rsidR="009524DF">
        <w:rPr>
          <w:bCs/>
        </w:rPr>
        <w:t>Выплаты стимулирующего характера (</w:t>
      </w:r>
      <w:r w:rsidRPr="000E560A">
        <w:rPr>
          <w:bCs/>
        </w:rPr>
        <w:t>за исключением персональных выплат</w:t>
      </w:r>
      <w:r w:rsidR="009524DF">
        <w:rPr>
          <w:bCs/>
        </w:rPr>
        <w:t>)</w:t>
      </w:r>
      <w:r w:rsidRPr="000E560A">
        <w:rPr>
          <w:bCs/>
        </w:rPr>
        <w:t>, устанавливаются ежемесячно</w:t>
      </w:r>
      <w:r w:rsidR="00CD5111">
        <w:rPr>
          <w:bCs/>
        </w:rPr>
        <w:t xml:space="preserve"> и </w:t>
      </w:r>
      <w:r w:rsidR="00FC131F">
        <w:rPr>
          <w:bCs/>
        </w:rPr>
        <w:t xml:space="preserve">ежеквартально </w:t>
      </w:r>
      <w:r w:rsidR="00CE1A36" w:rsidRPr="000E560A">
        <w:rPr>
          <w:bCs/>
        </w:rPr>
        <w:t>по решению руководителя учреждения с учетом критериев оценки результативности и качества труда работника.</w:t>
      </w:r>
    </w:p>
    <w:p w:rsidR="00E71393" w:rsidRPr="000E560A" w:rsidRDefault="00FC131F" w:rsidP="000E560A">
      <w:pPr>
        <w:widowControl w:val="0"/>
        <w:autoSpaceDE w:val="0"/>
        <w:autoSpaceDN w:val="0"/>
        <w:adjustRightInd w:val="0"/>
        <w:jc w:val="both"/>
        <w:rPr>
          <w:bCs/>
        </w:rPr>
      </w:pPr>
      <w:r>
        <w:rPr>
          <w:bCs/>
        </w:rPr>
        <w:t xml:space="preserve">         4.8.  </w:t>
      </w:r>
      <w:r w:rsidR="00E71393" w:rsidRPr="000E560A">
        <w:rPr>
          <w:bCs/>
        </w:rPr>
        <w:t xml:space="preserve">При установлении размера выплат стимулирующего характера (за исключением персональных выплат) конкретному работнику </w:t>
      </w:r>
      <w:r w:rsidR="009524DF">
        <w:rPr>
          <w:bCs/>
        </w:rPr>
        <w:t>у</w:t>
      </w:r>
      <w:r w:rsidR="00E71393" w:rsidRPr="000E560A">
        <w:rPr>
          <w:bCs/>
        </w:rPr>
        <w:t>чреждения применятся балльная оценка. Размер выплаты, осуществляемой конкретному работнику Учреждения, определяется по формуле:</w:t>
      </w:r>
    </w:p>
    <w:p w:rsidR="00E71393" w:rsidRPr="00E71393" w:rsidRDefault="00E71393" w:rsidP="00E71393">
      <w:pPr>
        <w:widowControl w:val="0"/>
        <w:autoSpaceDE w:val="0"/>
        <w:autoSpaceDN w:val="0"/>
        <w:adjustRightInd w:val="0"/>
        <w:ind w:firstLine="540"/>
        <w:jc w:val="both"/>
        <w:rPr>
          <w:rFonts w:ascii="Arial" w:eastAsiaTheme="minorEastAsia" w:hAnsi="Arial" w:cs="Arial"/>
          <w:sz w:val="20"/>
          <w:szCs w:val="20"/>
        </w:rPr>
      </w:pPr>
    </w:p>
    <w:p w:rsidR="00E71393" w:rsidRPr="00317416" w:rsidRDefault="00E71393" w:rsidP="00E71393">
      <w:pPr>
        <w:widowControl w:val="0"/>
        <w:autoSpaceDE w:val="0"/>
        <w:autoSpaceDN w:val="0"/>
        <w:adjustRightInd w:val="0"/>
        <w:jc w:val="center"/>
        <w:rPr>
          <w:rFonts w:eastAsiaTheme="minorEastAsia"/>
        </w:rPr>
      </w:pPr>
      <w:r w:rsidRPr="00317416">
        <w:rPr>
          <w:rFonts w:eastAsiaTheme="minorEastAsia"/>
          <w:noProof/>
        </w:rPr>
        <w:drawing>
          <wp:inline distT="0" distB="0" distL="0" distR="0" wp14:anchorId="381F41B7" wp14:editId="2228D144">
            <wp:extent cx="1323975" cy="228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p>
    <w:p w:rsidR="00E71393" w:rsidRPr="00317416" w:rsidRDefault="00E71393" w:rsidP="00E71393">
      <w:pPr>
        <w:widowControl w:val="0"/>
        <w:autoSpaceDE w:val="0"/>
        <w:autoSpaceDN w:val="0"/>
        <w:adjustRightInd w:val="0"/>
        <w:jc w:val="center"/>
        <w:rPr>
          <w:rFonts w:eastAsiaTheme="minorEastAsia"/>
        </w:rPr>
      </w:pPr>
    </w:p>
    <w:p w:rsidR="00E71393" w:rsidRPr="00317416" w:rsidRDefault="00E71393" w:rsidP="00E71393">
      <w:pPr>
        <w:widowControl w:val="0"/>
        <w:autoSpaceDE w:val="0"/>
        <w:autoSpaceDN w:val="0"/>
        <w:adjustRightInd w:val="0"/>
        <w:ind w:firstLine="540"/>
        <w:jc w:val="both"/>
        <w:rPr>
          <w:rFonts w:eastAsiaTheme="minorEastAsia"/>
        </w:rPr>
      </w:pPr>
      <w:r w:rsidRPr="00317416">
        <w:rPr>
          <w:rFonts w:eastAsiaTheme="minorEastAsia"/>
        </w:rPr>
        <w:t>где:</w:t>
      </w:r>
    </w:p>
    <w:p w:rsidR="00317416" w:rsidRPr="00317416" w:rsidRDefault="00E71393" w:rsidP="00317416">
      <w:pPr>
        <w:pStyle w:val="ConsPlusNonformat"/>
        <w:ind w:firstLine="567"/>
        <w:jc w:val="both"/>
        <w:rPr>
          <w:rFonts w:ascii="Times New Roman" w:hAnsi="Times New Roman" w:cs="Times New Roman"/>
          <w:sz w:val="24"/>
          <w:szCs w:val="24"/>
        </w:rPr>
      </w:pPr>
      <w:r w:rsidRPr="00317416">
        <w:rPr>
          <w:rFonts w:ascii="Times New Roman" w:eastAsiaTheme="minorEastAsia" w:hAnsi="Times New Roman" w:cs="Times New Roman"/>
          <w:noProof/>
          <w:position w:val="-7"/>
          <w:sz w:val="24"/>
          <w:szCs w:val="24"/>
        </w:rPr>
        <w:drawing>
          <wp:inline distT="0" distB="0" distL="0" distR="0" wp14:anchorId="12F0DD18" wp14:editId="3D5EAED2">
            <wp:extent cx="190500" cy="219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317416">
        <w:rPr>
          <w:rFonts w:ascii="Times New Roman" w:eastAsiaTheme="minorEastAsia" w:hAnsi="Times New Roman" w:cs="Times New Roman"/>
          <w:sz w:val="24"/>
          <w:szCs w:val="24"/>
        </w:rPr>
        <w:t xml:space="preserve"> - общий абсолютный размер балльных выплат, осуществляемых i-му работнику </w:t>
      </w:r>
      <w:r w:rsidR="00317416" w:rsidRPr="00317416">
        <w:rPr>
          <w:rFonts w:ascii="Times New Roman" w:eastAsiaTheme="minorEastAsia" w:hAnsi="Times New Roman" w:cs="Times New Roman"/>
          <w:sz w:val="24"/>
          <w:szCs w:val="24"/>
        </w:rPr>
        <w:t>у</w:t>
      </w:r>
      <w:r w:rsidRPr="00317416">
        <w:rPr>
          <w:rFonts w:ascii="Times New Roman" w:eastAsiaTheme="minorEastAsia" w:hAnsi="Times New Roman" w:cs="Times New Roman"/>
          <w:sz w:val="24"/>
          <w:szCs w:val="24"/>
        </w:rPr>
        <w:t>чреждения в плановом периоде</w:t>
      </w:r>
      <w:r w:rsidR="00317416" w:rsidRPr="00317416">
        <w:rPr>
          <w:rFonts w:ascii="Times New Roman" w:eastAsiaTheme="minorEastAsia" w:hAnsi="Times New Roman" w:cs="Times New Roman"/>
          <w:sz w:val="24"/>
          <w:szCs w:val="24"/>
        </w:rPr>
        <w:t xml:space="preserve"> </w:t>
      </w:r>
      <w:r w:rsidR="00317416" w:rsidRPr="00317416">
        <w:rPr>
          <w:rFonts w:ascii="Times New Roman" w:hAnsi="Times New Roman" w:cs="Times New Roman"/>
          <w:sz w:val="24"/>
          <w:szCs w:val="24"/>
        </w:rPr>
        <w:t>(без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E71393" w:rsidRPr="00F24F0B" w:rsidRDefault="00E71393" w:rsidP="00E71393">
      <w:pPr>
        <w:widowControl w:val="0"/>
        <w:autoSpaceDE w:val="0"/>
        <w:autoSpaceDN w:val="0"/>
        <w:adjustRightInd w:val="0"/>
        <w:ind w:firstLine="540"/>
        <w:jc w:val="both"/>
      </w:pPr>
      <w:r w:rsidRPr="00F24F0B">
        <w:rPr>
          <w:noProof/>
        </w:rPr>
        <w:lastRenderedPageBreak/>
        <w:drawing>
          <wp:inline distT="0" distB="0" distL="0" distR="0" wp14:anchorId="593907FB" wp14:editId="7BF418DF">
            <wp:extent cx="485775" cy="2381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F24F0B">
        <w:t xml:space="preserve"> - стоимость 1 балла для определения размера балльных выплат на плановый период</w:t>
      </w:r>
      <w:r w:rsidR="005D4790" w:rsidRPr="00F24F0B">
        <w:t xml:space="preserve"> </w:t>
      </w:r>
      <w:r w:rsidR="005D4790" w:rsidRPr="00317416">
        <w:t>(без учета районного коэффициента, процентной надбавки к заработной плате за стаж работы в районах Крайнего Севера и приравненных к ним местностях)</w:t>
      </w:r>
      <w:r w:rsidRPr="00F24F0B">
        <w:t>;</w:t>
      </w:r>
    </w:p>
    <w:p w:rsidR="00E71393" w:rsidRPr="006A5046" w:rsidRDefault="00E71393" w:rsidP="00E71393">
      <w:pPr>
        <w:widowControl w:val="0"/>
        <w:autoSpaceDE w:val="0"/>
        <w:autoSpaceDN w:val="0"/>
        <w:adjustRightInd w:val="0"/>
        <w:ind w:firstLine="540"/>
        <w:jc w:val="both"/>
      </w:pPr>
      <w:r>
        <w:rPr>
          <w:rFonts w:ascii="Arial" w:eastAsiaTheme="minorEastAsia" w:hAnsi="Arial" w:cs="Arial"/>
          <w:noProof/>
          <w:position w:val="-7"/>
          <w:sz w:val="20"/>
          <w:szCs w:val="20"/>
        </w:rPr>
        <w:drawing>
          <wp:inline distT="0" distB="0" distL="0" distR="0" wp14:anchorId="1F0A1DAD" wp14:editId="62213203">
            <wp:extent cx="1809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E71393">
        <w:rPr>
          <w:rFonts w:ascii="Arial" w:eastAsiaTheme="minorEastAsia" w:hAnsi="Arial" w:cs="Arial"/>
          <w:sz w:val="20"/>
          <w:szCs w:val="20"/>
        </w:rPr>
        <w:t xml:space="preserve"> - </w:t>
      </w:r>
      <w:r w:rsidRPr="006A5046">
        <w:t xml:space="preserve">количество баллов по результатам оценки труда i-го работника </w:t>
      </w:r>
      <w:r w:rsidR="00317416" w:rsidRPr="006A5046">
        <w:t>у</w:t>
      </w:r>
      <w:r w:rsidRPr="006A5046">
        <w:t>чреждения, исчисленное в суммовом выражении по количественным</w:t>
      </w:r>
      <w:r w:rsidR="00AE5E3A">
        <w:t xml:space="preserve"> </w:t>
      </w:r>
      <w:r w:rsidRPr="006A5046">
        <w:t xml:space="preserve">значениям </w:t>
      </w:r>
      <w:hyperlink w:anchor="Par341" w:tooltip="КРИТЕРИИ, УСЛОВИЯ И ПРЕДЕЛЬНЫЙ РАЗМЕР ДЛЯ УСТАНОВЛЕНИЯ" w:history="1">
        <w:r w:rsidRPr="006A5046">
          <w:t>показателей</w:t>
        </w:r>
      </w:hyperlink>
      <w:r w:rsidRPr="006A5046">
        <w:t xml:space="preserve"> критериев, указанных в </w:t>
      </w:r>
      <w:r w:rsidR="006A5046" w:rsidRPr="006A5046">
        <w:t>приложениях</w:t>
      </w:r>
      <w:r w:rsidRPr="006A5046">
        <w:t xml:space="preserve"> 1</w:t>
      </w:r>
      <w:r w:rsidR="006A5046" w:rsidRPr="006A5046">
        <w:t>,2,3</w:t>
      </w:r>
      <w:r w:rsidRPr="006A5046">
        <w:t xml:space="preserve"> к настоящему Положению, за отчетный период;</w:t>
      </w:r>
    </w:p>
    <w:p w:rsidR="00E71393" w:rsidRPr="006A5046" w:rsidRDefault="00E71393" w:rsidP="00E71393">
      <w:pPr>
        <w:widowControl w:val="0"/>
        <w:autoSpaceDE w:val="0"/>
        <w:autoSpaceDN w:val="0"/>
        <w:adjustRightInd w:val="0"/>
        <w:ind w:firstLine="540"/>
        <w:jc w:val="both"/>
      </w:pPr>
      <w:r>
        <w:rPr>
          <w:rFonts w:ascii="Arial" w:eastAsiaTheme="minorEastAsia" w:hAnsi="Arial" w:cs="Arial"/>
          <w:noProof/>
          <w:position w:val="-7"/>
          <w:sz w:val="20"/>
          <w:szCs w:val="20"/>
        </w:rPr>
        <w:drawing>
          <wp:inline distT="0" distB="0" distL="0" distR="0">
            <wp:extent cx="16192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E71393">
        <w:rPr>
          <w:rFonts w:ascii="Arial" w:eastAsiaTheme="minorEastAsia" w:hAnsi="Arial" w:cs="Arial"/>
          <w:sz w:val="20"/>
          <w:szCs w:val="20"/>
        </w:rPr>
        <w:t xml:space="preserve"> - </w:t>
      </w:r>
      <w:r w:rsidRPr="006A5046">
        <w:t xml:space="preserve">коэффициент, учитывающий осуществление балльных выплат i-му работнику </w:t>
      </w:r>
      <w:r w:rsidR="006A5046">
        <w:t>у</w:t>
      </w:r>
      <w:r w:rsidRPr="006A5046">
        <w:t xml:space="preserve">чреждения, занятому по совместительству, а также на условиях неполного рабочего времени, пропорционально отработанному i-м работником </w:t>
      </w:r>
      <w:r w:rsidR="006A5046">
        <w:t>у</w:t>
      </w:r>
      <w:r w:rsidRPr="006A5046">
        <w:t>чреждения времени.</w:t>
      </w:r>
    </w:p>
    <w:p w:rsidR="00E71393" w:rsidRPr="006A5046" w:rsidRDefault="00E71393" w:rsidP="00E71393">
      <w:pPr>
        <w:widowControl w:val="0"/>
        <w:autoSpaceDE w:val="0"/>
        <w:autoSpaceDN w:val="0"/>
        <w:adjustRightInd w:val="0"/>
        <w:ind w:firstLine="540"/>
        <w:jc w:val="both"/>
      </w:pPr>
      <w:r>
        <w:rPr>
          <w:rFonts w:ascii="Arial" w:eastAsiaTheme="minorEastAsia" w:hAnsi="Arial" w:cs="Arial"/>
          <w:noProof/>
          <w:position w:val="-8"/>
          <w:sz w:val="20"/>
          <w:szCs w:val="20"/>
        </w:rPr>
        <w:drawing>
          <wp:inline distT="0" distB="0" distL="0" distR="0">
            <wp:extent cx="4095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E71393">
        <w:rPr>
          <w:rFonts w:ascii="Arial" w:eastAsiaTheme="minorEastAsia" w:hAnsi="Arial" w:cs="Arial"/>
          <w:sz w:val="20"/>
          <w:szCs w:val="20"/>
        </w:rPr>
        <w:t xml:space="preserve"> </w:t>
      </w:r>
      <w:r w:rsidRPr="006A5046">
        <w:t xml:space="preserve">рассчитывается на плановый период и утверждается приказом руководителя </w:t>
      </w:r>
      <w:r w:rsidR="006A5046" w:rsidRPr="006A5046">
        <w:t>у</w:t>
      </w:r>
      <w:r w:rsidRPr="006A5046">
        <w:t>чреждения.</w:t>
      </w:r>
    </w:p>
    <w:p w:rsidR="00631883" w:rsidRPr="00824C28" w:rsidRDefault="00631883" w:rsidP="00631883">
      <w:pPr>
        <w:pStyle w:val="ConsPlusNonformat"/>
        <w:ind w:firstLine="567"/>
        <w:jc w:val="both"/>
        <w:rPr>
          <w:rFonts w:ascii="Times New Roman" w:hAnsi="Times New Roman" w:cs="Times New Roman"/>
          <w:sz w:val="24"/>
        </w:rPr>
      </w:pPr>
      <w:r w:rsidRPr="00824C28">
        <w:rPr>
          <w:rFonts w:ascii="Times New Roman" w:hAnsi="Times New Roman" w:cs="Times New Roman"/>
          <w:sz w:val="24"/>
        </w:rPr>
        <w:t>Под планов</w:t>
      </w:r>
      <w:r w:rsidR="006E77E3">
        <w:rPr>
          <w:rFonts w:ascii="Times New Roman" w:hAnsi="Times New Roman" w:cs="Times New Roman"/>
          <w:sz w:val="24"/>
        </w:rPr>
        <w:t xml:space="preserve">ым периодом в настоящем пункте </w:t>
      </w:r>
      <w:r w:rsidRPr="00824C28">
        <w:rPr>
          <w:rFonts w:ascii="Times New Roman" w:hAnsi="Times New Roman" w:cs="Times New Roman"/>
          <w:sz w:val="24"/>
        </w:rPr>
        <w:t>понимается финансовый год, а при пересчете C</w:t>
      </w:r>
      <w:r w:rsidRPr="00824C28">
        <w:rPr>
          <w:rFonts w:ascii="Times New Roman" w:hAnsi="Times New Roman" w:cs="Times New Roman"/>
          <w:sz w:val="24"/>
          <w:vertAlign w:val="subscript"/>
        </w:rPr>
        <w:t>1 балла</w:t>
      </w:r>
      <w:r w:rsidRPr="00824C28">
        <w:rPr>
          <w:rFonts w:ascii="Times New Roman" w:hAnsi="Times New Roman" w:cs="Times New Roman"/>
          <w:sz w:val="24"/>
        </w:rPr>
        <w:t xml:space="preserve"> - пе</w:t>
      </w:r>
      <w:r w:rsidR="006E77E3">
        <w:rPr>
          <w:rFonts w:ascii="Times New Roman" w:hAnsi="Times New Roman" w:cs="Times New Roman"/>
          <w:sz w:val="24"/>
        </w:rPr>
        <w:t xml:space="preserve">риод с </w:t>
      </w:r>
      <w:r w:rsidRPr="00824C28">
        <w:rPr>
          <w:rFonts w:ascii="Times New Roman" w:hAnsi="Times New Roman" w:cs="Times New Roman"/>
          <w:sz w:val="24"/>
        </w:rPr>
        <w:t>первого числа месяца, следующего за месяцем, в котором осуществлено внесение изменений в бюджетную смету по показателю выплат "Заработная плата", до окончания финансового года.</w:t>
      </w:r>
    </w:p>
    <w:p w:rsidR="00E71393" w:rsidRPr="006A5046" w:rsidRDefault="00E71393" w:rsidP="00E71393">
      <w:pPr>
        <w:widowControl w:val="0"/>
        <w:autoSpaceDE w:val="0"/>
        <w:autoSpaceDN w:val="0"/>
        <w:adjustRightInd w:val="0"/>
        <w:ind w:firstLine="540"/>
        <w:jc w:val="both"/>
      </w:pPr>
      <w:r w:rsidRPr="006A5046">
        <w:t>Пересчет</w:t>
      </w:r>
      <w:r w:rsidRPr="00E71393">
        <w:rPr>
          <w:rFonts w:ascii="Arial" w:eastAsiaTheme="minorEastAsia" w:hAnsi="Arial" w:cs="Arial"/>
          <w:sz w:val="20"/>
          <w:szCs w:val="20"/>
        </w:rPr>
        <w:t xml:space="preserve"> </w:t>
      </w:r>
      <w:r>
        <w:rPr>
          <w:rFonts w:ascii="Arial" w:eastAsiaTheme="minorEastAsia" w:hAnsi="Arial" w:cs="Arial"/>
          <w:noProof/>
          <w:position w:val="-9"/>
          <w:sz w:val="20"/>
          <w:szCs w:val="20"/>
        </w:rPr>
        <w:drawing>
          <wp:inline distT="0" distB="0" distL="0" distR="0">
            <wp:extent cx="485775" cy="2381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6A5046">
        <w:t>осуществляется в случае наличия экономии, изменения предельных бюджетных ассигнований на оплату труда.</w:t>
      </w:r>
    </w:p>
    <w:p w:rsidR="00E71393" w:rsidRPr="006A5046" w:rsidRDefault="00E71393" w:rsidP="00E71393">
      <w:pPr>
        <w:widowControl w:val="0"/>
        <w:autoSpaceDE w:val="0"/>
        <w:autoSpaceDN w:val="0"/>
        <w:adjustRightInd w:val="0"/>
        <w:ind w:firstLine="540"/>
        <w:jc w:val="both"/>
      </w:pPr>
      <w:r w:rsidRPr="006A5046">
        <w:t>Расчет и пересчет</w:t>
      </w:r>
      <w:r w:rsidRPr="00E71393">
        <w:rPr>
          <w:rFonts w:ascii="Arial" w:eastAsiaTheme="minorEastAsia" w:hAnsi="Arial" w:cs="Arial"/>
          <w:sz w:val="20"/>
          <w:szCs w:val="20"/>
        </w:rPr>
        <w:t xml:space="preserve"> </w:t>
      </w:r>
      <w:r>
        <w:rPr>
          <w:rFonts w:ascii="Arial" w:eastAsiaTheme="minorEastAsia" w:hAnsi="Arial" w:cs="Arial"/>
          <w:noProof/>
          <w:position w:val="-12"/>
          <w:sz w:val="20"/>
          <w:szCs w:val="20"/>
        </w:rPr>
        <w:drawing>
          <wp:inline distT="0" distB="0" distL="0" distR="0" wp14:anchorId="69097970" wp14:editId="2B849F78">
            <wp:extent cx="46672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sidRPr="006A5046">
        <w:t>осуществляется по формуле:</w:t>
      </w:r>
    </w:p>
    <w:p w:rsidR="00E71393" w:rsidRPr="006A5046" w:rsidRDefault="00E71393" w:rsidP="00E71393">
      <w:pPr>
        <w:widowControl w:val="0"/>
        <w:autoSpaceDE w:val="0"/>
        <w:autoSpaceDN w:val="0"/>
        <w:adjustRightInd w:val="0"/>
        <w:ind w:firstLine="540"/>
        <w:jc w:val="both"/>
      </w:pPr>
    </w:p>
    <w:p w:rsidR="00E71393" w:rsidRPr="00E71393" w:rsidRDefault="00E71393" w:rsidP="00E71393">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noProof/>
          <w:sz w:val="20"/>
          <w:szCs w:val="20"/>
        </w:rPr>
        <w:drawing>
          <wp:inline distT="0" distB="0" distL="0" distR="0">
            <wp:extent cx="2933700" cy="4286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33700" cy="428625"/>
                    </a:xfrm>
                    <a:prstGeom prst="rect">
                      <a:avLst/>
                    </a:prstGeom>
                    <a:noFill/>
                    <a:ln>
                      <a:noFill/>
                    </a:ln>
                  </pic:spPr>
                </pic:pic>
              </a:graphicData>
            </a:graphic>
          </wp:inline>
        </w:drawing>
      </w:r>
    </w:p>
    <w:p w:rsidR="00E71393" w:rsidRPr="00E71393" w:rsidRDefault="00E71393" w:rsidP="00E71393">
      <w:pPr>
        <w:widowControl w:val="0"/>
        <w:autoSpaceDE w:val="0"/>
        <w:autoSpaceDN w:val="0"/>
        <w:adjustRightInd w:val="0"/>
        <w:ind w:firstLine="540"/>
        <w:jc w:val="both"/>
        <w:rPr>
          <w:rFonts w:ascii="Arial" w:eastAsiaTheme="minorEastAsia" w:hAnsi="Arial" w:cs="Arial"/>
          <w:sz w:val="20"/>
          <w:szCs w:val="20"/>
        </w:rPr>
      </w:pPr>
    </w:p>
    <w:p w:rsidR="00E71393" w:rsidRPr="006A5046" w:rsidRDefault="00E71393" w:rsidP="00E71393">
      <w:pPr>
        <w:widowControl w:val="0"/>
        <w:autoSpaceDE w:val="0"/>
        <w:autoSpaceDN w:val="0"/>
        <w:adjustRightInd w:val="0"/>
        <w:ind w:firstLine="540"/>
        <w:jc w:val="both"/>
      </w:pPr>
      <w:r w:rsidRPr="006A5046">
        <w:t>где:</w:t>
      </w:r>
    </w:p>
    <w:p w:rsidR="00E71393" w:rsidRPr="006A5046" w:rsidRDefault="00E71393" w:rsidP="00E71393">
      <w:pPr>
        <w:widowControl w:val="0"/>
        <w:autoSpaceDE w:val="0"/>
        <w:autoSpaceDN w:val="0"/>
        <w:adjustRightInd w:val="0"/>
        <w:ind w:firstLine="540"/>
        <w:jc w:val="both"/>
      </w:pPr>
      <w:r>
        <w:rPr>
          <w:rFonts w:ascii="Arial" w:eastAsiaTheme="minorEastAsia" w:hAnsi="Arial" w:cs="Arial"/>
          <w:noProof/>
          <w:position w:val="-9"/>
          <w:sz w:val="20"/>
          <w:szCs w:val="20"/>
        </w:rPr>
        <w:drawing>
          <wp:inline distT="0" distB="0" distL="0" distR="0">
            <wp:extent cx="409575" cy="2381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E71393">
        <w:rPr>
          <w:rFonts w:ascii="Arial" w:eastAsiaTheme="minorEastAsia" w:hAnsi="Arial" w:cs="Arial"/>
          <w:sz w:val="20"/>
          <w:szCs w:val="20"/>
        </w:rPr>
        <w:t xml:space="preserve"> - </w:t>
      </w:r>
      <w:r w:rsidRPr="006A5046">
        <w:t>сумма средств, предназначенных для осуществления выплат стимулирующего характера работникам</w:t>
      </w:r>
      <w:r w:rsidR="004D654A">
        <w:t>, за исключением персональных выплат стимулирующего характера,</w:t>
      </w:r>
      <w:r w:rsidRPr="006A5046">
        <w:t xml:space="preserve"> в плановом периоде</w:t>
      </w:r>
      <w:r w:rsidR="004D654A">
        <w:t xml:space="preserve"> </w:t>
      </w:r>
      <w:r w:rsidR="004D654A" w:rsidRPr="00317416">
        <w:t>(без учета районного коэффициента, процентной надбавки к заработной плате за стаж работы в районах Крайнего Севера и приравненных к ним местностях)</w:t>
      </w:r>
      <w:r w:rsidRPr="006A5046">
        <w:t>;</w:t>
      </w:r>
    </w:p>
    <w:p w:rsidR="00E71393" w:rsidRPr="006A5046" w:rsidRDefault="00E71393" w:rsidP="00E71393">
      <w:pPr>
        <w:pStyle w:val="ConsPlusNormal"/>
        <w:ind w:firstLine="540"/>
        <w:jc w:val="both"/>
        <w:rPr>
          <w:rFonts w:ascii="Times New Roman" w:hAnsi="Times New Roman" w:cs="Times New Roman"/>
          <w:sz w:val="24"/>
          <w:szCs w:val="24"/>
        </w:rPr>
      </w:pPr>
      <w:r>
        <w:rPr>
          <w:rFonts w:asciiTheme="minorHAnsi" w:eastAsiaTheme="minorEastAsia" w:hAnsiTheme="minorHAnsi" w:cstheme="minorBidi"/>
          <w:noProof/>
          <w:position w:val="-9"/>
          <w:sz w:val="22"/>
          <w:szCs w:val="22"/>
        </w:rPr>
        <w:drawing>
          <wp:inline distT="0" distB="0" distL="0" distR="0" wp14:anchorId="67590BA9" wp14:editId="5E214662">
            <wp:extent cx="99060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E71393">
        <w:rPr>
          <w:rFonts w:asciiTheme="minorHAnsi" w:eastAsiaTheme="minorEastAsia" w:hAnsiTheme="minorHAnsi" w:cstheme="minorBidi"/>
          <w:sz w:val="22"/>
          <w:szCs w:val="22"/>
        </w:rPr>
        <w:t xml:space="preserve"> - </w:t>
      </w:r>
      <w:r w:rsidRPr="006A5046">
        <w:rPr>
          <w:rFonts w:ascii="Times New Roman" w:hAnsi="Times New Roman" w:cs="Times New Roman"/>
          <w:sz w:val="24"/>
          <w:szCs w:val="24"/>
        </w:rPr>
        <w:t xml:space="preserve">сумма средств, предназначенных для осуществления выплат стимулирующего характера руководителю </w:t>
      </w:r>
      <w:r w:rsidR="006A5046" w:rsidRPr="006A5046">
        <w:rPr>
          <w:rFonts w:ascii="Times New Roman" w:hAnsi="Times New Roman" w:cs="Times New Roman"/>
          <w:sz w:val="24"/>
          <w:szCs w:val="24"/>
        </w:rPr>
        <w:t>у</w:t>
      </w:r>
      <w:r w:rsidRPr="006A5046">
        <w:rPr>
          <w:rFonts w:ascii="Times New Roman" w:hAnsi="Times New Roman" w:cs="Times New Roman"/>
          <w:sz w:val="24"/>
          <w:szCs w:val="24"/>
        </w:rPr>
        <w:t>чреждения, его заместител</w:t>
      </w:r>
      <w:r w:rsidR="00765DAD" w:rsidRPr="006A5046">
        <w:rPr>
          <w:rFonts w:ascii="Times New Roman" w:hAnsi="Times New Roman" w:cs="Times New Roman"/>
          <w:sz w:val="24"/>
          <w:szCs w:val="24"/>
        </w:rPr>
        <w:t>ю</w:t>
      </w:r>
      <w:r w:rsidRPr="006A5046">
        <w:rPr>
          <w:rFonts w:ascii="Times New Roman" w:hAnsi="Times New Roman" w:cs="Times New Roman"/>
          <w:sz w:val="24"/>
          <w:szCs w:val="24"/>
        </w:rPr>
        <w:t xml:space="preserve"> и главному бухгалтеру </w:t>
      </w:r>
      <w:r w:rsidR="006A5046" w:rsidRPr="006A5046">
        <w:rPr>
          <w:rFonts w:ascii="Times New Roman" w:hAnsi="Times New Roman" w:cs="Times New Roman"/>
          <w:sz w:val="24"/>
          <w:szCs w:val="24"/>
        </w:rPr>
        <w:t>у</w:t>
      </w:r>
      <w:r w:rsidRPr="006A5046">
        <w:rPr>
          <w:rFonts w:ascii="Times New Roman" w:hAnsi="Times New Roman" w:cs="Times New Roman"/>
          <w:sz w:val="24"/>
          <w:szCs w:val="24"/>
        </w:rPr>
        <w:t>чреждения в плановом периоде;</w:t>
      </w:r>
    </w:p>
    <w:p w:rsidR="00E71393" w:rsidRPr="006A5046" w:rsidRDefault="00E71393" w:rsidP="006A5046">
      <w:pPr>
        <w:pStyle w:val="ConsPlusNormal"/>
        <w:ind w:firstLine="540"/>
        <w:jc w:val="both"/>
        <w:rPr>
          <w:rFonts w:ascii="Times New Roman" w:hAnsi="Times New Roman" w:cs="Times New Roman"/>
          <w:sz w:val="24"/>
          <w:szCs w:val="24"/>
        </w:rPr>
      </w:pPr>
      <w:r>
        <w:rPr>
          <w:rFonts w:eastAsiaTheme="minorEastAsia"/>
          <w:noProof/>
          <w:position w:val="-9"/>
        </w:rPr>
        <w:drawing>
          <wp:inline distT="0" distB="0" distL="0" distR="0">
            <wp:extent cx="342900" cy="238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71393">
        <w:rPr>
          <w:rFonts w:eastAsiaTheme="minorEastAsia"/>
        </w:rPr>
        <w:t xml:space="preserve"> - </w:t>
      </w:r>
      <w:r w:rsidRPr="006A5046">
        <w:rPr>
          <w:rFonts w:ascii="Times New Roman" w:hAnsi="Times New Roman" w:cs="Times New Roman"/>
          <w:sz w:val="24"/>
          <w:szCs w:val="24"/>
        </w:rPr>
        <w:t xml:space="preserve">максимально возможное количество баллов за плановый период по результатам оценки i-го работника </w:t>
      </w:r>
      <w:r w:rsidR="00317416" w:rsidRPr="006A5046">
        <w:rPr>
          <w:rFonts w:ascii="Times New Roman" w:hAnsi="Times New Roman" w:cs="Times New Roman"/>
          <w:sz w:val="24"/>
          <w:szCs w:val="24"/>
        </w:rPr>
        <w:t>у</w:t>
      </w:r>
      <w:r w:rsidRPr="006A5046">
        <w:rPr>
          <w:rFonts w:ascii="Times New Roman" w:hAnsi="Times New Roman" w:cs="Times New Roman"/>
          <w:sz w:val="24"/>
          <w:szCs w:val="24"/>
        </w:rPr>
        <w:t>чреждения по выплатам за качество выполняемых работ при выполнении поставленных задач, рассчитанное в соответствии с настоящим Положением;</w:t>
      </w:r>
    </w:p>
    <w:p w:rsidR="00E71393" w:rsidRPr="00E71393" w:rsidRDefault="00E71393" w:rsidP="00631883">
      <w:pPr>
        <w:pStyle w:val="ConsPlusNonformat"/>
        <w:ind w:firstLine="567"/>
        <w:jc w:val="both"/>
        <w:rPr>
          <w:rFonts w:ascii="Arial" w:eastAsiaTheme="minorEastAsia" w:hAnsi="Arial" w:cs="Arial"/>
        </w:rPr>
      </w:pPr>
      <w:r w:rsidRPr="006A5046">
        <w:rPr>
          <w:rFonts w:ascii="Times New Roman" w:hAnsi="Times New Roman" w:cs="Times New Roman"/>
          <w:sz w:val="24"/>
          <w:szCs w:val="24"/>
        </w:rPr>
        <w:t xml:space="preserve">n - </w:t>
      </w:r>
      <w:r w:rsidR="00631883" w:rsidRPr="00824C28">
        <w:rPr>
          <w:rFonts w:ascii="Times New Roman" w:hAnsi="Times New Roman" w:cs="Times New Roman"/>
          <w:sz w:val="24"/>
        </w:rPr>
        <w:t xml:space="preserve">количество </w:t>
      </w:r>
      <w:r w:rsidR="00631883">
        <w:rPr>
          <w:rFonts w:ascii="Times New Roman" w:hAnsi="Times New Roman" w:cs="Times New Roman"/>
          <w:sz w:val="24"/>
        </w:rPr>
        <w:t>работников, подлежащих оценке за отчетный период (</w:t>
      </w:r>
      <w:r w:rsidR="00397D72">
        <w:rPr>
          <w:rFonts w:ascii="Times New Roman" w:hAnsi="Times New Roman" w:cs="Times New Roman"/>
          <w:sz w:val="24"/>
        </w:rPr>
        <w:t xml:space="preserve">месяц, </w:t>
      </w:r>
      <w:r w:rsidR="00631883">
        <w:rPr>
          <w:rFonts w:ascii="Times New Roman" w:hAnsi="Times New Roman" w:cs="Times New Roman"/>
          <w:sz w:val="24"/>
        </w:rPr>
        <w:t>квартал,</w:t>
      </w:r>
      <w:r w:rsidR="00397D72" w:rsidRPr="00397D72">
        <w:rPr>
          <w:rFonts w:ascii="Times New Roman" w:hAnsi="Times New Roman" w:cs="Times New Roman"/>
          <w:sz w:val="24"/>
        </w:rPr>
        <w:t xml:space="preserve"> </w:t>
      </w:r>
      <w:r w:rsidR="00397D72">
        <w:rPr>
          <w:rFonts w:ascii="Times New Roman" w:hAnsi="Times New Roman" w:cs="Times New Roman"/>
          <w:sz w:val="24"/>
        </w:rPr>
        <w:t>год</w:t>
      </w:r>
      <w:r w:rsidR="00631883">
        <w:rPr>
          <w:rFonts w:ascii="Times New Roman" w:hAnsi="Times New Roman" w:cs="Times New Roman"/>
          <w:sz w:val="24"/>
        </w:rPr>
        <w:t>)</w:t>
      </w:r>
      <w:r w:rsidRPr="006A5046">
        <w:rPr>
          <w:rFonts w:ascii="Times New Roman" w:hAnsi="Times New Roman" w:cs="Times New Roman"/>
          <w:sz w:val="24"/>
          <w:szCs w:val="24"/>
        </w:rPr>
        <w:t xml:space="preserve">, за исключением руководителя </w:t>
      </w:r>
      <w:r w:rsidR="00631883">
        <w:rPr>
          <w:rFonts w:ascii="Times New Roman" w:hAnsi="Times New Roman" w:cs="Times New Roman"/>
          <w:sz w:val="24"/>
          <w:szCs w:val="24"/>
        </w:rPr>
        <w:t>у</w:t>
      </w:r>
      <w:r w:rsidRPr="006A5046">
        <w:rPr>
          <w:rFonts w:ascii="Times New Roman" w:hAnsi="Times New Roman" w:cs="Times New Roman"/>
          <w:sz w:val="24"/>
          <w:szCs w:val="24"/>
        </w:rPr>
        <w:t>чреждения, его заместител</w:t>
      </w:r>
      <w:r w:rsidR="00765DAD" w:rsidRPr="006A5046">
        <w:rPr>
          <w:rFonts w:ascii="Times New Roman" w:hAnsi="Times New Roman" w:cs="Times New Roman"/>
          <w:sz w:val="24"/>
          <w:szCs w:val="24"/>
        </w:rPr>
        <w:t>я</w:t>
      </w:r>
      <w:r w:rsidRPr="006A5046">
        <w:rPr>
          <w:rFonts w:ascii="Times New Roman" w:hAnsi="Times New Roman" w:cs="Times New Roman"/>
          <w:sz w:val="24"/>
          <w:szCs w:val="24"/>
        </w:rPr>
        <w:t xml:space="preserve"> и главного бухгалтера </w:t>
      </w:r>
      <w:r w:rsidR="006A5046">
        <w:rPr>
          <w:rFonts w:ascii="Times New Roman" w:hAnsi="Times New Roman" w:cs="Times New Roman"/>
          <w:sz w:val="24"/>
          <w:szCs w:val="24"/>
        </w:rPr>
        <w:t>у</w:t>
      </w:r>
      <w:r w:rsidRPr="006A5046">
        <w:rPr>
          <w:rFonts w:ascii="Times New Roman" w:hAnsi="Times New Roman" w:cs="Times New Roman"/>
          <w:sz w:val="24"/>
          <w:szCs w:val="24"/>
        </w:rPr>
        <w:t>чреждения</w:t>
      </w:r>
      <w:r w:rsidR="00631883">
        <w:rPr>
          <w:rFonts w:ascii="Times New Roman" w:hAnsi="Times New Roman" w:cs="Times New Roman"/>
          <w:sz w:val="24"/>
          <w:szCs w:val="24"/>
        </w:rPr>
        <w:t xml:space="preserve"> (</w:t>
      </w:r>
      <w:r w:rsidR="00397D72">
        <w:rPr>
          <w:rFonts w:ascii="Times New Roman" w:hAnsi="Times New Roman" w:cs="Times New Roman"/>
          <w:sz w:val="24"/>
          <w:szCs w:val="24"/>
        </w:rPr>
        <w:t xml:space="preserve">для </w:t>
      </w:r>
      <w:r w:rsidR="00397D72" w:rsidRPr="0062079D">
        <w:rPr>
          <w:rFonts w:ascii="Times New Roman" w:hAnsi="Times New Roman" w:cs="Times New Roman"/>
          <w:sz w:val="24"/>
          <w:szCs w:val="24"/>
        </w:rPr>
        <w:t>работник</w:t>
      </w:r>
      <w:r w:rsidR="00397D72">
        <w:t>ов</w:t>
      </w:r>
      <w:r w:rsidR="00397D72" w:rsidRPr="0062079D">
        <w:rPr>
          <w:rFonts w:ascii="Times New Roman" w:hAnsi="Times New Roman" w:cs="Times New Roman"/>
          <w:sz w:val="24"/>
          <w:szCs w:val="24"/>
        </w:rPr>
        <w:t xml:space="preserve"> учреждения осуществляющих профессиональную деятельность по профессиям рабочих</w:t>
      </w:r>
      <w:r w:rsidR="00397D72">
        <w:rPr>
          <w:rFonts w:ascii="Times New Roman" w:hAnsi="Times New Roman" w:cs="Times New Roman"/>
          <w:sz w:val="24"/>
          <w:szCs w:val="24"/>
        </w:rPr>
        <w:t xml:space="preserve"> берется показатель среднесписочной численности работников</w:t>
      </w:r>
      <w:r w:rsidR="00631883">
        <w:rPr>
          <w:rFonts w:ascii="Times New Roman" w:hAnsi="Times New Roman" w:cs="Times New Roman"/>
          <w:sz w:val="24"/>
          <w:szCs w:val="24"/>
        </w:rPr>
        <w:t>)</w:t>
      </w:r>
      <w:r w:rsidRPr="00E71393">
        <w:rPr>
          <w:rFonts w:ascii="Arial" w:eastAsiaTheme="minorEastAsia" w:hAnsi="Arial" w:cs="Arial"/>
        </w:rPr>
        <w:t>;</w:t>
      </w:r>
    </w:p>
    <w:p w:rsidR="00E71393" w:rsidRPr="006A5046" w:rsidRDefault="00E71393" w:rsidP="00E71393">
      <w:pPr>
        <w:widowControl w:val="0"/>
        <w:autoSpaceDE w:val="0"/>
        <w:autoSpaceDN w:val="0"/>
        <w:adjustRightInd w:val="0"/>
        <w:ind w:firstLine="540"/>
        <w:jc w:val="both"/>
      </w:pPr>
      <w:r>
        <w:rPr>
          <w:rFonts w:ascii="Arial" w:eastAsiaTheme="minorEastAsia" w:hAnsi="Arial" w:cs="Arial"/>
          <w:noProof/>
          <w:position w:val="-12"/>
          <w:sz w:val="20"/>
          <w:szCs w:val="20"/>
        </w:rPr>
        <w:drawing>
          <wp:inline distT="0" distB="0" distL="0" distR="0">
            <wp:extent cx="352425" cy="2286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E71393">
        <w:rPr>
          <w:rFonts w:ascii="Arial" w:eastAsiaTheme="minorEastAsia" w:hAnsi="Arial" w:cs="Arial"/>
          <w:sz w:val="20"/>
          <w:szCs w:val="20"/>
        </w:rPr>
        <w:t xml:space="preserve"> </w:t>
      </w:r>
      <w:r w:rsidRPr="006A5046">
        <w:t>рассчитывается по формуле:</w:t>
      </w:r>
    </w:p>
    <w:p w:rsidR="00E71393" w:rsidRPr="00E71393" w:rsidRDefault="00E71393" w:rsidP="00E71393">
      <w:pPr>
        <w:widowControl w:val="0"/>
        <w:autoSpaceDE w:val="0"/>
        <w:autoSpaceDN w:val="0"/>
        <w:adjustRightInd w:val="0"/>
        <w:ind w:firstLine="540"/>
        <w:jc w:val="both"/>
        <w:rPr>
          <w:rFonts w:ascii="Arial" w:eastAsiaTheme="minorEastAsia" w:hAnsi="Arial" w:cs="Arial"/>
          <w:sz w:val="20"/>
          <w:szCs w:val="20"/>
        </w:rPr>
      </w:pPr>
    </w:p>
    <w:p w:rsidR="00E71393" w:rsidRPr="00E71393" w:rsidRDefault="00A84976" w:rsidP="00E71393">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noProof/>
          <w:sz w:val="20"/>
          <w:szCs w:val="20"/>
        </w:rPr>
        <mc:AlternateContent>
          <mc:Choice Requires="wpc">
            <w:drawing>
              <wp:inline distT="0" distB="0" distL="0" distR="0">
                <wp:extent cx="1914525" cy="396875"/>
                <wp:effectExtent l="0" t="38100" r="9525" b="3175"/>
                <wp:docPr id="87" name="Полотно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Rectangle 18"/>
                        <wps:cNvSpPr>
                          <a:spLocks noChangeArrowheads="1"/>
                        </wps:cNvSpPr>
                        <wps:spPr bwMode="auto">
                          <a:xfrm>
                            <a:off x="1838325" y="0"/>
                            <a:ext cx="482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30"/>
                                  <w:szCs w:val="30"/>
                                  <w:lang w:val="en-US"/>
                                </w:rPr>
                                <w:t>,</w:t>
                              </w:r>
                            </w:p>
                          </w:txbxContent>
                        </wps:txbx>
                        <wps:bodyPr rot="0" vert="horz" wrap="none" lIns="0" tIns="0" rIns="0" bIns="0" anchor="t" anchorCtr="0">
                          <a:spAutoFit/>
                        </wps:bodyPr>
                      </wps:wsp>
                      <wps:wsp>
                        <wps:cNvPr id="74" name="Rectangle 19"/>
                        <wps:cNvSpPr>
                          <a:spLocks noChangeArrowheads="1"/>
                        </wps:cNvSpPr>
                        <wps:spPr bwMode="auto">
                          <a:xfrm>
                            <a:off x="1800225" y="0"/>
                            <a:ext cx="48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30"/>
                                  <w:szCs w:val="30"/>
                                  <w:lang w:val="en-US"/>
                                </w:rPr>
                                <w:t xml:space="preserve"> </w:t>
                              </w:r>
                            </w:p>
                          </w:txbxContent>
                        </wps:txbx>
                        <wps:bodyPr rot="0" vert="horz" wrap="none" lIns="0" tIns="0" rIns="0" bIns="0" anchor="t" anchorCtr="0">
                          <a:spAutoFit/>
                        </wps:bodyPr>
                      </wps:wsp>
                      <wps:wsp>
                        <wps:cNvPr id="75" name="Rectangle 20"/>
                        <wps:cNvSpPr>
                          <a:spLocks noChangeArrowheads="1"/>
                        </wps:cNvSpPr>
                        <wps:spPr bwMode="auto">
                          <a:xfrm>
                            <a:off x="1495425" y="0"/>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30"/>
                                  <w:szCs w:val="30"/>
                                  <w:lang w:val="en-US"/>
                                </w:rPr>
                                <w:t>Q</w:t>
                              </w:r>
                            </w:p>
                          </w:txbxContent>
                        </wps:txbx>
                        <wps:bodyPr rot="0" vert="horz" wrap="none" lIns="0" tIns="0" rIns="0" bIns="0" anchor="t" anchorCtr="0">
                          <a:spAutoFit/>
                        </wps:bodyPr>
                      </wps:wsp>
                      <wps:wsp>
                        <wps:cNvPr id="76" name="Rectangle 21"/>
                        <wps:cNvSpPr>
                          <a:spLocks noChangeArrowheads="1"/>
                        </wps:cNvSpPr>
                        <wps:spPr bwMode="auto">
                          <a:xfrm>
                            <a:off x="990600" y="0"/>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30"/>
                                  <w:szCs w:val="30"/>
                                  <w:lang w:val="en-US"/>
                                </w:rPr>
                                <w:t>Q</w:t>
                              </w:r>
                            </w:p>
                          </w:txbxContent>
                        </wps:txbx>
                        <wps:bodyPr rot="0" vert="horz" wrap="none" lIns="0" tIns="0" rIns="0" bIns="0" anchor="t" anchorCtr="0">
                          <a:spAutoFit/>
                        </wps:bodyPr>
                      </wps:wsp>
                      <wps:wsp>
                        <wps:cNvPr id="77" name="Rectangle 22"/>
                        <wps:cNvSpPr>
                          <a:spLocks noChangeArrowheads="1"/>
                        </wps:cNvSpPr>
                        <wps:spPr bwMode="auto">
                          <a:xfrm>
                            <a:off x="571500" y="0"/>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30"/>
                                  <w:szCs w:val="30"/>
                                  <w:lang w:val="en-US"/>
                                </w:rPr>
                                <w:t>Q</w:t>
                              </w:r>
                            </w:p>
                          </w:txbxContent>
                        </wps:txbx>
                        <wps:bodyPr rot="0" vert="horz" wrap="none" lIns="0" tIns="0" rIns="0" bIns="0" anchor="t" anchorCtr="0">
                          <a:spAutoFit/>
                        </wps:bodyPr>
                      </wps:wsp>
                      <wps:wsp>
                        <wps:cNvPr id="78" name="Rectangle 23"/>
                        <wps:cNvSpPr>
                          <a:spLocks noChangeArrowheads="1"/>
                        </wps:cNvSpPr>
                        <wps:spPr bwMode="auto">
                          <a:xfrm>
                            <a:off x="533400" y="0"/>
                            <a:ext cx="48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30"/>
                                  <w:szCs w:val="30"/>
                                  <w:lang w:val="en-US"/>
                                </w:rPr>
                                <w:t xml:space="preserve"> </w:t>
                              </w:r>
                            </w:p>
                          </w:txbxContent>
                        </wps:txbx>
                        <wps:bodyPr rot="0" vert="horz" wrap="none" lIns="0" tIns="0" rIns="0" bIns="0" anchor="t" anchorCtr="0">
                          <a:spAutoFit/>
                        </wps:bodyPr>
                      </wps:wsp>
                      <wps:wsp>
                        <wps:cNvPr id="79" name="Rectangle 24"/>
                        <wps:cNvSpPr>
                          <a:spLocks noChangeArrowheads="1"/>
                        </wps:cNvSpPr>
                        <wps:spPr bwMode="auto">
                          <a:xfrm>
                            <a:off x="19050" y="0"/>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30"/>
                                  <w:szCs w:val="30"/>
                                  <w:lang w:val="en-US"/>
                                </w:rPr>
                                <w:t>Q</w:t>
                              </w:r>
                            </w:p>
                          </w:txbxContent>
                        </wps:txbx>
                        <wps:bodyPr rot="0" vert="horz" wrap="none" lIns="0" tIns="0" rIns="0" bIns="0" anchor="t" anchorCtr="0">
                          <a:spAutoFit/>
                        </wps:bodyPr>
                      </wps:wsp>
                      <wps:wsp>
                        <wps:cNvPr id="80" name="Rectangle 25"/>
                        <wps:cNvSpPr>
                          <a:spLocks noChangeArrowheads="1"/>
                        </wps:cNvSpPr>
                        <wps:spPr bwMode="auto">
                          <a:xfrm>
                            <a:off x="1638300" y="104775"/>
                            <a:ext cx="149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отп</w:t>
                              </w:r>
                            </w:p>
                          </w:txbxContent>
                        </wps:txbx>
                        <wps:bodyPr rot="0" vert="horz" wrap="none" lIns="0" tIns="0" rIns="0" bIns="0" anchor="t" anchorCtr="0">
                          <a:spAutoFit/>
                        </wps:bodyPr>
                      </wps:wsp>
                      <wps:wsp>
                        <wps:cNvPr id="81" name="Rectangle 26"/>
                        <wps:cNvSpPr>
                          <a:spLocks noChangeArrowheads="1"/>
                        </wps:cNvSpPr>
                        <wps:spPr bwMode="auto">
                          <a:xfrm>
                            <a:off x="1133475" y="104775"/>
                            <a:ext cx="1377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rPr>
                                <w:t>гар</w:t>
                              </w:r>
                            </w:p>
                          </w:txbxContent>
                        </wps:txbx>
                        <wps:bodyPr rot="0" vert="horz" wrap="none" lIns="0" tIns="0" rIns="0" bIns="0" anchor="t" anchorCtr="0">
                          <a:spAutoFit/>
                        </wps:bodyPr>
                      </wps:wsp>
                      <wps:wsp>
                        <wps:cNvPr id="82" name="Rectangle 27"/>
                        <wps:cNvSpPr>
                          <a:spLocks noChangeArrowheads="1"/>
                        </wps:cNvSpPr>
                        <wps:spPr bwMode="auto">
                          <a:xfrm>
                            <a:off x="714375" y="104775"/>
                            <a:ext cx="946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зп</w:t>
                              </w:r>
                            </w:p>
                          </w:txbxContent>
                        </wps:txbx>
                        <wps:bodyPr rot="0" vert="horz" wrap="none" lIns="0" tIns="0" rIns="0" bIns="0" anchor="t" anchorCtr="0">
                          <a:spAutoFit/>
                        </wps:bodyPr>
                      </wps:wsp>
                      <wps:wsp>
                        <wps:cNvPr id="83" name="Rectangle 28"/>
                        <wps:cNvSpPr>
                          <a:spLocks noChangeArrowheads="1"/>
                        </wps:cNvSpPr>
                        <wps:spPr bwMode="auto">
                          <a:xfrm>
                            <a:off x="161925" y="104775"/>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стим</w:t>
                              </w:r>
                            </w:p>
                          </w:txbxContent>
                        </wps:txbx>
                        <wps:bodyPr rot="0" vert="horz" wrap="none" lIns="0" tIns="0" rIns="0" bIns="0" anchor="t" anchorCtr="0">
                          <a:spAutoFit/>
                        </wps:bodyPr>
                      </wps:wsp>
                      <wps:wsp>
                        <wps:cNvPr id="84" name="Rectangle 29"/>
                        <wps:cNvSpPr>
                          <a:spLocks noChangeArrowheads="1"/>
                        </wps:cNvSpPr>
                        <wps:spPr bwMode="auto">
                          <a:xfrm>
                            <a:off x="1381125" y="95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rFonts w:ascii="Symbol" w:hAnsi="Symbol" w:cs="Symbol"/>
                                  <w:color w:val="000000"/>
                                  <w:lang w:val="en-US"/>
                                </w:rPr>
                                <w:t></w:t>
                              </w:r>
                            </w:p>
                          </w:txbxContent>
                        </wps:txbx>
                        <wps:bodyPr rot="0" vert="horz" wrap="none" lIns="0" tIns="0" rIns="0" bIns="0" anchor="t" anchorCtr="0">
                          <a:spAutoFit/>
                        </wps:bodyPr>
                      </wps:wsp>
                      <wps:wsp>
                        <wps:cNvPr id="85" name="Rectangle 30"/>
                        <wps:cNvSpPr>
                          <a:spLocks noChangeArrowheads="1"/>
                        </wps:cNvSpPr>
                        <wps:spPr bwMode="auto">
                          <a:xfrm>
                            <a:off x="866775" y="-28575"/>
                            <a:ext cx="1047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rFonts w:ascii="Symbol" w:hAnsi="Symbol" w:cs="Symbol"/>
                                  <w:color w:val="000000"/>
                                  <w:sz w:val="30"/>
                                  <w:szCs w:val="30"/>
                                  <w:lang w:val="en-US"/>
                                </w:rPr>
                                <w:t></w:t>
                              </w:r>
                            </w:p>
                          </w:txbxContent>
                        </wps:txbx>
                        <wps:bodyPr rot="0" vert="horz" wrap="none" lIns="0" tIns="0" rIns="0" bIns="0" anchor="t" anchorCtr="0">
                          <a:spAutoFit/>
                        </wps:bodyPr>
                      </wps:wsp>
                      <wps:wsp>
                        <wps:cNvPr id="86" name="Rectangle 31"/>
                        <wps:cNvSpPr>
                          <a:spLocks noChangeArrowheads="1"/>
                        </wps:cNvSpPr>
                        <wps:spPr bwMode="auto">
                          <a:xfrm>
                            <a:off x="428625" y="-28575"/>
                            <a:ext cx="1047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rFonts w:ascii="Symbol" w:hAnsi="Symbol" w:cs="Symbol"/>
                                  <w:color w:val="000000"/>
                                  <w:sz w:val="30"/>
                                  <w:szCs w:val="30"/>
                                  <w:lang w:val="en-US"/>
                                </w:rPr>
                                <w:t></w:t>
                              </w:r>
                            </w:p>
                          </w:txbxContent>
                        </wps:txbx>
                        <wps:bodyPr rot="0" vert="horz" wrap="none" lIns="0" tIns="0" rIns="0" bIns="0" anchor="t" anchorCtr="0">
                          <a:spAutoFit/>
                        </wps:bodyPr>
                      </wps:wsp>
                    </wpc:wpc>
                  </a:graphicData>
                </a:graphic>
              </wp:inline>
            </w:drawing>
          </mc:Choice>
          <mc:Fallback>
            <w:pict>
              <v:group id="Полотно 87" o:spid="_x0000_s1026" editas="canvas" style="width:150.75pt;height:31.25pt;mso-position-horizontal-relative:char;mso-position-vertical-relative:line" coordsize="19145,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145;height:3968;visibility:visible;mso-wrap-style:square">
                  <v:fill o:detectmouseclick="t"/>
                  <v:path o:connecttype="none"/>
                </v:shape>
                <v:rect id="Rectangle 18" o:spid="_x0000_s1028" style="position:absolute;left:18383;width:482;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F6169D" w:rsidRDefault="00F6169D">
                        <w:r>
                          <w:rPr>
                            <w:color w:val="000000"/>
                            <w:sz w:val="30"/>
                            <w:szCs w:val="30"/>
                            <w:lang w:val="en-US"/>
                          </w:rPr>
                          <w:t>,</w:t>
                        </w:r>
                      </w:p>
                    </w:txbxContent>
                  </v:textbox>
                </v:rect>
                <v:rect id="Rectangle 19" o:spid="_x0000_s1029" style="position:absolute;left:18002;width:4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F6169D" w:rsidRDefault="00F6169D">
                        <w:r>
                          <w:rPr>
                            <w:color w:val="000000"/>
                            <w:sz w:val="30"/>
                            <w:szCs w:val="30"/>
                            <w:lang w:val="en-US"/>
                          </w:rPr>
                          <w:t xml:space="preserve"> </w:t>
                        </w:r>
                      </w:p>
                    </w:txbxContent>
                  </v:textbox>
                </v:rect>
                <v:rect id="Rectangle 20" o:spid="_x0000_s1030" style="position:absolute;left:14954;width:1378;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F6169D" w:rsidRDefault="00F6169D">
                        <w:r>
                          <w:rPr>
                            <w:color w:val="000000"/>
                            <w:sz w:val="30"/>
                            <w:szCs w:val="30"/>
                            <w:lang w:val="en-US"/>
                          </w:rPr>
                          <w:t>Q</w:t>
                        </w:r>
                      </w:p>
                    </w:txbxContent>
                  </v:textbox>
                </v:rect>
                <v:rect id="Rectangle 21" o:spid="_x0000_s1031" style="position:absolute;left:9906;width:1377;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F6169D" w:rsidRDefault="00F6169D">
                        <w:r>
                          <w:rPr>
                            <w:color w:val="000000"/>
                            <w:sz w:val="30"/>
                            <w:szCs w:val="30"/>
                            <w:lang w:val="en-US"/>
                          </w:rPr>
                          <w:t>Q</w:t>
                        </w:r>
                      </w:p>
                    </w:txbxContent>
                  </v:textbox>
                </v:rect>
                <v:rect id="Rectangle 22" o:spid="_x0000_s1032" style="position:absolute;left:5715;width:1377;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F6169D" w:rsidRDefault="00F6169D">
                        <w:r>
                          <w:rPr>
                            <w:color w:val="000000"/>
                            <w:sz w:val="30"/>
                            <w:szCs w:val="30"/>
                            <w:lang w:val="en-US"/>
                          </w:rPr>
                          <w:t>Q</w:t>
                        </w:r>
                      </w:p>
                    </w:txbxContent>
                  </v:textbox>
                </v:rect>
                <v:rect id="Rectangle 23" o:spid="_x0000_s1033" style="position:absolute;left:5334;width:4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F6169D" w:rsidRDefault="00F6169D">
                        <w:r>
                          <w:rPr>
                            <w:color w:val="000000"/>
                            <w:sz w:val="30"/>
                            <w:szCs w:val="30"/>
                            <w:lang w:val="en-US"/>
                          </w:rPr>
                          <w:t xml:space="preserve"> </w:t>
                        </w:r>
                      </w:p>
                    </w:txbxContent>
                  </v:textbox>
                </v:rect>
                <v:rect id="Rectangle 24" o:spid="_x0000_s1034" style="position:absolute;left:190;width:1378;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F6169D" w:rsidRDefault="00F6169D">
                        <w:r>
                          <w:rPr>
                            <w:color w:val="000000"/>
                            <w:sz w:val="30"/>
                            <w:szCs w:val="30"/>
                            <w:lang w:val="en-US"/>
                          </w:rPr>
                          <w:t>Q</w:t>
                        </w:r>
                      </w:p>
                    </w:txbxContent>
                  </v:textbox>
                </v:rect>
                <v:rect id="Rectangle 25" o:spid="_x0000_s1035" style="position:absolute;left:16383;top:1047;width:149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F6169D" w:rsidRDefault="00F6169D">
                        <w:proofErr w:type="spellStart"/>
                        <w:proofErr w:type="gramStart"/>
                        <w:r>
                          <w:rPr>
                            <w:color w:val="000000"/>
                            <w:sz w:val="16"/>
                            <w:szCs w:val="16"/>
                            <w:lang w:val="en-US"/>
                          </w:rPr>
                          <w:t>отп</w:t>
                        </w:r>
                        <w:proofErr w:type="spellEnd"/>
                        <w:proofErr w:type="gramEnd"/>
                      </w:p>
                    </w:txbxContent>
                  </v:textbox>
                </v:rect>
                <v:rect id="Rectangle 26" o:spid="_x0000_s1036" style="position:absolute;left:11334;top:1047;width:13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F6169D" w:rsidRDefault="00F6169D">
                        <w:proofErr w:type="spellStart"/>
                        <w:r>
                          <w:rPr>
                            <w:color w:val="000000"/>
                            <w:sz w:val="16"/>
                            <w:szCs w:val="16"/>
                          </w:rPr>
                          <w:t>гар</w:t>
                        </w:r>
                        <w:proofErr w:type="spellEnd"/>
                      </w:p>
                    </w:txbxContent>
                  </v:textbox>
                </v:rect>
                <v:rect id="Rectangle 27" o:spid="_x0000_s1037" style="position:absolute;left:7143;top:1047;width:94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F6169D" w:rsidRDefault="00F6169D">
                        <w:proofErr w:type="spellStart"/>
                        <w:proofErr w:type="gramStart"/>
                        <w:r>
                          <w:rPr>
                            <w:color w:val="000000"/>
                            <w:sz w:val="16"/>
                            <w:szCs w:val="16"/>
                            <w:lang w:val="en-US"/>
                          </w:rPr>
                          <w:t>зп</w:t>
                        </w:r>
                        <w:proofErr w:type="spellEnd"/>
                        <w:proofErr w:type="gramEnd"/>
                      </w:p>
                    </w:txbxContent>
                  </v:textbox>
                </v:rect>
                <v:rect id="Rectangle 28" o:spid="_x0000_s1038" style="position:absolute;left:1619;top:1047;width:208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F6169D" w:rsidRDefault="00F6169D">
                        <w:proofErr w:type="spellStart"/>
                        <w:proofErr w:type="gramStart"/>
                        <w:r>
                          <w:rPr>
                            <w:color w:val="000000"/>
                            <w:sz w:val="16"/>
                            <w:szCs w:val="16"/>
                            <w:lang w:val="en-US"/>
                          </w:rPr>
                          <w:t>стим</w:t>
                        </w:r>
                        <w:proofErr w:type="spellEnd"/>
                        <w:proofErr w:type="gramEnd"/>
                      </w:p>
                    </w:txbxContent>
                  </v:textbox>
                </v:rect>
                <v:rect id="Rectangle 29" o:spid="_x0000_s1039" style="position:absolute;left:13811;top:95;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F6169D" w:rsidRDefault="00F6169D">
                        <w:r>
                          <w:rPr>
                            <w:rFonts w:ascii="Symbol" w:hAnsi="Symbol" w:cs="Symbol"/>
                            <w:color w:val="000000"/>
                            <w:lang w:val="en-US"/>
                          </w:rPr>
                          <w:t></w:t>
                        </w:r>
                      </w:p>
                    </w:txbxContent>
                  </v:textbox>
                </v:rect>
                <v:rect id="Rectangle 30" o:spid="_x0000_s1040" style="position:absolute;left:8667;top:-285;width:1048;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F6169D" w:rsidRDefault="00F6169D">
                        <w:r>
                          <w:rPr>
                            <w:rFonts w:ascii="Symbol" w:hAnsi="Symbol" w:cs="Symbol"/>
                            <w:color w:val="000000"/>
                            <w:sz w:val="30"/>
                            <w:szCs w:val="30"/>
                            <w:lang w:val="en-US"/>
                          </w:rPr>
                          <w:t></w:t>
                        </w:r>
                      </w:p>
                    </w:txbxContent>
                  </v:textbox>
                </v:rect>
                <v:rect id="Rectangle 31" o:spid="_x0000_s1041" style="position:absolute;left:4286;top:-285;width:1048;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F6169D" w:rsidRDefault="00F6169D">
                        <w:r>
                          <w:rPr>
                            <w:rFonts w:ascii="Symbol" w:hAnsi="Symbol" w:cs="Symbol"/>
                            <w:color w:val="000000"/>
                            <w:sz w:val="30"/>
                            <w:szCs w:val="30"/>
                            <w:lang w:val="en-US"/>
                          </w:rPr>
                          <w:t></w:t>
                        </w:r>
                      </w:p>
                    </w:txbxContent>
                  </v:textbox>
                </v:rect>
                <w10:anchorlock/>
              </v:group>
            </w:pict>
          </mc:Fallback>
        </mc:AlternateContent>
      </w:r>
    </w:p>
    <w:p w:rsidR="00E71393" w:rsidRPr="00E71393" w:rsidRDefault="00E71393" w:rsidP="00E71393">
      <w:pPr>
        <w:widowControl w:val="0"/>
        <w:autoSpaceDE w:val="0"/>
        <w:autoSpaceDN w:val="0"/>
        <w:adjustRightInd w:val="0"/>
        <w:ind w:firstLine="540"/>
        <w:jc w:val="both"/>
        <w:rPr>
          <w:rFonts w:ascii="Arial" w:eastAsiaTheme="minorEastAsia" w:hAnsi="Arial" w:cs="Arial"/>
          <w:sz w:val="20"/>
          <w:szCs w:val="20"/>
        </w:rPr>
      </w:pPr>
    </w:p>
    <w:p w:rsidR="00E71393" w:rsidRPr="006A5046" w:rsidRDefault="00E71393" w:rsidP="00E71393">
      <w:pPr>
        <w:widowControl w:val="0"/>
        <w:autoSpaceDE w:val="0"/>
        <w:autoSpaceDN w:val="0"/>
        <w:adjustRightInd w:val="0"/>
        <w:ind w:firstLine="540"/>
        <w:jc w:val="both"/>
      </w:pPr>
      <w:r w:rsidRPr="006A5046">
        <w:t>где:</w:t>
      </w:r>
    </w:p>
    <w:p w:rsidR="00E71393" w:rsidRPr="006A5046" w:rsidRDefault="00E71393" w:rsidP="00E71393">
      <w:pPr>
        <w:widowControl w:val="0"/>
        <w:autoSpaceDE w:val="0"/>
        <w:autoSpaceDN w:val="0"/>
        <w:adjustRightInd w:val="0"/>
        <w:ind w:firstLine="540"/>
        <w:jc w:val="both"/>
      </w:pPr>
      <w:r>
        <w:rPr>
          <w:rFonts w:ascii="Arial" w:eastAsiaTheme="minorEastAsia" w:hAnsi="Arial" w:cs="Arial"/>
          <w:noProof/>
          <w:position w:val="-9"/>
          <w:sz w:val="20"/>
          <w:szCs w:val="20"/>
        </w:rPr>
        <w:drawing>
          <wp:inline distT="0" distB="0" distL="0" distR="0" wp14:anchorId="37C3BB4A" wp14:editId="6AF4E111">
            <wp:extent cx="34290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71393">
        <w:rPr>
          <w:rFonts w:ascii="Arial" w:eastAsiaTheme="minorEastAsia" w:hAnsi="Arial" w:cs="Arial"/>
          <w:sz w:val="20"/>
          <w:szCs w:val="20"/>
        </w:rPr>
        <w:t xml:space="preserve"> - </w:t>
      </w:r>
      <w:r w:rsidRPr="006A5046">
        <w:t xml:space="preserve">фонд оплаты труда </w:t>
      </w:r>
      <w:r w:rsidR="00072B02">
        <w:t>у</w:t>
      </w:r>
      <w:r w:rsidRPr="006A5046">
        <w:t xml:space="preserve">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w:t>
      </w:r>
      <w:r w:rsidR="00072B02">
        <w:t>у</w:t>
      </w:r>
      <w:r w:rsidRPr="006A5046">
        <w:t xml:space="preserve">чреждения на плановый </w:t>
      </w:r>
      <w:r w:rsidRPr="006A5046">
        <w:lastRenderedPageBreak/>
        <w:t>период</w:t>
      </w:r>
      <w:r w:rsidR="00072B02">
        <w:t xml:space="preserve"> </w:t>
      </w:r>
      <w:r w:rsidR="00072B02" w:rsidRPr="00317416">
        <w:t>(без учета районного коэффициента, процентной надбавки к заработной плате за стаж работы в районах Крайнего Севера и приравненных к ним местностях)</w:t>
      </w:r>
      <w:r w:rsidRPr="006A5046">
        <w:t>;</w:t>
      </w:r>
    </w:p>
    <w:p w:rsidR="00E71393" w:rsidRPr="006A5046" w:rsidRDefault="005150DF" w:rsidP="00E71393">
      <w:pPr>
        <w:widowControl w:val="0"/>
        <w:autoSpaceDE w:val="0"/>
        <w:autoSpaceDN w:val="0"/>
        <w:adjustRightInd w:val="0"/>
        <w:ind w:firstLine="540"/>
        <w:jc w:val="both"/>
      </w:pPr>
      <w:r>
        <w:rPr>
          <w:rFonts w:ascii="Arial" w:eastAsiaTheme="minorEastAsia" w:hAnsi="Arial" w:cs="Arial"/>
          <w:noProof/>
          <w:sz w:val="20"/>
          <w:szCs w:val="20"/>
        </w:rPr>
        <mc:AlternateContent>
          <mc:Choice Requires="wpc">
            <w:drawing>
              <wp:anchor distT="0" distB="0" distL="114300" distR="114300" simplePos="0" relativeHeight="251659264" behindDoc="0" locked="0" layoutInCell="1" allowOverlap="1">
                <wp:simplePos x="0" y="0"/>
                <wp:positionH relativeFrom="character">
                  <wp:posOffset>-1423035</wp:posOffset>
                </wp:positionH>
                <wp:positionV relativeFrom="line">
                  <wp:posOffset>-1659255</wp:posOffset>
                </wp:positionV>
                <wp:extent cx="342900" cy="270510"/>
                <wp:effectExtent l="0" t="0" r="0" b="0"/>
                <wp:wrapNone/>
                <wp:docPr id="25" name="Полотно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Rectangle 41"/>
                        <wps:cNvSpPr>
                          <a:spLocks noChangeArrowheads="1"/>
                        </wps:cNvSpPr>
                        <wps:spPr bwMode="auto">
                          <a:xfrm>
                            <a:off x="161925" y="95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Pr="00881BD1" w:rsidRDefault="00F6169D"/>
                          </w:txbxContent>
                        </wps:txbx>
                        <wps:bodyPr rot="0" vert="horz" wrap="none" lIns="0" tIns="0" rIns="0" bIns="0" anchor="t" anchorCtr="0">
                          <a:spAutoFit/>
                        </wps:bodyPr>
                      </wps:wsp>
                      <wps:wsp>
                        <wps:cNvPr id="23" name="Rectangle 42"/>
                        <wps:cNvSpPr>
                          <a:spLocks noChangeArrowheads="1"/>
                        </wps:cNvSpPr>
                        <wps:spPr bwMode="auto">
                          <a:xfrm>
                            <a:off x="1905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40" o:spid="_x0000_s1042" editas="canvas" style="position:absolute;margin-left:-112.05pt;margin-top:-130.65pt;width:27pt;height:21.3pt;z-index:251659264;mso-position-horizontal-relative:char;mso-position-vertical-relative:line" coordsize="34290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">
                <v:shape id="_x0000_s1043" type="#_x0000_t75" style="position:absolute;width:342900;height:270510;visibility:visible;mso-wrap-style:square">
                  <v:fill o:detectmouseclick="t"/>
                  <v:path o:connecttype="none"/>
                </v:shape>
                <v:rect id="Rectangle 41" o:spid="_x0000_s1044" style="position:absolute;left:161925;top:95250;width:69215;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6169D" w:rsidRPr="00881BD1" w:rsidRDefault="00F6169D"/>
                    </w:txbxContent>
                  </v:textbox>
                </v:rect>
                <v:rect id="Rectangle 42" o:spid="_x0000_s1045" style="position:absolute;left:19050;width:69215;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F6169D" w:rsidRDefault="00F6169D"/>
                    </w:txbxContent>
                  </v:textbox>
                </v:rect>
                <w10:wrap anchory="line"/>
              </v:group>
            </w:pict>
          </mc:Fallback>
        </mc:AlternateContent>
      </w:r>
      <w:r w:rsidR="00A84976">
        <w:rPr>
          <w:rFonts w:ascii="Arial" w:eastAsiaTheme="minorEastAsia" w:hAnsi="Arial" w:cs="Arial"/>
          <w:sz w:val="20"/>
          <w:szCs w:val="20"/>
        </w:rPr>
        <w:t xml:space="preserve"> </w:t>
      </w:r>
      <w:r w:rsidR="00881BD1">
        <w:rPr>
          <w:rFonts w:ascii="Arial" w:eastAsiaTheme="minorEastAsia" w:hAnsi="Arial" w:cs="Arial"/>
          <w:noProof/>
          <w:sz w:val="20"/>
          <w:szCs w:val="20"/>
        </w:rPr>
        <mc:AlternateContent>
          <mc:Choice Requires="wpc">
            <w:drawing>
              <wp:inline distT="0" distB="0" distL="0" distR="0">
                <wp:extent cx="400050" cy="238125"/>
                <wp:effectExtent l="0" t="0" r="0" b="9525"/>
                <wp:docPr id="100" name="Полотно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 name="Rectangle 47"/>
                        <wps:cNvSpPr>
                          <a:spLocks noChangeArrowheads="1"/>
                        </wps:cNvSpPr>
                        <wps:spPr bwMode="auto">
                          <a:xfrm>
                            <a:off x="189230" y="95250"/>
                            <a:ext cx="1892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rPr>
                                <w:t>гар</w:t>
                              </w:r>
                            </w:p>
                          </w:txbxContent>
                        </wps:txbx>
                        <wps:bodyPr rot="0" vert="horz" wrap="square" lIns="0" tIns="0" rIns="0" bIns="0" anchor="t" anchorCtr="0">
                          <a:spAutoFit/>
                        </wps:bodyPr>
                      </wps:wsp>
                      <wps:wsp>
                        <wps:cNvPr id="99" name="Rectangle 48"/>
                        <wps:cNvSpPr>
                          <a:spLocks noChangeArrowheads="1"/>
                        </wps:cNvSpPr>
                        <wps:spPr bwMode="auto">
                          <a:xfrm>
                            <a:off x="22225" y="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28"/>
                                  <w:szCs w:val="28"/>
                                  <w:lang w:val="en-US"/>
                                </w:rPr>
                                <w:t>Q</w:t>
                              </w:r>
                            </w:p>
                          </w:txbxContent>
                        </wps:txbx>
                        <wps:bodyPr rot="0" vert="horz" wrap="none" lIns="0" tIns="0" rIns="0" bIns="0" anchor="t" anchorCtr="0">
                          <a:spAutoFit/>
                        </wps:bodyPr>
                      </wps:wsp>
                    </wpc:wpc>
                  </a:graphicData>
                </a:graphic>
              </wp:inline>
            </w:drawing>
          </mc:Choice>
          <mc:Fallback>
            <w:pict>
              <v:group id="Полотно 100" o:spid="_x0000_s1046" editas="canvas" style="width:31.5pt;height:18.75pt;mso-position-horizontal-relative:char;mso-position-vertical-relative:line" coordsize="4000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">
                <v:shape id="_x0000_s1047" type="#_x0000_t75" style="position:absolute;width:400050;height:238125;visibility:visible;mso-wrap-style:square">
                  <v:fill o:detectmouseclick="t"/>
                  <v:path o:connecttype="none"/>
                </v:shape>
                <v:rect id="Rectangle 47" o:spid="_x0000_s1048" style="position:absolute;left:189230;top:95250;width:189230;height:1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F6169D" w:rsidRDefault="00F6169D">
                        <w:proofErr w:type="spellStart"/>
                        <w:r>
                          <w:rPr>
                            <w:color w:val="000000"/>
                            <w:sz w:val="16"/>
                            <w:szCs w:val="16"/>
                          </w:rPr>
                          <w:t>гар</w:t>
                        </w:r>
                        <w:proofErr w:type="spellEnd"/>
                      </w:p>
                    </w:txbxContent>
                  </v:textbox>
                </v:rect>
                <v:rect id="Rectangle 48" o:spid="_x0000_s1049" style="position:absolute;left:22225;width:128905;height:204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F6169D" w:rsidRDefault="00F6169D">
                        <w:r>
                          <w:rPr>
                            <w:color w:val="000000"/>
                            <w:sz w:val="28"/>
                            <w:szCs w:val="28"/>
                            <w:lang w:val="en-US"/>
                          </w:rPr>
                          <w:t>Q</w:t>
                        </w:r>
                      </w:p>
                    </w:txbxContent>
                  </v:textbox>
                </v:rect>
                <w10:anchorlock/>
              </v:group>
            </w:pict>
          </mc:Fallback>
        </mc:AlternateContent>
      </w:r>
      <w:r w:rsidR="00E71393" w:rsidRPr="00E71393">
        <w:rPr>
          <w:rFonts w:ascii="Arial" w:eastAsiaTheme="minorEastAsia" w:hAnsi="Arial" w:cs="Arial"/>
          <w:sz w:val="20"/>
          <w:szCs w:val="20"/>
        </w:rPr>
        <w:t xml:space="preserve">- </w:t>
      </w:r>
      <w:r w:rsidR="00E71393" w:rsidRPr="006A5046">
        <w:t xml:space="preserve">гарантированный фонд оплаты труда (сумма заработной платы работников по бюджетной смете </w:t>
      </w:r>
      <w:r w:rsidR="00072B02">
        <w:t>у</w:t>
      </w:r>
      <w:r w:rsidR="00E71393" w:rsidRPr="006A5046">
        <w:t xml:space="preserve">чреждения по основной и совмещаемой должностям с учетом сумм выплат компенсационного характера на плановый период), определенный согласно штатному расписанию </w:t>
      </w:r>
      <w:r w:rsidR="00072B02">
        <w:t>у</w:t>
      </w:r>
      <w:r w:rsidR="00E71393" w:rsidRPr="006A5046">
        <w:t>чреждения</w:t>
      </w:r>
      <w:r w:rsidR="00072B02">
        <w:t xml:space="preserve"> </w:t>
      </w:r>
      <w:r w:rsidR="00072B02" w:rsidRPr="00317416">
        <w:t>(без учета районного коэффициента, процентной надбавки к заработной плате за стаж работы в районах Крайнего Севера и приравненных к ним местностях)</w:t>
      </w:r>
      <w:r w:rsidR="00E71393" w:rsidRPr="006A5046">
        <w:t>;</w:t>
      </w:r>
    </w:p>
    <w:p w:rsidR="00E71393" w:rsidRPr="006A5046" w:rsidRDefault="00E71393" w:rsidP="00E71393">
      <w:pPr>
        <w:widowControl w:val="0"/>
        <w:autoSpaceDE w:val="0"/>
        <w:autoSpaceDN w:val="0"/>
        <w:adjustRightInd w:val="0"/>
        <w:ind w:firstLine="540"/>
        <w:jc w:val="both"/>
      </w:pPr>
      <w:r>
        <w:rPr>
          <w:rFonts w:ascii="Arial" w:eastAsiaTheme="minorEastAsia" w:hAnsi="Arial" w:cs="Arial"/>
          <w:noProof/>
          <w:position w:val="-9"/>
          <w:sz w:val="20"/>
          <w:szCs w:val="20"/>
        </w:rPr>
        <w:drawing>
          <wp:inline distT="0" distB="0" distL="0" distR="0">
            <wp:extent cx="342900"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71393">
        <w:rPr>
          <w:rFonts w:ascii="Arial" w:eastAsiaTheme="minorEastAsia" w:hAnsi="Arial" w:cs="Arial"/>
          <w:sz w:val="20"/>
          <w:szCs w:val="20"/>
        </w:rPr>
        <w:t xml:space="preserve"> - </w:t>
      </w:r>
      <w:r w:rsidRPr="006A5046">
        <w:t xml:space="preserve">сумма средств, направляемая в резерв для оплаты отпусков, выплат пособия по временной нетрудоспособности </w:t>
      </w:r>
      <w:r w:rsidR="00072B02">
        <w:t>за счет средств работодателя, оплаты дней служебных командировок на</w:t>
      </w:r>
      <w:r w:rsidRPr="006A5046">
        <w:t xml:space="preserve"> планов</w:t>
      </w:r>
      <w:r w:rsidR="00072B02">
        <w:t>ый</w:t>
      </w:r>
      <w:r w:rsidRPr="006A5046">
        <w:t xml:space="preserve"> период</w:t>
      </w:r>
      <w:r w:rsidR="00072B02">
        <w:t xml:space="preserve"> </w:t>
      </w:r>
      <w:r w:rsidR="00072B02" w:rsidRPr="00317416">
        <w:t>(без учета районного коэффициента, процентной надбавки к заработной плате за стаж работы в районах Крайнего Севера и приравненных к ним местностях)</w:t>
      </w:r>
      <w:r w:rsidRPr="006A5046">
        <w:t>.</w:t>
      </w:r>
    </w:p>
    <w:p w:rsidR="00E71393" w:rsidRPr="006A5046" w:rsidRDefault="00E71393" w:rsidP="00E71393">
      <w:pPr>
        <w:widowControl w:val="0"/>
        <w:autoSpaceDE w:val="0"/>
        <w:autoSpaceDN w:val="0"/>
        <w:adjustRightInd w:val="0"/>
        <w:ind w:firstLine="540"/>
        <w:jc w:val="both"/>
      </w:pPr>
    </w:p>
    <w:p w:rsidR="00E71393" w:rsidRPr="00E71393" w:rsidRDefault="00E71393" w:rsidP="00E71393">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noProof/>
          <w:sz w:val="20"/>
          <w:szCs w:val="20"/>
        </w:rPr>
        <w:drawing>
          <wp:inline distT="0" distB="0" distL="0" distR="0">
            <wp:extent cx="181927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9275" cy="238125"/>
                    </a:xfrm>
                    <a:prstGeom prst="rect">
                      <a:avLst/>
                    </a:prstGeom>
                    <a:noFill/>
                    <a:ln>
                      <a:noFill/>
                    </a:ln>
                  </pic:spPr>
                </pic:pic>
              </a:graphicData>
            </a:graphic>
          </wp:inline>
        </w:drawing>
      </w:r>
    </w:p>
    <w:p w:rsidR="00E71393" w:rsidRPr="00E71393" w:rsidRDefault="00E71393" w:rsidP="00E71393">
      <w:pPr>
        <w:widowControl w:val="0"/>
        <w:autoSpaceDE w:val="0"/>
        <w:autoSpaceDN w:val="0"/>
        <w:adjustRightInd w:val="0"/>
        <w:jc w:val="center"/>
        <w:rPr>
          <w:rFonts w:ascii="Arial" w:eastAsiaTheme="minorEastAsia" w:hAnsi="Arial" w:cs="Arial"/>
          <w:sz w:val="20"/>
          <w:szCs w:val="20"/>
        </w:rPr>
      </w:pPr>
    </w:p>
    <w:p w:rsidR="00E71393" w:rsidRPr="00AD37E3" w:rsidRDefault="00E71393" w:rsidP="00E71393">
      <w:pPr>
        <w:widowControl w:val="0"/>
        <w:autoSpaceDE w:val="0"/>
        <w:autoSpaceDN w:val="0"/>
        <w:adjustRightInd w:val="0"/>
        <w:ind w:firstLine="540"/>
        <w:jc w:val="both"/>
      </w:pPr>
      <w:r w:rsidRPr="00AD37E3">
        <w:t>где:</w:t>
      </w:r>
    </w:p>
    <w:p w:rsidR="00E71393" w:rsidRPr="00AD37E3" w:rsidRDefault="00E71393" w:rsidP="00E71393">
      <w:pPr>
        <w:widowControl w:val="0"/>
        <w:autoSpaceDE w:val="0"/>
        <w:autoSpaceDN w:val="0"/>
        <w:adjustRightInd w:val="0"/>
        <w:ind w:firstLine="540"/>
        <w:jc w:val="both"/>
      </w:pPr>
      <w:r>
        <w:rPr>
          <w:rFonts w:ascii="Arial" w:eastAsiaTheme="minorEastAsia" w:hAnsi="Arial" w:cs="Arial"/>
          <w:noProof/>
          <w:position w:val="-9"/>
          <w:sz w:val="20"/>
          <w:szCs w:val="20"/>
        </w:rPr>
        <w:drawing>
          <wp:inline distT="0" distB="0" distL="0" distR="0">
            <wp:extent cx="333375" cy="23812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E71393">
        <w:rPr>
          <w:rFonts w:ascii="Arial" w:eastAsiaTheme="minorEastAsia" w:hAnsi="Arial" w:cs="Arial"/>
          <w:sz w:val="20"/>
          <w:szCs w:val="20"/>
        </w:rPr>
        <w:t xml:space="preserve"> - </w:t>
      </w:r>
      <w:r w:rsidR="00072B02">
        <w:t>фонд оплаты труда</w:t>
      </w:r>
      <w:r w:rsidRPr="00AD37E3">
        <w:t xml:space="preserve">,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w:t>
      </w:r>
      <w:r w:rsidR="00072B02">
        <w:t>у</w:t>
      </w:r>
      <w:r w:rsidRPr="00AD37E3">
        <w:t>чреждения на плановый период без учета выплат по итогам работы</w:t>
      </w:r>
      <w:r w:rsidR="00072B02">
        <w:t xml:space="preserve"> </w:t>
      </w:r>
      <w:r w:rsidR="00072B02" w:rsidRPr="00317416">
        <w:t>(без учета районного коэффициента, процентной надбавки к заработной плате за стаж работы в районах Крайнего Севера и приравненных к ним местностях)</w:t>
      </w:r>
      <w:r w:rsidRPr="00AD37E3">
        <w:t>;</w:t>
      </w:r>
    </w:p>
    <w:p w:rsidR="00E71393" w:rsidRPr="00AD37E3" w:rsidRDefault="00E71393" w:rsidP="00E71393">
      <w:pPr>
        <w:widowControl w:val="0"/>
        <w:autoSpaceDE w:val="0"/>
        <w:autoSpaceDN w:val="0"/>
        <w:adjustRightInd w:val="0"/>
        <w:ind w:firstLine="540"/>
        <w:jc w:val="both"/>
      </w:pPr>
      <w:r>
        <w:rPr>
          <w:rFonts w:ascii="Arial" w:eastAsiaTheme="minorEastAsia" w:hAnsi="Arial" w:cs="Arial"/>
          <w:noProof/>
          <w:position w:val="-9"/>
          <w:sz w:val="20"/>
          <w:szCs w:val="20"/>
        </w:rPr>
        <w:drawing>
          <wp:inline distT="0" distB="0" distL="0" distR="0" wp14:anchorId="0FAAFDF0" wp14:editId="2DDC9E0B">
            <wp:extent cx="352425" cy="23812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E71393">
        <w:rPr>
          <w:rFonts w:ascii="Arial" w:eastAsiaTheme="minorEastAsia" w:hAnsi="Arial" w:cs="Arial"/>
          <w:sz w:val="20"/>
          <w:szCs w:val="20"/>
        </w:rPr>
        <w:t xml:space="preserve"> - </w:t>
      </w:r>
      <w:r w:rsidRPr="00AD37E3">
        <w:t xml:space="preserve">среднее количество дней отпуска </w:t>
      </w:r>
      <w:r w:rsidR="00072B02">
        <w:t>согласно</w:t>
      </w:r>
      <w:r w:rsidRPr="00AD37E3">
        <w:t xml:space="preserve"> график</w:t>
      </w:r>
      <w:r w:rsidR="00072B02">
        <w:t>у</w:t>
      </w:r>
      <w:r w:rsidRPr="00AD37E3">
        <w:t xml:space="preserve"> отпусков</w:t>
      </w:r>
      <w:r w:rsidR="00072B02">
        <w:t>, дней служебных командировок</w:t>
      </w:r>
      <w:r w:rsidRPr="00AD37E3">
        <w:t xml:space="preserve"> в плановом периоде;</w:t>
      </w:r>
    </w:p>
    <w:p w:rsidR="00E71393" w:rsidRPr="00AD37E3" w:rsidRDefault="00E71393" w:rsidP="00E71393">
      <w:pPr>
        <w:widowControl w:val="0"/>
        <w:autoSpaceDE w:val="0"/>
        <w:autoSpaceDN w:val="0"/>
        <w:adjustRightInd w:val="0"/>
        <w:ind w:firstLine="540"/>
        <w:jc w:val="both"/>
      </w:pPr>
      <w:r>
        <w:rPr>
          <w:rFonts w:ascii="Arial" w:eastAsiaTheme="minorEastAsia" w:hAnsi="Arial" w:cs="Arial"/>
          <w:noProof/>
          <w:position w:val="-9"/>
          <w:sz w:val="20"/>
          <w:szCs w:val="20"/>
        </w:rPr>
        <w:drawing>
          <wp:inline distT="0" distB="0" distL="0" distR="0" wp14:anchorId="03A7D086" wp14:editId="57F74935">
            <wp:extent cx="35242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E71393">
        <w:rPr>
          <w:rFonts w:ascii="Arial" w:eastAsiaTheme="minorEastAsia" w:hAnsi="Arial" w:cs="Arial"/>
          <w:sz w:val="20"/>
          <w:szCs w:val="20"/>
        </w:rPr>
        <w:t xml:space="preserve"> - </w:t>
      </w:r>
      <w:r w:rsidRPr="00AD37E3">
        <w:t>количество календарных дней в плановом периоде.</w:t>
      </w:r>
    </w:p>
    <w:p w:rsidR="00E71393" w:rsidRPr="00AD37E3" w:rsidRDefault="00E71393" w:rsidP="00E71393">
      <w:pPr>
        <w:widowControl w:val="0"/>
        <w:autoSpaceDE w:val="0"/>
        <w:autoSpaceDN w:val="0"/>
        <w:adjustRightInd w:val="0"/>
        <w:ind w:firstLine="540"/>
        <w:jc w:val="both"/>
      </w:pPr>
      <w:r>
        <w:rPr>
          <w:rFonts w:ascii="Arial" w:eastAsiaTheme="minorEastAsia" w:hAnsi="Arial" w:cs="Arial"/>
          <w:noProof/>
          <w:position w:val="-9"/>
          <w:sz w:val="20"/>
          <w:szCs w:val="20"/>
        </w:rPr>
        <w:drawing>
          <wp:inline distT="0" distB="0" distL="0" distR="0" wp14:anchorId="44C05201" wp14:editId="2116C722">
            <wp:extent cx="990600"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E71393">
        <w:rPr>
          <w:rFonts w:ascii="Arial" w:eastAsiaTheme="minorEastAsia" w:hAnsi="Arial" w:cs="Arial"/>
          <w:sz w:val="20"/>
          <w:szCs w:val="20"/>
        </w:rPr>
        <w:t xml:space="preserve"> </w:t>
      </w:r>
      <w:r w:rsidRPr="00AD37E3">
        <w:t>рассчитывается по формуле:</w:t>
      </w:r>
    </w:p>
    <w:p w:rsidR="00E71393" w:rsidRPr="00E71393" w:rsidRDefault="00BE12B5" w:rsidP="00E71393">
      <w:pPr>
        <w:widowControl w:val="0"/>
        <w:autoSpaceDE w:val="0"/>
        <w:autoSpaceDN w:val="0"/>
        <w:adjustRightInd w:val="0"/>
        <w:ind w:firstLine="540"/>
        <w:jc w:val="both"/>
        <w:rPr>
          <w:rFonts w:ascii="Arial" w:eastAsiaTheme="minorEastAsia" w:hAnsi="Arial" w:cs="Arial"/>
          <w:sz w:val="20"/>
          <w:szCs w:val="20"/>
        </w:rPr>
      </w:pPr>
      <w:r>
        <w:rPr>
          <w:rFonts w:ascii="Arial" w:eastAsiaTheme="minorEastAsia" w:hAnsi="Arial" w:cs="Arial"/>
          <w:noProof/>
          <w:position w:val="-9"/>
          <w:sz w:val="20"/>
          <w:szCs w:val="20"/>
        </w:rPr>
        <mc:AlternateContent>
          <mc:Choice Requires="wpc">
            <w:drawing>
              <wp:anchor distT="0" distB="0" distL="114300" distR="114300" simplePos="0" relativeHeight="251660288" behindDoc="0" locked="0" layoutInCell="1" allowOverlap="1" wp14:anchorId="5E282585" wp14:editId="45343615">
                <wp:simplePos x="0" y="0"/>
                <wp:positionH relativeFrom="margin">
                  <wp:posOffset>1152525</wp:posOffset>
                </wp:positionH>
                <wp:positionV relativeFrom="paragraph">
                  <wp:posOffset>22225</wp:posOffset>
                </wp:positionV>
                <wp:extent cx="3629025" cy="501650"/>
                <wp:effectExtent l="0" t="0" r="9525" b="0"/>
                <wp:wrapNone/>
                <wp:docPr id="64" name="Полотно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ectangle 5"/>
                        <wps:cNvSpPr>
                          <a:spLocks noChangeArrowheads="1"/>
                        </wps:cNvSpPr>
                        <wps:spPr bwMode="auto">
                          <a:xfrm>
                            <a:off x="3552825" y="95250"/>
                            <a:ext cx="450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28"/>
                                  <w:szCs w:val="28"/>
                                  <w:lang w:val="en-US"/>
                                </w:rPr>
                                <w:t>,</w:t>
                              </w:r>
                            </w:p>
                          </w:txbxContent>
                        </wps:txbx>
                        <wps:bodyPr rot="0" vert="horz" wrap="none" lIns="0" tIns="0" rIns="0" bIns="0" anchor="t" anchorCtr="0">
                          <a:spAutoFit/>
                        </wps:bodyPr>
                      </wps:wsp>
                      <wps:wsp>
                        <wps:cNvPr id="29" name="Rectangle 6"/>
                        <wps:cNvSpPr>
                          <a:spLocks noChangeArrowheads="1"/>
                        </wps:cNvSpPr>
                        <wps:spPr bwMode="auto">
                          <a:xfrm>
                            <a:off x="2895600" y="9525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28"/>
                                  <w:szCs w:val="28"/>
                                  <w:lang w:val="en-US"/>
                                </w:rPr>
                                <w:t>Q</w:t>
                              </w:r>
                            </w:p>
                          </w:txbxContent>
                        </wps:txbx>
                        <wps:bodyPr rot="0" vert="horz" wrap="none" lIns="0" tIns="0" rIns="0" bIns="0" anchor="t" anchorCtr="0">
                          <a:spAutoFit/>
                        </wps:bodyPr>
                      </wps:wsp>
                      <wps:wsp>
                        <wps:cNvPr id="30" name="Rectangle 7"/>
                        <wps:cNvSpPr>
                          <a:spLocks noChangeArrowheads="1"/>
                        </wps:cNvSpPr>
                        <wps:spPr bwMode="auto">
                          <a:xfrm>
                            <a:off x="1971675" y="9525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28"/>
                                  <w:szCs w:val="28"/>
                                  <w:lang w:val="en-US"/>
                                </w:rPr>
                                <w:t>Q</w:t>
                              </w:r>
                            </w:p>
                          </w:txbxContent>
                        </wps:txbx>
                        <wps:bodyPr rot="0" vert="horz" wrap="none" lIns="0" tIns="0" rIns="0" bIns="0" anchor="t" anchorCtr="0">
                          <a:spAutoFit/>
                        </wps:bodyPr>
                      </wps:wsp>
                      <wps:wsp>
                        <wps:cNvPr id="31" name="Rectangle 8"/>
                        <wps:cNvSpPr>
                          <a:spLocks noChangeArrowheads="1"/>
                        </wps:cNvSpPr>
                        <wps:spPr bwMode="auto">
                          <a:xfrm>
                            <a:off x="1152525" y="9525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28"/>
                                  <w:szCs w:val="28"/>
                                  <w:lang w:val="en-US"/>
                                </w:rPr>
                                <w:t>Q</w:t>
                              </w:r>
                            </w:p>
                          </w:txbxContent>
                        </wps:txbx>
                        <wps:bodyPr rot="0" vert="horz" wrap="none" lIns="0" tIns="0" rIns="0" bIns="0" anchor="t" anchorCtr="0">
                          <a:spAutoFit/>
                        </wps:bodyPr>
                      </wps:wsp>
                      <wps:wsp>
                        <wps:cNvPr id="32" name="Rectangle 9"/>
                        <wps:cNvSpPr>
                          <a:spLocks noChangeArrowheads="1"/>
                        </wps:cNvSpPr>
                        <wps:spPr bwMode="auto">
                          <a:xfrm>
                            <a:off x="1114425" y="95250"/>
                            <a:ext cx="450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28"/>
                                  <w:szCs w:val="28"/>
                                  <w:lang w:val="en-US"/>
                                </w:rPr>
                                <w:t xml:space="preserve"> </w:t>
                              </w:r>
                            </w:p>
                          </w:txbxContent>
                        </wps:txbx>
                        <wps:bodyPr rot="0" vert="horz" wrap="none" lIns="0" tIns="0" rIns="0" bIns="0" anchor="t" anchorCtr="0">
                          <a:spAutoFit/>
                        </wps:bodyPr>
                      </wps:wsp>
                      <wps:wsp>
                        <wps:cNvPr id="33" name="Rectangle 10"/>
                        <wps:cNvSpPr>
                          <a:spLocks noChangeArrowheads="1"/>
                        </wps:cNvSpPr>
                        <wps:spPr bwMode="auto">
                          <a:xfrm>
                            <a:off x="19050" y="9525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28"/>
                                  <w:szCs w:val="28"/>
                                  <w:lang w:val="en-US"/>
                                </w:rPr>
                                <w:t>Q</w:t>
                              </w:r>
                            </w:p>
                          </w:txbxContent>
                        </wps:txbx>
                        <wps:bodyPr rot="0" vert="horz" wrap="none" lIns="0" tIns="0" rIns="0" bIns="0" anchor="t" anchorCtr="0">
                          <a:spAutoFit/>
                        </wps:bodyPr>
                      </wps:wsp>
                      <wps:wsp>
                        <wps:cNvPr id="34" name="Rectangle 11"/>
                        <wps:cNvSpPr>
                          <a:spLocks noChangeArrowheads="1"/>
                        </wps:cNvSpPr>
                        <wps:spPr bwMode="auto">
                          <a:xfrm>
                            <a:off x="3524250" y="10477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lang w:val="en-US"/>
                                </w:rPr>
                                <w:t xml:space="preserve"> </w:t>
                              </w:r>
                            </w:p>
                          </w:txbxContent>
                        </wps:txbx>
                        <wps:bodyPr rot="0" vert="horz" wrap="none" lIns="0" tIns="0" rIns="0" bIns="0" anchor="t" anchorCtr="0">
                          <a:spAutoFit/>
                        </wps:bodyPr>
                      </wps:wsp>
                      <wps:wsp>
                        <wps:cNvPr id="35" name="Rectangle 12"/>
                        <wps:cNvSpPr>
                          <a:spLocks noChangeArrowheads="1"/>
                        </wps:cNvSpPr>
                        <wps:spPr bwMode="auto">
                          <a:xfrm>
                            <a:off x="3457575" y="8572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х</w:t>
                              </w:r>
                            </w:p>
                          </w:txbxContent>
                        </wps:txbx>
                        <wps:bodyPr rot="0" vert="horz" wrap="none" lIns="0" tIns="0" rIns="0" bIns="0" anchor="t" anchorCtr="0">
                          <a:spAutoFit/>
                        </wps:bodyPr>
                      </wps:wsp>
                      <wps:wsp>
                        <wps:cNvPr id="36" name="Rectangle 13"/>
                        <wps:cNvSpPr>
                          <a:spLocks noChangeArrowheads="1"/>
                        </wps:cNvSpPr>
                        <wps:spPr bwMode="auto">
                          <a:xfrm>
                            <a:off x="3267075" y="85725"/>
                            <a:ext cx="194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глбу</w:t>
                              </w:r>
                            </w:p>
                          </w:txbxContent>
                        </wps:txbx>
                        <wps:bodyPr rot="0" vert="horz" wrap="none" lIns="0" tIns="0" rIns="0" bIns="0" anchor="t" anchorCtr="0">
                          <a:spAutoFit/>
                        </wps:bodyPr>
                      </wps:wsp>
                      <wps:wsp>
                        <wps:cNvPr id="37" name="Rectangle 14"/>
                        <wps:cNvSpPr>
                          <a:spLocks noChangeArrowheads="1"/>
                        </wps:cNvSpPr>
                        <wps:spPr bwMode="auto">
                          <a:xfrm>
                            <a:off x="3219450" y="8572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 xml:space="preserve">  </w:t>
                              </w:r>
                            </w:p>
                          </w:txbxContent>
                        </wps:txbx>
                        <wps:bodyPr rot="0" vert="horz" wrap="none" lIns="0" tIns="0" rIns="0" bIns="0" anchor="t" anchorCtr="0">
                          <a:spAutoFit/>
                        </wps:bodyPr>
                      </wps:wsp>
                      <wps:wsp>
                        <wps:cNvPr id="38" name="Rectangle 15"/>
                        <wps:cNvSpPr>
                          <a:spLocks noChangeArrowheads="1"/>
                        </wps:cNvSpPr>
                        <wps:spPr bwMode="auto">
                          <a:xfrm>
                            <a:off x="3048000" y="85725"/>
                            <a:ext cx="17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max</w:t>
                              </w:r>
                            </w:p>
                          </w:txbxContent>
                        </wps:txbx>
                        <wps:bodyPr rot="0" vert="horz" wrap="none" lIns="0" tIns="0" rIns="0" bIns="0" anchor="t" anchorCtr="0">
                          <a:spAutoFit/>
                        </wps:bodyPr>
                      </wps:wsp>
                      <wps:wsp>
                        <wps:cNvPr id="39" name="Rectangle 16"/>
                        <wps:cNvSpPr>
                          <a:spLocks noChangeArrowheads="1"/>
                        </wps:cNvSpPr>
                        <wps:spPr bwMode="auto">
                          <a:xfrm>
                            <a:off x="3038475" y="190500"/>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стим</w:t>
                              </w:r>
                            </w:p>
                          </w:txbxContent>
                        </wps:txbx>
                        <wps:bodyPr rot="0" vert="horz" wrap="none" lIns="0" tIns="0" rIns="0" bIns="0" anchor="t" anchorCtr="0">
                          <a:spAutoFit/>
                        </wps:bodyPr>
                      </wps:wsp>
                      <wps:wsp>
                        <wps:cNvPr id="40" name="Rectangle 17"/>
                        <wps:cNvSpPr>
                          <a:spLocks noChangeArrowheads="1"/>
                        </wps:cNvSpPr>
                        <wps:spPr bwMode="auto">
                          <a:xfrm>
                            <a:off x="2332355" y="85725"/>
                            <a:ext cx="300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замрук</w:t>
                              </w:r>
                            </w:p>
                          </w:txbxContent>
                        </wps:txbx>
                        <wps:bodyPr rot="0" vert="horz" wrap="none" lIns="0" tIns="0" rIns="0" bIns="0" anchor="t" anchorCtr="0">
                          <a:spAutoFit/>
                        </wps:bodyPr>
                      </wps:wsp>
                      <wps:wsp>
                        <wps:cNvPr id="41" name="Rectangle 18"/>
                        <wps:cNvSpPr>
                          <a:spLocks noChangeArrowheads="1"/>
                        </wps:cNvSpPr>
                        <wps:spPr bwMode="auto">
                          <a:xfrm>
                            <a:off x="2381250" y="8572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 xml:space="preserve">  </w:t>
                              </w:r>
                            </w:p>
                          </w:txbxContent>
                        </wps:txbx>
                        <wps:bodyPr rot="0" vert="horz" wrap="none" lIns="0" tIns="0" rIns="0" bIns="0" anchor="t" anchorCtr="0">
                          <a:spAutoFit/>
                        </wps:bodyPr>
                      </wps:wsp>
                      <wps:wsp>
                        <wps:cNvPr id="42" name="Rectangle 19"/>
                        <wps:cNvSpPr>
                          <a:spLocks noChangeArrowheads="1"/>
                        </wps:cNvSpPr>
                        <wps:spPr bwMode="auto">
                          <a:xfrm>
                            <a:off x="2124075" y="91440"/>
                            <a:ext cx="17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max</w:t>
                              </w:r>
                            </w:p>
                          </w:txbxContent>
                        </wps:txbx>
                        <wps:bodyPr rot="0" vert="horz" wrap="none" lIns="0" tIns="0" rIns="0" bIns="0" anchor="t" anchorCtr="0">
                          <a:spAutoFit/>
                        </wps:bodyPr>
                      </wps:wsp>
                      <wps:wsp>
                        <wps:cNvPr id="43" name="Rectangle 20"/>
                        <wps:cNvSpPr>
                          <a:spLocks noChangeArrowheads="1"/>
                        </wps:cNvSpPr>
                        <wps:spPr bwMode="auto">
                          <a:xfrm>
                            <a:off x="2133600" y="208280"/>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стим</w:t>
                              </w:r>
                            </w:p>
                          </w:txbxContent>
                        </wps:txbx>
                        <wps:bodyPr rot="0" vert="horz" wrap="square" lIns="0" tIns="0" rIns="0" bIns="0" anchor="t" anchorCtr="0">
                          <a:spAutoFit/>
                        </wps:bodyPr>
                      </wps:wsp>
                      <wps:wsp>
                        <wps:cNvPr id="44" name="Rectangle 21"/>
                        <wps:cNvSpPr>
                          <a:spLocks noChangeArrowheads="1"/>
                        </wps:cNvSpPr>
                        <wps:spPr bwMode="auto">
                          <a:xfrm>
                            <a:off x="1495425" y="85725"/>
                            <a:ext cx="1511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рук</w:t>
                              </w:r>
                            </w:p>
                          </w:txbxContent>
                        </wps:txbx>
                        <wps:bodyPr rot="0" vert="horz" wrap="none" lIns="0" tIns="0" rIns="0" bIns="0" anchor="t" anchorCtr="0">
                          <a:spAutoFit/>
                        </wps:bodyPr>
                      </wps:wsp>
                      <wps:wsp>
                        <wps:cNvPr id="45" name="Rectangle 22"/>
                        <wps:cNvSpPr>
                          <a:spLocks noChangeArrowheads="1"/>
                        </wps:cNvSpPr>
                        <wps:spPr bwMode="auto">
                          <a:xfrm>
                            <a:off x="1476375" y="8572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 xml:space="preserve"> </w:t>
                              </w:r>
                            </w:p>
                          </w:txbxContent>
                        </wps:txbx>
                        <wps:bodyPr rot="0" vert="horz" wrap="none" lIns="0" tIns="0" rIns="0" bIns="0" anchor="t" anchorCtr="0">
                          <a:spAutoFit/>
                        </wps:bodyPr>
                      </wps:wsp>
                      <wps:wsp>
                        <wps:cNvPr id="46" name="Rectangle 23"/>
                        <wps:cNvSpPr>
                          <a:spLocks noChangeArrowheads="1"/>
                        </wps:cNvSpPr>
                        <wps:spPr bwMode="auto">
                          <a:xfrm>
                            <a:off x="1304925" y="85725"/>
                            <a:ext cx="17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max</w:t>
                              </w:r>
                            </w:p>
                          </w:txbxContent>
                        </wps:txbx>
                        <wps:bodyPr rot="0" vert="horz" wrap="none" lIns="0" tIns="0" rIns="0" bIns="0" anchor="t" anchorCtr="0">
                          <a:spAutoFit/>
                        </wps:bodyPr>
                      </wps:wsp>
                      <wps:wsp>
                        <wps:cNvPr id="47" name="Rectangle 24"/>
                        <wps:cNvSpPr>
                          <a:spLocks noChangeArrowheads="1"/>
                        </wps:cNvSpPr>
                        <wps:spPr bwMode="auto">
                          <a:xfrm>
                            <a:off x="1295400" y="190500"/>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стим</w:t>
                              </w:r>
                            </w:p>
                          </w:txbxContent>
                        </wps:txbx>
                        <wps:bodyPr rot="0" vert="horz" wrap="none" lIns="0" tIns="0" rIns="0" bIns="0" anchor="t" anchorCtr="0">
                          <a:spAutoFit/>
                        </wps:bodyPr>
                      </wps:wsp>
                      <wps:wsp>
                        <wps:cNvPr id="48" name="Rectangle 25"/>
                        <wps:cNvSpPr>
                          <a:spLocks noChangeArrowheads="1"/>
                        </wps:cNvSpPr>
                        <wps:spPr bwMode="auto">
                          <a:xfrm>
                            <a:off x="704850" y="85725"/>
                            <a:ext cx="2457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глбух</w:t>
                              </w:r>
                            </w:p>
                          </w:txbxContent>
                        </wps:txbx>
                        <wps:bodyPr rot="0" vert="horz" wrap="none" lIns="0" tIns="0" rIns="0" bIns="0" anchor="t" anchorCtr="0">
                          <a:spAutoFit/>
                        </wps:bodyPr>
                      </wps:wsp>
                      <wps:wsp>
                        <wps:cNvPr id="49" name="Rectangle 26"/>
                        <wps:cNvSpPr>
                          <a:spLocks noChangeArrowheads="1"/>
                        </wps:cNvSpPr>
                        <wps:spPr bwMode="auto">
                          <a:xfrm>
                            <a:off x="685800" y="8572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 xml:space="preserve"> </w:t>
                              </w:r>
                            </w:p>
                          </w:txbxContent>
                        </wps:txbx>
                        <wps:bodyPr rot="0" vert="horz" wrap="none" lIns="0" tIns="0" rIns="0" bIns="0" anchor="t" anchorCtr="0">
                          <a:spAutoFit/>
                        </wps:bodyPr>
                      </wps:wsp>
                      <wps:wsp>
                        <wps:cNvPr id="50" name="Rectangle 27"/>
                        <wps:cNvSpPr>
                          <a:spLocks noChangeArrowheads="1"/>
                        </wps:cNvSpPr>
                        <wps:spPr bwMode="auto">
                          <a:xfrm>
                            <a:off x="666750" y="85725"/>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w:t>
                              </w:r>
                            </w:p>
                          </w:txbxContent>
                        </wps:txbx>
                        <wps:bodyPr rot="0" vert="horz" wrap="none" lIns="0" tIns="0" rIns="0" bIns="0" anchor="t" anchorCtr="0">
                          <a:spAutoFit/>
                        </wps:bodyPr>
                      </wps:wsp>
                      <wps:wsp>
                        <wps:cNvPr id="51" name="Rectangle 28"/>
                        <wps:cNvSpPr>
                          <a:spLocks noChangeArrowheads="1"/>
                        </wps:cNvSpPr>
                        <wps:spPr bwMode="auto">
                          <a:xfrm>
                            <a:off x="361950" y="85725"/>
                            <a:ext cx="300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замрук</w:t>
                              </w:r>
                            </w:p>
                          </w:txbxContent>
                        </wps:txbx>
                        <wps:bodyPr rot="0" vert="horz" wrap="none" lIns="0" tIns="0" rIns="0" bIns="0" anchor="t" anchorCtr="0">
                          <a:spAutoFit/>
                        </wps:bodyPr>
                      </wps:wsp>
                      <wps:wsp>
                        <wps:cNvPr id="52" name="Rectangle 29"/>
                        <wps:cNvSpPr>
                          <a:spLocks noChangeArrowheads="1"/>
                        </wps:cNvSpPr>
                        <wps:spPr bwMode="auto">
                          <a:xfrm>
                            <a:off x="342900" y="8572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 xml:space="preserve"> </w:t>
                              </w:r>
                            </w:p>
                          </w:txbxContent>
                        </wps:txbx>
                        <wps:bodyPr rot="0" vert="horz" wrap="none" lIns="0" tIns="0" rIns="0" bIns="0" anchor="t" anchorCtr="0">
                          <a:spAutoFit/>
                        </wps:bodyPr>
                      </wps:wsp>
                      <wps:wsp>
                        <wps:cNvPr id="53" name="Rectangle 30"/>
                        <wps:cNvSpPr>
                          <a:spLocks noChangeArrowheads="1"/>
                        </wps:cNvSpPr>
                        <wps:spPr bwMode="auto">
                          <a:xfrm>
                            <a:off x="323850" y="85725"/>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w:t>
                              </w:r>
                            </w:p>
                          </w:txbxContent>
                        </wps:txbx>
                        <wps:bodyPr rot="0" vert="horz" wrap="none" lIns="0" tIns="0" rIns="0" bIns="0" anchor="t" anchorCtr="0">
                          <a:spAutoFit/>
                        </wps:bodyPr>
                      </wps:wsp>
                      <wps:wsp>
                        <wps:cNvPr id="54" name="Rectangle 31"/>
                        <wps:cNvSpPr>
                          <a:spLocks noChangeArrowheads="1"/>
                        </wps:cNvSpPr>
                        <wps:spPr bwMode="auto">
                          <a:xfrm>
                            <a:off x="171450" y="85725"/>
                            <a:ext cx="1511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рук</w:t>
                              </w:r>
                            </w:p>
                          </w:txbxContent>
                        </wps:txbx>
                        <wps:bodyPr rot="0" vert="horz" wrap="none" lIns="0" tIns="0" rIns="0" bIns="0" anchor="t" anchorCtr="0">
                          <a:spAutoFit/>
                        </wps:bodyPr>
                      </wps:wsp>
                      <wps:wsp>
                        <wps:cNvPr id="55" name="Rectangle 32"/>
                        <wps:cNvSpPr>
                          <a:spLocks noChangeArrowheads="1"/>
                        </wps:cNvSpPr>
                        <wps:spPr bwMode="auto">
                          <a:xfrm>
                            <a:off x="161925" y="190500"/>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стим</w:t>
                              </w:r>
                            </w:p>
                          </w:txbxContent>
                        </wps:txbx>
                        <wps:bodyPr rot="0" vert="horz" wrap="none" lIns="0" tIns="0" rIns="0" bIns="0" anchor="t" anchorCtr="0">
                          <a:spAutoFit/>
                        </wps:bodyPr>
                      </wps:wsp>
                      <wps:wsp>
                        <wps:cNvPr id="56" name="Rectangle 33"/>
                        <wps:cNvSpPr>
                          <a:spLocks noChangeArrowheads="1"/>
                        </wps:cNvSpPr>
                        <wps:spPr bwMode="auto">
                          <a:xfrm>
                            <a:off x="188595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txbxContent>
                        </wps:txbx>
                        <wps:bodyPr rot="0" vert="horz" wrap="none" lIns="0" tIns="0" rIns="0" bIns="0" anchor="t" anchorCtr="0">
                          <a:spAutoFit/>
                        </wps:bodyPr>
                      </wps:wsp>
                      <wps:wsp>
                        <wps:cNvPr id="57" name="Rectangle 34"/>
                        <wps:cNvSpPr>
                          <a:spLocks noChangeArrowheads="1"/>
                        </wps:cNvSpPr>
                        <wps:spPr bwMode="auto">
                          <a:xfrm>
                            <a:off x="1933575" y="295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txbxContent>
                        </wps:txbx>
                        <wps:bodyPr rot="0" vert="horz" wrap="none" lIns="0" tIns="0" rIns="0" bIns="0" anchor="t" anchorCtr="0">
                          <a:spAutoFit/>
                        </wps:bodyPr>
                      </wps:wsp>
                      <wps:wsp>
                        <wps:cNvPr id="58" name="Rectangle 35"/>
                        <wps:cNvSpPr>
                          <a:spLocks noChangeArrowheads="1"/>
                        </wps:cNvSpPr>
                        <wps:spPr bwMode="auto">
                          <a:xfrm>
                            <a:off x="1857375" y="295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txbxContent>
                        </wps:txbx>
                        <wps:bodyPr rot="0" vert="horz" wrap="none" lIns="0" tIns="0" rIns="0" bIns="0" anchor="t" anchorCtr="0">
                          <a:spAutoFit/>
                        </wps:bodyPr>
                      </wps:wsp>
                      <wps:wsp>
                        <wps:cNvPr id="59" name="Rectangle 36"/>
                        <wps:cNvSpPr>
                          <a:spLocks noChangeArrowheads="1"/>
                        </wps:cNvSpPr>
                        <wps:spPr bwMode="auto">
                          <a:xfrm>
                            <a:off x="2781300" y="9525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rFonts w:ascii="Symbol" w:hAnsi="Symbol" w:cs="Symbol"/>
                                  <w:color w:val="000000"/>
                                  <w:lang w:val="en-US"/>
                                </w:rPr>
                                <w:t></w:t>
                              </w:r>
                            </w:p>
                          </w:txbxContent>
                        </wps:txbx>
                        <wps:bodyPr rot="0" vert="horz" wrap="none" lIns="0" tIns="0" rIns="0" bIns="0" anchor="t" anchorCtr="0">
                          <a:spAutoFit/>
                        </wps:bodyPr>
                      </wps:wsp>
                      <wps:wsp>
                        <wps:cNvPr id="60" name="Rectangle 37"/>
                        <wps:cNvSpPr>
                          <a:spLocks noChangeArrowheads="1"/>
                        </wps:cNvSpPr>
                        <wps:spPr bwMode="auto">
                          <a:xfrm>
                            <a:off x="1731010" y="151130"/>
                            <a:ext cx="154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t xml:space="preserve"> +</w:t>
                              </w:r>
                            </w:p>
                          </w:txbxContent>
                        </wps:txbx>
                        <wps:bodyPr rot="0" vert="horz" wrap="square" lIns="0" tIns="0" rIns="0" bIns="0" anchor="t" anchorCtr="0">
                          <a:spAutoFit/>
                        </wps:bodyPr>
                      </wps:wsp>
                      <wps:wsp>
                        <wps:cNvPr id="61" name="Rectangle 38"/>
                        <wps:cNvSpPr>
                          <a:spLocks noChangeArrowheads="1"/>
                        </wps:cNvSpPr>
                        <wps:spPr bwMode="auto">
                          <a:xfrm>
                            <a:off x="1885950" y="3048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txbxContent>
                        </wps:txbx>
                        <wps:bodyPr rot="0" vert="horz" wrap="none" lIns="0" tIns="0" rIns="0" bIns="0" anchor="t" anchorCtr="0">
                          <a:spAutoFit/>
                        </wps:bodyPr>
                      </wps:wsp>
                      <wps:wsp>
                        <wps:cNvPr id="62" name="Rectangle 39"/>
                        <wps:cNvSpPr>
                          <a:spLocks noChangeArrowheads="1"/>
                        </wps:cNvSpPr>
                        <wps:spPr bwMode="auto">
                          <a:xfrm>
                            <a:off x="2447925" y="2025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txbxContent>
                        </wps:txbx>
                        <wps:bodyPr rot="0" vert="horz" wrap="none" lIns="0" tIns="0" rIns="0" bIns="0" anchor="t" anchorCtr="0">
                          <a:spAutoFit/>
                        </wps:bodyPr>
                      </wps:wsp>
                      <wps:wsp>
                        <wps:cNvPr id="63" name="Rectangle 40"/>
                        <wps:cNvSpPr>
                          <a:spLocks noChangeArrowheads="1"/>
                        </wps:cNvSpPr>
                        <wps:spPr bwMode="auto">
                          <a:xfrm>
                            <a:off x="1009650" y="6667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rFonts w:ascii="Symbol" w:hAnsi="Symbol" w:cs="Symbol"/>
                                  <w:color w:val="000000"/>
                                  <w:sz w:val="28"/>
                                  <w:szCs w:val="28"/>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E282585" id="Полотно 64" o:spid="_x0000_s1050" editas="canvas" style="position:absolute;left:0;text-align:left;margin-left:90.75pt;margin-top:1.75pt;width:285.75pt;height:39.5pt;z-index:251660288;mso-position-horizontal-relative:margin;mso-position-vertical-relative:text" coordsize="36290,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">
                <v:shape id="_x0000_s1051" type="#_x0000_t75" style="position:absolute;width:36290;height:5016;visibility:visible;mso-wrap-style:square">
                  <v:fill o:detectmouseclick="t"/>
                  <v:path o:connecttype="none"/>
                </v:shape>
                <v:rect id="Rectangle 5" o:spid="_x0000_s1052" style="position:absolute;left:35528;top:952;width:45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F6169D" w:rsidRDefault="00F6169D">
                        <w:r>
                          <w:rPr>
                            <w:color w:val="000000"/>
                            <w:sz w:val="28"/>
                            <w:szCs w:val="28"/>
                            <w:lang w:val="en-US"/>
                          </w:rPr>
                          <w:t>,</w:t>
                        </w:r>
                      </w:p>
                    </w:txbxContent>
                  </v:textbox>
                </v:rect>
                <v:rect id="Rectangle 6" o:spid="_x0000_s1053" style="position:absolute;left:28956;top:952;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F6169D" w:rsidRDefault="00F6169D">
                        <w:r>
                          <w:rPr>
                            <w:color w:val="000000"/>
                            <w:sz w:val="28"/>
                            <w:szCs w:val="28"/>
                            <w:lang w:val="en-US"/>
                          </w:rPr>
                          <w:t>Q</w:t>
                        </w:r>
                      </w:p>
                    </w:txbxContent>
                  </v:textbox>
                </v:rect>
                <v:rect id="Rectangle 7" o:spid="_x0000_s1054" style="position:absolute;left:19716;top:952;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F6169D" w:rsidRDefault="00F6169D">
                        <w:r>
                          <w:rPr>
                            <w:color w:val="000000"/>
                            <w:sz w:val="28"/>
                            <w:szCs w:val="28"/>
                            <w:lang w:val="en-US"/>
                          </w:rPr>
                          <w:t>Q</w:t>
                        </w:r>
                      </w:p>
                    </w:txbxContent>
                  </v:textbox>
                </v:rect>
                <v:rect id="Rectangle 8" o:spid="_x0000_s1055" style="position:absolute;left:11525;top:952;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F6169D" w:rsidRDefault="00F6169D">
                        <w:r>
                          <w:rPr>
                            <w:color w:val="000000"/>
                            <w:sz w:val="28"/>
                            <w:szCs w:val="28"/>
                            <w:lang w:val="en-US"/>
                          </w:rPr>
                          <w:t>Q</w:t>
                        </w:r>
                      </w:p>
                    </w:txbxContent>
                  </v:textbox>
                </v:rect>
                <v:rect id="Rectangle 9" o:spid="_x0000_s1056" style="position:absolute;left:11144;top:952;width:4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F6169D" w:rsidRDefault="00F6169D">
                        <w:r>
                          <w:rPr>
                            <w:color w:val="000000"/>
                            <w:sz w:val="28"/>
                            <w:szCs w:val="28"/>
                            <w:lang w:val="en-US"/>
                          </w:rPr>
                          <w:t xml:space="preserve"> </w:t>
                        </w:r>
                      </w:p>
                    </w:txbxContent>
                  </v:textbox>
                </v:rect>
                <v:rect id="Rectangle 10" o:spid="_x0000_s1057" style="position:absolute;left:190;top:952;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F6169D" w:rsidRDefault="00F6169D">
                        <w:r>
                          <w:rPr>
                            <w:color w:val="000000"/>
                            <w:sz w:val="28"/>
                            <w:szCs w:val="28"/>
                            <w:lang w:val="en-US"/>
                          </w:rPr>
                          <w:t>Q</w:t>
                        </w:r>
                      </w:p>
                    </w:txbxContent>
                  </v:textbox>
                </v:rect>
                <v:rect id="Rectangle 11" o:spid="_x0000_s1058" style="position:absolute;left:35242;top:1047;width:38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F6169D" w:rsidRDefault="00F6169D">
                        <w:r>
                          <w:rPr>
                            <w:color w:val="000000"/>
                            <w:lang w:val="en-US"/>
                          </w:rPr>
                          <w:t xml:space="preserve"> </w:t>
                        </w:r>
                      </w:p>
                    </w:txbxContent>
                  </v:textbox>
                </v:rect>
                <v:rect id="Rectangle 12" o:spid="_x0000_s1059" style="position:absolute;left:34575;top:857;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F6169D" w:rsidRDefault="00F6169D">
                        <w:proofErr w:type="gramStart"/>
                        <w:r>
                          <w:rPr>
                            <w:color w:val="000000"/>
                            <w:sz w:val="16"/>
                            <w:szCs w:val="16"/>
                            <w:lang w:val="en-US"/>
                          </w:rPr>
                          <w:t>х</w:t>
                        </w:r>
                        <w:proofErr w:type="gramEnd"/>
                      </w:p>
                    </w:txbxContent>
                  </v:textbox>
                </v:rect>
                <v:rect id="Rectangle 13" o:spid="_x0000_s1060" style="position:absolute;left:32670;top:857;width:195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F6169D" w:rsidRDefault="00F6169D">
                        <w:proofErr w:type="spellStart"/>
                        <w:proofErr w:type="gramStart"/>
                        <w:r>
                          <w:rPr>
                            <w:color w:val="000000"/>
                            <w:sz w:val="16"/>
                            <w:szCs w:val="16"/>
                            <w:lang w:val="en-US"/>
                          </w:rPr>
                          <w:t>глбу</w:t>
                        </w:r>
                        <w:proofErr w:type="spellEnd"/>
                        <w:proofErr w:type="gramEnd"/>
                      </w:p>
                    </w:txbxContent>
                  </v:textbox>
                </v:rect>
                <v:rect id="Rectangle 14" o:spid="_x0000_s1061" style="position:absolute;left:32194;top:857;width:26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F6169D" w:rsidRDefault="00F6169D">
                        <w:r>
                          <w:rPr>
                            <w:color w:val="000000"/>
                            <w:sz w:val="16"/>
                            <w:szCs w:val="16"/>
                            <w:lang w:val="en-US"/>
                          </w:rPr>
                          <w:t xml:space="preserve">  </w:t>
                        </w:r>
                      </w:p>
                    </w:txbxContent>
                  </v:textbox>
                </v:rect>
                <v:rect id="Rectangle 15" o:spid="_x0000_s1062" style="position:absolute;left:30480;top:857;width:175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F6169D" w:rsidRDefault="00F6169D">
                        <w:proofErr w:type="gramStart"/>
                        <w:r>
                          <w:rPr>
                            <w:color w:val="000000"/>
                            <w:sz w:val="16"/>
                            <w:szCs w:val="16"/>
                            <w:lang w:val="en-US"/>
                          </w:rPr>
                          <w:t>max</w:t>
                        </w:r>
                        <w:proofErr w:type="gramEnd"/>
                      </w:p>
                    </w:txbxContent>
                  </v:textbox>
                </v:rect>
                <v:rect id="Rectangle 16" o:spid="_x0000_s1063" style="position:absolute;left:30384;top:1905;width:208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F6169D" w:rsidRDefault="00F6169D">
                        <w:proofErr w:type="spellStart"/>
                        <w:proofErr w:type="gramStart"/>
                        <w:r>
                          <w:rPr>
                            <w:color w:val="000000"/>
                            <w:sz w:val="16"/>
                            <w:szCs w:val="16"/>
                            <w:lang w:val="en-US"/>
                          </w:rPr>
                          <w:t>стим</w:t>
                        </w:r>
                        <w:proofErr w:type="spellEnd"/>
                        <w:proofErr w:type="gramEnd"/>
                      </w:p>
                    </w:txbxContent>
                  </v:textbox>
                </v:rect>
                <v:rect id="Rectangle 17" o:spid="_x0000_s1064" style="position:absolute;left:23323;top:857;width:301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F6169D" w:rsidRDefault="00F6169D">
                        <w:proofErr w:type="spellStart"/>
                        <w:proofErr w:type="gramStart"/>
                        <w:r>
                          <w:rPr>
                            <w:color w:val="000000"/>
                            <w:sz w:val="16"/>
                            <w:szCs w:val="16"/>
                            <w:lang w:val="en-US"/>
                          </w:rPr>
                          <w:t>замрук</w:t>
                        </w:r>
                        <w:proofErr w:type="spellEnd"/>
                        <w:proofErr w:type="gramEnd"/>
                      </w:p>
                    </w:txbxContent>
                  </v:textbox>
                </v:rect>
                <v:rect id="Rectangle 18" o:spid="_x0000_s1065" style="position:absolute;left:23812;top:857;width:26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F6169D" w:rsidRDefault="00F6169D">
                        <w:r>
                          <w:rPr>
                            <w:color w:val="000000"/>
                            <w:sz w:val="16"/>
                            <w:szCs w:val="16"/>
                            <w:lang w:val="en-US"/>
                          </w:rPr>
                          <w:t xml:space="preserve">  </w:t>
                        </w:r>
                      </w:p>
                    </w:txbxContent>
                  </v:textbox>
                </v:rect>
                <v:rect id="Rectangle 19" o:spid="_x0000_s1066" style="position:absolute;left:21240;top:914;width:175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F6169D" w:rsidRDefault="00F6169D">
                        <w:proofErr w:type="gramStart"/>
                        <w:r>
                          <w:rPr>
                            <w:color w:val="000000"/>
                            <w:sz w:val="16"/>
                            <w:szCs w:val="16"/>
                            <w:lang w:val="en-US"/>
                          </w:rPr>
                          <w:t>max</w:t>
                        </w:r>
                        <w:proofErr w:type="gramEnd"/>
                      </w:p>
                    </w:txbxContent>
                  </v:textbox>
                </v:rect>
                <v:rect id="Rectangle 20" o:spid="_x0000_s1067" style="position:absolute;left:21336;top:2082;width:2082;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rsidR="00F6169D" w:rsidRDefault="00F6169D">
                        <w:proofErr w:type="spellStart"/>
                        <w:proofErr w:type="gramStart"/>
                        <w:r>
                          <w:rPr>
                            <w:color w:val="000000"/>
                            <w:sz w:val="16"/>
                            <w:szCs w:val="16"/>
                            <w:lang w:val="en-US"/>
                          </w:rPr>
                          <w:t>стим</w:t>
                        </w:r>
                        <w:proofErr w:type="spellEnd"/>
                        <w:proofErr w:type="gramEnd"/>
                      </w:p>
                    </w:txbxContent>
                  </v:textbox>
                </v:rect>
                <v:rect id="Rectangle 21" o:spid="_x0000_s1068" style="position:absolute;left:14954;top:857;width:151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F6169D" w:rsidRDefault="00F6169D">
                        <w:proofErr w:type="spellStart"/>
                        <w:proofErr w:type="gramStart"/>
                        <w:r>
                          <w:rPr>
                            <w:color w:val="000000"/>
                            <w:sz w:val="16"/>
                            <w:szCs w:val="16"/>
                            <w:lang w:val="en-US"/>
                          </w:rPr>
                          <w:t>рук</w:t>
                        </w:r>
                        <w:proofErr w:type="spellEnd"/>
                        <w:proofErr w:type="gramEnd"/>
                      </w:p>
                    </w:txbxContent>
                  </v:textbox>
                </v:rect>
                <v:rect id="Rectangle 22" o:spid="_x0000_s1069" style="position:absolute;left:14763;top:857;width:26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F6169D" w:rsidRDefault="00F6169D">
                        <w:r>
                          <w:rPr>
                            <w:color w:val="000000"/>
                            <w:sz w:val="16"/>
                            <w:szCs w:val="16"/>
                            <w:lang w:val="en-US"/>
                          </w:rPr>
                          <w:t xml:space="preserve"> </w:t>
                        </w:r>
                      </w:p>
                    </w:txbxContent>
                  </v:textbox>
                </v:rect>
                <v:rect id="Rectangle 23" o:spid="_x0000_s1070" style="position:absolute;left:13049;top:857;width:175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F6169D" w:rsidRDefault="00F6169D">
                        <w:proofErr w:type="gramStart"/>
                        <w:r>
                          <w:rPr>
                            <w:color w:val="000000"/>
                            <w:sz w:val="16"/>
                            <w:szCs w:val="16"/>
                            <w:lang w:val="en-US"/>
                          </w:rPr>
                          <w:t>max</w:t>
                        </w:r>
                        <w:proofErr w:type="gramEnd"/>
                      </w:p>
                    </w:txbxContent>
                  </v:textbox>
                </v:rect>
                <v:rect id="Rectangle 24" o:spid="_x0000_s1071" style="position:absolute;left:12954;top:1905;width:208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F6169D" w:rsidRDefault="00F6169D">
                        <w:proofErr w:type="spellStart"/>
                        <w:proofErr w:type="gramStart"/>
                        <w:r>
                          <w:rPr>
                            <w:color w:val="000000"/>
                            <w:sz w:val="16"/>
                            <w:szCs w:val="16"/>
                            <w:lang w:val="en-US"/>
                          </w:rPr>
                          <w:t>стим</w:t>
                        </w:r>
                        <w:proofErr w:type="spellEnd"/>
                        <w:proofErr w:type="gramEnd"/>
                      </w:p>
                    </w:txbxContent>
                  </v:textbox>
                </v:rect>
                <v:rect id="Rectangle 25" o:spid="_x0000_s1072" style="position:absolute;left:7048;top:857;width:24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F6169D" w:rsidRDefault="00F6169D">
                        <w:proofErr w:type="spellStart"/>
                        <w:proofErr w:type="gramStart"/>
                        <w:r>
                          <w:rPr>
                            <w:color w:val="000000"/>
                            <w:sz w:val="16"/>
                            <w:szCs w:val="16"/>
                            <w:lang w:val="en-US"/>
                          </w:rPr>
                          <w:t>глбух</w:t>
                        </w:r>
                        <w:proofErr w:type="spellEnd"/>
                        <w:proofErr w:type="gramEnd"/>
                      </w:p>
                    </w:txbxContent>
                  </v:textbox>
                </v:rect>
                <v:rect id="Rectangle 26" o:spid="_x0000_s1073" style="position:absolute;left:6858;top:857;width:26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F6169D" w:rsidRDefault="00F6169D">
                        <w:r>
                          <w:rPr>
                            <w:color w:val="000000"/>
                            <w:sz w:val="16"/>
                            <w:szCs w:val="16"/>
                            <w:lang w:val="en-US"/>
                          </w:rPr>
                          <w:t xml:space="preserve"> </w:t>
                        </w:r>
                      </w:p>
                    </w:txbxContent>
                  </v:textbox>
                </v:rect>
                <v:rect id="Rectangle 27" o:spid="_x0000_s1074" style="position:absolute;left:6667;top:857;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F6169D" w:rsidRDefault="00F6169D">
                        <w:r>
                          <w:rPr>
                            <w:color w:val="000000"/>
                            <w:sz w:val="16"/>
                            <w:szCs w:val="16"/>
                            <w:lang w:val="en-US"/>
                          </w:rPr>
                          <w:t>,</w:t>
                        </w:r>
                      </w:p>
                    </w:txbxContent>
                  </v:textbox>
                </v:rect>
                <v:rect id="Rectangle 28" o:spid="_x0000_s1075" style="position:absolute;left:3619;top:857;width:301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F6169D" w:rsidRDefault="00F6169D">
                        <w:proofErr w:type="spellStart"/>
                        <w:proofErr w:type="gramStart"/>
                        <w:r>
                          <w:rPr>
                            <w:color w:val="000000"/>
                            <w:sz w:val="16"/>
                            <w:szCs w:val="16"/>
                            <w:lang w:val="en-US"/>
                          </w:rPr>
                          <w:t>замрук</w:t>
                        </w:r>
                        <w:proofErr w:type="spellEnd"/>
                        <w:proofErr w:type="gramEnd"/>
                      </w:p>
                    </w:txbxContent>
                  </v:textbox>
                </v:rect>
                <v:rect id="Rectangle 29" o:spid="_x0000_s1076" style="position:absolute;left:3429;top:857;width:26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F6169D" w:rsidRDefault="00F6169D">
                        <w:r>
                          <w:rPr>
                            <w:color w:val="000000"/>
                            <w:sz w:val="16"/>
                            <w:szCs w:val="16"/>
                            <w:lang w:val="en-US"/>
                          </w:rPr>
                          <w:t xml:space="preserve"> </w:t>
                        </w:r>
                      </w:p>
                    </w:txbxContent>
                  </v:textbox>
                </v:rect>
                <v:rect id="Rectangle 30" o:spid="_x0000_s1077" style="position:absolute;left:3238;top:857;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F6169D" w:rsidRDefault="00F6169D">
                        <w:r>
                          <w:rPr>
                            <w:color w:val="000000"/>
                            <w:sz w:val="16"/>
                            <w:szCs w:val="16"/>
                            <w:lang w:val="en-US"/>
                          </w:rPr>
                          <w:t>,</w:t>
                        </w:r>
                      </w:p>
                    </w:txbxContent>
                  </v:textbox>
                </v:rect>
                <v:rect id="Rectangle 31" o:spid="_x0000_s1078" style="position:absolute;left:1714;top:857;width:151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F6169D" w:rsidRDefault="00F6169D">
                        <w:proofErr w:type="spellStart"/>
                        <w:proofErr w:type="gramStart"/>
                        <w:r>
                          <w:rPr>
                            <w:color w:val="000000"/>
                            <w:sz w:val="16"/>
                            <w:szCs w:val="16"/>
                            <w:lang w:val="en-US"/>
                          </w:rPr>
                          <w:t>рук</w:t>
                        </w:r>
                        <w:proofErr w:type="spellEnd"/>
                        <w:proofErr w:type="gramEnd"/>
                      </w:p>
                    </w:txbxContent>
                  </v:textbox>
                </v:rect>
                <v:rect id="Rectangle 32" o:spid="_x0000_s1079" style="position:absolute;left:1619;top:1905;width:208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F6169D" w:rsidRDefault="00F6169D">
                        <w:proofErr w:type="spellStart"/>
                        <w:proofErr w:type="gramStart"/>
                        <w:r>
                          <w:rPr>
                            <w:color w:val="000000"/>
                            <w:sz w:val="16"/>
                            <w:szCs w:val="16"/>
                            <w:lang w:val="en-US"/>
                          </w:rPr>
                          <w:t>стим</w:t>
                        </w:r>
                        <w:proofErr w:type="spellEnd"/>
                        <w:proofErr w:type="gramEnd"/>
                      </w:p>
                    </w:txbxContent>
                  </v:textbox>
                </v:rect>
                <v:rect id="Rectangle 33" o:spid="_x0000_s1080" style="position:absolute;left:1885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F6169D" w:rsidRDefault="00F6169D"/>
                    </w:txbxContent>
                  </v:textbox>
                </v:rect>
                <v:rect id="Rectangle 34" o:spid="_x0000_s1081" style="position:absolute;left:19335;top:295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F6169D" w:rsidRDefault="00F6169D"/>
                    </w:txbxContent>
                  </v:textbox>
                </v:rect>
                <v:rect id="Rectangle 35" o:spid="_x0000_s1082" style="position:absolute;left:18573;top:295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F6169D" w:rsidRDefault="00F6169D"/>
                    </w:txbxContent>
                  </v:textbox>
                </v:rect>
                <v:rect id="Rectangle 36" o:spid="_x0000_s1083" style="position:absolute;left:27813;top:95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F6169D" w:rsidRDefault="00F6169D">
                        <w:r>
                          <w:rPr>
                            <w:rFonts w:ascii="Symbol" w:hAnsi="Symbol" w:cs="Symbol"/>
                            <w:color w:val="000000"/>
                            <w:lang w:val="en-US"/>
                          </w:rPr>
                          <w:t></w:t>
                        </w:r>
                      </w:p>
                    </w:txbxContent>
                  </v:textbox>
                </v:rect>
                <v:rect id="Rectangle 37" o:spid="_x0000_s1084" style="position:absolute;left:17310;top:1511;width:154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VtcEA&#10;AADbAAAADwAAAGRycy9kb3ducmV2LnhtbERPTYvCMBC9C/6HMAteZE31IFobZRGEPSwsVg/ubWjG&#10;ptpMShNt3V9vDoLHx/vONr2txZ1aXzlWMJ0kIIgLpysuFRwPu88FCB+QNdaOScGDPGzWw0GGqXYd&#10;7+meh1LEEPYpKjAhNKmUvjBk0U9cQxy5s2sthgjbUuoWuxhuazlLkrm0WHFsMNjQ1lBxzW9Wwe73&#10;VBH/y/14uejcpZj95eanUWr00X+tQATqw1v8cn9rBfO4P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S1bXBAAAA2wAAAA8AAAAAAAAAAAAAAAAAmAIAAGRycy9kb3du&#10;cmV2LnhtbFBLBQYAAAAABAAEAPUAAACGAwAAAAA=&#10;" filled="f" stroked="f">
                  <v:textbox style="mso-fit-shape-to-text:t" inset="0,0,0,0">
                    <w:txbxContent>
                      <w:p w:rsidR="00F6169D" w:rsidRDefault="00F6169D">
                        <w:r>
                          <w:t xml:space="preserve"> +</w:t>
                        </w:r>
                      </w:p>
                    </w:txbxContent>
                  </v:textbox>
                </v:rect>
                <v:rect id="Rectangle 38" o:spid="_x0000_s1085" style="position:absolute;left:18859;top:304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F6169D" w:rsidRDefault="00F6169D"/>
                    </w:txbxContent>
                  </v:textbox>
                </v:rect>
                <v:rect id="Rectangle 39" o:spid="_x0000_s1086" style="position:absolute;left:24479;top:202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F6169D" w:rsidRDefault="00F6169D"/>
                    </w:txbxContent>
                  </v:textbox>
                </v:rect>
                <v:rect id="Rectangle 40" o:spid="_x0000_s1087" style="position:absolute;left:10096;top:66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F6169D" w:rsidRDefault="00F6169D">
                        <w:r>
                          <w:rPr>
                            <w:rFonts w:ascii="Symbol" w:hAnsi="Symbol" w:cs="Symbol"/>
                            <w:color w:val="000000"/>
                            <w:sz w:val="28"/>
                            <w:szCs w:val="28"/>
                            <w:lang w:val="en-US"/>
                          </w:rPr>
                          <w:t></w:t>
                        </w:r>
                      </w:p>
                    </w:txbxContent>
                  </v:textbox>
                </v:rect>
                <w10:wrap anchorx="margin"/>
              </v:group>
            </w:pict>
          </mc:Fallback>
        </mc:AlternateContent>
      </w:r>
    </w:p>
    <w:p w:rsidR="00E71393" w:rsidRPr="00E71393" w:rsidRDefault="00E71393" w:rsidP="00E71393">
      <w:pPr>
        <w:widowControl w:val="0"/>
        <w:autoSpaceDE w:val="0"/>
        <w:autoSpaceDN w:val="0"/>
        <w:adjustRightInd w:val="0"/>
        <w:jc w:val="center"/>
        <w:rPr>
          <w:rFonts w:ascii="Arial" w:eastAsiaTheme="minorEastAsia" w:hAnsi="Arial" w:cs="Arial"/>
          <w:sz w:val="20"/>
          <w:szCs w:val="20"/>
        </w:rPr>
      </w:pPr>
    </w:p>
    <w:p w:rsidR="00E71393" w:rsidRPr="00E71393" w:rsidRDefault="00E71393" w:rsidP="00E71393">
      <w:pPr>
        <w:widowControl w:val="0"/>
        <w:autoSpaceDE w:val="0"/>
        <w:autoSpaceDN w:val="0"/>
        <w:adjustRightInd w:val="0"/>
        <w:ind w:firstLine="540"/>
        <w:jc w:val="both"/>
        <w:rPr>
          <w:rFonts w:ascii="Arial" w:eastAsiaTheme="minorEastAsia" w:hAnsi="Arial" w:cs="Arial"/>
          <w:sz w:val="20"/>
          <w:szCs w:val="20"/>
        </w:rPr>
      </w:pPr>
    </w:p>
    <w:p w:rsidR="00E71393" w:rsidRPr="00AD37E3" w:rsidRDefault="00E71393" w:rsidP="00E71393">
      <w:pPr>
        <w:widowControl w:val="0"/>
        <w:autoSpaceDE w:val="0"/>
        <w:autoSpaceDN w:val="0"/>
        <w:adjustRightInd w:val="0"/>
        <w:ind w:firstLine="540"/>
        <w:jc w:val="both"/>
      </w:pPr>
      <w:r w:rsidRPr="00AD37E3">
        <w:t>где:</w:t>
      </w:r>
    </w:p>
    <w:p w:rsidR="00E71393" w:rsidRPr="00AD37E3" w:rsidRDefault="00E71393" w:rsidP="00E71393">
      <w:pPr>
        <w:widowControl w:val="0"/>
        <w:autoSpaceDE w:val="0"/>
        <w:autoSpaceDN w:val="0"/>
        <w:adjustRightInd w:val="0"/>
        <w:ind w:firstLine="540"/>
        <w:jc w:val="both"/>
      </w:pPr>
      <w:r>
        <w:rPr>
          <w:rFonts w:ascii="Arial" w:eastAsiaTheme="minorEastAsia" w:hAnsi="Arial" w:cs="Arial"/>
          <w:noProof/>
          <w:position w:val="-9"/>
          <w:sz w:val="20"/>
          <w:szCs w:val="20"/>
        </w:rPr>
        <w:drawing>
          <wp:inline distT="0" distB="0" distL="0" distR="0">
            <wp:extent cx="542925" cy="2381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E71393">
        <w:rPr>
          <w:rFonts w:ascii="Arial" w:eastAsiaTheme="minorEastAsia" w:hAnsi="Arial" w:cs="Arial"/>
          <w:sz w:val="20"/>
          <w:szCs w:val="20"/>
        </w:rPr>
        <w:t xml:space="preserve"> - </w:t>
      </w:r>
      <w:r w:rsidRPr="00AD37E3">
        <w:t xml:space="preserve">сумма средств, необходимая в плановом периоде для осуществления выплат стимулирующего характера руководителю </w:t>
      </w:r>
      <w:r w:rsidR="00A914F6">
        <w:t>у</w:t>
      </w:r>
      <w:r w:rsidRPr="00AD37E3">
        <w:t>чреждения в максимальном размере в соответствии с настоящим Положением;</w:t>
      </w:r>
    </w:p>
    <w:p w:rsidR="00E71393" w:rsidRPr="00AD37E3" w:rsidRDefault="007A5C47" w:rsidP="00E71393">
      <w:pPr>
        <w:widowControl w:val="0"/>
        <w:autoSpaceDE w:val="0"/>
        <w:autoSpaceDN w:val="0"/>
        <w:adjustRightInd w:val="0"/>
        <w:ind w:firstLine="540"/>
        <w:jc w:val="both"/>
      </w:pPr>
      <w:r>
        <w:rPr>
          <w:rFonts w:ascii="Arial" w:eastAsiaTheme="minorEastAsia" w:hAnsi="Arial" w:cs="Arial"/>
          <w:noProof/>
          <w:sz w:val="20"/>
          <w:szCs w:val="20"/>
        </w:rPr>
        <mc:AlternateContent>
          <mc:Choice Requires="wpc">
            <w:drawing>
              <wp:inline distT="0" distB="0" distL="0" distR="0">
                <wp:extent cx="771525" cy="238125"/>
                <wp:effectExtent l="0" t="9525" r="19050" b="19050"/>
                <wp:docPr id="69" name="Полотно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5"/>
                        <wps:cNvSpPr>
                          <a:spLocks noChangeArrowheads="1"/>
                        </wps:cNvSpPr>
                        <wps:spPr bwMode="auto">
                          <a:xfrm>
                            <a:off x="438150" y="-9525"/>
                            <a:ext cx="300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замрук</w:t>
                              </w:r>
                            </w:p>
                          </w:txbxContent>
                        </wps:txbx>
                        <wps:bodyPr rot="0" vert="horz" wrap="none" lIns="0" tIns="0" rIns="0" bIns="0" anchor="t" anchorCtr="0">
                          <a:spAutoFit/>
                        </wps:bodyPr>
                      </wps:wsp>
                      <wps:wsp>
                        <wps:cNvPr id="65" name="Rectangle 6"/>
                        <wps:cNvSpPr>
                          <a:spLocks noChangeArrowheads="1"/>
                        </wps:cNvSpPr>
                        <wps:spPr bwMode="auto">
                          <a:xfrm>
                            <a:off x="390525" y="-952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 xml:space="preserve">  </w:t>
                              </w:r>
                            </w:p>
                          </w:txbxContent>
                        </wps:txbx>
                        <wps:bodyPr rot="0" vert="horz" wrap="none" lIns="0" tIns="0" rIns="0" bIns="0" anchor="t" anchorCtr="0">
                          <a:spAutoFit/>
                        </wps:bodyPr>
                      </wps:wsp>
                      <wps:wsp>
                        <wps:cNvPr id="66" name="Rectangle 7"/>
                        <wps:cNvSpPr>
                          <a:spLocks noChangeArrowheads="1"/>
                        </wps:cNvSpPr>
                        <wps:spPr bwMode="auto">
                          <a:xfrm>
                            <a:off x="219075" y="-9525"/>
                            <a:ext cx="17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max</w:t>
                              </w:r>
                            </w:p>
                          </w:txbxContent>
                        </wps:txbx>
                        <wps:bodyPr rot="0" vert="horz" wrap="none" lIns="0" tIns="0" rIns="0" bIns="0" anchor="t" anchorCtr="0">
                          <a:spAutoFit/>
                        </wps:bodyPr>
                      </wps:wsp>
                      <wps:wsp>
                        <wps:cNvPr id="67" name="Rectangle 8"/>
                        <wps:cNvSpPr>
                          <a:spLocks noChangeArrowheads="1"/>
                        </wps:cNvSpPr>
                        <wps:spPr bwMode="auto">
                          <a:xfrm>
                            <a:off x="219075" y="95250"/>
                            <a:ext cx="2082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16"/>
                                  <w:szCs w:val="16"/>
                                  <w:lang w:val="en-US"/>
                                </w:rPr>
                                <w:t>стим</w:t>
                              </w:r>
                            </w:p>
                          </w:txbxContent>
                        </wps:txbx>
                        <wps:bodyPr rot="0" vert="horz" wrap="none" lIns="0" tIns="0" rIns="0" bIns="0" anchor="t" anchorCtr="0">
                          <a:spAutoFit/>
                        </wps:bodyPr>
                      </wps:wsp>
                      <wps:wsp>
                        <wps:cNvPr id="68" name="Rectangle 9"/>
                        <wps:cNvSpPr>
                          <a:spLocks noChangeArrowheads="1"/>
                        </wps:cNvSpPr>
                        <wps:spPr bwMode="auto">
                          <a:xfrm>
                            <a:off x="19050" y="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9D" w:rsidRDefault="00F6169D">
                              <w:r>
                                <w:rPr>
                                  <w:color w:val="000000"/>
                                  <w:sz w:val="28"/>
                                  <w:szCs w:val="28"/>
                                  <w:lang w:val="en-US"/>
                                </w:rPr>
                                <w:t>Q</w:t>
                              </w:r>
                            </w:p>
                          </w:txbxContent>
                        </wps:txbx>
                        <wps:bodyPr rot="0" vert="horz" wrap="none" lIns="0" tIns="0" rIns="0" bIns="0" anchor="t" anchorCtr="0">
                          <a:spAutoFit/>
                        </wps:bodyPr>
                      </wps:wsp>
                    </wpc:wpc>
                  </a:graphicData>
                </a:graphic>
              </wp:inline>
            </w:drawing>
          </mc:Choice>
          <mc:Fallback>
            <w:pict>
              <v:group id="Полотно 69" o:spid="_x0000_s1088" editas="canvas" style="width:60.75pt;height:18.75pt;mso-position-horizontal-relative:char;mso-position-vertical-relative:line" coordsize="7715,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">
                <v:shape id="_x0000_s1089" type="#_x0000_t75" style="position:absolute;width:7715;height:2381;visibility:visible;mso-wrap-style:square">
                  <v:fill o:detectmouseclick="t"/>
                  <v:path o:connecttype="none"/>
                </v:shape>
                <v:rect id="Rectangle 5" o:spid="_x0000_s1090" style="position:absolute;left:4381;top:-95;width:301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6169D" w:rsidRDefault="00F6169D">
                        <w:proofErr w:type="spellStart"/>
                        <w:proofErr w:type="gramStart"/>
                        <w:r>
                          <w:rPr>
                            <w:color w:val="000000"/>
                            <w:sz w:val="16"/>
                            <w:szCs w:val="16"/>
                            <w:lang w:val="en-US"/>
                          </w:rPr>
                          <w:t>замрук</w:t>
                        </w:r>
                        <w:proofErr w:type="spellEnd"/>
                        <w:proofErr w:type="gramEnd"/>
                      </w:p>
                    </w:txbxContent>
                  </v:textbox>
                </v:rect>
                <v:rect id="Rectangle 6" o:spid="_x0000_s1091" style="position:absolute;left:3905;top:-95;width:26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F6169D" w:rsidRDefault="00F6169D">
                        <w:r>
                          <w:rPr>
                            <w:color w:val="000000"/>
                            <w:sz w:val="16"/>
                            <w:szCs w:val="16"/>
                            <w:lang w:val="en-US"/>
                          </w:rPr>
                          <w:t xml:space="preserve">  </w:t>
                        </w:r>
                      </w:p>
                    </w:txbxContent>
                  </v:textbox>
                </v:rect>
                <v:rect id="Rectangle 7" o:spid="_x0000_s1092" style="position:absolute;left:2190;top:-95;width:175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F6169D" w:rsidRDefault="00F6169D">
                        <w:proofErr w:type="gramStart"/>
                        <w:r>
                          <w:rPr>
                            <w:color w:val="000000"/>
                            <w:sz w:val="16"/>
                            <w:szCs w:val="16"/>
                            <w:lang w:val="en-US"/>
                          </w:rPr>
                          <w:t>max</w:t>
                        </w:r>
                        <w:proofErr w:type="gramEnd"/>
                      </w:p>
                    </w:txbxContent>
                  </v:textbox>
                </v:rect>
                <v:rect id="Rectangle 8" o:spid="_x0000_s1093" style="position:absolute;left:2190;top:952;width:208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F6169D" w:rsidRDefault="00F6169D">
                        <w:proofErr w:type="spellStart"/>
                        <w:proofErr w:type="gramStart"/>
                        <w:r>
                          <w:rPr>
                            <w:color w:val="000000"/>
                            <w:sz w:val="16"/>
                            <w:szCs w:val="16"/>
                            <w:lang w:val="en-US"/>
                          </w:rPr>
                          <w:t>стим</w:t>
                        </w:r>
                        <w:proofErr w:type="spellEnd"/>
                        <w:proofErr w:type="gramEnd"/>
                      </w:p>
                    </w:txbxContent>
                  </v:textbox>
                </v:rect>
                <v:rect id="Rectangle 9" o:spid="_x0000_s1094" style="position:absolute;left:190;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F6169D" w:rsidRDefault="00F6169D">
                        <w:r>
                          <w:rPr>
                            <w:color w:val="000000"/>
                            <w:sz w:val="28"/>
                            <w:szCs w:val="28"/>
                            <w:lang w:val="en-US"/>
                          </w:rPr>
                          <w:t>Q</w:t>
                        </w:r>
                      </w:p>
                    </w:txbxContent>
                  </v:textbox>
                </v:rect>
                <w10:anchorlock/>
              </v:group>
            </w:pict>
          </mc:Fallback>
        </mc:AlternateContent>
      </w:r>
      <w:r w:rsidR="00E71393" w:rsidRPr="00E71393">
        <w:rPr>
          <w:rFonts w:ascii="Arial" w:eastAsiaTheme="minorEastAsia" w:hAnsi="Arial" w:cs="Arial"/>
          <w:sz w:val="20"/>
          <w:szCs w:val="20"/>
        </w:rPr>
        <w:t xml:space="preserve"> - </w:t>
      </w:r>
      <w:r w:rsidR="00E71393" w:rsidRPr="00AD37E3">
        <w:t xml:space="preserve">сумма средств, необходимая в плановом периоде для осуществления выплат стимулирующего характера </w:t>
      </w:r>
      <w:r w:rsidR="00AD37E3">
        <w:t>з</w:t>
      </w:r>
      <w:r w:rsidR="00E71393" w:rsidRPr="00AD37E3">
        <w:t xml:space="preserve">аместителю руководителя </w:t>
      </w:r>
      <w:r w:rsidR="00AD37E3">
        <w:t>у</w:t>
      </w:r>
      <w:r w:rsidR="00E71393" w:rsidRPr="00AD37E3">
        <w:t>чреждения в максимальном размере в соответствии с настоящим Положением;</w:t>
      </w:r>
    </w:p>
    <w:p w:rsidR="00E71393" w:rsidRPr="00A914F6" w:rsidRDefault="00E71393" w:rsidP="00E71393">
      <w:pPr>
        <w:widowControl w:val="0"/>
        <w:autoSpaceDE w:val="0"/>
        <w:autoSpaceDN w:val="0"/>
        <w:adjustRightInd w:val="0"/>
        <w:ind w:firstLine="540"/>
        <w:jc w:val="both"/>
      </w:pPr>
      <w:r>
        <w:rPr>
          <w:rFonts w:ascii="Arial" w:eastAsiaTheme="minorEastAsia" w:hAnsi="Arial" w:cs="Arial"/>
          <w:noProof/>
          <w:position w:val="-9"/>
          <w:sz w:val="20"/>
          <w:szCs w:val="20"/>
        </w:rPr>
        <w:drawing>
          <wp:inline distT="0" distB="0" distL="0" distR="0">
            <wp:extent cx="657225" cy="238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E71393">
        <w:rPr>
          <w:rFonts w:ascii="Arial" w:eastAsiaTheme="minorEastAsia" w:hAnsi="Arial" w:cs="Arial"/>
          <w:sz w:val="20"/>
          <w:szCs w:val="20"/>
        </w:rPr>
        <w:t xml:space="preserve"> </w:t>
      </w:r>
      <w:r w:rsidRPr="00A914F6">
        <w:t xml:space="preserve">- сумма средств, необходимая в плановом периоде для осуществления выплат стимулирующего характера главному бухгалтеру </w:t>
      </w:r>
      <w:r w:rsidR="00A914F6">
        <w:t>у</w:t>
      </w:r>
      <w:r w:rsidRPr="00A914F6">
        <w:t>чреждения в максимальном размере в соответствии с настоящим Положением</w:t>
      </w:r>
      <w:r w:rsidR="00A84976">
        <w:t>.</w:t>
      </w:r>
    </w:p>
    <w:p w:rsidR="00E71393" w:rsidRPr="00A914F6" w:rsidRDefault="00A55317" w:rsidP="00A914F6">
      <w:pPr>
        <w:widowControl w:val="0"/>
        <w:autoSpaceDE w:val="0"/>
        <w:autoSpaceDN w:val="0"/>
        <w:adjustRightInd w:val="0"/>
        <w:ind w:firstLine="540"/>
        <w:jc w:val="both"/>
      </w:pPr>
      <w:r>
        <w:t>4.9</w:t>
      </w:r>
      <w:r w:rsidR="00E71393" w:rsidRPr="00A914F6">
        <w:t xml:space="preserve">. </w:t>
      </w:r>
      <w:r w:rsidR="00971399">
        <w:t xml:space="preserve"> </w:t>
      </w:r>
      <w:r w:rsidR="00E71393" w:rsidRPr="00A914F6">
        <w:t xml:space="preserve">Стоимость 1 балла для определения размеров стимулирующих выплат на плановый период в </w:t>
      </w:r>
      <w:r w:rsidR="00A914F6">
        <w:t>у</w:t>
      </w:r>
      <w:r w:rsidR="00E71393" w:rsidRPr="00A914F6">
        <w:t>чреждении может рассчитываться отдельно по специалистам</w:t>
      </w:r>
      <w:r w:rsidR="00A914F6">
        <w:t>, служащим</w:t>
      </w:r>
      <w:r w:rsidR="00E71393" w:rsidRPr="00A914F6">
        <w:t xml:space="preserve"> и </w:t>
      </w:r>
      <w:r w:rsidR="00A914F6" w:rsidRPr="0062079D">
        <w:t>работник</w:t>
      </w:r>
      <w:r w:rsidR="00A914F6">
        <w:t>ам</w:t>
      </w:r>
      <w:r w:rsidR="00A914F6" w:rsidRPr="0062079D">
        <w:t xml:space="preserve"> учреждения осуществляющих профессиональную деятельность</w:t>
      </w:r>
      <w:r w:rsidR="00A84976">
        <w:t>,</w:t>
      </w:r>
      <w:r w:rsidR="00A914F6" w:rsidRPr="0062079D">
        <w:t xml:space="preserve"> по профессиям рабочих</w:t>
      </w:r>
      <w:r w:rsidR="00A914F6" w:rsidRPr="00A914F6">
        <w:t xml:space="preserve"> </w:t>
      </w:r>
      <w:r w:rsidR="00E71393" w:rsidRPr="00A914F6">
        <w:t>исходя из доведенного фонда оплаты труда работникам указанных категорий.</w:t>
      </w:r>
    </w:p>
    <w:p w:rsidR="007317DF" w:rsidRPr="007317DF" w:rsidRDefault="002115A2" w:rsidP="00971399">
      <w:pPr>
        <w:pStyle w:val="ConsPlusNormal"/>
        <w:ind w:firstLine="540"/>
        <w:jc w:val="both"/>
      </w:pPr>
      <w:r w:rsidRPr="00971399">
        <w:rPr>
          <w:rFonts w:ascii="Times New Roman" w:hAnsi="Times New Roman" w:cs="Times New Roman"/>
          <w:sz w:val="24"/>
          <w:szCs w:val="24"/>
        </w:rPr>
        <w:t>4.</w:t>
      </w:r>
      <w:r w:rsidR="00A55317" w:rsidRPr="00971399">
        <w:rPr>
          <w:rFonts w:ascii="Times New Roman" w:hAnsi="Times New Roman" w:cs="Times New Roman"/>
          <w:sz w:val="24"/>
          <w:szCs w:val="24"/>
        </w:rPr>
        <w:t>10</w:t>
      </w:r>
      <w:r w:rsidRPr="00971399">
        <w:rPr>
          <w:rFonts w:ascii="Times New Roman" w:hAnsi="Times New Roman" w:cs="Times New Roman"/>
          <w:sz w:val="24"/>
          <w:szCs w:val="24"/>
        </w:rPr>
        <w:t>.</w:t>
      </w:r>
      <w:r>
        <w:t xml:space="preserve"> </w:t>
      </w:r>
      <w:r w:rsidR="00971399">
        <w:t xml:space="preserve"> </w:t>
      </w:r>
      <w:r w:rsidR="007317DF" w:rsidRPr="00971399">
        <w:rPr>
          <w:rFonts w:ascii="Times New Roman" w:hAnsi="Times New Roman" w:cs="Times New Roman"/>
          <w:sz w:val="24"/>
          <w:szCs w:val="24"/>
        </w:rPr>
        <w:t>Выплаты по итогам работы в виде премирования осуществляются по решению руководителя учреждения в пределах бюджетных ассигнований на оплату труда</w:t>
      </w:r>
      <w:r w:rsidR="00971399">
        <w:rPr>
          <w:rFonts w:ascii="Times New Roman" w:hAnsi="Times New Roman" w:cs="Times New Roman"/>
          <w:sz w:val="24"/>
          <w:szCs w:val="24"/>
        </w:rPr>
        <w:t>.</w:t>
      </w:r>
      <w:r w:rsidR="007317DF" w:rsidRPr="00971399">
        <w:rPr>
          <w:rFonts w:ascii="Times New Roman" w:hAnsi="Times New Roman" w:cs="Times New Roman"/>
          <w:sz w:val="24"/>
          <w:szCs w:val="24"/>
        </w:rPr>
        <w:t xml:space="preserve"> </w:t>
      </w:r>
    </w:p>
    <w:p w:rsidR="007317DF" w:rsidRPr="007317DF" w:rsidRDefault="007317DF" w:rsidP="007317DF">
      <w:pPr>
        <w:widowControl w:val="0"/>
        <w:autoSpaceDE w:val="0"/>
        <w:autoSpaceDN w:val="0"/>
        <w:adjustRightInd w:val="0"/>
        <w:ind w:firstLine="540"/>
        <w:jc w:val="both"/>
      </w:pPr>
      <w:r w:rsidRPr="007317DF">
        <w:t>Выплаты по итогам работы за период (квартал, год) производятся с целью поощрения работников за общие результаты труда по итогам работы.</w:t>
      </w:r>
    </w:p>
    <w:p w:rsidR="007317DF" w:rsidRPr="007317DF" w:rsidRDefault="007317DF" w:rsidP="007317DF">
      <w:pPr>
        <w:widowControl w:val="0"/>
        <w:autoSpaceDE w:val="0"/>
        <w:autoSpaceDN w:val="0"/>
        <w:adjustRightInd w:val="0"/>
        <w:ind w:firstLine="540"/>
        <w:jc w:val="both"/>
      </w:pPr>
      <w:r w:rsidRPr="00517F93">
        <w:lastRenderedPageBreak/>
        <w:t>Выплата по итогам работы за период (квартал, год) производится при услови</w:t>
      </w:r>
      <w:r w:rsidR="00517F93" w:rsidRPr="00517F93">
        <w:t>ях</w:t>
      </w:r>
      <w:r w:rsidRPr="00517F93">
        <w:t xml:space="preserve"> достижения </w:t>
      </w:r>
      <w:r w:rsidR="0000356C">
        <w:t xml:space="preserve">значений </w:t>
      </w:r>
      <w:hyperlink w:anchor="Par341" w:tooltip="КРИТЕРИИ, УСЛОВИЯ И ПРЕДЕЛЬНЫЙ РАЗМЕР ДЛЯ УСТАНОВЛЕНИЯ" w:history="1">
        <w:r w:rsidR="00D80F15" w:rsidRPr="00517F93">
          <w:t>показателей</w:t>
        </w:r>
      </w:hyperlink>
      <w:r w:rsidR="00971399" w:rsidRPr="00517F93">
        <w:t xml:space="preserve"> </w:t>
      </w:r>
      <w:r w:rsidRPr="00517F93">
        <w:t xml:space="preserve">соответствующих </w:t>
      </w:r>
      <w:hyperlink w:anchor="Par831" w:tooltip="КРИТЕРИИ" w:history="1">
        <w:r w:rsidRPr="00517F93">
          <w:t>критериев</w:t>
        </w:r>
      </w:hyperlink>
      <w:r w:rsidRPr="00517F93">
        <w:t xml:space="preserve"> согласно приложению 3 к настоящему Положению.</w:t>
      </w:r>
    </w:p>
    <w:p w:rsidR="007317DF" w:rsidRPr="007317DF" w:rsidRDefault="007317DF" w:rsidP="007317DF">
      <w:pPr>
        <w:widowControl w:val="0"/>
        <w:autoSpaceDE w:val="0"/>
        <w:autoSpaceDN w:val="0"/>
        <w:adjustRightInd w:val="0"/>
        <w:ind w:firstLine="540"/>
        <w:jc w:val="both"/>
      </w:pPr>
      <w:r w:rsidRPr="007317DF">
        <w:t xml:space="preserve">При установлении выплаты по итогам работы за период (квартал, год) в учреждении применяется балльная оценка. Размер выплаты, осуществляемой конкретному работнику учреждения, определяется по формуле, приведенной в </w:t>
      </w:r>
      <w:hyperlink w:anchor="Par260" w:tooltip="23. Выплаты за качество выполняемых работ устанавливаются с целью стимулирования работников на достижение более высоких показателей результатов труда." w:history="1">
        <w:r w:rsidRPr="007317DF">
          <w:t>пункте 4.8</w:t>
        </w:r>
      </w:hyperlink>
      <w:r w:rsidRPr="007317DF">
        <w:t xml:space="preserve"> настоящего Положения.</w:t>
      </w:r>
    </w:p>
    <w:p w:rsidR="00971399" w:rsidRDefault="00971399" w:rsidP="002115A2">
      <w:pPr>
        <w:widowControl w:val="0"/>
        <w:autoSpaceDE w:val="0"/>
        <w:autoSpaceDN w:val="0"/>
        <w:adjustRightInd w:val="0"/>
        <w:ind w:firstLine="540"/>
        <w:jc w:val="both"/>
      </w:pPr>
      <w:r>
        <w:t>Выплаты по итогам работы не включаются в фонд оплаты труда учреждения для исчисления суммы средств, направляемых в резерв для оплаты отпусков, выплаты пособия по временной нетрудоспособности за счет средств работодателя, оплаты дней служебных командировок</w:t>
      </w:r>
      <w:r w:rsidR="00517F93">
        <w:t>.</w:t>
      </w:r>
    </w:p>
    <w:p w:rsidR="002115A2" w:rsidRDefault="002115A2" w:rsidP="002115A2">
      <w:pPr>
        <w:widowControl w:val="0"/>
        <w:autoSpaceDE w:val="0"/>
        <w:autoSpaceDN w:val="0"/>
        <w:adjustRightInd w:val="0"/>
        <w:jc w:val="center"/>
      </w:pPr>
    </w:p>
    <w:p w:rsidR="00132397" w:rsidRDefault="00132397" w:rsidP="002115A2">
      <w:pPr>
        <w:widowControl w:val="0"/>
        <w:autoSpaceDE w:val="0"/>
        <w:autoSpaceDN w:val="0"/>
        <w:adjustRightInd w:val="0"/>
        <w:jc w:val="center"/>
      </w:pPr>
    </w:p>
    <w:p w:rsidR="00C536C6" w:rsidRPr="00C536C6" w:rsidRDefault="00C536C6" w:rsidP="00C536C6">
      <w:pPr>
        <w:widowControl w:val="0"/>
        <w:autoSpaceDE w:val="0"/>
        <w:autoSpaceDN w:val="0"/>
        <w:adjustRightInd w:val="0"/>
        <w:spacing w:before="108" w:after="108"/>
        <w:jc w:val="center"/>
        <w:outlineLvl w:val="0"/>
        <w:rPr>
          <w:rFonts w:eastAsiaTheme="minorEastAsia"/>
          <w:b/>
          <w:bCs/>
          <w:color w:val="26282F"/>
        </w:rPr>
      </w:pPr>
      <w:bookmarkStart w:id="4" w:name="sub_500"/>
      <w:r w:rsidRPr="00C536C6">
        <w:rPr>
          <w:rFonts w:eastAsiaTheme="minorEastAsia"/>
          <w:b/>
          <w:bCs/>
          <w:color w:val="26282F"/>
        </w:rPr>
        <w:t>5. Условия оплаты труда руководителя учреждения</w:t>
      </w:r>
      <w:r>
        <w:rPr>
          <w:rFonts w:eastAsiaTheme="minorEastAsia"/>
          <w:b/>
          <w:bCs/>
          <w:color w:val="26282F"/>
        </w:rPr>
        <w:t>,</w:t>
      </w:r>
      <w:r w:rsidRPr="00C536C6">
        <w:t xml:space="preserve"> </w:t>
      </w:r>
      <w:r w:rsidRPr="00C536C6">
        <w:rPr>
          <w:rFonts w:eastAsiaTheme="minorEastAsia"/>
          <w:b/>
          <w:bCs/>
          <w:color w:val="26282F"/>
        </w:rPr>
        <w:t>его заместителя и главного бухгалтера</w:t>
      </w:r>
    </w:p>
    <w:bookmarkEnd w:id="4"/>
    <w:p w:rsidR="00C536C6" w:rsidRPr="00C536C6" w:rsidRDefault="00C536C6" w:rsidP="00C536C6">
      <w:pPr>
        <w:widowControl w:val="0"/>
        <w:autoSpaceDE w:val="0"/>
        <w:autoSpaceDN w:val="0"/>
        <w:adjustRightInd w:val="0"/>
        <w:spacing w:before="108" w:after="108"/>
        <w:jc w:val="center"/>
        <w:outlineLvl w:val="0"/>
        <w:rPr>
          <w:rFonts w:eastAsiaTheme="minorEastAsia"/>
          <w:b/>
          <w:bCs/>
          <w:color w:val="26282F"/>
        </w:rPr>
      </w:pPr>
    </w:p>
    <w:p w:rsidR="00C536C6" w:rsidRPr="00C536C6" w:rsidRDefault="00C536C6" w:rsidP="00F402C9">
      <w:pPr>
        <w:widowControl w:val="0"/>
        <w:autoSpaceDE w:val="0"/>
        <w:autoSpaceDN w:val="0"/>
        <w:adjustRightInd w:val="0"/>
        <w:ind w:firstLine="720"/>
        <w:jc w:val="both"/>
        <w:rPr>
          <w:rFonts w:eastAsiaTheme="minorEastAsia"/>
        </w:rPr>
      </w:pPr>
      <w:r w:rsidRPr="00C536C6">
        <w:rPr>
          <w:rFonts w:eastAsiaTheme="minorEastAsia"/>
        </w:rPr>
        <w:t>5.1. Заработная плата руководител</w:t>
      </w:r>
      <w:r w:rsidR="00F402C9">
        <w:rPr>
          <w:rFonts w:eastAsiaTheme="minorEastAsia"/>
        </w:rPr>
        <w:t>я учреждения, его</w:t>
      </w:r>
      <w:r w:rsidR="00F402C9" w:rsidRPr="00F402C9">
        <w:rPr>
          <w:rFonts w:eastAsiaTheme="minorEastAsia"/>
        </w:rPr>
        <w:t xml:space="preserve"> заместителя и главного бухгалтера</w:t>
      </w:r>
      <w:r w:rsidR="00F402C9">
        <w:rPr>
          <w:rFonts w:eastAsiaTheme="minorEastAsia"/>
        </w:rPr>
        <w:t xml:space="preserve"> </w:t>
      </w:r>
      <w:r w:rsidRPr="00C536C6">
        <w:rPr>
          <w:rFonts w:eastAsiaTheme="minorEastAsia"/>
        </w:rPr>
        <w:t xml:space="preserve">включает в себя должностной оклад, </w:t>
      </w:r>
      <w:r w:rsidR="007F2AA4">
        <w:rPr>
          <w:rFonts w:eastAsiaTheme="minorEastAsia"/>
        </w:rPr>
        <w:t>выплаты</w:t>
      </w:r>
      <w:r w:rsidRPr="00C536C6">
        <w:rPr>
          <w:rFonts w:eastAsiaTheme="minorEastAsia"/>
        </w:rPr>
        <w:t xml:space="preserve"> компенсационного и стимулирующего характера, </w:t>
      </w:r>
      <w:r w:rsidRPr="006F74F3">
        <w:rPr>
          <w:rFonts w:eastAsiaTheme="minorEastAsia"/>
        </w:rPr>
        <w:t>определяемые в соответствии с настоящим Положением.</w:t>
      </w:r>
    </w:p>
    <w:p w:rsidR="00C536C6" w:rsidRPr="00C536C6" w:rsidRDefault="00C536C6" w:rsidP="00C536C6">
      <w:pPr>
        <w:widowControl w:val="0"/>
        <w:autoSpaceDE w:val="0"/>
        <w:autoSpaceDN w:val="0"/>
        <w:adjustRightInd w:val="0"/>
        <w:ind w:firstLine="720"/>
        <w:jc w:val="both"/>
        <w:rPr>
          <w:rFonts w:eastAsiaTheme="minorEastAsia"/>
        </w:rPr>
      </w:pPr>
      <w:bookmarkStart w:id="5" w:name="sub_52"/>
      <w:r w:rsidRPr="00C536C6">
        <w:rPr>
          <w:rFonts w:eastAsiaTheme="minorEastAsia"/>
        </w:rPr>
        <w:t>5.2.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w:t>
      </w:r>
      <w:r w:rsidR="00CE2000">
        <w:rPr>
          <w:rFonts w:eastAsiaTheme="minorEastAsia"/>
        </w:rPr>
        <w:t>я</w:t>
      </w:r>
      <w:r w:rsidRPr="00C536C6">
        <w:rPr>
          <w:rFonts w:eastAsiaTheme="minorEastAsia"/>
        </w:rPr>
        <w:t xml:space="preserve"> </w:t>
      </w:r>
      <w:r w:rsidR="00C829EA">
        <w:rPr>
          <w:rFonts w:eastAsiaTheme="minorEastAsia"/>
        </w:rPr>
        <w:t xml:space="preserve">в соответствии с приложением 1 к Положению о системах оплаты труда работников муниципальных учреждений сельского поселения Хатанга, утвержденному Решением Хатангского </w:t>
      </w:r>
      <w:r w:rsidR="003535F5">
        <w:rPr>
          <w:rFonts w:eastAsiaTheme="minorEastAsia"/>
        </w:rPr>
        <w:t>с</w:t>
      </w:r>
      <w:r w:rsidR="00C829EA">
        <w:rPr>
          <w:rFonts w:eastAsiaTheme="minorEastAsia"/>
        </w:rPr>
        <w:t xml:space="preserve">ельского Совета </w:t>
      </w:r>
      <w:r w:rsidR="003535F5">
        <w:rPr>
          <w:rFonts w:eastAsiaTheme="minorEastAsia"/>
        </w:rPr>
        <w:t>д</w:t>
      </w:r>
      <w:r w:rsidR="00C829EA">
        <w:rPr>
          <w:rFonts w:eastAsiaTheme="minorEastAsia"/>
        </w:rPr>
        <w:t xml:space="preserve">епутатов от 26.09.2014 </w:t>
      </w:r>
      <w:r w:rsidR="00C829EA">
        <w:rPr>
          <w:rFonts w:eastAsiaTheme="minorEastAsia"/>
          <w:lang w:val="en-US"/>
        </w:rPr>
        <w:t>N</w:t>
      </w:r>
      <w:r w:rsidR="00C829EA">
        <w:rPr>
          <w:rFonts w:eastAsiaTheme="minorEastAsia"/>
        </w:rPr>
        <w:t xml:space="preserve"> 153-РС. </w:t>
      </w:r>
    </w:p>
    <w:p w:rsidR="00E110C7" w:rsidRPr="00C536C6" w:rsidRDefault="00E110C7" w:rsidP="00E110C7">
      <w:pPr>
        <w:widowControl w:val="0"/>
        <w:autoSpaceDE w:val="0"/>
        <w:autoSpaceDN w:val="0"/>
        <w:adjustRightInd w:val="0"/>
        <w:ind w:firstLine="720"/>
        <w:jc w:val="both"/>
        <w:rPr>
          <w:rFonts w:eastAsiaTheme="minorEastAsia"/>
        </w:rPr>
      </w:pPr>
      <w:r>
        <w:rPr>
          <w:rFonts w:eastAsiaTheme="minorEastAsia"/>
        </w:rPr>
        <w:t xml:space="preserve">5.3. </w:t>
      </w:r>
      <w:r w:rsidRPr="00C536C6">
        <w:rPr>
          <w:rFonts w:eastAsiaTheme="minorEastAsia"/>
        </w:rPr>
        <w:t>Груп</w:t>
      </w:r>
      <w:r>
        <w:rPr>
          <w:rFonts w:eastAsiaTheme="minorEastAsia"/>
        </w:rPr>
        <w:t>па по оплате труда руководителя учреждения</w:t>
      </w:r>
      <w:r w:rsidRPr="00C536C6">
        <w:rPr>
          <w:rFonts w:eastAsiaTheme="minorEastAsia"/>
        </w:rPr>
        <w:t xml:space="preserve"> определяется на основании показателей</w:t>
      </w:r>
      <w:r>
        <w:rPr>
          <w:rFonts w:eastAsiaTheme="minorEastAsia"/>
        </w:rPr>
        <w:t xml:space="preserve"> </w:t>
      </w:r>
      <w:r w:rsidRPr="00C536C6">
        <w:rPr>
          <w:rFonts w:eastAsiaTheme="minorEastAsia"/>
        </w:rPr>
        <w:t>работ</w:t>
      </w:r>
      <w:r>
        <w:rPr>
          <w:rFonts w:eastAsiaTheme="minorEastAsia"/>
        </w:rPr>
        <w:t>ы</w:t>
      </w:r>
      <w:r w:rsidRPr="00C536C6">
        <w:rPr>
          <w:rFonts w:eastAsiaTheme="minorEastAsia"/>
        </w:rPr>
        <w:t xml:space="preserve"> учреждения,</w:t>
      </w:r>
      <w:r>
        <w:rPr>
          <w:rFonts w:eastAsiaTheme="minorEastAsia"/>
        </w:rPr>
        <w:t xml:space="preserve"> согласно </w:t>
      </w:r>
      <w:r w:rsidRPr="009F4C6F">
        <w:rPr>
          <w:rFonts w:eastAsiaTheme="minorEastAsia"/>
        </w:rPr>
        <w:t xml:space="preserve">приложению </w:t>
      </w:r>
      <w:r w:rsidR="009F4C6F" w:rsidRPr="009F4C6F">
        <w:rPr>
          <w:rFonts w:eastAsiaTheme="minorEastAsia"/>
        </w:rPr>
        <w:t>4</w:t>
      </w:r>
      <w:r>
        <w:rPr>
          <w:rFonts w:eastAsiaTheme="minorEastAsia"/>
        </w:rPr>
        <w:t xml:space="preserve"> к настоящему Положению</w:t>
      </w:r>
      <w:r w:rsidRPr="00C536C6">
        <w:rPr>
          <w:rFonts w:eastAsiaTheme="minorEastAsia"/>
        </w:rPr>
        <w:t>.</w:t>
      </w:r>
    </w:p>
    <w:p w:rsidR="002C6B21" w:rsidRPr="002C6B21" w:rsidRDefault="003F1D54" w:rsidP="002C6B21">
      <w:pPr>
        <w:widowControl w:val="0"/>
        <w:autoSpaceDE w:val="0"/>
        <w:autoSpaceDN w:val="0"/>
        <w:adjustRightInd w:val="0"/>
        <w:ind w:firstLine="720"/>
        <w:jc w:val="both"/>
        <w:rPr>
          <w:rFonts w:eastAsiaTheme="minorEastAsia"/>
        </w:rPr>
      </w:pPr>
      <w:r>
        <w:rPr>
          <w:rFonts w:eastAsiaTheme="minorEastAsia"/>
        </w:rPr>
        <w:t>5.4. Конкретный размер количества средних окладов (должностных окладов), ставок заработной платы работников основного персонала учреждения для определения оклада руководителя учреждения, г</w:t>
      </w:r>
      <w:r w:rsidR="002C6B21" w:rsidRPr="002C6B21">
        <w:rPr>
          <w:rFonts w:eastAsiaTheme="minorEastAsia"/>
        </w:rPr>
        <w:t>руп</w:t>
      </w:r>
      <w:r w:rsidR="002C6B21">
        <w:rPr>
          <w:rFonts w:eastAsiaTheme="minorEastAsia"/>
        </w:rPr>
        <w:t>па по оплате труда руководителя учреждения</w:t>
      </w:r>
      <w:r w:rsidR="002C6B21" w:rsidRPr="002C6B21">
        <w:rPr>
          <w:rFonts w:eastAsiaTheme="minorEastAsia"/>
        </w:rPr>
        <w:t xml:space="preserve"> устанавливается </w:t>
      </w:r>
      <w:r w:rsidR="002C6B21">
        <w:rPr>
          <w:rFonts w:eastAsiaTheme="minorEastAsia"/>
        </w:rPr>
        <w:t xml:space="preserve">локальным правовым актом Администрации сельского поселения </w:t>
      </w:r>
      <w:r w:rsidR="007854AA">
        <w:rPr>
          <w:rFonts w:eastAsiaTheme="minorEastAsia"/>
        </w:rPr>
        <w:t>Хатанга</w:t>
      </w:r>
      <w:r>
        <w:rPr>
          <w:rFonts w:eastAsiaTheme="minorEastAsia"/>
        </w:rPr>
        <w:t>.</w:t>
      </w:r>
      <w:r w:rsidR="002C6B21" w:rsidRPr="002C6B21">
        <w:rPr>
          <w:rFonts w:eastAsiaTheme="minorEastAsia"/>
        </w:rPr>
        <w:t xml:space="preserve"> </w:t>
      </w:r>
      <w:r>
        <w:rPr>
          <w:rFonts w:eastAsiaTheme="minorEastAsia"/>
        </w:rPr>
        <w:t>В</w:t>
      </w:r>
      <w:r w:rsidRPr="002C6B21">
        <w:rPr>
          <w:rFonts w:eastAsiaTheme="minorEastAsia"/>
        </w:rPr>
        <w:t xml:space="preserve"> соответствии со значениями объемных показателей</w:t>
      </w:r>
      <w:r>
        <w:rPr>
          <w:rFonts w:eastAsiaTheme="minorEastAsia"/>
        </w:rPr>
        <w:t>, характеризующих работу учреждения,</w:t>
      </w:r>
      <w:r w:rsidRPr="002C6B21">
        <w:rPr>
          <w:rFonts w:eastAsiaTheme="minorEastAsia"/>
        </w:rPr>
        <w:t xml:space="preserve"> за предшествующий год</w:t>
      </w:r>
      <w:r>
        <w:rPr>
          <w:rFonts w:eastAsiaTheme="minorEastAsia"/>
        </w:rPr>
        <w:t xml:space="preserve"> или плановый период</w:t>
      </w:r>
      <w:r w:rsidRPr="002C6B21">
        <w:rPr>
          <w:rFonts w:eastAsiaTheme="minorEastAsia"/>
        </w:rPr>
        <w:t xml:space="preserve"> </w:t>
      </w:r>
      <w:r w:rsidR="00604441">
        <w:rPr>
          <w:rFonts w:eastAsiaTheme="minorEastAsia"/>
        </w:rPr>
        <w:t xml:space="preserve">группа по оплате труда руководителя учреждения </w:t>
      </w:r>
      <w:r w:rsidR="002C6B21" w:rsidRPr="002C6B21">
        <w:rPr>
          <w:rFonts w:eastAsiaTheme="minorEastAsia"/>
        </w:rPr>
        <w:t>определяется не реже одного раза в год</w:t>
      </w:r>
      <w:r w:rsidR="007854AA">
        <w:rPr>
          <w:rFonts w:eastAsiaTheme="minorEastAsia"/>
        </w:rPr>
        <w:t>.</w:t>
      </w:r>
    </w:p>
    <w:bookmarkEnd w:id="5"/>
    <w:p w:rsidR="00431B67" w:rsidRPr="00431B67" w:rsidRDefault="00431B67" w:rsidP="00431B67">
      <w:pPr>
        <w:widowControl w:val="0"/>
        <w:autoSpaceDE w:val="0"/>
        <w:autoSpaceDN w:val="0"/>
        <w:adjustRightInd w:val="0"/>
        <w:ind w:firstLine="720"/>
        <w:jc w:val="both"/>
        <w:rPr>
          <w:rFonts w:eastAsiaTheme="minorEastAsia"/>
        </w:rPr>
      </w:pPr>
      <w:r>
        <w:rPr>
          <w:rFonts w:eastAsiaTheme="minorEastAsia"/>
        </w:rPr>
        <w:t>5.</w:t>
      </w:r>
      <w:r w:rsidR="003F1D54">
        <w:rPr>
          <w:rFonts w:eastAsiaTheme="minorEastAsia"/>
        </w:rPr>
        <w:t>5</w:t>
      </w:r>
      <w:r>
        <w:rPr>
          <w:rFonts w:eastAsiaTheme="minorEastAsia"/>
        </w:rPr>
        <w:t xml:space="preserve">. </w:t>
      </w:r>
      <w:r w:rsidRPr="00431B67">
        <w:rPr>
          <w:rFonts w:eastAsiaTheme="minorEastAsia"/>
        </w:rPr>
        <w:t>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r>
        <w:rPr>
          <w:rFonts w:eastAsiaTheme="minorEastAsia"/>
        </w:rPr>
        <w:t>,</w:t>
      </w:r>
      <w:r w:rsidRPr="00431B67">
        <w:rPr>
          <w:rFonts w:eastAsiaTheme="minorEastAsia"/>
        </w:rPr>
        <w:t xml:space="preserve"> </w:t>
      </w:r>
      <w:r>
        <w:rPr>
          <w:rFonts w:eastAsiaTheme="minorEastAsia"/>
        </w:rPr>
        <w:t xml:space="preserve">утвержденным Решением Хатангского </w:t>
      </w:r>
      <w:r w:rsidR="003535F5">
        <w:rPr>
          <w:rFonts w:eastAsiaTheme="minorEastAsia"/>
        </w:rPr>
        <w:t>с</w:t>
      </w:r>
      <w:r>
        <w:rPr>
          <w:rFonts w:eastAsiaTheme="minorEastAsia"/>
        </w:rPr>
        <w:t xml:space="preserve">ельского Совета </w:t>
      </w:r>
      <w:r w:rsidR="003535F5">
        <w:rPr>
          <w:rFonts w:eastAsiaTheme="minorEastAsia"/>
        </w:rPr>
        <w:t>д</w:t>
      </w:r>
      <w:r>
        <w:rPr>
          <w:rFonts w:eastAsiaTheme="minorEastAsia"/>
        </w:rPr>
        <w:t xml:space="preserve">епутатов от 26.09.2014 </w:t>
      </w:r>
      <w:r>
        <w:rPr>
          <w:rFonts w:eastAsiaTheme="minorEastAsia"/>
          <w:lang w:val="en-US"/>
        </w:rPr>
        <w:t>N</w:t>
      </w:r>
      <w:r>
        <w:rPr>
          <w:rFonts w:eastAsiaTheme="minorEastAsia"/>
        </w:rPr>
        <w:t xml:space="preserve"> 153-РС</w:t>
      </w:r>
      <w:r w:rsidRPr="00431B67">
        <w:rPr>
          <w:rFonts w:eastAsiaTheme="minorEastAsia"/>
        </w:rPr>
        <w:t xml:space="preserve"> и перечнем должностей работников учреждени</w:t>
      </w:r>
      <w:r>
        <w:rPr>
          <w:rFonts w:eastAsiaTheme="minorEastAsia"/>
        </w:rPr>
        <w:t>я</w:t>
      </w:r>
      <w:r w:rsidRPr="00431B67">
        <w:rPr>
          <w:rFonts w:eastAsiaTheme="minorEastAsia"/>
        </w:rPr>
        <w:t xml:space="preserve">, относимых к основному персоналу по виду экономической деятельности, согласно </w:t>
      </w:r>
      <w:r>
        <w:rPr>
          <w:rFonts w:eastAsiaTheme="minorEastAsia"/>
        </w:rPr>
        <w:t xml:space="preserve">разделу </w:t>
      </w:r>
      <w:r w:rsidR="003535F5">
        <w:rPr>
          <w:rFonts w:eastAsiaTheme="minorEastAsia"/>
        </w:rPr>
        <w:t>6</w:t>
      </w:r>
      <w:r>
        <w:rPr>
          <w:rFonts w:eastAsiaTheme="minorEastAsia"/>
        </w:rPr>
        <w:t xml:space="preserve"> </w:t>
      </w:r>
      <w:r w:rsidRPr="00431B67">
        <w:rPr>
          <w:rFonts w:eastAsiaTheme="minorEastAsia"/>
        </w:rPr>
        <w:t xml:space="preserve">настоящего </w:t>
      </w:r>
      <w:r>
        <w:rPr>
          <w:rFonts w:eastAsiaTheme="minorEastAsia"/>
        </w:rPr>
        <w:t>Положения</w:t>
      </w:r>
      <w:r w:rsidRPr="00431B67">
        <w:rPr>
          <w:rFonts w:eastAsiaTheme="minorEastAsia"/>
        </w:rPr>
        <w:t>.</w:t>
      </w:r>
    </w:p>
    <w:p w:rsidR="007D2A58" w:rsidRPr="007D2A58" w:rsidRDefault="007D2A58" w:rsidP="007D2A58">
      <w:pPr>
        <w:widowControl w:val="0"/>
        <w:autoSpaceDE w:val="0"/>
        <w:autoSpaceDN w:val="0"/>
        <w:adjustRightInd w:val="0"/>
        <w:ind w:firstLine="720"/>
        <w:jc w:val="both"/>
        <w:rPr>
          <w:rFonts w:eastAsiaTheme="minorEastAsia"/>
        </w:rPr>
      </w:pPr>
      <w:r>
        <w:rPr>
          <w:rFonts w:eastAsiaTheme="minorEastAsia"/>
        </w:rPr>
        <w:t xml:space="preserve">5.6. </w:t>
      </w:r>
      <w:r w:rsidRPr="007D2A58">
        <w:rPr>
          <w:rFonts w:eastAsiaTheme="minorEastAsia"/>
        </w:rPr>
        <w:t>Размеры должностных окладов заместител</w:t>
      </w:r>
      <w:r>
        <w:rPr>
          <w:rFonts w:eastAsiaTheme="minorEastAsia"/>
        </w:rPr>
        <w:t>я</w:t>
      </w:r>
      <w:r w:rsidRPr="007D2A58">
        <w:rPr>
          <w:rFonts w:eastAsiaTheme="minorEastAsia"/>
        </w:rPr>
        <w:t xml:space="preserve"> руководителя</w:t>
      </w:r>
      <w:r>
        <w:rPr>
          <w:rFonts w:eastAsiaTheme="minorEastAsia"/>
        </w:rPr>
        <w:t xml:space="preserve"> </w:t>
      </w:r>
      <w:r w:rsidRPr="007D2A58">
        <w:rPr>
          <w:rFonts w:eastAsiaTheme="minorEastAsia"/>
        </w:rPr>
        <w:t xml:space="preserve">учреждения </w:t>
      </w:r>
      <w:r>
        <w:rPr>
          <w:rFonts w:eastAsiaTheme="minorEastAsia"/>
        </w:rPr>
        <w:t xml:space="preserve">и главного бухгалтера учреждения </w:t>
      </w:r>
      <w:r w:rsidRPr="007D2A58">
        <w:rPr>
          <w:rFonts w:eastAsiaTheme="minorEastAsia"/>
        </w:rPr>
        <w:t>устанавливаются руководителем учреждения на 10 - 30 процентов ниже размер</w:t>
      </w:r>
      <w:r>
        <w:rPr>
          <w:rFonts w:eastAsiaTheme="minorEastAsia"/>
        </w:rPr>
        <w:t>а</w:t>
      </w:r>
      <w:r w:rsidRPr="007D2A58">
        <w:rPr>
          <w:rFonts w:eastAsiaTheme="minorEastAsia"/>
        </w:rPr>
        <w:t xml:space="preserve"> должностн</w:t>
      </w:r>
      <w:r>
        <w:rPr>
          <w:rFonts w:eastAsiaTheme="minorEastAsia"/>
        </w:rPr>
        <w:t>ого</w:t>
      </w:r>
      <w:r w:rsidRPr="007D2A58">
        <w:rPr>
          <w:rFonts w:eastAsiaTheme="minorEastAsia"/>
        </w:rPr>
        <w:t xml:space="preserve"> оклад</w:t>
      </w:r>
      <w:r>
        <w:rPr>
          <w:rFonts w:eastAsiaTheme="minorEastAsia"/>
        </w:rPr>
        <w:t>а</w:t>
      </w:r>
      <w:r w:rsidRPr="007D2A58">
        <w:rPr>
          <w:rFonts w:eastAsiaTheme="minorEastAsia"/>
        </w:rPr>
        <w:t xml:space="preserve"> руководителя учреждения.</w:t>
      </w:r>
    </w:p>
    <w:p w:rsidR="00C536C6" w:rsidRPr="00C536C6" w:rsidRDefault="00C536C6" w:rsidP="00C536C6">
      <w:pPr>
        <w:widowControl w:val="0"/>
        <w:autoSpaceDE w:val="0"/>
        <w:autoSpaceDN w:val="0"/>
        <w:adjustRightInd w:val="0"/>
        <w:ind w:firstLine="720"/>
        <w:jc w:val="both"/>
        <w:rPr>
          <w:rFonts w:eastAsiaTheme="minorEastAsia"/>
        </w:rPr>
      </w:pPr>
      <w:bookmarkStart w:id="6" w:name="sub_54"/>
      <w:r w:rsidRPr="00C536C6">
        <w:rPr>
          <w:rFonts w:eastAsiaTheme="minorEastAsia"/>
        </w:rPr>
        <w:t>5.</w:t>
      </w:r>
      <w:r w:rsidR="007D2A58">
        <w:rPr>
          <w:rFonts w:eastAsiaTheme="minorEastAsia"/>
        </w:rPr>
        <w:t>7</w:t>
      </w:r>
      <w:r w:rsidRPr="00C536C6">
        <w:rPr>
          <w:rFonts w:eastAsiaTheme="minorEastAsia"/>
        </w:rPr>
        <w:t>. Руководител</w:t>
      </w:r>
      <w:r w:rsidR="00162281">
        <w:rPr>
          <w:rFonts w:eastAsiaTheme="minorEastAsia"/>
        </w:rPr>
        <w:t>ю учреждения, его заместителю и главному бухгалтеру устанавливаются</w:t>
      </w:r>
      <w:r w:rsidRPr="00C536C6">
        <w:rPr>
          <w:rFonts w:eastAsiaTheme="minorEastAsia"/>
        </w:rPr>
        <w:t xml:space="preserve"> выплаты компенсационного характера</w:t>
      </w:r>
      <w:r w:rsidR="00162281">
        <w:rPr>
          <w:rFonts w:eastAsiaTheme="minorEastAsia"/>
        </w:rPr>
        <w:t xml:space="preserve"> в порядке</w:t>
      </w:r>
      <w:r w:rsidR="007D2A58">
        <w:rPr>
          <w:rFonts w:eastAsiaTheme="minorEastAsia"/>
        </w:rPr>
        <w:t xml:space="preserve">, </w:t>
      </w:r>
      <w:r w:rsidRPr="00C536C6">
        <w:rPr>
          <w:rFonts w:eastAsiaTheme="minorEastAsia"/>
        </w:rPr>
        <w:t xml:space="preserve">размерах и на условиях, предусмотренных </w:t>
      </w:r>
      <w:hyperlink w:anchor="sub_300" w:history="1">
        <w:r w:rsidRPr="00C536C6">
          <w:rPr>
            <w:rFonts w:eastAsiaTheme="minorEastAsia"/>
          </w:rPr>
          <w:t xml:space="preserve">разделом </w:t>
        </w:r>
        <w:r w:rsidR="00162281">
          <w:rPr>
            <w:rFonts w:eastAsiaTheme="minorEastAsia"/>
          </w:rPr>
          <w:t>3</w:t>
        </w:r>
      </w:hyperlink>
      <w:r w:rsidRPr="00C536C6">
        <w:rPr>
          <w:rFonts w:eastAsiaTheme="minorEastAsia"/>
        </w:rPr>
        <w:t xml:space="preserve"> настоящего Положения.</w:t>
      </w:r>
    </w:p>
    <w:bookmarkEnd w:id="6"/>
    <w:p w:rsidR="003142A0" w:rsidRDefault="00C536C6" w:rsidP="006F74F3">
      <w:pPr>
        <w:autoSpaceDE w:val="0"/>
        <w:autoSpaceDN w:val="0"/>
        <w:adjustRightInd w:val="0"/>
        <w:ind w:firstLine="540"/>
        <w:jc w:val="both"/>
      </w:pPr>
      <w:r w:rsidRPr="00C536C6">
        <w:rPr>
          <w:rFonts w:eastAsiaTheme="minorEastAsia"/>
        </w:rPr>
        <w:t>5.</w:t>
      </w:r>
      <w:r w:rsidR="00D41670">
        <w:rPr>
          <w:rFonts w:eastAsiaTheme="minorEastAsia"/>
        </w:rPr>
        <w:t>8</w:t>
      </w:r>
      <w:r w:rsidRPr="00C536C6">
        <w:rPr>
          <w:rFonts w:eastAsiaTheme="minorEastAsia"/>
        </w:rPr>
        <w:t xml:space="preserve">. </w:t>
      </w:r>
      <w:bookmarkStart w:id="7" w:name="sub_615"/>
      <w:r w:rsidR="00BD09D3">
        <w:rPr>
          <w:rFonts w:eastAsiaTheme="minorEastAsia"/>
        </w:rPr>
        <w:t xml:space="preserve">Руководителю учреждения в пределах средств на осуществление выплат стимулирующего характера, заместителю руководителя и главному бухгалтеру - в пределах </w:t>
      </w:r>
      <w:r w:rsidR="00BD09D3">
        <w:rPr>
          <w:rFonts w:eastAsiaTheme="minorEastAsia"/>
        </w:rPr>
        <w:lastRenderedPageBreak/>
        <w:t>утвержденного фонда оплаты труда к должностному окладу устанавливаются следующие виды выплат стимулирующего характера</w:t>
      </w:r>
      <w:r w:rsidR="003142A0" w:rsidRPr="00A55F17">
        <w:t>:</w:t>
      </w:r>
    </w:p>
    <w:p w:rsidR="006F74F3" w:rsidRPr="00A55F17" w:rsidRDefault="003142A0" w:rsidP="006F74F3">
      <w:pPr>
        <w:autoSpaceDE w:val="0"/>
        <w:autoSpaceDN w:val="0"/>
        <w:adjustRightInd w:val="0"/>
        <w:ind w:firstLine="540"/>
        <w:jc w:val="both"/>
      </w:pPr>
      <w:r>
        <w:t xml:space="preserve">1) </w:t>
      </w:r>
      <w:r w:rsidR="006F74F3">
        <w:t>п</w:t>
      </w:r>
      <w:r w:rsidR="006F74F3" w:rsidRPr="00A55F17">
        <w:t>ерсональная выплата за сложность, напряженность и особый режим работы</w:t>
      </w:r>
      <w:r w:rsidR="006F74F3">
        <w:t xml:space="preserve"> в следующих размерах</w:t>
      </w:r>
      <w:r w:rsidR="006F74F3" w:rsidRPr="00A55F17">
        <w:t>:</w:t>
      </w:r>
    </w:p>
    <w:tbl>
      <w:tblPr>
        <w:tblW w:w="9584"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6409"/>
        <w:gridCol w:w="2324"/>
      </w:tblGrid>
      <w:tr w:rsidR="003142A0" w:rsidRPr="00A55F17" w:rsidTr="007D1DB9">
        <w:tc>
          <w:tcPr>
            <w:tcW w:w="851"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jc w:val="center"/>
              <w:rPr>
                <w:rFonts w:eastAsiaTheme="minorEastAsia"/>
                <w:sz w:val="22"/>
                <w:szCs w:val="22"/>
              </w:rPr>
            </w:pPr>
            <w:r w:rsidRPr="00A55F17">
              <w:rPr>
                <w:rFonts w:eastAsiaTheme="minorEastAsia"/>
                <w:sz w:val="22"/>
                <w:szCs w:val="22"/>
              </w:rPr>
              <w:t>N п/п</w:t>
            </w:r>
          </w:p>
        </w:tc>
        <w:tc>
          <w:tcPr>
            <w:tcW w:w="6409"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jc w:val="center"/>
              <w:rPr>
                <w:rFonts w:eastAsiaTheme="minorEastAsia"/>
                <w:sz w:val="22"/>
                <w:szCs w:val="22"/>
              </w:rPr>
            </w:pPr>
            <w:r w:rsidRPr="00A55F17">
              <w:rPr>
                <w:rFonts w:eastAsiaTheme="minorEastAsia"/>
                <w:sz w:val="22"/>
                <w:szCs w:val="22"/>
              </w:rPr>
              <w:t>Наименование должности</w:t>
            </w:r>
          </w:p>
        </w:tc>
        <w:tc>
          <w:tcPr>
            <w:tcW w:w="2324"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jc w:val="center"/>
              <w:rPr>
                <w:rFonts w:eastAsiaTheme="minorEastAsia"/>
                <w:sz w:val="22"/>
                <w:szCs w:val="22"/>
              </w:rPr>
            </w:pPr>
            <w:r w:rsidRPr="00A55F17">
              <w:rPr>
                <w:rFonts w:eastAsiaTheme="minorEastAsia"/>
                <w:sz w:val="22"/>
                <w:szCs w:val="22"/>
              </w:rPr>
              <w:t>Предельный размер выплат к окладу (должностному окладу), ставке заработной платы</w:t>
            </w:r>
          </w:p>
        </w:tc>
      </w:tr>
      <w:tr w:rsidR="003142A0" w:rsidRPr="00A55F17" w:rsidTr="007D1DB9">
        <w:tc>
          <w:tcPr>
            <w:tcW w:w="851"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jc w:val="center"/>
              <w:rPr>
                <w:rFonts w:eastAsiaTheme="minorEastAsia"/>
                <w:sz w:val="22"/>
                <w:szCs w:val="22"/>
              </w:rPr>
            </w:pPr>
            <w:r w:rsidRPr="00986CB3">
              <w:rPr>
                <w:rFonts w:eastAsiaTheme="minorEastAsia"/>
                <w:sz w:val="22"/>
                <w:szCs w:val="22"/>
              </w:rPr>
              <w:t>1</w:t>
            </w:r>
          </w:p>
        </w:tc>
        <w:tc>
          <w:tcPr>
            <w:tcW w:w="6409"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rPr>
                <w:rFonts w:eastAsiaTheme="minorEastAsia"/>
                <w:sz w:val="22"/>
                <w:szCs w:val="22"/>
              </w:rPr>
            </w:pPr>
            <w:r>
              <w:t>Руководитель учреждения</w:t>
            </w:r>
          </w:p>
        </w:tc>
        <w:tc>
          <w:tcPr>
            <w:tcW w:w="2324"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jc w:val="center"/>
              <w:rPr>
                <w:rFonts w:eastAsiaTheme="minorEastAsia"/>
                <w:sz w:val="22"/>
                <w:szCs w:val="22"/>
                <w:highlight w:val="yellow"/>
              </w:rPr>
            </w:pPr>
            <w:r>
              <w:rPr>
                <w:rFonts w:eastAsiaTheme="minorEastAsia"/>
                <w:sz w:val="22"/>
                <w:szCs w:val="22"/>
              </w:rPr>
              <w:t>300</w:t>
            </w:r>
          </w:p>
        </w:tc>
      </w:tr>
      <w:tr w:rsidR="003142A0" w:rsidRPr="00A55F17" w:rsidTr="007D1DB9">
        <w:tc>
          <w:tcPr>
            <w:tcW w:w="851"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jc w:val="center"/>
              <w:rPr>
                <w:rFonts w:eastAsiaTheme="minorEastAsia"/>
                <w:sz w:val="22"/>
                <w:szCs w:val="22"/>
              </w:rPr>
            </w:pPr>
            <w:r w:rsidRPr="00986CB3">
              <w:rPr>
                <w:rFonts w:eastAsiaTheme="minorEastAsia"/>
                <w:sz w:val="22"/>
                <w:szCs w:val="22"/>
              </w:rPr>
              <w:t>2</w:t>
            </w:r>
          </w:p>
        </w:tc>
        <w:tc>
          <w:tcPr>
            <w:tcW w:w="6409"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rPr>
                <w:rFonts w:eastAsiaTheme="minorEastAsia"/>
                <w:sz w:val="22"/>
                <w:szCs w:val="22"/>
              </w:rPr>
            </w:pPr>
            <w:r>
              <w:t>Заместитель руководителя учреждения</w:t>
            </w:r>
          </w:p>
        </w:tc>
        <w:tc>
          <w:tcPr>
            <w:tcW w:w="2324" w:type="dxa"/>
            <w:tcBorders>
              <w:top w:val="single" w:sz="4" w:space="0" w:color="auto"/>
              <w:left w:val="single" w:sz="4" w:space="0" w:color="auto"/>
              <w:bottom w:val="single" w:sz="4" w:space="0" w:color="auto"/>
              <w:right w:val="single" w:sz="4" w:space="0" w:color="auto"/>
            </w:tcBorders>
          </w:tcPr>
          <w:p w:rsidR="003142A0" w:rsidRPr="00A55F17" w:rsidRDefault="007315D0" w:rsidP="007D1DB9">
            <w:pPr>
              <w:widowControl w:val="0"/>
              <w:autoSpaceDE w:val="0"/>
              <w:autoSpaceDN w:val="0"/>
              <w:adjustRightInd w:val="0"/>
              <w:jc w:val="center"/>
              <w:rPr>
                <w:rFonts w:eastAsiaTheme="minorEastAsia"/>
                <w:sz w:val="22"/>
                <w:szCs w:val="22"/>
                <w:highlight w:val="yellow"/>
              </w:rPr>
            </w:pPr>
            <w:r>
              <w:rPr>
                <w:rFonts w:eastAsiaTheme="minorEastAsia"/>
                <w:sz w:val="22"/>
                <w:szCs w:val="22"/>
              </w:rPr>
              <w:t>250</w:t>
            </w:r>
          </w:p>
        </w:tc>
      </w:tr>
      <w:tr w:rsidR="003142A0" w:rsidRPr="00A55F17" w:rsidTr="007D1DB9">
        <w:tc>
          <w:tcPr>
            <w:tcW w:w="851"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jc w:val="center"/>
              <w:rPr>
                <w:rFonts w:eastAsiaTheme="minorEastAsia"/>
                <w:sz w:val="22"/>
                <w:szCs w:val="22"/>
              </w:rPr>
            </w:pPr>
            <w:r w:rsidRPr="00986CB3">
              <w:rPr>
                <w:rFonts w:eastAsiaTheme="minorEastAsia"/>
                <w:sz w:val="22"/>
                <w:szCs w:val="22"/>
              </w:rPr>
              <w:t>3</w:t>
            </w:r>
          </w:p>
        </w:tc>
        <w:tc>
          <w:tcPr>
            <w:tcW w:w="6409"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rPr>
                <w:rFonts w:eastAsiaTheme="minorEastAsia"/>
                <w:sz w:val="22"/>
                <w:szCs w:val="22"/>
              </w:rPr>
            </w:pPr>
            <w:r>
              <w:rPr>
                <w:rFonts w:eastAsiaTheme="minorEastAsia"/>
                <w:sz w:val="22"/>
                <w:szCs w:val="22"/>
              </w:rPr>
              <w:t>Главный бухгалтер</w:t>
            </w:r>
          </w:p>
        </w:tc>
        <w:tc>
          <w:tcPr>
            <w:tcW w:w="2324" w:type="dxa"/>
            <w:tcBorders>
              <w:top w:val="single" w:sz="4" w:space="0" w:color="auto"/>
              <w:left w:val="single" w:sz="4" w:space="0" w:color="auto"/>
              <w:bottom w:val="single" w:sz="4" w:space="0" w:color="auto"/>
              <w:right w:val="single" w:sz="4" w:space="0" w:color="auto"/>
            </w:tcBorders>
          </w:tcPr>
          <w:p w:rsidR="003142A0" w:rsidRPr="00A55F17" w:rsidRDefault="007315D0" w:rsidP="007D1DB9">
            <w:pPr>
              <w:widowControl w:val="0"/>
              <w:autoSpaceDE w:val="0"/>
              <w:autoSpaceDN w:val="0"/>
              <w:adjustRightInd w:val="0"/>
              <w:jc w:val="center"/>
              <w:rPr>
                <w:rFonts w:eastAsiaTheme="minorEastAsia"/>
                <w:sz w:val="22"/>
                <w:szCs w:val="22"/>
                <w:highlight w:val="yellow"/>
              </w:rPr>
            </w:pPr>
            <w:r>
              <w:rPr>
                <w:rFonts w:eastAsiaTheme="minorEastAsia"/>
                <w:sz w:val="22"/>
                <w:szCs w:val="22"/>
              </w:rPr>
              <w:t>250</w:t>
            </w:r>
          </w:p>
        </w:tc>
      </w:tr>
    </w:tbl>
    <w:p w:rsidR="005D7A0D" w:rsidRDefault="005D7A0D" w:rsidP="005D7A0D">
      <w:pPr>
        <w:widowControl w:val="0"/>
        <w:autoSpaceDE w:val="0"/>
        <w:autoSpaceDN w:val="0"/>
        <w:adjustRightInd w:val="0"/>
        <w:ind w:firstLine="720"/>
        <w:jc w:val="both"/>
        <w:rPr>
          <w:rFonts w:eastAsiaTheme="minorEastAsia"/>
        </w:rPr>
      </w:pPr>
    </w:p>
    <w:p w:rsidR="003142A0" w:rsidRPr="00A55F17" w:rsidRDefault="003142A0" w:rsidP="003142A0">
      <w:pPr>
        <w:widowControl w:val="0"/>
        <w:autoSpaceDE w:val="0"/>
        <w:autoSpaceDN w:val="0"/>
        <w:adjustRightInd w:val="0"/>
        <w:jc w:val="both"/>
      </w:pPr>
      <w:r>
        <w:t xml:space="preserve">                </w:t>
      </w:r>
      <w:r w:rsidRPr="00A55F17">
        <w:t xml:space="preserve"> </w:t>
      </w:r>
      <w:r>
        <w:t>П</w:t>
      </w:r>
      <w:r w:rsidRPr="00A55F17">
        <w:t>ерсональная выплата за сложность, напряженность и особый режим работы</w:t>
      </w:r>
      <w:r>
        <w:t xml:space="preserve"> </w:t>
      </w:r>
      <w:r w:rsidRPr="00A55F17">
        <w:t xml:space="preserve">может увеличиваться один раз в </w:t>
      </w:r>
      <w:r>
        <w:t xml:space="preserve">календарный </w:t>
      </w:r>
      <w:r w:rsidRPr="00A55F17">
        <w:t>год в месяц, предшествующий месяцу предоставления ежегодного оплачиваемого отпуска или в месяц предоставления ежегодного оплачиваемого отпуска в следующих размерах:</w:t>
      </w:r>
    </w:p>
    <w:p w:rsidR="003142A0" w:rsidRPr="00A55F17" w:rsidRDefault="003142A0" w:rsidP="003142A0">
      <w:pPr>
        <w:widowControl w:val="0"/>
        <w:autoSpaceDE w:val="0"/>
        <w:autoSpaceDN w:val="0"/>
        <w:adjustRightInd w:val="0"/>
        <w:jc w:val="both"/>
        <w:rPr>
          <w:rFonts w:ascii="Arial" w:eastAsiaTheme="minorEastAsia" w:hAnsi="Arial" w:cs="Arial"/>
          <w:sz w:val="20"/>
          <w:szCs w:val="20"/>
        </w:rPr>
      </w:pPr>
    </w:p>
    <w:tbl>
      <w:tblPr>
        <w:tblW w:w="9584" w:type="dxa"/>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6600"/>
        <w:gridCol w:w="2324"/>
      </w:tblGrid>
      <w:tr w:rsidR="003142A0" w:rsidRPr="00A55F17" w:rsidTr="007D1DB9">
        <w:tc>
          <w:tcPr>
            <w:tcW w:w="660"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jc w:val="center"/>
              <w:rPr>
                <w:rFonts w:eastAsiaTheme="minorEastAsia"/>
                <w:sz w:val="22"/>
                <w:szCs w:val="22"/>
              </w:rPr>
            </w:pPr>
            <w:r w:rsidRPr="00A55F17">
              <w:rPr>
                <w:rFonts w:eastAsiaTheme="minorEastAsia"/>
                <w:sz w:val="22"/>
                <w:szCs w:val="22"/>
              </w:rPr>
              <w:t>N п/п</w:t>
            </w:r>
          </w:p>
        </w:tc>
        <w:tc>
          <w:tcPr>
            <w:tcW w:w="6600"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jc w:val="center"/>
              <w:rPr>
                <w:rFonts w:eastAsiaTheme="minorEastAsia"/>
                <w:sz w:val="22"/>
                <w:szCs w:val="22"/>
              </w:rPr>
            </w:pPr>
            <w:r w:rsidRPr="00A55F17">
              <w:rPr>
                <w:rFonts w:eastAsiaTheme="minorEastAsia"/>
                <w:sz w:val="22"/>
                <w:szCs w:val="22"/>
              </w:rPr>
              <w:t>Наименование должности</w:t>
            </w:r>
          </w:p>
        </w:tc>
        <w:tc>
          <w:tcPr>
            <w:tcW w:w="2324"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jc w:val="center"/>
              <w:rPr>
                <w:rFonts w:eastAsiaTheme="minorEastAsia"/>
                <w:sz w:val="22"/>
                <w:szCs w:val="22"/>
              </w:rPr>
            </w:pPr>
            <w:r w:rsidRPr="00A55F17">
              <w:rPr>
                <w:rFonts w:eastAsiaTheme="minorEastAsia"/>
                <w:sz w:val="22"/>
                <w:szCs w:val="22"/>
              </w:rPr>
              <w:t>Предельный размер выплат к окладу (должностному окладу), ставке заработной платы</w:t>
            </w:r>
          </w:p>
        </w:tc>
      </w:tr>
      <w:tr w:rsidR="003142A0" w:rsidRPr="00A55F17" w:rsidTr="007D1DB9">
        <w:tc>
          <w:tcPr>
            <w:tcW w:w="660"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jc w:val="center"/>
              <w:rPr>
                <w:rFonts w:eastAsiaTheme="minorEastAsia"/>
                <w:sz w:val="22"/>
                <w:szCs w:val="22"/>
              </w:rPr>
            </w:pPr>
            <w:r>
              <w:rPr>
                <w:rFonts w:eastAsiaTheme="minorEastAsia"/>
                <w:sz w:val="22"/>
                <w:szCs w:val="22"/>
              </w:rPr>
              <w:t>1</w:t>
            </w:r>
          </w:p>
        </w:tc>
        <w:tc>
          <w:tcPr>
            <w:tcW w:w="6600"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rPr>
                <w:rFonts w:eastAsiaTheme="minorEastAsia"/>
                <w:sz w:val="22"/>
                <w:szCs w:val="22"/>
              </w:rPr>
            </w:pPr>
            <w:r>
              <w:t>Руководитель учреждения</w:t>
            </w:r>
          </w:p>
        </w:tc>
        <w:tc>
          <w:tcPr>
            <w:tcW w:w="2324" w:type="dxa"/>
            <w:tcBorders>
              <w:top w:val="single" w:sz="4" w:space="0" w:color="auto"/>
              <w:left w:val="single" w:sz="4" w:space="0" w:color="auto"/>
              <w:bottom w:val="single" w:sz="4" w:space="0" w:color="auto"/>
              <w:right w:val="single" w:sz="4" w:space="0" w:color="auto"/>
            </w:tcBorders>
          </w:tcPr>
          <w:p w:rsidR="003142A0" w:rsidRPr="00A55F17" w:rsidRDefault="007315D0" w:rsidP="007D1DB9">
            <w:pPr>
              <w:widowControl w:val="0"/>
              <w:autoSpaceDE w:val="0"/>
              <w:autoSpaceDN w:val="0"/>
              <w:adjustRightInd w:val="0"/>
              <w:jc w:val="center"/>
              <w:rPr>
                <w:rFonts w:eastAsiaTheme="minorEastAsia"/>
                <w:sz w:val="22"/>
                <w:szCs w:val="22"/>
                <w:highlight w:val="yellow"/>
              </w:rPr>
            </w:pPr>
            <w:r>
              <w:rPr>
                <w:rFonts w:eastAsiaTheme="minorEastAsia"/>
                <w:sz w:val="22"/>
                <w:szCs w:val="22"/>
              </w:rPr>
              <w:t>500</w:t>
            </w:r>
          </w:p>
        </w:tc>
      </w:tr>
      <w:tr w:rsidR="003142A0" w:rsidRPr="00A55F17" w:rsidTr="007D1DB9">
        <w:tc>
          <w:tcPr>
            <w:tcW w:w="660"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jc w:val="center"/>
              <w:rPr>
                <w:rFonts w:eastAsiaTheme="minorEastAsia"/>
                <w:sz w:val="22"/>
                <w:szCs w:val="22"/>
              </w:rPr>
            </w:pPr>
            <w:r>
              <w:rPr>
                <w:rFonts w:eastAsiaTheme="minorEastAsia"/>
                <w:sz w:val="22"/>
                <w:szCs w:val="22"/>
              </w:rPr>
              <w:t>2</w:t>
            </w:r>
          </w:p>
        </w:tc>
        <w:tc>
          <w:tcPr>
            <w:tcW w:w="6600" w:type="dxa"/>
            <w:tcBorders>
              <w:top w:val="single" w:sz="4" w:space="0" w:color="auto"/>
              <w:left w:val="single" w:sz="4" w:space="0" w:color="auto"/>
              <w:bottom w:val="single" w:sz="4" w:space="0" w:color="auto"/>
              <w:right w:val="single" w:sz="4" w:space="0" w:color="auto"/>
            </w:tcBorders>
          </w:tcPr>
          <w:p w:rsidR="003142A0" w:rsidRPr="00A55F17" w:rsidRDefault="003142A0" w:rsidP="007D1DB9">
            <w:pPr>
              <w:widowControl w:val="0"/>
              <w:autoSpaceDE w:val="0"/>
              <w:autoSpaceDN w:val="0"/>
              <w:adjustRightInd w:val="0"/>
              <w:rPr>
                <w:rFonts w:eastAsiaTheme="minorEastAsia"/>
                <w:sz w:val="22"/>
                <w:szCs w:val="22"/>
              </w:rPr>
            </w:pPr>
            <w:r>
              <w:t>Заместитель руководителя учреждения</w:t>
            </w:r>
          </w:p>
        </w:tc>
        <w:tc>
          <w:tcPr>
            <w:tcW w:w="2324" w:type="dxa"/>
            <w:tcBorders>
              <w:top w:val="single" w:sz="4" w:space="0" w:color="auto"/>
              <w:left w:val="single" w:sz="4" w:space="0" w:color="auto"/>
              <w:bottom w:val="single" w:sz="4" w:space="0" w:color="auto"/>
              <w:right w:val="single" w:sz="4" w:space="0" w:color="auto"/>
            </w:tcBorders>
          </w:tcPr>
          <w:p w:rsidR="003142A0" w:rsidRPr="00A55F17" w:rsidRDefault="007315D0" w:rsidP="007315D0">
            <w:pPr>
              <w:widowControl w:val="0"/>
              <w:autoSpaceDE w:val="0"/>
              <w:autoSpaceDN w:val="0"/>
              <w:adjustRightInd w:val="0"/>
              <w:jc w:val="center"/>
              <w:rPr>
                <w:rFonts w:eastAsiaTheme="minorEastAsia"/>
                <w:sz w:val="22"/>
                <w:szCs w:val="22"/>
                <w:highlight w:val="yellow"/>
              </w:rPr>
            </w:pPr>
            <w:r>
              <w:rPr>
                <w:rFonts w:eastAsiaTheme="minorEastAsia"/>
                <w:sz w:val="22"/>
                <w:szCs w:val="22"/>
              </w:rPr>
              <w:t>450</w:t>
            </w:r>
          </w:p>
        </w:tc>
      </w:tr>
      <w:tr w:rsidR="003142A0" w:rsidRPr="00A55F17" w:rsidTr="007D1DB9">
        <w:tc>
          <w:tcPr>
            <w:tcW w:w="660" w:type="dxa"/>
            <w:tcBorders>
              <w:top w:val="single" w:sz="4" w:space="0" w:color="auto"/>
              <w:left w:val="single" w:sz="4" w:space="0" w:color="auto"/>
              <w:bottom w:val="single" w:sz="4" w:space="0" w:color="auto"/>
              <w:right w:val="single" w:sz="4" w:space="0" w:color="auto"/>
            </w:tcBorders>
          </w:tcPr>
          <w:p w:rsidR="003142A0" w:rsidRDefault="003142A0" w:rsidP="007D1DB9">
            <w:pPr>
              <w:widowControl w:val="0"/>
              <w:autoSpaceDE w:val="0"/>
              <w:autoSpaceDN w:val="0"/>
              <w:adjustRightInd w:val="0"/>
              <w:jc w:val="center"/>
              <w:rPr>
                <w:rFonts w:eastAsiaTheme="minorEastAsia"/>
                <w:sz w:val="22"/>
                <w:szCs w:val="22"/>
              </w:rPr>
            </w:pPr>
            <w:r>
              <w:rPr>
                <w:rFonts w:eastAsiaTheme="minorEastAsia"/>
                <w:sz w:val="22"/>
                <w:szCs w:val="22"/>
              </w:rPr>
              <w:t>3</w:t>
            </w:r>
          </w:p>
        </w:tc>
        <w:tc>
          <w:tcPr>
            <w:tcW w:w="6600" w:type="dxa"/>
            <w:tcBorders>
              <w:top w:val="single" w:sz="4" w:space="0" w:color="auto"/>
              <w:left w:val="single" w:sz="4" w:space="0" w:color="auto"/>
              <w:bottom w:val="single" w:sz="4" w:space="0" w:color="auto"/>
              <w:right w:val="single" w:sz="4" w:space="0" w:color="auto"/>
            </w:tcBorders>
          </w:tcPr>
          <w:p w:rsidR="003142A0" w:rsidRDefault="003142A0" w:rsidP="007D1DB9">
            <w:pPr>
              <w:widowControl w:val="0"/>
              <w:autoSpaceDE w:val="0"/>
              <w:autoSpaceDN w:val="0"/>
              <w:adjustRightInd w:val="0"/>
            </w:pPr>
            <w:r>
              <w:rPr>
                <w:rFonts w:eastAsiaTheme="minorEastAsia"/>
                <w:sz w:val="22"/>
                <w:szCs w:val="22"/>
              </w:rPr>
              <w:t>Главный бухгалтер</w:t>
            </w:r>
          </w:p>
        </w:tc>
        <w:tc>
          <w:tcPr>
            <w:tcW w:w="2324" w:type="dxa"/>
            <w:tcBorders>
              <w:top w:val="single" w:sz="4" w:space="0" w:color="auto"/>
              <w:left w:val="single" w:sz="4" w:space="0" w:color="auto"/>
              <w:bottom w:val="single" w:sz="4" w:space="0" w:color="auto"/>
              <w:right w:val="single" w:sz="4" w:space="0" w:color="auto"/>
            </w:tcBorders>
          </w:tcPr>
          <w:p w:rsidR="003142A0" w:rsidRPr="008E5CD9" w:rsidRDefault="007315D0" w:rsidP="007315D0">
            <w:pPr>
              <w:widowControl w:val="0"/>
              <w:autoSpaceDE w:val="0"/>
              <w:autoSpaceDN w:val="0"/>
              <w:adjustRightInd w:val="0"/>
              <w:jc w:val="center"/>
              <w:rPr>
                <w:rFonts w:eastAsiaTheme="minorEastAsia"/>
                <w:sz w:val="22"/>
                <w:szCs w:val="22"/>
              </w:rPr>
            </w:pPr>
            <w:r>
              <w:rPr>
                <w:rFonts w:eastAsiaTheme="minorEastAsia"/>
                <w:sz w:val="22"/>
                <w:szCs w:val="22"/>
              </w:rPr>
              <w:t>450</w:t>
            </w:r>
          </w:p>
        </w:tc>
      </w:tr>
    </w:tbl>
    <w:p w:rsidR="00732354" w:rsidRDefault="00732354" w:rsidP="005D7A0D">
      <w:pPr>
        <w:widowControl w:val="0"/>
        <w:autoSpaceDE w:val="0"/>
        <w:autoSpaceDN w:val="0"/>
        <w:adjustRightInd w:val="0"/>
        <w:ind w:firstLine="720"/>
        <w:jc w:val="both"/>
        <w:rPr>
          <w:rFonts w:eastAsiaTheme="minorEastAsia"/>
        </w:rPr>
      </w:pPr>
    </w:p>
    <w:p w:rsidR="003142A0" w:rsidRDefault="003142A0" w:rsidP="005D7A0D">
      <w:pPr>
        <w:widowControl w:val="0"/>
        <w:autoSpaceDE w:val="0"/>
        <w:autoSpaceDN w:val="0"/>
        <w:adjustRightInd w:val="0"/>
        <w:ind w:firstLine="720"/>
        <w:jc w:val="both"/>
        <w:rPr>
          <w:rFonts w:eastAsiaTheme="minorEastAsia"/>
        </w:rPr>
      </w:pPr>
      <w:r>
        <w:rPr>
          <w:rFonts w:eastAsiaTheme="minorEastAsia"/>
        </w:rPr>
        <w:t>2)</w:t>
      </w:r>
      <w:r w:rsidR="00732354" w:rsidRPr="00732354">
        <w:t xml:space="preserve"> </w:t>
      </w:r>
      <w:r w:rsidR="00904860">
        <w:t xml:space="preserve"> п</w:t>
      </w:r>
      <w:r w:rsidR="00732354" w:rsidRPr="004C39A2">
        <w:t xml:space="preserve">ерсональная выплата за </w:t>
      </w:r>
      <w:r w:rsidR="00732354">
        <w:t>опыт</w:t>
      </w:r>
      <w:r w:rsidR="00732354" w:rsidRPr="004C39A2">
        <w:t xml:space="preserve"> работы </w:t>
      </w:r>
      <w:r w:rsidR="00732354">
        <w:t>определяется в соответствии с п.п.4.4.2 настоящего Положения.</w:t>
      </w:r>
    </w:p>
    <w:p w:rsidR="00732354" w:rsidRDefault="00732354" w:rsidP="005D7A0D">
      <w:pPr>
        <w:widowControl w:val="0"/>
        <w:autoSpaceDE w:val="0"/>
        <w:autoSpaceDN w:val="0"/>
        <w:adjustRightInd w:val="0"/>
        <w:ind w:firstLine="720"/>
        <w:jc w:val="both"/>
        <w:rPr>
          <w:rFonts w:eastAsiaTheme="minorEastAsia"/>
        </w:rPr>
      </w:pPr>
      <w:r>
        <w:rPr>
          <w:rFonts w:eastAsiaTheme="minorEastAsia"/>
        </w:rPr>
        <w:t xml:space="preserve">3) </w:t>
      </w:r>
      <w:r w:rsidR="00904860">
        <w:rPr>
          <w:rFonts w:eastAsiaTheme="minorEastAsia"/>
        </w:rPr>
        <w:t>в</w:t>
      </w:r>
      <w:r>
        <w:rPr>
          <w:rFonts w:eastAsiaTheme="minorEastAsia"/>
        </w:rPr>
        <w:t>ыплаты за важность выполняемой работы, степень самостоятельности и ответственности</w:t>
      </w:r>
      <w:r w:rsidR="00904860">
        <w:rPr>
          <w:rFonts w:eastAsiaTheme="minorEastAsia"/>
        </w:rPr>
        <w:t xml:space="preserve"> при выполнении поставленных задач, за качество выполняемых работ. </w:t>
      </w:r>
      <w:r>
        <w:rPr>
          <w:rFonts w:eastAsiaTheme="minorEastAsia"/>
        </w:rPr>
        <w:t xml:space="preserve"> </w:t>
      </w:r>
    </w:p>
    <w:p w:rsidR="005D7A0D" w:rsidRPr="00C536C6" w:rsidRDefault="00904860" w:rsidP="005D7A0D">
      <w:pPr>
        <w:widowControl w:val="0"/>
        <w:autoSpaceDE w:val="0"/>
        <w:autoSpaceDN w:val="0"/>
        <w:adjustRightInd w:val="0"/>
        <w:ind w:firstLine="720"/>
        <w:jc w:val="both"/>
        <w:rPr>
          <w:rFonts w:eastAsiaTheme="minorEastAsia"/>
        </w:rPr>
      </w:pPr>
      <w:r>
        <w:rPr>
          <w:rFonts w:eastAsiaTheme="minorEastAsia"/>
        </w:rPr>
        <w:t>Р</w:t>
      </w:r>
      <w:r w:rsidR="005D7A0D" w:rsidRPr="00C536C6">
        <w:rPr>
          <w:rFonts w:eastAsiaTheme="minorEastAsia"/>
        </w:rPr>
        <w:t>азмеры и условия их осущес</w:t>
      </w:r>
      <w:r>
        <w:rPr>
          <w:rFonts w:eastAsiaTheme="minorEastAsia"/>
        </w:rPr>
        <w:t>твления</w:t>
      </w:r>
      <w:r w:rsidR="005D7A0D" w:rsidRPr="00C536C6">
        <w:rPr>
          <w:rFonts w:eastAsiaTheme="minorEastAsia"/>
        </w:rPr>
        <w:t>, в том числе критерии оценки результативности и качества деятельности учреждени</w:t>
      </w:r>
      <w:r w:rsidR="005D7A0D">
        <w:rPr>
          <w:rFonts w:eastAsiaTheme="minorEastAsia"/>
        </w:rPr>
        <w:t>я</w:t>
      </w:r>
      <w:r w:rsidR="005D7A0D" w:rsidRPr="00C536C6">
        <w:rPr>
          <w:rFonts w:eastAsiaTheme="minorEastAsia"/>
        </w:rPr>
        <w:t xml:space="preserve">, устанавливаются в соответствии с </w:t>
      </w:r>
      <w:hyperlink w:anchor="sub_1001" w:history="1">
        <w:r w:rsidR="005D7A0D" w:rsidRPr="00C536C6">
          <w:rPr>
            <w:rFonts w:eastAsiaTheme="minorEastAsia"/>
          </w:rPr>
          <w:t xml:space="preserve">Приложением </w:t>
        </w:r>
      </w:hyperlink>
      <w:r w:rsidR="005D7A0D">
        <w:rPr>
          <w:rFonts w:eastAsiaTheme="minorEastAsia"/>
        </w:rPr>
        <w:t>5</w:t>
      </w:r>
      <w:r w:rsidR="005D7A0D" w:rsidRPr="00C536C6">
        <w:rPr>
          <w:rFonts w:eastAsiaTheme="minorEastAsia"/>
        </w:rPr>
        <w:t xml:space="preserve"> к настоящему Положению.</w:t>
      </w:r>
    </w:p>
    <w:bookmarkEnd w:id="7"/>
    <w:p w:rsidR="00904860" w:rsidRPr="00126B50" w:rsidRDefault="00904860" w:rsidP="00904860">
      <w:pPr>
        <w:pStyle w:val="Default"/>
        <w:ind w:firstLine="720"/>
        <w:jc w:val="both"/>
      </w:pPr>
      <w:r>
        <w:rPr>
          <w:rFonts w:eastAsiaTheme="minorEastAsia"/>
        </w:rPr>
        <w:t>4)</w:t>
      </w:r>
      <w:r w:rsidRPr="00904860">
        <w:t xml:space="preserve"> </w:t>
      </w:r>
      <w:r w:rsidRPr="00126B50">
        <w:t xml:space="preserve">выплаты по итогам работы за период (за месяц, квартал, год) осуществляются с целью поощрения руководителя учреждения, его заместителя и главного бухгалтера за общие результаты труда по итогам работы. </w:t>
      </w:r>
    </w:p>
    <w:p w:rsidR="00904860" w:rsidRPr="00126B50" w:rsidRDefault="00904860" w:rsidP="00904860">
      <w:pPr>
        <w:pStyle w:val="Default"/>
        <w:ind w:firstLine="720"/>
        <w:jc w:val="both"/>
      </w:pPr>
      <w:r w:rsidRPr="00126B50">
        <w:t xml:space="preserve">При осуществлении выплат по итогам работы учитывается выполнение следующих критериев: </w:t>
      </w:r>
    </w:p>
    <w:p w:rsidR="00904860" w:rsidRDefault="00904860" w:rsidP="00904860">
      <w:pPr>
        <w:pStyle w:val="Default"/>
        <w:ind w:firstLine="720"/>
        <w:jc w:val="both"/>
      </w:pPr>
      <w:r w:rsidRPr="00126B50">
        <w:t>– успешное и добросовестное исполнение руководителем учреждения, его заместителем и главным бухгалтер</w:t>
      </w:r>
      <w:r>
        <w:t>ом</w:t>
      </w:r>
      <w:r w:rsidRPr="00126B50">
        <w:t xml:space="preserve"> своих должностных обязанностей в соответствующем периоде;</w:t>
      </w:r>
    </w:p>
    <w:p w:rsidR="00904860" w:rsidRPr="00126B50" w:rsidRDefault="00904860" w:rsidP="00904860">
      <w:pPr>
        <w:pStyle w:val="Default"/>
        <w:ind w:firstLine="720"/>
        <w:jc w:val="both"/>
      </w:pPr>
      <w:r w:rsidRPr="00126B50">
        <w:t xml:space="preserve">– инициатива, творчество и применение в работе современных форм и методов организации труда; </w:t>
      </w:r>
    </w:p>
    <w:p w:rsidR="00904860" w:rsidRPr="00126B50" w:rsidRDefault="00904860" w:rsidP="00904860">
      <w:pPr>
        <w:pStyle w:val="Default"/>
        <w:ind w:firstLine="720"/>
        <w:jc w:val="both"/>
      </w:pPr>
      <w:r w:rsidRPr="00126B50">
        <w:t xml:space="preserve">– качество подготовки и проведения мероприятий, связанных с уставной деятельностью учреждения; </w:t>
      </w:r>
    </w:p>
    <w:p w:rsidR="00904860" w:rsidRPr="00126B50" w:rsidRDefault="00904860" w:rsidP="00904860">
      <w:pPr>
        <w:pStyle w:val="Default"/>
        <w:ind w:firstLine="720"/>
        <w:jc w:val="both"/>
      </w:pPr>
      <w:r w:rsidRPr="00126B50">
        <w:t xml:space="preserve">– качество подготовки и своевременность сдачи отчетности. </w:t>
      </w:r>
    </w:p>
    <w:p w:rsidR="00904860" w:rsidRPr="00126B50" w:rsidRDefault="00904860" w:rsidP="00904860">
      <w:pPr>
        <w:pStyle w:val="Default"/>
        <w:ind w:firstLine="720"/>
        <w:jc w:val="both"/>
      </w:pPr>
      <w:r w:rsidRPr="00126B50">
        <w:lastRenderedPageBreak/>
        <w:t xml:space="preserve">Выплаты по итогам работы за месяц устанавливаются в размере до 150% от оклада (должностного оклада), по итогам работы за квартал, год предельным размером не ограничиваются. </w:t>
      </w:r>
    </w:p>
    <w:p w:rsidR="00904860" w:rsidRDefault="00904860" w:rsidP="00904860">
      <w:pPr>
        <w:pStyle w:val="Default"/>
        <w:ind w:firstLine="720"/>
        <w:jc w:val="both"/>
      </w:pPr>
      <w:r w:rsidRPr="00126B50">
        <w:t>Выплаты по итогам работы,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так далее.</w:t>
      </w:r>
    </w:p>
    <w:p w:rsidR="00904860" w:rsidRPr="00F14FB2" w:rsidRDefault="00F14FB2" w:rsidP="00904860">
      <w:pPr>
        <w:pStyle w:val="a7"/>
        <w:rPr>
          <w:rFonts w:ascii="Times New Roman" w:eastAsiaTheme="minorEastAsia" w:hAnsi="Times New Roman" w:cs="Times New Roman"/>
          <w:sz w:val="24"/>
          <w:szCs w:val="24"/>
          <w:lang w:eastAsia="ru-RU"/>
        </w:rPr>
      </w:pPr>
      <w:r w:rsidRPr="00F14FB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F14FB2">
        <w:rPr>
          <w:rFonts w:ascii="Times New Roman" w:eastAsiaTheme="minorEastAsia" w:hAnsi="Times New Roman" w:cs="Times New Roman"/>
          <w:sz w:val="24"/>
          <w:szCs w:val="24"/>
          <w:lang w:eastAsia="ru-RU"/>
        </w:rPr>
        <w:t>5.9.</w:t>
      </w:r>
      <w:r>
        <w:rPr>
          <w:rFonts w:ascii="Times New Roman" w:eastAsiaTheme="minorEastAsia" w:hAnsi="Times New Roman" w:cs="Times New Roman"/>
          <w:sz w:val="24"/>
          <w:szCs w:val="24"/>
          <w:lang w:eastAsia="ru-RU"/>
        </w:rPr>
        <w:t xml:space="preserve">  Конкретные размеры выплат компенсационного и </w:t>
      </w:r>
      <w:r w:rsidR="00381035">
        <w:rPr>
          <w:rFonts w:ascii="Times New Roman" w:eastAsiaTheme="minorEastAsia" w:hAnsi="Times New Roman" w:cs="Times New Roman"/>
          <w:sz w:val="24"/>
          <w:szCs w:val="24"/>
          <w:lang w:eastAsia="ru-RU"/>
        </w:rPr>
        <w:t>стимулирующего характера руководителю учреждения устанавливаются Руководителем Администрации сельского поселения Хатанга.</w:t>
      </w:r>
    </w:p>
    <w:p w:rsidR="00381035" w:rsidRPr="00381035" w:rsidRDefault="00381035" w:rsidP="00381035">
      <w:pPr>
        <w:pStyle w:val="a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81035">
        <w:rPr>
          <w:rFonts w:ascii="Times New Roman" w:eastAsiaTheme="minorEastAsia" w:hAnsi="Times New Roman" w:cs="Times New Roman"/>
          <w:sz w:val="24"/>
          <w:szCs w:val="24"/>
          <w:lang w:eastAsia="ru-RU"/>
        </w:rPr>
        <w:t xml:space="preserve">Конкретные размеры выплат компенсационного и стимулирующего характера заместителю руководителя и главному бухгалтеру учреждения устанавливаются на основании решения руководителя учреждения. </w:t>
      </w:r>
    </w:p>
    <w:p w:rsidR="00381035" w:rsidRPr="00381035" w:rsidRDefault="00381035" w:rsidP="00381035">
      <w:pPr>
        <w:pStyle w:val="a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81035">
        <w:rPr>
          <w:rFonts w:ascii="Times New Roman" w:eastAsiaTheme="minorEastAsia" w:hAnsi="Times New Roman" w:cs="Times New Roman"/>
          <w:sz w:val="24"/>
          <w:szCs w:val="24"/>
          <w:lang w:eastAsia="ru-RU"/>
        </w:rPr>
        <w:t>Выплаты стимулирующего характера, за исключением персональных выплат и выплат по итогам работы, руководител</w:t>
      </w:r>
      <w:r>
        <w:rPr>
          <w:rFonts w:ascii="Times New Roman" w:eastAsiaTheme="minorEastAsia" w:hAnsi="Times New Roman" w:cs="Times New Roman"/>
          <w:sz w:val="24"/>
          <w:szCs w:val="24"/>
          <w:lang w:eastAsia="ru-RU"/>
        </w:rPr>
        <w:t>ю</w:t>
      </w:r>
      <w:r w:rsidRPr="00381035">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учреждения</w:t>
      </w:r>
      <w:r w:rsidRPr="00381035">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его</w:t>
      </w:r>
      <w:r w:rsidRPr="00381035">
        <w:rPr>
          <w:rFonts w:ascii="Times New Roman" w:eastAsiaTheme="minorEastAsia" w:hAnsi="Times New Roman" w:cs="Times New Roman"/>
          <w:sz w:val="24"/>
          <w:szCs w:val="24"/>
          <w:lang w:eastAsia="ru-RU"/>
        </w:rPr>
        <w:t xml:space="preserve"> заместител</w:t>
      </w:r>
      <w:r>
        <w:rPr>
          <w:rFonts w:ascii="Times New Roman" w:eastAsiaTheme="minorEastAsia" w:hAnsi="Times New Roman" w:cs="Times New Roman"/>
          <w:sz w:val="24"/>
          <w:szCs w:val="24"/>
          <w:lang w:eastAsia="ru-RU"/>
        </w:rPr>
        <w:t>ю</w:t>
      </w:r>
      <w:r w:rsidRPr="00381035">
        <w:rPr>
          <w:rFonts w:ascii="Times New Roman" w:eastAsiaTheme="minorEastAsia" w:hAnsi="Times New Roman" w:cs="Times New Roman"/>
          <w:sz w:val="24"/>
          <w:szCs w:val="24"/>
          <w:lang w:eastAsia="ru-RU"/>
        </w:rPr>
        <w:t xml:space="preserve"> и главн</w:t>
      </w:r>
      <w:r>
        <w:rPr>
          <w:rFonts w:ascii="Times New Roman" w:eastAsiaTheme="minorEastAsia" w:hAnsi="Times New Roman" w:cs="Times New Roman"/>
          <w:sz w:val="24"/>
          <w:szCs w:val="24"/>
          <w:lang w:eastAsia="ru-RU"/>
        </w:rPr>
        <w:t>о</w:t>
      </w:r>
      <w:r w:rsidRPr="00381035">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у</w:t>
      </w:r>
      <w:r w:rsidRPr="00381035">
        <w:rPr>
          <w:rFonts w:ascii="Times New Roman" w:eastAsiaTheme="minorEastAsia" w:hAnsi="Times New Roman" w:cs="Times New Roman"/>
          <w:sz w:val="24"/>
          <w:szCs w:val="24"/>
          <w:lang w:eastAsia="ru-RU"/>
        </w:rPr>
        <w:t xml:space="preserve"> бухгалтер</w:t>
      </w:r>
      <w:r>
        <w:rPr>
          <w:rFonts w:ascii="Times New Roman" w:eastAsiaTheme="minorEastAsia" w:hAnsi="Times New Roman" w:cs="Times New Roman"/>
          <w:sz w:val="24"/>
          <w:szCs w:val="24"/>
          <w:lang w:eastAsia="ru-RU"/>
        </w:rPr>
        <w:t>у</w:t>
      </w:r>
      <w:r w:rsidRPr="00381035">
        <w:rPr>
          <w:rFonts w:ascii="Times New Roman" w:eastAsiaTheme="minorEastAsia" w:hAnsi="Times New Roman" w:cs="Times New Roman"/>
          <w:sz w:val="24"/>
          <w:szCs w:val="24"/>
          <w:lang w:eastAsia="ru-RU"/>
        </w:rPr>
        <w:t xml:space="preserve"> устанавливаются ежеквартально по результатам оценки результативности и качества деятельности учреждени</w:t>
      </w:r>
      <w:r>
        <w:rPr>
          <w:rFonts w:ascii="Times New Roman" w:eastAsiaTheme="minorEastAsia" w:hAnsi="Times New Roman" w:cs="Times New Roman"/>
          <w:sz w:val="24"/>
          <w:szCs w:val="24"/>
          <w:lang w:eastAsia="ru-RU"/>
        </w:rPr>
        <w:t>я</w:t>
      </w:r>
      <w:r w:rsidRPr="00381035">
        <w:rPr>
          <w:rFonts w:ascii="Times New Roman" w:eastAsiaTheme="minorEastAsia" w:hAnsi="Times New Roman" w:cs="Times New Roman"/>
          <w:sz w:val="24"/>
          <w:szCs w:val="24"/>
          <w:lang w:eastAsia="ru-RU"/>
        </w:rPr>
        <w:t xml:space="preserve"> в предыдущем квартале и выплачиваются ежемесячно. </w:t>
      </w:r>
    </w:p>
    <w:p w:rsidR="006179E7" w:rsidRPr="006179E7" w:rsidRDefault="00C536C6" w:rsidP="00381035">
      <w:pPr>
        <w:widowControl w:val="0"/>
        <w:autoSpaceDE w:val="0"/>
        <w:autoSpaceDN w:val="0"/>
        <w:adjustRightInd w:val="0"/>
        <w:ind w:firstLine="720"/>
        <w:jc w:val="both"/>
        <w:rPr>
          <w:rFonts w:eastAsiaTheme="minorEastAsia"/>
        </w:rPr>
      </w:pPr>
      <w:r w:rsidRPr="00C536C6">
        <w:rPr>
          <w:rFonts w:eastAsiaTheme="minorEastAsia"/>
        </w:rPr>
        <w:t>5.</w:t>
      </w:r>
      <w:r w:rsidR="00D41670">
        <w:rPr>
          <w:rFonts w:eastAsiaTheme="minorEastAsia"/>
        </w:rPr>
        <w:t>10</w:t>
      </w:r>
      <w:r w:rsidRPr="00C536C6">
        <w:rPr>
          <w:rFonts w:eastAsiaTheme="minorEastAsia"/>
        </w:rPr>
        <w:t xml:space="preserve">. </w:t>
      </w:r>
      <w:r w:rsidR="006179E7">
        <w:rPr>
          <w:rFonts w:eastAsiaTheme="minorEastAsia"/>
        </w:rPr>
        <w:t xml:space="preserve">Количество </w:t>
      </w:r>
      <w:r w:rsidR="005D7A0D">
        <w:rPr>
          <w:rFonts w:eastAsiaTheme="minorEastAsia"/>
        </w:rPr>
        <w:t>должностных окладов</w:t>
      </w:r>
      <w:r w:rsidR="006179E7" w:rsidRPr="006179E7">
        <w:rPr>
          <w:rFonts w:eastAsiaTheme="minorEastAsia"/>
        </w:rPr>
        <w:t xml:space="preserve">, учитываемых </w:t>
      </w:r>
      <w:r w:rsidR="00391247">
        <w:rPr>
          <w:rFonts w:eastAsiaTheme="minorEastAsia"/>
        </w:rPr>
        <w:t>при</w:t>
      </w:r>
      <w:r w:rsidR="006179E7" w:rsidRPr="006179E7">
        <w:rPr>
          <w:rFonts w:eastAsiaTheme="minorEastAsia"/>
        </w:rPr>
        <w:t xml:space="preserve"> определени</w:t>
      </w:r>
      <w:r w:rsidR="00391247">
        <w:rPr>
          <w:rFonts w:eastAsiaTheme="minorEastAsia"/>
        </w:rPr>
        <w:t>и</w:t>
      </w:r>
      <w:r w:rsidR="006179E7" w:rsidRPr="006179E7">
        <w:rPr>
          <w:rFonts w:eastAsiaTheme="minorEastAsia"/>
        </w:rPr>
        <w:t xml:space="preserve"> объема средств на выплаты стимулирующего характера</w:t>
      </w:r>
      <w:r w:rsidR="00593E74">
        <w:rPr>
          <w:rFonts w:eastAsiaTheme="minorEastAsia"/>
        </w:rPr>
        <w:t xml:space="preserve"> руководителю учреждения</w:t>
      </w:r>
      <w:r w:rsidR="00391247">
        <w:rPr>
          <w:rFonts w:eastAsiaTheme="minorEastAsia"/>
        </w:rPr>
        <w:t xml:space="preserve">, составляет 34 </w:t>
      </w:r>
      <w:r w:rsidR="00593E74">
        <w:rPr>
          <w:rFonts w:eastAsiaTheme="minorEastAsia"/>
        </w:rPr>
        <w:t xml:space="preserve"> </w:t>
      </w:r>
      <w:r w:rsidR="006179E7" w:rsidRPr="006179E7">
        <w:rPr>
          <w:rFonts w:eastAsiaTheme="minorEastAsia"/>
        </w:rPr>
        <w:t xml:space="preserve"> </w:t>
      </w:r>
      <w:r w:rsidR="00391247">
        <w:t>должностных оклада руководителя учреждения в год с учетом районного коэффициента, процентной надбавки к заработной плате за стаж работы в районах Крайнего Севера и приравненных к ним местностях.</w:t>
      </w:r>
      <w:r w:rsidR="006179E7" w:rsidRPr="006179E7">
        <w:rPr>
          <w:rFonts w:eastAsiaTheme="minorEastAsia"/>
        </w:rPr>
        <w:t xml:space="preserve"> </w:t>
      </w:r>
    </w:p>
    <w:p w:rsidR="00C536C6" w:rsidRPr="00C536C6" w:rsidRDefault="00D41670" w:rsidP="00D41670">
      <w:pPr>
        <w:widowControl w:val="0"/>
        <w:autoSpaceDE w:val="0"/>
        <w:autoSpaceDN w:val="0"/>
        <w:adjustRightInd w:val="0"/>
        <w:jc w:val="both"/>
        <w:rPr>
          <w:rFonts w:eastAsiaTheme="minorEastAsia"/>
        </w:rPr>
      </w:pPr>
      <w:r>
        <w:rPr>
          <w:rFonts w:eastAsiaTheme="minorEastAsia"/>
        </w:rPr>
        <w:t xml:space="preserve">           </w:t>
      </w:r>
      <w:r w:rsidR="00B544A0">
        <w:rPr>
          <w:rFonts w:eastAsiaTheme="minorEastAsia"/>
        </w:rPr>
        <w:t xml:space="preserve"> </w:t>
      </w:r>
      <w:r>
        <w:rPr>
          <w:rFonts w:eastAsiaTheme="minorEastAsia"/>
        </w:rPr>
        <w:t xml:space="preserve">5.11. </w:t>
      </w:r>
      <w:r w:rsidR="00C536C6" w:rsidRPr="00C536C6">
        <w:rPr>
          <w:rFonts w:eastAsiaTheme="minorEastAsia"/>
        </w:rPr>
        <w:t>Объем средств фонда оплаты труда, который не был направлен на осуществление выплат стимулирующего характера руководител</w:t>
      </w:r>
      <w:r w:rsidR="00C536C6">
        <w:rPr>
          <w:rFonts w:eastAsiaTheme="minorEastAsia"/>
        </w:rPr>
        <w:t>ю</w:t>
      </w:r>
      <w:r w:rsidR="00C536C6" w:rsidRPr="00C536C6">
        <w:rPr>
          <w:rFonts w:eastAsiaTheme="minorEastAsia"/>
        </w:rPr>
        <w:t>, направляется на осуществление выплат стимулирующего характера работникам учреждени</w:t>
      </w:r>
      <w:r w:rsidR="00C536C6">
        <w:rPr>
          <w:rFonts w:eastAsiaTheme="minorEastAsia"/>
        </w:rPr>
        <w:t>я</w:t>
      </w:r>
      <w:r w:rsidR="00C536C6" w:rsidRPr="00C536C6">
        <w:rPr>
          <w:rFonts w:eastAsiaTheme="minorEastAsia"/>
        </w:rPr>
        <w:t>.</w:t>
      </w:r>
    </w:p>
    <w:p w:rsidR="00C536C6" w:rsidRDefault="009064ED" w:rsidP="009064ED">
      <w:pPr>
        <w:widowControl w:val="0"/>
        <w:autoSpaceDE w:val="0"/>
        <w:autoSpaceDN w:val="0"/>
        <w:adjustRightInd w:val="0"/>
        <w:jc w:val="both"/>
        <w:rPr>
          <w:rFonts w:eastAsiaTheme="minorEastAsia"/>
        </w:rPr>
      </w:pPr>
      <w:r>
        <w:rPr>
          <w:rFonts w:eastAsiaTheme="minorEastAsia"/>
        </w:rPr>
        <w:t xml:space="preserve">           </w:t>
      </w:r>
      <w:r w:rsidR="00B544A0">
        <w:rPr>
          <w:rFonts w:eastAsiaTheme="minorEastAsia"/>
        </w:rPr>
        <w:t xml:space="preserve"> </w:t>
      </w:r>
      <w:r w:rsidRPr="009064ED">
        <w:rPr>
          <w:rFonts w:eastAsiaTheme="minorEastAsia"/>
        </w:rPr>
        <w:t>5.12.</w:t>
      </w:r>
      <w:r w:rsidR="00E27E3B">
        <w:rPr>
          <w:rFonts w:eastAsiaTheme="minorEastAsia"/>
        </w:rPr>
        <w:t xml:space="preserve"> Руководителю учреждения, его заместителю и главному бухгалтеру может оказываться единовременная материальная помощь </w:t>
      </w:r>
      <w:r w:rsidR="00E27E3B" w:rsidRPr="00E71249">
        <w:rPr>
          <w:rFonts w:eastAsiaTheme="minorEastAsia"/>
        </w:rPr>
        <w:t xml:space="preserve">с учетом </w:t>
      </w:r>
      <w:r w:rsidR="00E71249" w:rsidRPr="00E71249">
        <w:rPr>
          <w:rFonts w:eastAsiaTheme="minorEastAsia"/>
        </w:rPr>
        <w:t>условий</w:t>
      </w:r>
      <w:r w:rsidR="00E71249">
        <w:rPr>
          <w:rFonts w:eastAsiaTheme="minorEastAsia"/>
        </w:rPr>
        <w:t>,</w:t>
      </w:r>
      <w:r w:rsidR="00E71249" w:rsidRPr="00E71249">
        <w:rPr>
          <w:rFonts w:eastAsiaTheme="minorEastAsia"/>
        </w:rPr>
        <w:t xml:space="preserve"> предусмотренных в</w:t>
      </w:r>
      <w:r w:rsidR="00E27E3B" w:rsidRPr="00E71249">
        <w:rPr>
          <w:rFonts w:eastAsiaTheme="minorEastAsia"/>
        </w:rPr>
        <w:t xml:space="preserve"> раздел</w:t>
      </w:r>
      <w:r w:rsidR="00E71249" w:rsidRPr="00E71249">
        <w:rPr>
          <w:rFonts w:eastAsiaTheme="minorEastAsia"/>
        </w:rPr>
        <w:t>е</w:t>
      </w:r>
      <w:r w:rsidR="00E27E3B" w:rsidRPr="00E71249">
        <w:rPr>
          <w:rFonts w:eastAsiaTheme="minorEastAsia"/>
        </w:rPr>
        <w:t xml:space="preserve"> </w:t>
      </w:r>
      <w:r w:rsidR="00B544A0" w:rsidRPr="00E71249">
        <w:rPr>
          <w:rFonts w:eastAsiaTheme="minorEastAsia"/>
        </w:rPr>
        <w:t>7</w:t>
      </w:r>
      <w:r w:rsidR="00E27E3B" w:rsidRPr="00E71249">
        <w:rPr>
          <w:rFonts w:eastAsiaTheme="minorEastAsia"/>
        </w:rPr>
        <w:t xml:space="preserve"> настоящего Положения.</w:t>
      </w:r>
    </w:p>
    <w:p w:rsidR="00B544A0" w:rsidRPr="009064ED" w:rsidRDefault="00B544A0" w:rsidP="009064ED">
      <w:pPr>
        <w:widowControl w:val="0"/>
        <w:autoSpaceDE w:val="0"/>
        <w:autoSpaceDN w:val="0"/>
        <w:adjustRightInd w:val="0"/>
        <w:jc w:val="both"/>
        <w:rPr>
          <w:rFonts w:eastAsiaTheme="minorEastAsia"/>
        </w:rPr>
      </w:pPr>
    </w:p>
    <w:p w:rsidR="00577C26" w:rsidRDefault="00B544A0" w:rsidP="00577C26">
      <w:pPr>
        <w:widowControl w:val="0"/>
        <w:autoSpaceDE w:val="0"/>
        <w:autoSpaceDN w:val="0"/>
        <w:adjustRightInd w:val="0"/>
        <w:spacing w:before="108" w:after="108"/>
        <w:jc w:val="center"/>
        <w:outlineLvl w:val="0"/>
        <w:rPr>
          <w:rFonts w:eastAsiaTheme="minorEastAsia"/>
          <w:b/>
          <w:bCs/>
          <w:color w:val="26282F"/>
        </w:rPr>
      </w:pPr>
      <w:r>
        <w:rPr>
          <w:b/>
          <w:bCs/>
        </w:rPr>
        <w:t>6</w:t>
      </w:r>
      <w:r w:rsidR="00577C26" w:rsidRPr="00C536C6">
        <w:rPr>
          <w:b/>
          <w:bCs/>
        </w:rPr>
        <w:t>.</w:t>
      </w:r>
      <w:r w:rsidR="00577C26" w:rsidRPr="00C536C6">
        <w:rPr>
          <w:rFonts w:eastAsiaTheme="minorEastAsia"/>
          <w:b/>
          <w:bCs/>
          <w:color w:val="26282F"/>
        </w:rPr>
        <w:t xml:space="preserve"> </w:t>
      </w:r>
      <w:r w:rsidR="00577C26">
        <w:rPr>
          <w:rFonts w:eastAsiaTheme="minorEastAsia"/>
          <w:b/>
          <w:bCs/>
          <w:color w:val="26282F"/>
        </w:rPr>
        <w:t>П</w:t>
      </w:r>
      <w:r w:rsidR="00577C26" w:rsidRPr="00577C26">
        <w:rPr>
          <w:rFonts w:eastAsiaTheme="minorEastAsia"/>
          <w:b/>
          <w:bCs/>
          <w:color w:val="26282F"/>
        </w:rPr>
        <w:t>еречень должностей работников учреждения, относимых к основному персоналу для определения размера должностного оклада руководителя учреждения</w:t>
      </w:r>
    </w:p>
    <w:p w:rsidR="003419DF" w:rsidRDefault="003419DF" w:rsidP="00577C26">
      <w:pPr>
        <w:widowControl w:val="0"/>
        <w:autoSpaceDE w:val="0"/>
        <w:autoSpaceDN w:val="0"/>
        <w:adjustRightInd w:val="0"/>
        <w:spacing w:before="108" w:after="108"/>
        <w:jc w:val="center"/>
        <w:outlineLvl w:val="0"/>
        <w:rPr>
          <w:rFonts w:eastAsiaTheme="minorEastAsia"/>
          <w:b/>
          <w:bCs/>
          <w:color w:val="26282F"/>
        </w:rPr>
      </w:pPr>
    </w:p>
    <w:p w:rsidR="003419DF" w:rsidRDefault="00B544A0" w:rsidP="003419DF">
      <w:pPr>
        <w:widowControl w:val="0"/>
        <w:autoSpaceDE w:val="0"/>
        <w:autoSpaceDN w:val="0"/>
        <w:adjustRightInd w:val="0"/>
        <w:ind w:firstLine="540"/>
        <w:jc w:val="both"/>
      </w:pPr>
      <w:r>
        <w:rPr>
          <w:rFonts w:eastAsiaTheme="minorEastAsia"/>
          <w:bCs/>
          <w:color w:val="26282F"/>
        </w:rPr>
        <w:t>6</w:t>
      </w:r>
      <w:r w:rsidR="003419DF">
        <w:rPr>
          <w:rFonts w:eastAsiaTheme="minorEastAsia"/>
          <w:bCs/>
          <w:color w:val="26282F"/>
        </w:rPr>
        <w:t xml:space="preserve">.1.  </w:t>
      </w:r>
      <w:r w:rsidR="003419DF" w:rsidRPr="003419DF">
        <w:rPr>
          <w:rFonts w:eastAsiaTheme="minorEastAsia"/>
          <w:bCs/>
          <w:color w:val="26282F"/>
        </w:rPr>
        <w:t>К</w:t>
      </w:r>
      <w:r w:rsidR="003419DF">
        <w:rPr>
          <w:rFonts w:eastAsiaTheme="minorEastAsia"/>
          <w:bCs/>
          <w:color w:val="26282F"/>
        </w:rPr>
        <w:t xml:space="preserve"> основному персоналу для определения</w:t>
      </w:r>
      <w:r w:rsidR="003419DF" w:rsidRPr="003419DF">
        <w:rPr>
          <w:rFonts w:eastAsiaTheme="minorEastAsia"/>
          <w:b/>
          <w:bCs/>
          <w:color w:val="26282F"/>
        </w:rPr>
        <w:t xml:space="preserve"> </w:t>
      </w:r>
      <w:r w:rsidR="003419DF" w:rsidRPr="003419DF">
        <w:rPr>
          <w:rFonts w:eastAsiaTheme="minorEastAsia"/>
          <w:bCs/>
          <w:color w:val="26282F"/>
        </w:rPr>
        <w:t>должностного оклада руководителя учреждения</w:t>
      </w:r>
      <w:r w:rsidR="003419DF">
        <w:rPr>
          <w:rFonts w:eastAsiaTheme="minorEastAsia"/>
          <w:bCs/>
          <w:color w:val="26282F"/>
        </w:rPr>
        <w:t xml:space="preserve"> относятся следующие должности</w:t>
      </w:r>
      <w:r w:rsidR="003419DF" w:rsidRPr="00F72611">
        <w:t>:</w:t>
      </w:r>
      <w:r w:rsidR="003419DF">
        <w:t xml:space="preserve"> </w:t>
      </w:r>
    </w:p>
    <w:p w:rsidR="003419DF" w:rsidRPr="003419DF" w:rsidRDefault="003419DF" w:rsidP="003419DF">
      <w:pPr>
        <w:rPr>
          <w:rFonts w:eastAsiaTheme="minorEastAsia"/>
        </w:rPr>
      </w:pPr>
      <w:r>
        <w:rPr>
          <w:rFonts w:eastAsiaTheme="minorEastAsia"/>
          <w:bCs/>
          <w:color w:val="26282F"/>
        </w:rPr>
        <w:t xml:space="preserve">            </w:t>
      </w:r>
      <w:r w:rsidRPr="008813A0">
        <w:rPr>
          <w:rFonts w:eastAsiaTheme="minorEastAsia"/>
        </w:rPr>
        <w:t>ведущий бухгалтер</w:t>
      </w:r>
      <w:r w:rsidRPr="003419DF">
        <w:rPr>
          <w:rFonts w:eastAsiaTheme="minorEastAsia"/>
        </w:rPr>
        <w:t>;</w:t>
      </w:r>
    </w:p>
    <w:p w:rsidR="003419DF" w:rsidRDefault="003419DF" w:rsidP="003419DF">
      <w:pPr>
        <w:rPr>
          <w:rFonts w:eastAsiaTheme="minorEastAsia"/>
          <w:bCs/>
          <w:color w:val="26282F"/>
        </w:rPr>
      </w:pPr>
      <w:r>
        <w:rPr>
          <w:rFonts w:eastAsiaTheme="minorEastAsia"/>
        </w:rPr>
        <w:t xml:space="preserve">            </w:t>
      </w:r>
      <w:r w:rsidRPr="008813A0">
        <w:rPr>
          <w:rFonts w:eastAsiaTheme="minorEastAsia"/>
        </w:rPr>
        <w:t>ведущий экономист</w:t>
      </w:r>
      <w:r w:rsidRPr="003419DF">
        <w:rPr>
          <w:rFonts w:eastAsiaTheme="minorEastAsia"/>
        </w:rPr>
        <w:t>;</w:t>
      </w:r>
      <w:r>
        <w:rPr>
          <w:rFonts w:eastAsiaTheme="minorEastAsia"/>
          <w:bCs/>
          <w:color w:val="26282F"/>
        </w:rPr>
        <w:t xml:space="preserve">  </w:t>
      </w:r>
    </w:p>
    <w:p w:rsidR="003419DF" w:rsidRPr="003419DF" w:rsidRDefault="003419DF" w:rsidP="003419DF">
      <w:pPr>
        <w:rPr>
          <w:rFonts w:eastAsiaTheme="minorEastAsia"/>
          <w:bCs/>
          <w:color w:val="26282F"/>
        </w:rPr>
      </w:pPr>
      <w:r>
        <w:t xml:space="preserve">            ведущий специалист информационных ресурсов и защите информации</w:t>
      </w:r>
      <w:r w:rsidRPr="003419DF">
        <w:t>.</w:t>
      </w:r>
    </w:p>
    <w:p w:rsidR="00577C26" w:rsidRDefault="00577C26" w:rsidP="00577C26">
      <w:pPr>
        <w:widowControl w:val="0"/>
        <w:autoSpaceDE w:val="0"/>
        <w:autoSpaceDN w:val="0"/>
        <w:adjustRightInd w:val="0"/>
        <w:ind w:firstLine="540"/>
        <w:jc w:val="center"/>
        <w:rPr>
          <w:b/>
          <w:bCs/>
          <w:highlight w:val="yellow"/>
        </w:rPr>
      </w:pPr>
    </w:p>
    <w:p w:rsidR="003419DF" w:rsidRDefault="003419DF" w:rsidP="00577C26">
      <w:pPr>
        <w:widowControl w:val="0"/>
        <w:autoSpaceDE w:val="0"/>
        <w:autoSpaceDN w:val="0"/>
        <w:adjustRightInd w:val="0"/>
        <w:ind w:firstLine="540"/>
        <w:jc w:val="center"/>
        <w:rPr>
          <w:b/>
          <w:bCs/>
          <w:highlight w:val="yellow"/>
        </w:rPr>
      </w:pPr>
    </w:p>
    <w:p w:rsidR="002115A2" w:rsidRPr="003F060A" w:rsidRDefault="00B544A0" w:rsidP="002115A2">
      <w:pPr>
        <w:widowControl w:val="0"/>
        <w:autoSpaceDE w:val="0"/>
        <w:autoSpaceDN w:val="0"/>
        <w:adjustRightInd w:val="0"/>
        <w:ind w:firstLine="540"/>
        <w:jc w:val="center"/>
        <w:rPr>
          <w:b/>
          <w:bCs/>
        </w:rPr>
      </w:pPr>
      <w:r>
        <w:rPr>
          <w:b/>
          <w:bCs/>
        </w:rPr>
        <w:t>7</w:t>
      </w:r>
      <w:r w:rsidR="002115A2" w:rsidRPr="003F060A">
        <w:rPr>
          <w:b/>
          <w:bCs/>
        </w:rPr>
        <w:t>. Единовременная материальная помощь</w:t>
      </w:r>
    </w:p>
    <w:p w:rsidR="002115A2" w:rsidRPr="00DD35B6" w:rsidRDefault="002115A2" w:rsidP="002115A2">
      <w:pPr>
        <w:widowControl w:val="0"/>
        <w:autoSpaceDE w:val="0"/>
        <w:autoSpaceDN w:val="0"/>
        <w:adjustRightInd w:val="0"/>
        <w:ind w:firstLine="540"/>
        <w:jc w:val="both"/>
        <w:rPr>
          <w:highlight w:val="yellow"/>
        </w:rPr>
      </w:pPr>
    </w:p>
    <w:p w:rsidR="00F65721" w:rsidRPr="00F65721" w:rsidRDefault="00B544A0" w:rsidP="00F65721">
      <w:pPr>
        <w:widowControl w:val="0"/>
        <w:autoSpaceDE w:val="0"/>
        <w:autoSpaceDN w:val="0"/>
        <w:adjustRightInd w:val="0"/>
        <w:ind w:firstLine="720"/>
        <w:jc w:val="both"/>
        <w:rPr>
          <w:rFonts w:eastAsiaTheme="minorEastAsia"/>
        </w:rPr>
      </w:pPr>
      <w:r>
        <w:rPr>
          <w:rFonts w:eastAsiaTheme="minorEastAsia"/>
        </w:rPr>
        <w:t>7</w:t>
      </w:r>
      <w:r w:rsidR="00F65721" w:rsidRPr="00F65721">
        <w:rPr>
          <w:rFonts w:eastAsiaTheme="minorEastAsia"/>
        </w:rPr>
        <w:t>.1. Единовременная материальная помощь оказывается работникам учреждени</w:t>
      </w:r>
      <w:r w:rsidR="0006040E">
        <w:rPr>
          <w:rFonts w:eastAsiaTheme="minorEastAsia"/>
        </w:rPr>
        <w:t>я</w:t>
      </w:r>
      <w:r w:rsidR="00F65721" w:rsidRPr="00F65721">
        <w:rPr>
          <w:rFonts w:eastAsiaTheme="minorEastAsia"/>
        </w:rPr>
        <w:t xml:space="preserve"> по решению руководителя учреждения в связи:</w:t>
      </w:r>
    </w:p>
    <w:p w:rsidR="00F65721" w:rsidRPr="00F65721" w:rsidRDefault="00F65721" w:rsidP="00F65721">
      <w:pPr>
        <w:widowControl w:val="0"/>
        <w:autoSpaceDE w:val="0"/>
        <w:autoSpaceDN w:val="0"/>
        <w:adjustRightInd w:val="0"/>
        <w:ind w:firstLine="720"/>
        <w:jc w:val="both"/>
        <w:rPr>
          <w:rFonts w:eastAsiaTheme="minorEastAsia"/>
        </w:rPr>
      </w:pPr>
      <w:r w:rsidRPr="00F65721">
        <w:rPr>
          <w:rFonts w:eastAsiaTheme="minorEastAsia"/>
        </w:rPr>
        <w:t xml:space="preserve"> -  с бракосочетанием;</w:t>
      </w:r>
    </w:p>
    <w:p w:rsidR="00F65721" w:rsidRPr="00F65721" w:rsidRDefault="00F65721" w:rsidP="00F65721">
      <w:pPr>
        <w:widowControl w:val="0"/>
        <w:autoSpaceDE w:val="0"/>
        <w:autoSpaceDN w:val="0"/>
        <w:adjustRightInd w:val="0"/>
        <w:ind w:firstLine="720"/>
        <w:jc w:val="both"/>
        <w:rPr>
          <w:rFonts w:eastAsiaTheme="minorEastAsia"/>
        </w:rPr>
      </w:pPr>
      <w:r w:rsidRPr="00F65721">
        <w:rPr>
          <w:rFonts w:eastAsiaTheme="minorEastAsia"/>
        </w:rPr>
        <w:t xml:space="preserve"> -  с рождением ребенка;</w:t>
      </w:r>
    </w:p>
    <w:p w:rsidR="00F65721" w:rsidRPr="00F65721" w:rsidRDefault="00F65721" w:rsidP="00F65721">
      <w:pPr>
        <w:widowControl w:val="0"/>
        <w:autoSpaceDE w:val="0"/>
        <w:autoSpaceDN w:val="0"/>
        <w:adjustRightInd w:val="0"/>
        <w:ind w:firstLine="720"/>
        <w:jc w:val="both"/>
        <w:rPr>
          <w:rFonts w:eastAsiaTheme="minorEastAsia"/>
        </w:rPr>
      </w:pPr>
      <w:r w:rsidRPr="00F65721">
        <w:rPr>
          <w:rFonts w:eastAsiaTheme="minorEastAsia"/>
        </w:rPr>
        <w:t xml:space="preserve"> - с трудной жизненной ситуацией работника: при утрате имущества в результате пожара, при заболевании работника (онкология);       </w:t>
      </w:r>
    </w:p>
    <w:p w:rsidR="00F65721" w:rsidRPr="00F65721" w:rsidRDefault="00F65721" w:rsidP="00F65721">
      <w:pPr>
        <w:widowControl w:val="0"/>
        <w:autoSpaceDE w:val="0"/>
        <w:autoSpaceDN w:val="0"/>
        <w:adjustRightInd w:val="0"/>
        <w:ind w:firstLine="720"/>
        <w:jc w:val="both"/>
        <w:rPr>
          <w:rFonts w:eastAsiaTheme="minorEastAsia"/>
        </w:rPr>
      </w:pPr>
      <w:r w:rsidRPr="00F65721">
        <w:rPr>
          <w:rFonts w:eastAsiaTheme="minorEastAsia"/>
        </w:rPr>
        <w:t xml:space="preserve"> - со смертью супруга (супруги) или близких родственников (детей, родителей).</w:t>
      </w:r>
    </w:p>
    <w:p w:rsidR="00F65721" w:rsidRPr="00F65721" w:rsidRDefault="00F65721" w:rsidP="00F65721">
      <w:pPr>
        <w:widowControl w:val="0"/>
        <w:autoSpaceDE w:val="0"/>
        <w:autoSpaceDN w:val="0"/>
        <w:adjustRightInd w:val="0"/>
        <w:ind w:firstLine="720"/>
        <w:jc w:val="both"/>
        <w:rPr>
          <w:rFonts w:eastAsiaTheme="minorEastAsia"/>
        </w:rPr>
      </w:pPr>
      <w:r w:rsidRPr="00F65721">
        <w:rPr>
          <w:rFonts w:eastAsiaTheme="minorEastAsia"/>
        </w:rPr>
        <w:t xml:space="preserve"> В связи со смертью работника единовременная материальная помощь на его </w:t>
      </w:r>
      <w:r w:rsidR="005D7A0D">
        <w:rPr>
          <w:rFonts w:eastAsiaTheme="minorEastAsia"/>
        </w:rPr>
        <w:t xml:space="preserve">погребение оказывается </w:t>
      </w:r>
      <w:r w:rsidRPr="00F65721">
        <w:rPr>
          <w:rFonts w:eastAsiaTheme="minorEastAsia"/>
        </w:rPr>
        <w:t>семье работника.</w:t>
      </w:r>
    </w:p>
    <w:p w:rsidR="00F65721" w:rsidRPr="00F65721" w:rsidRDefault="00B544A0" w:rsidP="00F65721">
      <w:pPr>
        <w:widowControl w:val="0"/>
        <w:autoSpaceDE w:val="0"/>
        <w:autoSpaceDN w:val="0"/>
        <w:adjustRightInd w:val="0"/>
        <w:ind w:firstLine="720"/>
        <w:jc w:val="both"/>
        <w:rPr>
          <w:rFonts w:eastAsiaTheme="minorEastAsia"/>
        </w:rPr>
      </w:pPr>
      <w:r>
        <w:rPr>
          <w:rFonts w:eastAsiaTheme="minorEastAsia"/>
        </w:rPr>
        <w:t>7</w:t>
      </w:r>
      <w:r w:rsidR="00F65721" w:rsidRPr="00F65721">
        <w:rPr>
          <w:rFonts w:eastAsiaTheme="minorEastAsia"/>
        </w:rPr>
        <w:t xml:space="preserve">.2. Размер единовременной материальной помощи в связи с бракосочетанием и </w:t>
      </w:r>
      <w:r w:rsidR="005D7A0D">
        <w:rPr>
          <w:rFonts w:eastAsiaTheme="minorEastAsia"/>
        </w:rPr>
        <w:t xml:space="preserve">  рождением ребенка составляет 3 000 </w:t>
      </w:r>
      <w:r w:rsidR="00F65721" w:rsidRPr="00F65721">
        <w:rPr>
          <w:rFonts w:eastAsiaTheme="minorEastAsia"/>
        </w:rPr>
        <w:t>рублей по каждому основанию.</w:t>
      </w:r>
    </w:p>
    <w:p w:rsidR="00F65721" w:rsidRPr="00F65721" w:rsidRDefault="00B544A0" w:rsidP="00F65721">
      <w:pPr>
        <w:widowControl w:val="0"/>
        <w:autoSpaceDE w:val="0"/>
        <w:autoSpaceDN w:val="0"/>
        <w:adjustRightInd w:val="0"/>
        <w:ind w:firstLine="720"/>
        <w:jc w:val="both"/>
        <w:rPr>
          <w:rFonts w:eastAsiaTheme="minorEastAsia"/>
        </w:rPr>
      </w:pPr>
      <w:r>
        <w:rPr>
          <w:rFonts w:eastAsiaTheme="minorEastAsia"/>
        </w:rPr>
        <w:lastRenderedPageBreak/>
        <w:t>7</w:t>
      </w:r>
      <w:r w:rsidR="00F65721" w:rsidRPr="00F65721">
        <w:rPr>
          <w:rFonts w:eastAsiaTheme="minorEastAsia"/>
        </w:rPr>
        <w:t xml:space="preserve">.3. Размер единовременной материальной помощи работникам, оказавшимся в трудной жизненной ситуации: </w:t>
      </w:r>
    </w:p>
    <w:p w:rsidR="00F65721" w:rsidRPr="00F65721" w:rsidRDefault="00F65721" w:rsidP="00F65721">
      <w:pPr>
        <w:widowControl w:val="0"/>
        <w:autoSpaceDE w:val="0"/>
        <w:autoSpaceDN w:val="0"/>
        <w:adjustRightInd w:val="0"/>
        <w:ind w:firstLine="720"/>
        <w:jc w:val="both"/>
        <w:rPr>
          <w:rFonts w:eastAsiaTheme="minorEastAsia"/>
        </w:rPr>
      </w:pPr>
      <w:r w:rsidRPr="00F65721">
        <w:rPr>
          <w:rFonts w:eastAsiaTheme="minorEastAsia"/>
        </w:rPr>
        <w:t>-при утрате имущества в результате пожара определяется в каждом отдельном случае индивидуально (исходя из фа</w:t>
      </w:r>
      <w:r w:rsidR="005D7A0D">
        <w:rPr>
          <w:rFonts w:eastAsiaTheme="minorEastAsia"/>
        </w:rPr>
        <w:t xml:space="preserve">ктического ущерба, нанесенного </w:t>
      </w:r>
      <w:r w:rsidRPr="00F65721">
        <w:rPr>
          <w:rFonts w:eastAsiaTheme="minorEastAsia"/>
        </w:rPr>
        <w:t>имуществу работника) и не может превышать</w:t>
      </w:r>
      <w:r w:rsidR="005D7A0D">
        <w:rPr>
          <w:rFonts w:eastAsiaTheme="minorEastAsia"/>
        </w:rPr>
        <w:t xml:space="preserve"> 30 000 </w:t>
      </w:r>
      <w:r w:rsidRPr="00F65721">
        <w:rPr>
          <w:rFonts w:eastAsiaTheme="minorEastAsia"/>
        </w:rPr>
        <w:t xml:space="preserve">рублей в год; </w:t>
      </w:r>
    </w:p>
    <w:p w:rsidR="00F65721" w:rsidRPr="00F65721" w:rsidRDefault="00F65721" w:rsidP="00F65721">
      <w:pPr>
        <w:widowControl w:val="0"/>
        <w:autoSpaceDE w:val="0"/>
        <w:autoSpaceDN w:val="0"/>
        <w:adjustRightInd w:val="0"/>
        <w:ind w:firstLine="720"/>
        <w:jc w:val="both"/>
        <w:rPr>
          <w:rFonts w:eastAsiaTheme="minorEastAsia"/>
        </w:rPr>
      </w:pPr>
      <w:r w:rsidRPr="00F65721">
        <w:rPr>
          <w:rFonts w:eastAsiaTheme="minorEastAsia"/>
        </w:rPr>
        <w:t xml:space="preserve">-в связи </w:t>
      </w:r>
      <w:r w:rsidR="00F72808" w:rsidRPr="00F65721">
        <w:rPr>
          <w:rFonts w:eastAsiaTheme="minorEastAsia"/>
        </w:rPr>
        <w:t>с онкологическим</w:t>
      </w:r>
      <w:r w:rsidR="005D7A0D">
        <w:rPr>
          <w:rFonts w:eastAsiaTheme="minorEastAsia"/>
        </w:rPr>
        <w:t xml:space="preserve"> заболеванием составляет </w:t>
      </w:r>
      <w:r w:rsidRPr="00F65721">
        <w:rPr>
          <w:rFonts w:eastAsiaTheme="minorEastAsia"/>
        </w:rPr>
        <w:t>30 000 рублей в год.</w:t>
      </w:r>
    </w:p>
    <w:p w:rsidR="00F65721" w:rsidRPr="00F65721" w:rsidRDefault="00B544A0" w:rsidP="00F65721">
      <w:pPr>
        <w:widowControl w:val="0"/>
        <w:autoSpaceDE w:val="0"/>
        <w:autoSpaceDN w:val="0"/>
        <w:adjustRightInd w:val="0"/>
        <w:ind w:firstLine="720"/>
        <w:jc w:val="both"/>
        <w:rPr>
          <w:rFonts w:eastAsiaTheme="minorEastAsia"/>
        </w:rPr>
      </w:pPr>
      <w:r>
        <w:rPr>
          <w:rFonts w:eastAsiaTheme="minorEastAsia"/>
        </w:rPr>
        <w:t>7</w:t>
      </w:r>
      <w:r w:rsidR="00F65721" w:rsidRPr="00F65721">
        <w:rPr>
          <w:rFonts w:eastAsiaTheme="minorEastAsia"/>
        </w:rPr>
        <w:t>.4.  Размер единовременной материально</w:t>
      </w:r>
      <w:r w:rsidR="005D7A0D">
        <w:rPr>
          <w:rFonts w:eastAsiaTheme="minorEastAsia"/>
        </w:rPr>
        <w:t xml:space="preserve">й помощи на погребение в случае смерти </w:t>
      </w:r>
      <w:r w:rsidR="00F65721" w:rsidRPr="00F65721">
        <w:rPr>
          <w:rFonts w:eastAsiaTheme="minorEastAsia"/>
        </w:rPr>
        <w:t xml:space="preserve">супруга (супруги) или близких родственников (детей, родителей) составляет 5 000 рублей.          </w:t>
      </w:r>
    </w:p>
    <w:p w:rsidR="00F65721" w:rsidRPr="00F65721" w:rsidRDefault="00B544A0" w:rsidP="00F65721">
      <w:pPr>
        <w:widowControl w:val="0"/>
        <w:autoSpaceDE w:val="0"/>
        <w:autoSpaceDN w:val="0"/>
        <w:adjustRightInd w:val="0"/>
        <w:ind w:firstLine="720"/>
        <w:jc w:val="both"/>
        <w:rPr>
          <w:rFonts w:eastAsiaTheme="minorEastAsia"/>
        </w:rPr>
      </w:pPr>
      <w:r>
        <w:rPr>
          <w:rFonts w:eastAsiaTheme="minorEastAsia"/>
        </w:rPr>
        <w:t>7</w:t>
      </w:r>
      <w:r w:rsidR="00F65721" w:rsidRPr="00F65721">
        <w:rPr>
          <w:rFonts w:eastAsiaTheme="minorEastAsia"/>
        </w:rPr>
        <w:t>.5. В случае смерти работника его семье выплачивается единовременная материальная помощь на погребение:</w:t>
      </w:r>
    </w:p>
    <w:p w:rsidR="00F65721" w:rsidRPr="00F65721" w:rsidRDefault="00F65721" w:rsidP="00F65721">
      <w:pPr>
        <w:widowControl w:val="0"/>
        <w:autoSpaceDE w:val="0"/>
        <w:autoSpaceDN w:val="0"/>
        <w:adjustRightInd w:val="0"/>
        <w:ind w:firstLine="720"/>
        <w:jc w:val="both"/>
        <w:rPr>
          <w:rFonts w:eastAsiaTheme="minorEastAsia"/>
        </w:rPr>
      </w:pPr>
      <w:r w:rsidRPr="00F65721">
        <w:rPr>
          <w:rFonts w:eastAsiaTheme="minorEastAsia"/>
        </w:rPr>
        <w:t>- при погребении без вывоза тела - в размере 10 000 рублей;</w:t>
      </w:r>
    </w:p>
    <w:p w:rsidR="00F65721" w:rsidRPr="00F65721" w:rsidRDefault="00F65721" w:rsidP="00F65721">
      <w:pPr>
        <w:widowControl w:val="0"/>
        <w:autoSpaceDE w:val="0"/>
        <w:autoSpaceDN w:val="0"/>
        <w:adjustRightInd w:val="0"/>
        <w:ind w:firstLine="720"/>
        <w:jc w:val="both"/>
        <w:rPr>
          <w:rFonts w:eastAsiaTheme="minorEastAsia"/>
        </w:rPr>
      </w:pPr>
      <w:r w:rsidRPr="00F65721">
        <w:rPr>
          <w:rFonts w:eastAsiaTheme="minorEastAsia"/>
        </w:rPr>
        <w:t>- при необходимости вывоза тела - в размере 20 000 рублей.</w:t>
      </w:r>
    </w:p>
    <w:p w:rsidR="00F65721" w:rsidRPr="00F65721" w:rsidRDefault="00B544A0" w:rsidP="00F65721">
      <w:pPr>
        <w:widowControl w:val="0"/>
        <w:autoSpaceDE w:val="0"/>
        <w:autoSpaceDN w:val="0"/>
        <w:adjustRightInd w:val="0"/>
        <w:ind w:firstLine="720"/>
        <w:jc w:val="both"/>
        <w:rPr>
          <w:rFonts w:eastAsiaTheme="minorEastAsia"/>
        </w:rPr>
      </w:pPr>
      <w:r>
        <w:rPr>
          <w:rFonts w:eastAsiaTheme="minorEastAsia"/>
        </w:rPr>
        <w:t>7</w:t>
      </w:r>
      <w:r w:rsidR="00F65721" w:rsidRPr="00F65721">
        <w:rPr>
          <w:rFonts w:eastAsiaTheme="minorEastAsia"/>
        </w:rPr>
        <w:t>.6.   Решение о выплате единовременной материальной помощи работнику или его семье принимается руководителем учреждения или органа с участием представителей профсоюзного органа (при его наличии) на основании заявления с приложением документов, подтверждающих его право на получение единовременной материальной помощи.</w:t>
      </w:r>
    </w:p>
    <w:p w:rsidR="002115A2" w:rsidRDefault="00B544A0" w:rsidP="00F65721">
      <w:pPr>
        <w:widowControl w:val="0"/>
        <w:autoSpaceDE w:val="0"/>
        <w:autoSpaceDN w:val="0"/>
        <w:adjustRightInd w:val="0"/>
        <w:ind w:firstLine="720"/>
        <w:jc w:val="both"/>
      </w:pPr>
      <w:r>
        <w:rPr>
          <w:rFonts w:eastAsiaTheme="minorEastAsia"/>
        </w:rPr>
        <w:t>7</w:t>
      </w:r>
      <w:r w:rsidR="00F65721" w:rsidRPr="00F65721">
        <w:rPr>
          <w:rFonts w:eastAsiaTheme="minorEastAsia"/>
        </w:rPr>
        <w:t>.7. Единовременная материальная помощь выплачивается в пределах средств фонда оплаты труда, утвержденного на очередной финансовый год, к указанным выплатам районный коэффициент и процентная надбавка за стаж работы в районах Крайнего Севера и приравненных к ним местностях не применяются.</w:t>
      </w:r>
      <w:r w:rsidR="00F65721">
        <w:t xml:space="preserve"> </w:t>
      </w:r>
    </w:p>
    <w:p w:rsidR="002115A2" w:rsidRDefault="002115A2" w:rsidP="002115A2">
      <w:pPr>
        <w:widowControl w:val="0"/>
        <w:autoSpaceDE w:val="0"/>
        <w:autoSpaceDN w:val="0"/>
        <w:adjustRightInd w:val="0"/>
        <w:ind w:firstLine="540"/>
        <w:jc w:val="both"/>
      </w:pPr>
    </w:p>
    <w:p w:rsidR="002115A2" w:rsidRPr="00AD6B9C" w:rsidRDefault="002115A2" w:rsidP="002115A2">
      <w:pPr>
        <w:widowControl w:val="0"/>
        <w:autoSpaceDE w:val="0"/>
        <w:autoSpaceDN w:val="0"/>
        <w:adjustRightInd w:val="0"/>
        <w:ind w:firstLine="540"/>
        <w:jc w:val="both"/>
      </w:pPr>
    </w:p>
    <w:p w:rsidR="003419DF" w:rsidRPr="00AD6B9C" w:rsidRDefault="003419DF" w:rsidP="002115A2">
      <w:pPr>
        <w:widowControl w:val="0"/>
        <w:autoSpaceDE w:val="0"/>
        <w:autoSpaceDN w:val="0"/>
        <w:adjustRightInd w:val="0"/>
        <w:ind w:firstLine="540"/>
        <w:jc w:val="both"/>
      </w:pPr>
    </w:p>
    <w:p w:rsidR="003419DF" w:rsidRPr="00AD6B9C" w:rsidRDefault="003419DF" w:rsidP="002115A2">
      <w:pPr>
        <w:widowControl w:val="0"/>
        <w:autoSpaceDE w:val="0"/>
        <w:autoSpaceDN w:val="0"/>
        <w:adjustRightInd w:val="0"/>
        <w:ind w:firstLine="540"/>
        <w:jc w:val="both"/>
      </w:pPr>
    </w:p>
    <w:p w:rsidR="003419DF" w:rsidRPr="00AD6B9C" w:rsidRDefault="003419DF" w:rsidP="002115A2">
      <w:pPr>
        <w:widowControl w:val="0"/>
        <w:autoSpaceDE w:val="0"/>
        <w:autoSpaceDN w:val="0"/>
        <w:adjustRightInd w:val="0"/>
        <w:ind w:firstLine="540"/>
        <w:jc w:val="both"/>
      </w:pPr>
    </w:p>
    <w:p w:rsidR="003419DF" w:rsidRPr="00AD6B9C" w:rsidRDefault="003419DF" w:rsidP="002115A2">
      <w:pPr>
        <w:widowControl w:val="0"/>
        <w:autoSpaceDE w:val="0"/>
        <w:autoSpaceDN w:val="0"/>
        <w:adjustRightInd w:val="0"/>
        <w:ind w:firstLine="540"/>
        <w:jc w:val="both"/>
      </w:pPr>
    </w:p>
    <w:p w:rsidR="003419DF" w:rsidRPr="00AD6B9C" w:rsidRDefault="003419DF" w:rsidP="002115A2">
      <w:pPr>
        <w:widowControl w:val="0"/>
        <w:autoSpaceDE w:val="0"/>
        <w:autoSpaceDN w:val="0"/>
        <w:adjustRightInd w:val="0"/>
        <w:ind w:firstLine="540"/>
        <w:jc w:val="both"/>
      </w:pPr>
    </w:p>
    <w:p w:rsidR="003419DF" w:rsidRPr="00AD6B9C" w:rsidRDefault="003419DF" w:rsidP="002115A2">
      <w:pPr>
        <w:widowControl w:val="0"/>
        <w:autoSpaceDE w:val="0"/>
        <w:autoSpaceDN w:val="0"/>
        <w:adjustRightInd w:val="0"/>
        <w:ind w:firstLine="540"/>
        <w:jc w:val="both"/>
      </w:pPr>
    </w:p>
    <w:p w:rsidR="003419DF" w:rsidRPr="00AD6B9C" w:rsidRDefault="003419DF" w:rsidP="002115A2">
      <w:pPr>
        <w:widowControl w:val="0"/>
        <w:autoSpaceDE w:val="0"/>
        <w:autoSpaceDN w:val="0"/>
        <w:adjustRightInd w:val="0"/>
        <w:ind w:firstLine="540"/>
        <w:jc w:val="both"/>
      </w:pPr>
    </w:p>
    <w:p w:rsidR="003419DF" w:rsidRPr="00AD6B9C" w:rsidRDefault="003419DF" w:rsidP="002115A2">
      <w:pPr>
        <w:widowControl w:val="0"/>
        <w:autoSpaceDE w:val="0"/>
        <w:autoSpaceDN w:val="0"/>
        <w:adjustRightInd w:val="0"/>
        <w:ind w:firstLine="540"/>
        <w:jc w:val="both"/>
      </w:pPr>
    </w:p>
    <w:p w:rsidR="003419DF" w:rsidRPr="00AD6B9C" w:rsidRDefault="003419DF" w:rsidP="002115A2">
      <w:pPr>
        <w:widowControl w:val="0"/>
        <w:autoSpaceDE w:val="0"/>
        <w:autoSpaceDN w:val="0"/>
        <w:adjustRightInd w:val="0"/>
        <w:ind w:firstLine="540"/>
        <w:jc w:val="both"/>
      </w:pPr>
    </w:p>
    <w:p w:rsidR="003419DF" w:rsidRPr="00AD6B9C" w:rsidRDefault="003419DF" w:rsidP="002115A2">
      <w:pPr>
        <w:widowControl w:val="0"/>
        <w:autoSpaceDE w:val="0"/>
        <w:autoSpaceDN w:val="0"/>
        <w:adjustRightInd w:val="0"/>
        <w:ind w:firstLine="540"/>
        <w:jc w:val="both"/>
      </w:pPr>
    </w:p>
    <w:p w:rsidR="003419DF" w:rsidRPr="00AD6B9C" w:rsidRDefault="003419DF" w:rsidP="002115A2">
      <w:pPr>
        <w:widowControl w:val="0"/>
        <w:autoSpaceDE w:val="0"/>
        <w:autoSpaceDN w:val="0"/>
        <w:adjustRightInd w:val="0"/>
        <w:ind w:firstLine="540"/>
        <w:jc w:val="both"/>
      </w:pPr>
    </w:p>
    <w:p w:rsidR="003419DF" w:rsidRDefault="003419DF"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FC1C5A" w:rsidRDefault="00FC1C5A" w:rsidP="002115A2">
      <w:pPr>
        <w:widowControl w:val="0"/>
        <w:autoSpaceDE w:val="0"/>
        <w:autoSpaceDN w:val="0"/>
        <w:adjustRightInd w:val="0"/>
        <w:ind w:firstLine="540"/>
        <w:jc w:val="both"/>
      </w:pPr>
    </w:p>
    <w:p w:rsidR="00FC1C5A" w:rsidRDefault="00FC1C5A" w:rsidP="002115A2">
      <w:pPr>
        <w:widowControl w:val="0"/>
        <w:autoSpaceDE w:val="0"/>
        <w:autoSpaceDN w:val="0"/>
        <w:adjustRightInd w:val="0"/>
        <w:ind w:firstLine="540"/>
        <w:jc w:val="both"/>
      </w:pPr>
    </w:p>
    <w:p w:rsidR="00FC1C5A" w:rsidRDefault="00FC1C5A"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C26B71" w:rsidRDefault="00C26B71" w:rsidP="002115A2">
      <w:pPr>
        <w:widowControl w:val="0"/>
        <w:autoSpaceDE w:val="0"/>
        <w:autoSpaceDN w:val="0"/>
        <w:adjustRightInd w:val="0"/>
        <w:ind w:firstLine="540"/>
        <w:jc w:val="both"/>
      </w:pPr>
    </w:p>
    <w:p w:rsidR="002115A2" w:rsidRPr="00A7246E" w:rsidRDefault="002115A2" w:rsidP="002115A2">
      <w:pPr>
        <w:widowControl w:val="0"/>
        <w:autoSpaceDE w:val="0"/>
        <w:autoSpaceDN w:val="0"/>
        <w:adjustRightInd w:val="0"/>
        <w:ind w:left="5387"/>
        <w:outlineLvl w:val="1"/>
        <w:rPr>
          <w:b/>
          <w:sz w:val="20"/>
          <w:szCs w:val="20"/>
        </w:rPr>
      </w:pPr>
      <w:r w:rsidRPr="00A7246E">
        <w:rPr>
          <w:b/>
          <w:sz w:val="20"/>
          <w:szCs w:val="20"/>
        </w:rPr>
        <w:lastRenderedPageBreak/>
        <w:t>Приложение 1</w:t>
      </w:r>
    </w:p>
    <w:p w:rsidR="002115A2" w:rsidRDefault="002115A2" w:rsidP="002115A2">
      <w:pPr>
        <w:widowControl w:val="0"/>
        <w:autoSpaceDE w:val="0"/>
        <w:autoSpaceDN w:val="0"/>
        <w:adjustRightInd w:val="0"/>
        <w:ind w:left="5387"/>
        <w:rPr>
          <w:sz w:val="20"/>
          <w:szCs w:val="20"/>
        </w:rPr>
      </w:pPr>
      <w:r w:rsidRPr="00A7246E">
        <w:rPr>
          <w:sz w:val="20"/>
          <w:szCs w:val="20"/>
        </w:rPr>
        <w:t>к Примерному положению</w:t>
      </w:r>
      <w:r>
        <w:rPr>
          <w:sz w:val="20"/>
          <w:szCs w:val="20"/>
        </w:rPr>
        <w:t xml:space="preserve"> </w:t>
      </w:r>
      <w:r w:rsidRPr="00A7246E">
        <w:rPr>
          <w:sz w:val="20"/>
          <w:szCs w:val="20"/>
        </w:rPr>
        <w:t>об оплате труда работников</w:t>
      </w:r>
      <w:r>
        <w:rPr>
          <w:sz w:val="20"/>
          <w:szCs w:val="20"/>
        </w:rPr>
        <w:t xml:space="preserve"> </w:t>
      </w:r>
      <w:r w:rsidR="00F1712E" w:rsidRPr="00F1712E">
        <w:rPr>
          <w:sz w:val="20"/>
          <w:szCs w:val="20"/>
        </w:rPr>
        <w:t>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F1712E" w:rsidRDefault="00F1712E" w:rsidP="002115A2">
      <w:pPr>
        <w:widowControl w:val="0"/>
        <w:autoSpaceDE w:val="0"/>
        <w:autoSpaceDN w:val="0"/>
        <w:adjustRightInd w:val="0"/>
        <w:ind w:left="5387"/>
        <w:rPr>
          <w:sz w:val="20"/>
          <w:szCs w:val="20"/>
        </w:rPr>
      </w:pPr>
    </w:p>
    <w:p w:rsidR="00F1712E" w:rsidRPr="00A7246E" w:rsidRDefault="00F1712E" w:rsidP="002115A2">
      <w:pPr>
        <w:widowControl w:val="0"/>
        <w:autoSpaceDE w:val="0"/>
        <w:autoSpaceDN w:val="0"/>
        <w:adjustRightInd w:val="0"/>
        <w:ind w:left="5387"/>
        <w:rPr>
          <w:sz w:val="20"/>
          <w:szCs w:val="20"/>
        </w:rPr>
      </w:pPr>
    </w:p>
    <w:p w:rsidR="002115A2" w:rsidRDefault="002115A2" w:rsidP="002115A2">
      <w:pPr>
        <w:widowControl w:val="0"/>
        <w:autoSpaceDE w:val="0"/>
        <w:autoSpaceDN w:val="0"/>
        <w:adjustRightInd w:val="0"/>
        <w:jc w:val="right"/>
      </w:pPr>
    </w:p>
    <w:p w:rsidR="002115A2" w:rsidRPr="009328AE" w:rsidRDefault="002115A2" w:rsidP="002115A2">
      <w:pPr>
        <w:widowControl w:val="0"/>
        <w:autoSpaceDE w:val="0"/>
        <w:autoSpaceDN w:val="0"/>
        <w:adjustRightInd w:val="0"/>
        <w:jc w:val="center"/>
        <w:rPr>
          <w:b/>
          <w:bCs/>
          <w:sz w:val="22"/>
          <w:szCs w:val="22"/>
        </w:rPr>
      </w:pPr>
      <w:bookmarkStart w:id="8" w:name="Par463"/>
      <w:bookmarkEnd w:id="8"/>
      <w:r w:rsidRPr="009328AE">
        <w:rPr>
          <w:b/>
          <w:bCs/>
          <w:sz w:val="22"/>
          <w:szCs w:val="22"/>
        </w:rPr>
        <w:t>КРИТЕРИИ ОЦЕНКИ РЕЗУЛЬТАТИВНОСТИ И КАЧЕСТВА ТРУДА ДЛЯ</w:t>
      </w:r>
    </w:p>
    <w:p w:rsidR="002115A2" w:rsidRPr="009328AE" w:rsidRDefault="002115A2" w:rsidP="002115A2">
      <w:pPr>
        <w:widowControl w:val="0"/>
        <w:autoSpaceDE w:val="0"/>
        <w:autoSpaceDN w:val="0"/>
        <w:adjustRightInd w:val="0"/>
        <w:jc w:val="center"/>
        <w:rPr>
          <w:b/>
          <w:bCs/>
          <w:sz w:val="22"/>
          <w:szCs w:val="22"/>
        </w:rPr>
      </w:pPr>
      <w:r w:rsidRPr="009328AE">
        <w:rPr>
          <w:b/>
          <w:bCs/>
          <w:sz w:val="22"/>
          <w:szCs w:val="22"/>
        </w:rPr>
        <w:t xml:space="preserve">ОПРЕДЕЛЕНИЯ РАЗМЕРОВ СТИМУЛИРУЮЩИХ ВЫПЛАТ </w:t>
      </w:r>
    </w:p>
    <w:p w:rsidR="002115A2" w:rsidRPr="009328AE" w:rsidRDefault="002115A2" w:rsidP="002115A2">
      <w:pPr>
        <w:widowControl w:val="0"/>
        <w:autoSpaceDE w:val="0"/>
        <w:autoSpaceDN w:val="0"/>
        <w:adjustRightInd w:val="0"/>
        <w:jc w:val="center"/>
        <w:rPr>
          <w:b/>
          <w:bCs/>
          <w:sz w:val="22"/>
          <w:szCs w:val="22"/>
          <w:u w:val="single"/>
        </w:rPr>
      </w:pPr>
      <w:r w:rsidRPr="009328AE">
        <w:rPr>
          <w:b/>
          <w:bCs/>
          <w:sz w:val="22"/>
          <w:szCs w:val="22"/>
        </w:rPr>
        <w:t xml:space="preserve">ЗА </w:t>
      </w:r>
      <w:r w:rsidRPr="009328AE">
        <w:rPr>
          <w:b/>
          <w:sz w:val="22"/>
          <w:szCs w:val="22"/>
        </w:rPr>
        <w:t>ВАЖНОСТЬ ВЫПОЛНЯЕМОЙ РАБОТЫ, СТЕПЕНЬ САМОСТОЯТЕЛЬНОСТИ И ОТВЕТСТВЕННОСТИ ПРИ ВЫПОЛНЕНИИ ПОСТАВЛЕННЫХ ЗАДАЧ</w:t>
      </w:r>
      <w:r w:rsidRPr="009328AE">
        <w:rPr>
          <w:b/>
          <w:bCs/>
          <w:sz w:val="22"/>
          <w:szCs w:val="22"/>
        </w:rPr>
        <w:t xml:space="preserve"> РАБОТНИКАМ</w:t>
      </w:r>
    </w:p>
    <w:p w:rsidR="002115A2" w:rsidRDefault="002115A2" w:rsidP="002115A2">
      <w:pPr>
        <w:widowControl w:val="0"/>
        <w:autoSpaceDE w:val="0"/>
        <w:autoSpaceDN w:val="0"/>
        <w:adjustRightInd w:val="0"/>
        <w:jc w:val="center"/>
      </w:pPr>
    </w:p>
    <w:p w:rsidR="00F1712E" w:rsidRDefault="00F1712E" w:rsidP="002115A2">
      <w:pPr>
        <w:widowControl w:val="0"/>
        <w:autoSpaceDE w:val="0"/>
        <w:autoSpaceDN w:val="0"/>
        <w:adjustRightInd w:val="0"/>
        <w:jc w:val="center"/>
      </w:pPr>
    </w:p>
    <w:tbl>
      <w:tblPr>
        <w:tblW w:w="9924" w:type="dxa"/>
        <w:tblCellSpacing w:w="5" w:type="nil"/>
        <w:tblInd w:w="-209" w:type="dxa"/>
        <w:tblLayout w:type="fixed"/>
        <w:tblCellMar>
          <w:left w:w="75" w:type="dxa"/>
          <w:right w:w="75" w:type="dxa"/>
        </w:tblCellMar>
        <w:tblLook w:val="0000" w:firstRow="0" w:lastRow="0" w:firstColumn="0" w:lastColumn="0" w:noHBand="0" w:noVBand="0"/>
      </w:tblPr>
      <w:tblGrid>
        <w:gridCol w:w="1844"/>
        <w:gridCol w:w="3118"/>
        <w:gridCol w:w="3402"/>
        <w:gridCol w:w="1560"/>
      </w:tblGrid>
      <w:tr w:rsidR="002115A2" w:rsidRPr="00072B42" w:rsidTr="005C33FD">
        <w:trPr>
          <w:trHeight w:val="800"/>
          <w:tblCellSpacing w:w="5" w:type="nil"/>
        </w:trPr>
        <w:tc>
          <w:tcPr>
            <w:tcW w:w="1844" w:type="dxa"/>
            <w:tcBorders>
              <w:top w:val="single" w:sz="4" w:space="0" w:color="auto"/>
              <w:left w:val="single" w:sz="4" w:space="0" w:color="auto"/>
              <w:bottom w:val="single" w:sz="4" w:space="0" w:color="auto"/>
              <w:right w:val="single" w:sz="4" w:space="0" w:color="auto"/>
            </w:tcBorders>
            <w:vAlign w:val="center"/>
          </w:tcPr>
          <w:p w:rsidR="002115A2" w:rsidRPr="009328AE" w:rsidRDefault="002115A2" w:rsidP="00905E6D">
            <w:pPr>
              <w:pStyle w:val="ConsPlusCell"/>
              <w:jc w:val="center"/>
              <w:rPr>
                <w:sz w:val="20"/>
                <w:szCs w:val="20"/>
              </w:rPr>
            </w:pPr>
            <w:r w:rsidRPr="009328AE">
              <w:rPr>
                <w:sz w:val="20"/>
                <w:szCs w:val="20"/>
              </w:rPr>
              <w:t xml:space="preserve">Категория </w:t>
            </w:r>
            <w:r w:rsidRPr="009328AE">
              <w:rPr>
                <w:sz w:val="20"/>
                <w:szCs w:val="20"/>
              </w:rPr>
              <w:br/>
              <w:t>работников</w:t>
            </w:r>
          </w:p>
        </w:tc>
        <w:tc>
          <w:tcPr>
            <w:tcW w:w="3118" w:type="dxa"/>
            <w:tcBorders>
              <w:top w:val="single" w:sz="4" w:space="0" w:color="auto"/>
              <w:left w:val="single" w:sz="4" w:space="0" w:color="auto"/>
              <w:bottom w:val="single" w:sz="4" w:space="0" w:color="auto"/>
              <w:right w:val="single" w:sz="4" w:space="0" w:color="auto"/>
            </w:tcBorders>
            <w:vAlign w:val="center"/>
          </w:tcPr>
          <w:p w:rsidR="002115A2" w:rsidRPr="009328AE" w:rsidRDefault="002115A2" w:rsidP="00905E6D">
            <w:pPr>
              <w:pStyle w:val="ConsPlusCell"/>
              <w:jc w:val="center"/>
              <w:rPr>
                <w:sz w:val="20"/>
                <w:szCs w:val="20"/>
              </w:rPr>
            </w:pPr>
            <w:r w:rsidRPr="009328AE">
              <w:rPr>
                <w:sz w:val="20"/>
                <w:szCs w:val="20"/>
              </w:rPr>
              <w:t>Критерии оценки</w:t>
            </w:r>
          </w:p>
        </w:tc>
        <w:tc>
          <w:tcPr>
            <w:tcW w:w="3402" w:type="dxa"/>
            <w:tcBorders>
              <w:top w:val="single" w:sz="4" w:space="0" w:color="auto"/>
              <w:left w:val="single" w:sz="4" w:space="0" w:color="auto"/>
              <w:bottom w:val="single" w:sz="4" w:space="0" w:color="auto"/>
              <w:right w:val="single" w:sz="4" w:space="0" w:color="auto"/>
            </w:tcBorders>
            <w:vAlign w:val="center"/>
          </w:tcPr>
          <w:p w:rsidR="002115A2" w:rsidRPr="009328AE" w:rsidRDefault="009F0DAE" w:rsidP="00905E6D">
            <w:pPr>
              <w:pStyle w:val="ConsPlusCell"/>
              <w:jc w:val="center"/>
              <w:rPr>
                <w:sz w:val="20"/>
                <w:szCs w:val="20"/>
              </w:rPr>
            </w:pPr>
            <w:r w:rsidRPr="009328AE">
              <w:rPr>
                <w:sz w:val="20"/>
                <w:szCs w:val="20"/>
              </w:rPr>
              <w:t xml:space="preserve">Периодичность оценки </w:t>
            </w:r>
            <w:r>
              <w:rPr>
                <w:sz w:val="20"/>
                <w:szCs w:val="20"/>
              </w:rPr>
              <w:t>и условия</w:t>
            </w:r>
            <w:r w:rsidRPr="009328AE">
              <w:rPr>
                <w:sz w:val="20"/>
                <w:szCs w:val="20"/>
              </w:rPr>
              <w:t xml:space="preserve"> для установления выплат</w:t>
            </w:r>
            <w:r>
              <w:rPr>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2115A2" w:rsidRPr="009328AE" w:rsidRDefault="002115A2" w:rsidP="00905E6D">
            <w:pPr>
              <w:pStyle w:val="ConsPlusCell"/>
              <w:jc w:val="center"/>
              <w:rPr>
                <w:sz w:val="20"/>
                <w:szCs w:val="20"/>
              </w:rPr>
            </w:pPr>
            <w:r w:rsidRPr="009328AE">
              <w:rPr>
                <w:sz w:val="20"/>
                <w:szCs w:val="20"/>
              </w:rPr>
              <w:t>Предельное количество баллов</w:t>
            </w:r>
          </w:p>
        </w:tc>
      </w:tr>
      <w:tr w:rsidR="002545D6" w:rsidRPr="00072B42" w:rsidTr="00E71393">
        <w:trPr>
          <w:trHeight w:val="1031"/>
          <w:tblCellSpacing w:w="5" w:type="nil"/>
        </w:trPr>
        <w:tc>
          <w:tcPr>
            <w:tcW w:w="1844" w:type="dxa"/>
            <w:vMerge w:val="restart"/>
            <w:tcBorders>
              <w:left w:val="single" w:sz="4" w:space="0" w:color="auto"/>
              <w:right w:val="single" w:sz="4" w:space="0" w:color="auto"/>
            </w:tcBorders>
          </w:tcPr>
          <w:p w:rsidR="002545D6" w:rsidRPr="009328AE" w:rsidRDefault="002545D6" w:rsidP="0030049A">
            <w:pPr>
              <w:pStyle w:val="ConsPlusCell"/>
              <w:jc w:val="center"/>
              <w:rPr>
                <w:sz w:val="20"/>
                <w:szCs w:val="20"/>
              </w:rPr>
            </w:pPr>
            <w:r w:rsidRPr="0030049A">
              <w:rPr>
                <w:sz w:val="20"/>
                <w:szCs w:val="20"/>
              </w:rPr>
              <w:t>Ведущий экономист, ведущий бухгалтер</w:t>
            </w:r>
          </w:p>
        </w:tc>
        <w:tc>
          <w:tcPr>
            <w:tcW w:w="3118" w:type="dxa"/>
            <w:tcBorders>
              <w:left w:val="single" w:sz="4" w:space="0" w:color="auto"/>
              <w:bottom w:val="single" w:sz="4" w:space="0" w:color="auto"/>
              <w:right w:val="single" w:sz="4" w:space="0" w:color="auto"/>
            </w:tcBorders>
          </w:tcPr>
          <w:p w:rsidR="002545D6" w:rsidRPr="009328AE" w:rsidRDefault="002545D6" w:rsidP="00905E6D">
            <w:pPr>
              <w:pStyle w:val="ConsPlusCell"/>
              <w:rPr>
                <w:sz w:val="20"/>
                <w:szCs w:val="20"/>
              </w:rPr>
            </w:pPr>
            <w:r w:rsidRPr="002545D6">
              <w:rPr>
                <w:sz w:val="20"/>
                <w:szCs w:val="20"/>
              </w:rPr>
              <w:t>Владение специализированными информационными программами, использование информационных систем</w:t>
            </w:r>
          </w:p>
        </w:tc>
        <w:tc>
          <w:tcPr>
            <w:tcW w:w="3402" w:type="dxa"/>
            <w:tcBorders>
              <w:left w:val="single" w:sz="4" w:space="0" w:color="auto"/>
              <w:bottom w:val="single" w:sz="4" w:space="0" w:color="auto"/>
              <w:right w:val="single" w:sz="4" w:space="0" w:color="auto"/>
            </w:tcBorders>
          </w:tcPr>
          <w:p w:rsidR="002545D6" w:rsidRPr="009328AE" w:rsidRDefault="00320EE2" w:rsidP="00320EE2">
            <w:pPr>
              <w:pStyle w:val="ConsPlusCell"/>
              <w:rPr>
                <w:sz w:val="20"/>
                <w:szCs w:val="20"/>
              </w:rPr>
            </w:pPr>
            <w:r>
              <w:rPr>
                <w:sz w:val="20"/>
                <w:szCs w:val="20"/>
              </w:rPr>
              <w:t>Ежемесячно, с</w:t>
            </w:r>
            <w:r w:rsidRPr="00320EE2">
              <w:rPr>
                <w:sz w:val="20"/>
                <w:szCs w:val="20"/>
              </w:rPr>
              <w:t>вободное владение всеми необходимыми программными продуктами</w:t>
            </w:r>
          </w:p>
        </w:tc>
        <w:tc>
          <w:tcPr>
            <w:tcW w:w="1560" w:type="dxa"/>
            <w:tcBorders>
              <w:left w:val="single" w:sz="4" w:space="0" w:color="auto"/>
              <w:bottom w:val="single" w:sz="4" w:space="0" w:color="auto"/>
              <w:right w:val="single" w:sz="4" w:space="0" w:color="auto"/>
            </w:tcBorders>
          </w:tcPr>
          <w:p w:rsidR="002545D6" w:rsidRPr="009328AE" w:rsidRDefault="00320EE2" w:rsidP="00457B33">
            <w:pPr>
              <w:pStyle w:val="ConsPlusCell"/>
              <w:jc w:val="center"/>
              <w:rPr>
                <w:sz w:val="20"/>
                <w:szCs w:val="20"/>
              </w:rPr>
            </w:pPr>
            <w:r w:rsidRPr="009328AE">
              <w:rPr>
                <w:sz w:val="20"/>
                <w:szCs w:val="20"/>
              </w:rPr>
              <w:t xml:space="preserve">до </w:t>
            </w:r>
            <w:r w:rsidR="00457B33">
              <w:rPr>
                <w:sz w:val="20"/>
                <w:szCs w:val="20"/>
              </w:rPr>
              <w:t>3</w:t>
            </w:r>
            <w:r w:rsidRPr="009328AE">
              <w:rPr>
                <w:sz w:val="20"/>
                <w:szCs w:val="20"/>
              </w:rPr>
              <w:t>0</w:t>
            </w:r>
          </w:p>
        </w:tc>
      </w:tr>
      <w:tr w:rsidR="002545D6" w:rsidRPr="00072B42" w:rsidTr="00E71393">
        <w:trPr>
          <w:trHeight w:val="1031"/>
          <w:tblCellSpacing w:w="5" w:type="nil"/>
        </w:trPr>
        <w:tc>
          <w:tcPr>
            <w:tcW w:w="1844" w:type="dxa"/>
            <w:vMerge/>
            <w:tcBorders>
              <w:left w:val="single" w:sz="4" w:space="0" w:color="auto"/>
              <w:right w:val="single" w:sz="4" w:space="0" w:color="auto"/>
            </w:tcBorders>
          </w:tcPr>
          <w:p w:rsidR="002545D6" w:rsidRPr="009328AE" w:rsidRDefault="002545D6" w:rsidP="00905E6D">
            <w:pPr>
              <w:pStyle w:val="ConsPlusCell"/>
              <w:rPr>
                <w:sz w:val="20"/>
                <w:szCs w:val="20"/>
              </w:rPr>
            </w:pPr>
          </w:p>
        </w:tc>
        <w:tc>
          <w:tcPr>
            <w:tcW w:w="3118" w:type="dxa"/>
            <w:tcBorders>
              <w:left w:val="single" w:sz="4" w:space="0" w:color="auto"/>
              <w:bottom w:val="single" w:sz="4" w:space="0" w:color="auto"/>
              <w:right w:val="single" w:sz="4" w:space="0" w:color="auto"/>
            </w:tcBorders>
          </w:tcPr>
          <w:p w:rsidR="002545D6" w:rsidRPr="009328AE" w:rsidRDefault="002545D6" w:rsidP="00990ED4">
            <w:pPr>
              <w:pStyle w:val="ConsPlusCell"/>
              <w:rPr>
                <w:sz w:val="20"/>
                <w:szCs w:val="20"/>
              </w:rPr>
            </w:pPr>
            <w:r w:rsidRPr="002545D6">
              <w:rPr>
                <w:sz w:val="20"/>
                <w:szCs w:val="20"/>
              </w:rPr>
              <w:t>Осуществление контроля</w:t>
            </w:r>
            <w:r w:rsidR="00BE5A27">
              <w:rPr>
                <w:sz w:val="20"/>
                <w:szCs w:val="20"/>
              </w:rPr>
              <w:t xml:space="preserve"> </w:t>
            </w:r>
            <w:r>
              <w:rPr>
                <w:sz w:val="20"/>
                <w:szCs w:val="20"/>
              </w:rPr>
              <w:t>,</w:t>
            </w:r>
            <w:r w:rsidRPr="002545D6">
              <w:rPr>
                <w:sz w:val="20"/>
                <w:szCs w:val="20"/>
              </w:rPr>
              <w:t>за изменением действующего законодательства</w:t>
            </w:r>
          </w:p>
        </w:tc>
        <w:tc>
          <w:tcPr>
            <w:tcW w:w="3402" w:type="dxa"/>
            <w:tcBorders>
              <w:left w:val="single" w:sz="4" w:space="0" w:color="auto"/>
              <w:bottom w:val="single" w:sz="4" w:space="0" w:color="auto"/>
              <w:right w:val="single" w:sz="4" w:space="0" w:color="auto"/>
            </w:tcBorders>
          </w:tcPr>
          <w:p w:rsidR="002545D6" w:rsidRPr="009328AE" w:rsidRDefault="002545D6" w:rsidP="002545D6">
            <w:pPr>
              <w:pStyle w:val="ConsPlusCell"/>
              <w:rPr>
                <w:sz w:val="20"/>
                <w:szCs w:val="20"/>
              </w:rPr>
            </w:pPr>
            <w:r w:rsidRPr="002545D6">
              <w:rPr>
                <w:sz w:val="20"/>
                <w:szCs w:val="20"/>
              </w:rPr>
              <w:t>Ежемесячно</w:t>
            </w:r>
            <w:r>
              <w:rPr>
                <w:sz w:val="20"/>
                <w:szCs w:val="20"/>
              </w:rPr>
              <w:t>, о</w:t>
            </w:r>
            <w:r w:rsidRPr="002545D6">
              <w:rPr>
                <w:sz w:val="20"/>
                <w:szCs w:val="20"/>
              </w:rPr>
              <w:t>ценивается своевременное отслеживание изменений в правовом поле</w:t>
            </w:r>
          </w:p>
        </w:tc>
        <w:tc>
          <w:tcPr>
            <w:tcW w:w="1560" w:type="dxa"/>
            <w:tcBorders>
              <w:left w:val="single" w:sz="4" w:space="0" w:color="auto"/>
              <w:bottom w:val="single" w:sz="4" w:space="0" w:color="auto"/>
              <w:right w:val="single" w:sz="4" w:space="0" w:color="auto"/>
            </w:tcBorders>
          </w:tcPr>
          <w:p w:rsidR="002545D6" w:rsidRPr="009328AE" w:rsidRDefault="002545D6" w:rsidP="00457B33">
            <w:pPr>
              <w:pStyle w:val="ConsPlusCell"/>
              <w:jc w:val="center"/>
              <w:rPr>
                <w:sz w:val="20"/>
                <w:szCs w:val="20"/>
              </w:rPr>
            </w:pPr>
            <w:r w:rsidRPr="009328AE">
              <w:rPr>
                <w:sz w:val="20"/>
                <w:szCs w:val="20"/>
              </w:rPr>
              <w:t xml:space="preserve">до </w:t>
            </w:r>
            <w:r w:rsidR="00457B33">
              <w:rPr>
                <w:sz w:val="20"/>
                <w:szCs w:val="20"/>
              </w:rPr>
              <w:t>2</w:t>
            </w:r>
            <w:r w:rsidRPr="009328AE">
              <w:rPr>
                <w:sz w:val="20"/>
                <w:szCs w:val="20"/>
              </w:rPr>
              <w:t>0</w:t>
            </w:r>
          </w:p>
        </w:tc>
      </w:tr>
      <w:tr w:rsidR="002545D6" w:rsidRPr="00072B42" w:rsidTr="005C33FD">
        <w:trPr>
          <w:trHeight w:val="1031"/>
          <w:tblCellSpacing w:w="5" w:type="nil"/>
        </w:trPr>
        <w:tc>
          <w:tcPr>
            <w:tcW w:w="1844" w:type="dxa"/>
            <w:vMerge/>
            <w:tcBorders>
              <w:left w:val="single" w:sz="4" w:space="0" w:color="auto"/>
              <w:bottom w:val="single" w:sz="4" w:space="0" w:color="auto"/>
              <w:right w:val="single" w:sz="4" w:space="0" w:color="auto"/>
            </w:tcBorders>
          </w:tcPr>
          <w:p w:rsidR="002545D6" w:rsidRPr="009328AE" w:rsidRDefault="002545D6" w:rsidP="00905E6D">
            <w:pPr>
              <w:pStyle w:val="ConsPlusCell"/>
              <w:rPr>
                <w:sz w:val="20"/>
                <w:szCs w:val="20"/>
              </w:rPr>
            </w:pPr>
          </w:p>
        </w:tc>
        <w:tc>
          <w:tcPr>
            <w:tcW w:w="3118" w:type="dxa"/>
            <w:tcBorders>
              <w:left w:val="single" w:sz="4" w:space="0" w:color="auto"/>
              <w:bottom w:val="single" w:sz="4" w:space="0" w:color="auto"/>
              <w:right w:val="single" w:sz="4" w:space="0" w:color="auto"/>
            </w:tcBorders>
          </w:tcPr>
          <w:p w:rsidR="002545D6" w:rsidRPr="009328AE" w:rsidRDefault="002545D6" w:rsidP="00E71393">
            <w:pPr>
              <w:pStyle w:val="ConsPlusCell"/>
              <w:rPr>
                <w:sz w:val="20"/>
                <w:szCs w:val="20"/>
              </w:rPr>
            </w:pPr>
            <w:r w:rsidRPr="00505805">
              <w:rPr>
                <w:sz w:val="20"/>
                <w:szCs w:val="20"/>
              </w:rPr>
              <w:t>Высокий уровень профессионального мастерства при организации финансово-экономической деятельности</w:t>
            </w:r>
          </w:p>
        </w:tc>
        <w:tc>
          <w:tcPr>
            <w:tcW w:w="3402" w:type="dxa"/>
            <w:tcBorders>
              <w:left w:val="single" w:sz="4" w:space="0" w:color="auto"/>
              <w:bottom w:val="single" w:sz="4" w:space="0" w:color="auto"/>
              <w:right w:val="single" w:sz="4" w:space="0" w:color="auto"/>
            </w:tcBorders>
          </w:tcPr>
          <w:p w:rsidR="002545D6" w:rsidRPr="009328AE" w:rsidRDefault="002545D6" w:rsidP="00905E6D">
            <w:pPr>
              <w:pStyle w:val="ConsPlusCell"/>
              <w:rPr>
                <w:sz w:val="20"/>
                <w:szCs w:val="20"/>
              </w:rPr>
            </w:pPr>
            <w:r w:rsidRPr="00505805">
              <w:rPr>
                <w:sz w:val="20"/>
                <w:szCs w:val="20"/>
              </w:rPr>
              <w:t>Ежеквартально</w:t>
            </w:r>
            <w:r w:rsidRPr="009328AE">
              <w:rPr>
                <w:sz w:val="20"/>
                <w:szCs w:val="20"/>
              </w:rPr>
              <w:t xml:space="preserve">; </w:t>
            </w:r>
            <w:r w:rsidRPr="00505805">
              <w:rPr>
                <w:sz w:val="20"/>
                <w:szCs w:val="20"/>
              </w:rPr>
              <w:t>освоение новых форм отчетов, эффективных бухгалтерских программ, введение современных информационных баз данных</w:t>
            </w:r>
          </w:p>
        </w:tc>
        <w:tc>
          <w:tcPr>
            <w:tcW w:w="1560" w:type="dxa"/>
            <w:tcBorders>
              <w:left w:val="single" w:sz="4" w:space="0" w:color="auto"/>
              <w:bottom w:val="single" w:sz="4" w:space="0" w:color="auto"/>
              <w:right w:val="single" w:sz="4" w:space="0" w:color="auto"/>
            </w:tcBorders>
          </w:tcPr>
          <w:p w:rsidR="002545D6" w:rsidRPr="009328AE" w:rsidRDefault="00457B33" w:rsidP="00457B33">
            <w:pPr>
              <w:pStyle w:val="ConsPlusCell"/>
              <w:jc w:val="center"/>
              <w:rPr>
                <w:sz w:val="20"/>
                <w:szCs w:val="20"/>
              </w:rPr>
            </w:pPr>
            <w:r w:rsidRPr="009328AE">
              <w:rPr>
                <w:sz w:val="20"/>
                <w:szCs w:val="20"/>
              </w:rPr>
              <w:t>Д</w:t>
            </w:r>
            <w:r w:rsidR="002545D6" w:rsidRPr="009328AE">
              <w:rPr>
                <w:sz w:val="20"/>
                <w:szCs w:val="20"/>
              </w:rPr>
              <w:t>о</w:t>
            </w:r>
            <w:r>
              <w:rPr>
                <w:sz w:val="20"/>
                <w:szCs w:val="20"/>
              </w:rPr>
              <w:t xml:space="preserve"> 2</w:t>
            </w:r>
            <w:r w:rsidR="002545D6" w:rsidRPr="009328AE">
              <w:rPr>
                <w:sz w:val="20"/>
                <w:szCs w:val="20"/>
              </w:rPr>
              <w:t>0</w:t>
            </w:r>
          </w:p>
        </w:tc>
      </w:tr>
      <w:tr w:rsidR="002545D6" w:rsidRPr="00072B42" w:rsidTr="00E71393">
        <w:trPr>
          <w:trHeight w:val="1031"/>
          <w:tblCellSpacing w:w="5" w:type="nil"/>
        </w:trPr>
        <w:tc>
          <w:tcPr>
            <w:tcW w:w="1844" w:type="dxa"/>
            <w:vMerge w:val="restart"/>
            <w:tcBorders>
              <w:left w:val="single" w:sz="4" w:space="0" w:color="auto"/>
              <w:right w:val="single" w:sz="4" w:space="0" w:color="auto"/>
            </w:tcBorders>
          </w:tcPr>
          <w:p w:rsidR="002545D6" w:rsidRPr="009328AE" w:rsidRDefault="002545D6" w:rsidP="005C33FD">
            <w:pPr>
              <w:pStyle w:val="ConsPlusCell"/>
              <w:jc w:val="center"/>
              <w:rPr>
                <w:sz w:val="20"/>
                <w:szCs w:val="20"/>
              </w:rPr>
            </w:pPr>
            <w:r w:rsidRPr="005C33FD">
              <w:rPr>
                <w:sz w:val="20"/>
                <w:szCs w:val="20"/>
              </w:rPr>
              <w:t>Ведущий специалист информационных ресурсов и защите информации</w:t>
            </w:r>
          </w:p>
        </w:tc>
        <w:tc>
          <w:tcPr>
            <w:tcW w:w="3118" w:type="dxa"/>
            <w:tcBorders>
              <w:left w:val="single" w:sz="4" w:space="0" w:color="auto"/>
              <w:bottom w:val="single" w:sz="4" w:space="0" w:color="auto"/>
              <w:right w:val="single" w:sz="4" w:space="0" w:color="auto"/>
            </w:tcBorders>
          </w:tcPr>
          <w:p w:rsidR="002545D6" w:rsidRPr="009328AE" w:rsidRDefault="002545D6" w:rsidP="00C876DE">
            <w:pPr>
              <w:pStyle w:val="ConsPlusCell"/>
              <w:rPr>
                <w:sz w:val="20"/>
                <w:szCs w:val="20"/>
              </w:rPr>
            </w:pPr>
            <w:r w:rsidRPr="00061B5E">
              <w:rPr>
                <w:sz w:val="20"/>
                <w:szCs w:val="20"/>
              </w:rPr>
              <w:t>Обеспечение бесперебойной работы обслуживаемой техники, программного обеспечения. Своевременное проведение профилактического и текущего ремонта</w:t>
            </w:r>
          </w:p>
        </w:tc>
        <w:tc>
          <w:tcPr>
            <w:tcW w:w="3402" w:type="dxa"/>
            <w:tcBorders>
              <w:left w:val="single" w:sz="4" w:space="0" w:color="auto"/>
              <w:bottom w:val="single" w:sz="4" w:space="0" w:color="auto"/>
              <w:right w:val="single" w:sz="4" w:space="0" w:color="auto"/>
            </w:tcBorders>
          </w:tcPr>
          <w:p w:rsidR="002545D6" w:rsidRDefault="002545D6" w:rsidP="00035DD8">
            <w:pPr>
              <w:pStyle w:val="ConsPlusCell"/>
              <w:rPr>
                <w:sz w:val="20"/>
                <w:szCs w:val="20"/>
              </w:rPr>
            </w:pPr>
            <w:r w:rsidRPr="009328AE">
              <w:rPr>
                <w:sz w:val="20"/>
                <w:szCs w:val="20"/>
              </w:rPr>
              <w:t>Ежемесячно</w:t>
            </w:r>
            <w:r>
              <w:rPr>
                <w:sz w:val="20"/>
                <w:szCs w:val="20"/>
              </w:rPr>
              <w:t xml:space="preserve">, </w:t>
            </w:r>
            <w:r w:rsidRPr="003C42A7">
              <w:rPr>
                <w:sz w:val="20"/>
                <w:szCs w:val="20"/>
              </w:rPr>
              <w:t>отсутствие</w:t>
            </w:r>
            <w:r>
              <w:rPr>
                <w:sz w:val="20"/>
                <w:szCs w:val="20"/>
              </w:rPr>
              <w:t xml:space="preserve"> обоснованных </w:t>
            </w:r>
            <w:r w:rsidRPr="003C42A7">
              <w:rPr>
                <w:sz w:val="20"/>
                <w:szCs w:val="20"/>
              </w:rPr>
              <w:t>замечаний</w:t>
            </w:r>
            <w:r>
              <w:rPr>
                <w:sz w:val="20"/>
                <w:szCs w:val="20"/>
              </w:rPr>
              <w:t xml:space="preserve"> и жалоб</w:t>
            </w:r>
          </w:p>
          <w:p w:rsidR="002545D6" w:rsidRDefault="002545D6" w:rsidP="00035DD8">
            <w:pPr>
              <w:pStyle w:val="ConsPlusCell"/>
              <w:rPr>
                <w:sz w:val="20"/>
                <w:szCs w:val="20"/>
              </w:rPr>
            </w:pPr>
          </w:p>
          <w:p w:rsidR="002545D6" w:rsidRPr="009328AE" w:rsidRDefault="002545D6" w:rsidP="00905E6D">
            <w:pPr>
              <w:pStyle w:val="ConsPlusCell"/>
              <w:rPr>
                <w:sz w:val="20"/>
                <w:szCs w:val="20"/>
              </w:rPr>
            </w:pPr>
          </w:p>
        </w:tc>
        <w:tc>
          <w:tcPr>
            <w:tcW w:w="1560" w:type="dxa"/>
            <w:tcBorders>
              <w:left w:val="single" w:sz="4" w:space="0" w:color="auto"/>
              <w:bottom w:val="single" w:sz="4" w:space="0" w:color="auto"/>
              <w:right w:val="single" w:sz="4" w:space="0" w:color="auto"/>
            </w:tcBorders>
          </w:tcPr>
          <w:p w:rsidR="002545D6" w:rsidRPr="009328AE" w:rsidRDefault="002545D6" w:rsidP="00905E6D">
            <w:pPr>
              <w:pStyle w:val="ConsPlusCell"/>
              <w:jc w:val="center"/>
              <w:rPr>
                <w:sz w:val="20"/>
                <w:szCs w:val="20"/>
              </w:rPr>
            </w:pPr>
            <w:r w:rsidRPr="009328AE">
              <w:rPr>
                <w:sz w:val="20"/>
                <w:szCs w:val="20"/>
              </w:rPr>
              <w:t xml:space="preserve">до </w:t>
            </w:r>
            <w:r>
              <w:rPr>
                <w:sz w:val="20"/>
                <w:szCs w:val="20"/>
              </w:rPr>
              <w:t>30</w:t>
            </w:r>
          </w:p>
        </w:tc>
      </w:tr>
      <w:tr w:rsidR="002545D6" w:rsidRPr="00072B42" w:rsidTr="00E71393">
        <w:trPr>
          <w:trHeight w:val="1031"/>
          <w:tblCellSpacing w:w="5" w:type="nil"/>
        </w:trPr>
        <w:tc>
          <w:tcPr>
            <w:tcW w:w="1844" w:type="dxa"/>
            <w:vMerge/>
            <w:tcBorders>
              <w:left w:val="single" w:sz="4" w:space="0" w:color="auto"/>
              <w:right w:val="single" w:sz="4" w:space="0" w:color="auto"/>
            </w:tcBorders>
          </w:tcPr>
          <w:p w:rsidR="002545D6" w:rsidRPr="009328AE" w:rsidRDefault="002545D6" w:rsidP="00905E6D">
            <w:pPr>
              <w:pStyle w:val="ConsPlusCell"/>
              <w:rPr>
                <w:sz w:val="20"/>
                <w:szCs w:val="20"/>
              </w:rPr>
            </w:pPr>
          </w:p>
        </w:tc>
        <w:tc>
          <w:tcPr>
            <w:tcW w:w="3118" w:type="dxa"/>
            <w:tcBorders>
              <w:left w:val="single" w:sz="4" w:space="0" w:color="auto"/>
              <w:bottom w:val="single" w:sz="4" w:space="0" w:color="auto"/>
              <w:right w:val="single" w:sz="4" w:space="0" w:color="auto"/>
            </w:tcBorders>
          </w:tcPr>
          <w:p w:rsidR="002545D6" w:rsidRPr="009328AE" w:rsidRDefault="002545D6" w:rsidP="00905E6D">
            <w:pPr>
              <w:pStyle w:val="ConsPlusCell"/>
              <w:rPr>
                <w:sz w:val="20"/>
                <w:szCs w:val="20"/>
              </w:rPr>
            </w:pPr>
            <w:r w:rsidRPr="00035DD8">
              <w:rPr>
                <w:sz w:val="20"/>
                <w:szCs w:val="20"/>
              </w:rPr>
              <w:t>Обеспечение бесперебойной работы телекоммуникационных систем, информационных систем</w:t>
            </w:r>
          </w:p>
        </w:tc>
        <w:tc>
          <w:tcPr>
            <w:tcW w:w="3402" w:type="dxa"/>
            <w:tcBorders>
              <w:left w:val="single" w:sz="4" w:space="0" w:color="auto"/>
              <w:bottom w:val="single" w:sz="4" w:space="0" w:color="auto"/>
              <w:right w:val="single" w:sz="4" w:space="0" w:color="auto"/>
            </w:tcBorders>
          </w:tcPr>
          <w:p w:rsidR="002545D6" w:rsidRDefault="002545D6" w:rsidP="00035DD8">
            <w:pPr>
              <w:pStyle w:val="ConsPlusCell"/>
              <w:rPr>
                <w:sz w:val="20"/>
                <w:szCs w:val="20"/>
              </w:rPr>
            </w:pPr>
            <w:r w:rsidRPr="009328AE">
              <w:rPr>
                <w:sz w:val="20"/>
                <w:szCs w:val="20"/>
              </w:rPr>
              <w:t>Ежемесячно</w:t>
            </w:r>
            <w:r>
              <w:rPr>
                <w:sz w:val="20"/>
                <w:szCs w:val="20"/>
              </w:rPr>
              <w:t xml:space="preserve">, </w:t>
            </w:r>
            <w:r w:rsidRPr="003C42A7">
              <w:rPr>
                <w:sz w:val="20"/>
                <w:szCs w:val="20"/>
              </w:rPr>
              <w:t>отсутствие</w:t>
            </w:r>
            <w:r>
              <w:rPr>
                <w:sz w:val="20"/>
                <w:szCs w:val="20"/>
              </w:rPr>
              <w:t xml:space="preserve"> обоснованных </w:t>
            </w:r>
            <w:r w:rsidRPr="003C42A7">
              <w:rPr>
                <w:sz w:val="20"/>
                <w:szCs w:val="20"/>
              </w:rPr>
              <w:t>замечаний</w:t>
            </w:r>
            <w:r>
              <w:rPr>
                <w:sz w:val="20"/>
                <w:szCs w:val="20"/>
              </w:rPr>
              <w:t xml:space="preserve"> и жалоб</w:t>
            </w:r>
          </w:p>
          <w:p w:rsidR="002545D6" w:rsidRDefault="002545D6" w:rsidP="00035DD8">
            <w:pPr>
              <w:pStyle w:val="ConsPlusCell"/>
              <w:rPr>
                <w:sz w:val="20"/>
                <w:szCs w:val="20"/>
              </w:rPr>
            </w:pPr>
          </w:p>
          <w:p w:rsidR="002545D6" w:rsidRPr="009328AE" w:rsidRDefault="002545D6" w:rsidP="00905E6D">
            <w:pPr>
              <w:pStyle w:val="ConsPlusCell"/>
              <w:rPr>
                <w:sz w:val="20"/>
                <w:szCs w:val="20"/>
              </w:rPr>
            </w:pPr>
          </w:p>
        </w:tc>
        <w:tc>
          <w:tcPr>
            <w:tcW w:w="1560" w:type="dxa"/>
            <w:tcBorders>
              <w:left w:val="single" w:sz="4" w:space="0" w:color="auto"/>
              <w:bottom w:val="single" w:sz="4" w:space="0" w:color="auto"/>
              <w:right w:val="single" w:sz="4" w:space="0" w:color="auto"/>
            </w:tcBorders>
          </w:tcPr>
          <w:p w:rsidR="002545D6" w:rsidRPr="009328AE" w:rsidRDefault="002545D6" w:rsidP="00905E6D">
            <w:pPr>
              <w:pStyle w:val="ConsPlusCell"/>
              <w:jc w:val="center"/>
              <w:rPr>
                <w:sz w:val="20"/>
                <w:szCs w:val="20"/>
              </w:rPr>
            </w:pPr>
            <w:r w:rsidRPr="009328AE">
              <w:rPr>
                <w:sz w:val="20"/>
                <w:szCs w:val="20"/>
              </w:rPr>
              <w:t xml:space="preserve">до </w:t>
            </w:r>
            <w:r>
              <w:rPr>
                <w:sz w:val="20"/>
                <w:szCs w:val="20"/>
              </w:rPr>
              <w:t>20</w:t>
            </w:r>
          </w:p>
        </w:tc>
      </w:tr>
      <w:tr w:rsidR="002545D6" w:rsidRPr="00072B42" w:rsidTr="005C33FD">
        <w:trPr>
          <w:trHeight w:val="1031"/>
          <w:tblCellSpacing w:w="5" w:type="nil"/>
        </w:trPr>
        <w:tc>
          <w:tcPr>
            <w:tcW w:w="1844" w:type="dxa"/>
            <w:vMerge/>
            <w:tcBorders>
              <w:left w:val="single" w:sz="4" w:space="0" w:color="auto"/>
              <w:bottom w:val="single" w:sz="4" w:space="0" w:color="auto"/>
              <w:right w:val="single" w:sz="4" w:space="0" w:color="auto"/>
            </w:tcBorders>
          </w:tcPr>
          <w:p w:rsidR="002545D6" w:rsidRPr="009328AE" w:rsidRDefault="002545D6" w:rsidP="00905E6D">
            <w:pPr>
              <w:pStyle w:val="ConsPlusCell"/>
              <w:rPr>
                <w:sz w:val="20"/>
                <w:szCs w:val="20"/>
              </w:rPr>
            </w:pPr>
          </w:p>
        </w:tc>
        <w:tc>
          <w:tcPr>
            <w:tcW w:w="3118" w:type="dxa"/>
            <w:tcBorders>
              <w:left w:val="single" w:sz="4" w:space="0" w:color="auto"/>
              <w:bottom w:val="single" w:sz="4" w:space="0" w:color="auto"/>
              <w:right w:val="single" w:sz="4" w:space="0" w:color="auto"/>
            </w:tcBorders>
          </w:tcPr>
          <w:p w:rsidR="002545D6" w:rsidRPr="009328AE" w:rsidRDefault="002545D6" w:rsidP="00905E6D">
            <w:pPr>
              <w:pStyle w:val="ConsPlusCell"/>
              <w:rPr>
                <w:sz w:val="20"/>
                <w:szCs w:val="20"/>
              </w:rPr>
            </w:pPr>
            <w:r w:rsidRPr="00035DD8">
              <w:rPr>
                <w:sz w:val="20"/>
                <w:szCs w:val="20"/>
              </w:rPr>
              <w:t>Обеспечение конфиденциальности персональных данных и безопасности</w:t>
            </w:r>
            <w:r w:rsidR="00EF0967">
              <w:rPr>
                <w:sz w:val="20"/>
                <w:szCs w:val="20"/>
              </w:rPr>
              <w:t xml:space="preserve"> </w:t>
            </w:r>
            <w:r w:rsidRPr="00035DD8">
              <w:rPr>
                <w:sz w:val="20"/>
                <w:szCs w:val="20"/>
              </w:rPr>
              <w:t xml:space="preserve"> информационных ресурсов</w:t>
            </w:r>
          </w:p>
        </w:tc>
        <w:tc>
          <w:tcPr>
            <w:tcW w:w="3402" w:type="dxa"/>
            <w:tcBorders>
              <w:left w:val="single" w:sz="4" w:space="0" w:color="auto"/>
              <w:bottom w:val="single" w:sz="4" w:space="0" w:color="auto"/>
              <w:right w:val="single" w:sz="4" w:space="0" w:color="auto"/>
            </w:tcBorders>
          </w:tcPr>
          <w:p w:rsidR="002545D6" w:rsidRDefault="002545D6" w:rsidP="003C42A7">
            <w:pPr>
              <w:pStyle w:val="ConsPlusCell"/>
              <w:rPr>
                <w:sz w:val="20"/>
                <w:szCs w:val="20"/>
              </w:rPr>
            </w:pPr>
            <w:r w:rsidRPr="009328AE">
              <w:rPr>
                <w:sz w:val="20"/>
                <w:szCs w:val="20"/>
              </w:rPr>
              <w:t>Ежемесячно</w:t>
            </w:r>
            <w:r>
              <w:rPr>
                <w:sz w:val="20"/>
                <w:szCs w:val="20"/>
              </w:rPr>
              <w:t xml:space="preserve">, </w:t>
            </w:r>
            <w:r w:rsidRPr="003C42A7">
              <w:rPr>
                <w:sz w:val="20"/>
                <w:szCs w:val="20"/>
              </w:rPr>
              <w:t>отсутствие</w:t>
            </w:r>
            <w:r>
              <w:rPr>
                <w:sz w:val="20"/>
                <w:szCs w:val="20"/>
              </w:rPr>
              <w:t xml:space="preserve"> обоснованных </w:t>
            </w:r>
            <w:r w:rsidRPr="003C42A7">
              <w:rPr>
                <w:sz w:val="20"/>
                <w:szCs w:val="20"/>
              </w:rPr>
              <w:t>замечаний</w:t>
            </w:r>
            <w:r>
              <w:rPr>
                <w:sz w:val="20"/>
                <w:szCs w:val="20"/>
              </w:rPr>
              <w:t xml:space="preserve"> и жалоб</w:t>
            </w:r>
          </w:p>
          <w:p w:rsidR="002545D6" w:rsidRDefault="002545D6" w:rsidP="003C42A7">
            <w:pPr>
              <w:pStyle w:val="ConsPlusCell"/>
              <w:rPr>
                <w:sz w:val="20"/>
                <w:szCs w:val="20"/>
              </w:rPr>
            </w:pPr>
          </w:p>
          <w:p w:rsidR="002545D6" w:rsidRPr="009328AE" w:rsidRDefault="002545D6" w:rsidP="003C42A7">
            <w:pPr>
              <w:pStyle w:val="ConsPlusCell"/>
              <w:rPr>
                <w:sz w:val="20"/>
                <w:szCs w:val="20"/>
              </w:rPr>
            </w:pPr>
          </w:p>
        </w:tc>
        <w:tc>
          <w:tcPr>
            <w:tcW w:w="1560" w:type="dxa"/>
            <w:tcBorders>
              <w:left w:val="single" w:sz="4" w:space="0" w:color="auto"/>
              <w:bottom w:val="single" w:sz="4" w:space="0" w:color="auto"/>
              <w:right w:val="single" w:sz="4" w:space="0" w:color="auto"/>
            </w:tcBorders>
          </w:tcPr>
          <w:p w:rsidR="002545D6" w:rsidRPr="009328AE" w:rsidRDefault="002545D6" w:rsidP="00CE12F9">
            <w:pPr>
              <w:pStyle w:val="ConsPlusCell"/>
              <w:jc w:val="center"/>
              <w:rPr>
                <w:sz w:val="20"/>
                <w:szCs w:val="20"/>
              </w:rPr>
            </w:pPr>
            <w:r w:rsidRPr="009328AE">
              <w:rPr>
                <w:sz w:val="20"/>
                <w:szCs w:val="20"/>
              </w:rPr>
              <w:t xml:space="preserve">до </w:t>
            </w:r>
            <w:r>
              <w:rPr>
                <w:sz w:val="20"/>
                <w:szCs w:val="20"/>
              </w:rPr>
              <w:t>20</w:t>
            </w:r>
          </w:p>
        </w:tc>
      </w:tr>
      <w:tr w:rsidR="0006477E" w:rsidRPr="00072B42" w:rsidTr="00E71393">
        <w:trPr>
          <w:trHeight w:val="1031"/>
          <w:tblCellSpacing w:w="5" w:type="nil"/>
        </w:trPr>
        <w:tc>
          <w:tcPr>
            <w:tcW w:w="1844" w:type="dxa"/>
            <w:vMerge w:val="restart"/>
            <w:tcBorders>
              <w:left w:val="single" w:sz="4" w:space="0" w:color="auto"/>
              <w:right w:val="single" w:sz="4" w:space="0" w:color="auto"/>
            </w:tcBorders>
          </w:tcPr>
          <w:p w:rsidR="0006477E" w:rsidRPr="009328AE" w:rsidRDefault="0006477E" w:rsidP="005C33FD">
            <w:pPr>
              <w:pStyle w:val="ConsPlusCell"/>
              <w:jc w:val="center"/>
              <w:rPr>
                <w:sz w:val="20"/>
                <w:szCs w:val="20"/>
              </w:rPr>
            </w:pPr>
            <w:r w:rsidRPr="005C33FD">
              <w:rPr>
                <w:sz w:val="20"/>
                <w:szCs w:val="20"/>
              </w:rPr>
              <w:t>Делопроизводитель</w:t>
            </w:r>
          </w:p>
        </w:tc>
        <w:tc>
          <w:tcPr>
            <w:tcW w:w="3118" w:type="dxa"/>
            <w:tcBorders>
              <w:left w:val="single" w:sz="4" w:space="0" w:color="auto"/>
              <w:bottom w:val="single" w:sz="4" w:space="0" w:color="auto"/>
              <w:right w:val="single" w:sz="4" w:space="0" w:color="auto"/>
            </w:tcBorders>
          </w:tcPr>
          <w:p w:rsidR="0006477E" w:rsidRPr="009328AE" w:rsidRDefault="0006477E" w:rsidP="00905E6D">
            <w:pPr>
              <w:pStyle w:val="ConsPlusCell"/>
              <w:rPr>
                <w:sz w:val="20"/>
                <w:szCs w:val="20"/>
              </w:rPr>
            </w:pPr>
            <w:r w:rsidRPr="00C01E57">
              <w:rPr>
                <w:sz w:val="20"/>
                <w:szCs w:val="20"/>
              </w:rPr>
              <w:t>Ведение кадрового делопроизводства в соответствии с законодательством</w:t>
            </w:r>
          </w:p>
        </w:tc>
        <w:tc>
          <w:tcPr>
            <w:tcW w:w="3402" w:type="dxa"/>
            <w:tcBorders>
              <w:left w:val="single" w:sz="4" w:space="0" w:color="auto"/>
              <w:bottom w:val="single" w:sz="4" w:space="0" w:color="auto"/>
              <w:right w:val="single" w:sz="4" w:space="0" w:color="auto"/>
            </w:tcBorders>
          </w:tcPr>
          <w:p w:rsidR="0006477E" w:rsidRPr="009328AE" w:rsidRDefault="00990ED4" w:rsidP="00990ED4">
            <w:pPr>
              <w:pStyle w:val="ConsPlusCell"/>
              <w:rPr>
                <w:sz w:val="20"/>
                <w:szCs w:val="20"/>
              </w:rPr>
            </w:pPr>
            <w:r>
              <w:rPr>
                <w:sz w:val="20"/>
                <w:szCs w:val="20"/>
              </w:rPr>
              <w:t>Е</w:t>
            </w:r>
            <w:r w:rsidR="0006477E" w:rsidRPr="009328AE">
              <w:rPr>
                <w:sz w:val="20"/>
                <w:szCs w:val="20"/>
              </w:rPr>
              <w:t>жемесячно;</w:t>
            </w:r>
            <w:r w:rsidR="0006477E">
              <w:rPr>
                <w:sz w:val="20"/>
                <w:szCs w:val="20"/>
              </w:rPr>
              <w:t xml:space="preserve"> соответствие законодательству</w:t>
            </w:r>
          </w:p>
        </w:tc>
        <w:tc>
          <w:tcPr>
            <w:tcW w:w="1560" w:type="dxa"/>
            <w:tcBorders>
              <w:left w:val="single" w:sz="4" w:space="0" w:color="auto"/>
              <w:bottom w:val="single" w:sz="4" w:space="0" w:color="auto"/>
              <w:right w:val="single" w:sz="4" w:space="0" w:color="auto"/>
            </w:tcBorders>
          </w:tcPr>
          <w:p w:rsidR="0006477E" w:rsidRPr="009328AE" w:rsidRDefault="0006477E" w:rsidP="0006477E">
            <w:pPr>
              <w:pStyle w:val="ConsPlusCell"/>
              <w:jc w:val="center"/>
              <w:rPr>
                <w:sz w:val="20"/>
                <w:szCs w:val="20"/>
              </w:rPr>
            </w:pPr>
            <w:r w:rsidRPr="009328AE">
              <w:rPr>
                <w:sz w:val="20"/>
                <w:szCs w:val="20"/>
              </w:rPr>
              <w:t xml:space="preserve">до </w:t>
            </w:r>
            <w:r>
              <w:rPr>
                <w:sz w:val="20"/>
                <w:szCs w:val="20"/>
              </w:rPr>
              <w:t>3</w:t>
            </w:r>
            <w:r w:rsidRPr="009328AE">
              <w:rPr>
                <w:sz w:val="20"/>
                <w:szCs w:val="20"/>
              </w:rPr>
              <w:t>0</w:t>
            </w:r>
          </w:p>
        </w:tc>
      </w:tr>
      <w:tr w:rsidR="0006477E" w:rsidRPr="00072B42" w:rsidTr="005C33FD">
        <w:trPr>
          <w:trHeight w:val="1031"/>
          <w:tblCellSpacing w:w="5" w:type="nil"/>
        </w:trPr>
        <w:tc>
          <w:tcPr>
            <w:tcW w:w="1844" w:type="dxa"/>
            <w:vMerge/>
            <w:tcBorders>
              <w:left w:val="single" w:sz="4" w:space="0" w:color="auto"/>
              <w:bottom w:val="single" w:sz="4" w:space="0" w:color="auto"/>
              <w:right w:val="single" w:sz="4" w:space="0" w:color="auto"/>
            </w:tcBorders>
          </w:tcPr>
          <w:p w:rsidR="0006477E" w:rsidRPr="009328AE" w:rsidRDefault="0006477E" w:rsidP="00905E6D">
            <w:pPr>
              <w:pStyle w:val="ConsPlusCell"/>
              <w:rPr>
                <w:sz w:val="20"/>
                <w:szCs w:val="20"/>
              </w:rPr>
            </w:pPr>
          </w:p>
        </w:tc>
        <w:tc>
          <w:tcPr>
            <w:tcW w:w="3118" w:type="dxa"/>
            <w:tcBorders>
              <w:left w:val="single" w:sz="4" w:space="0" w:color="auto"/>
              <w:bottom w:val="single" w:sz="4" w:space="0" w:color="auto"/>
              <w:right w:val="single" w:sz="4" w:space="0" w:color="auto"/>
            </w:tcBorders>
          </w:tcPr>
          <w:p w:rsidR="0006477E" w:rsidRPr="009328AE" w:rsidRDefault="0006477E" w:rsidP="00905E6D">
            <w:pPr>
              <w:pStyle w:val="ConsPlusCell"/>
              <w:rPr>
                <w:sz w:val="20"/>
                <w:szCs w:val="20"/>
              </w:rPr>
            </w:pPr>
            <w:r>
              <w:rPr>
                <w:sz w:val="20"/>
                <w:szCs w:val="20"/>
              </w:rPr>
              <w:t>Ведение системы учета персональных данных, личных дел</w:t>
            </w:r>
          </w:p>
        </w:tc>
        <w:tc>
          <w:tcPr>
            <w:tcW w:w="3402" w:type="dxa"/>
            <w:tcBorders>
              <w:left w:val="single" w:sz="4" w:space="0" w:color="auto"/>
              <w:bottom w:val="single" w:sz="4" w:space="0" w:color="auto"/>
              <w:right w:val="single" w:sz="4" w:space="0" w:color="auto"/>
            </w:tcBorders>
          </w:tcPr>
          <w:p w:rsidR="0006477E" w:rsidRDefault="00990ED4" w:rsidP="00990ED4">
            <w:pPr>
              <w:pStyle w:val="ConsPlusCell"/>
            </w:pPr>
            <w:r>
              <w:rPr>
                <w:sz w:val="20"/>
                <w:szCs w:val="20"/>
              </w:rPr>
              <w:t>Е</w:t>
            </w:r>
            <w:r w:rsidR="0006477E" w:rsidRPr="009328AE">
              <w:rPr>
                <w:sz w:val="20"/>
                <w:szCs w:val="20"/>
              </w:rPr>
              <w:t xml:space="preserve">жемесячно; оценивается по     </w:t>
            </w:r>
            <w:r w:rsidR="0006477E" w:rsidRPr="009328AE">
              <w:rPr>
                <w:sz w:val="20"/>
                <w:szCs w:val="20"/>
              </w:rPr>
              <w:br/>
              <w:t>отсутств</w:t>
            </w:r>
            <w:r w:rsidR="0006477E">
              <w:rPr>
                <w:sz w:val="20"/>
                <w:szCs w:val="20"/>
              </w:rPr>
              <w:t xml:space="preserve">ию зафиксированных    </w:t>
            </w:r>
            <w:r w:rsidR="0006477E">
              <w:rPr>
                <w:sz w:val="20"/>
                <w:szCs w:val="20"/>
              </w:rPr>
              <w:br/>
              <w:t>замечаний</w:t>
            </w:r>
          </w:p>
        </w:tc>
        <w:tc>
          <w:tcPr>
            <w:tcW w:w="1560" w:type="dxa"/>
            <w:tcBorders>
              <w:left w:val="single" w:sz="4" w:space="0" w:color="auto"/>
              <w:bottom w:val="single" w:sz="4" w:space="0" w:color="auto"/>
              <w:right w:val="single" w:sz="4" w:space="0" w:color="auto"/>
            </w:tcBorders>
          </w:tcPr>
          <w:p w:rsidR="0006477E" w:rsidRDefault="0006477E" w:rsidP="0006477E">
            <w:pPr>
              <w:pStyle w:val="ConsPlusCell"/>
              <w:jc w:val="center"/>
              <w:rPr>
                <w:sz w:val="20"/>
                <w:szCs w:val="20"/>
              </w:rPr>
            </w:pPr>
            <w:r w:rsidRPr="009328AE">
              <w:rPr>
                <w:sz w:val="20"/>
                <w:szCs w:val="20"/>
              </w:rPr>
              <w:t xml:space="preserve">до </w:t>
            </w:r>
            <w:r>
              <w:rPr>
                <w:sz w:val="20"/>
                <w:szCs w:val="20"/>
              </w:rPr>
              <w:t>2</w:t>
            </w:r>
            <w:r w:rsidRPr="009328AE">
              <w:rPr>
                <w:sz w:val="20"/>
                <w:szCs w:val="20"/>
              </w:rPr>
              <w:t>0</w:t>
            </w:r>
          </w:p>
          <w:p w:rsidR="00FC1C5A" w:rsidRDefault="00FC1C5A" w:rsidP="0006477E">
            <w:pPr>
              <w:pStyle w:val="ConsPlusCell"/>
              <w:jc w:val="center"/>
              <w:rPr>
                <w:sz w:val="20"/>
                <w:szCs w:val="20"/>
              </w:rPr>
            </w:pPr>
          </w:p>
          <w:p w:rsidR="00FC1C5A" w:rsidRDefault="00FC1C5A" w:rsidP="0006477E">
            <w:pPr>
              <w:pStyle w:val="ConsPlusCell"/>
              <w:jc w:val="center"/>
              <w:rPr>
                <w:sz w:val="20"/>
                <w:szCs w:val="20"/>
              </w:rPr>
            </w:pPr>
          </w:p>
          <w:p w:rsidR="00FC1C5A" w:rsidRDefault="00FC1C5A" w:rsidP="0006477E">
            <w:pPr>
              <w:pStyle w:val="ConsPlusCell"/>
              <w:jc w:val="center"/>
              <w:rPr>
                <w:sz w:val="20"/>
                <w:szCs w:val="20"/>
              </w:rPr>
            </w:pPr>
          </w:p>
          <w:p w:rsidR="00FC1C5A" w:rsidRDefault="00FC1C5A" w:rsidP="0006477E">
            <w:pPr>
              <w:pStyle w:val="ConsPlusCell"/>
              <w:jc w:val="center"/>
              <w:rPr>
                <w:sz w:val="20"/>
                <w:szCs w:val="20"/>
              </w:rPr>
            </w:pPr>
          </w:p>
          <w:p w:rsidR="00FC1C5A" w:rsidRPr="009328AE" w:rsidRDefault="00FC1C5A" w:rsidP="0006477E">
            <w:pPr>
              <w:pStyle w:val="ConsPlusCell"/>
              <w:jc w:val="center"/>
              <w:rPr>
                <w:sz w:val="20"/>
                <w:szCs w:val="20"/>
              </w:rPr>
            </w:pPr>
          </w:p>
        </w:tc>
      </w:tr>
      <w:tr w:rsidR="00505805" w:rsidRPr="00072B42" w:rsidTr="00FC1C5A">
        <w:trPr>
          <w:trHeight w:val="754"/>
          <w:tblCellSpacing w:w="5" w:type="nil"/>
        </w:trPr>
        <w:tc>
          <w:tcPr>
            <w:tcW w:w="1844" w:type="dxa"/>
            <w:vMerge w:val="restart"/>
            <w:tcBorders>
              <w:top w:val="single" w:sz="4" w:space="0" w:color="auto"/>
              <w:left w:val="single" w:sz="4" w:space="0" w:color="auto"/>
              <w:bottom w:val="single" w:sz="4" w:space="0" w:color="auto"/>
              <w:right w:val="single" w:sz="4" w:space="0" w:color="auto"/>
            </w:tcBorders>
          </w:tcPr>
          <w:p w:rsidR="00505805" w:rsidRPr="009328AE" w:rsidRDefault="00F67B2E" w:rsidP="00BE5A27">
            <w:pPr>
              <w:pStyle w:val="ConsPlusCell"/>
              <w:jc w:val="center"/>
              <w:rPr>
                <w:sz w:val="20"/>
                <w:szCs w:val="20"/>
              </w:rPr>
            </w:pPr>
            <w:r>
              <w:rPr>
                <w:sz w:val="20"/>
                <w:szCs w:val="20"/>
              </w:rPr>
              <w:lastRenderedPageBreak/>
              <w:t>Курьер, у</w:t>
            </w:r>
            <w:r w:rsidR="00505805" w:rsidRPr="009328AE">
              <w:rPr>
                <w:sz w:val="20"/>
                <w:szCs w:val="20"/>
              </w:rPr>
              <w:t xml:space="preserve">борщик   </w:t>
            </w:r>
            <w:r w:rsidR="00505805" w:rsidRPr="009328AE">
              <w:rPr>
                <w:sz w:val="20"/>
                <w:szCs w:val="20"/>
              </w:rPr>
              <w:br/>
              <w:t>служебных</w:t>
            </w:r>
            <w:r>
              <w:rPr>
                <w:sz w:val="20"/>
                <w:szCs w:val="20"/>
              </w:rPr>
              <w:t xml:space="preserve"> </w:t>
            </w:r>
            <w:r>
              <w:rPr>
                <w:sz w:val="20"/>
                <w:szCs w:val="20"/>
              </w:rPr>
              <w:br/>
              <w:t>помещений, уборщик территорий</w:t>
            </w:r>
            <w:r w:rsidR="00505805">
              <w:rPr>
                <w:sz w:val="20"/>
                <w:szCs w:val="20"/>
              </w:rPr>
              <w:t xml:space="preserve">, </w:t>
            </w:r>
            <w:r w:rsidR="00505805" w:rsidRPr="00623A9C">
              <w:rPr>
                <w:sz w:val="20"/>
                <w:szCs w:val="20"/>
              </w:rPr>
              <w:t>кочегар</w:t>
            </w:r>
          </w:p>
        </w:tc>
        <w:tc>
          <w:tcPr>
            <w:tcW w:w="3118" w:type="dxa"/>
            <w:tcBorders>
              <w:top w:val="single" w:sz="4" w:space="0" w:color="auto"/>
              <w:left w:val="single" w:sz="4" w:space="0" w:color="auto"/>
              <w:bottom w:val="single" w:sz="4" w:space="0" w:color="auto"/>
              <w:right w:val="single" w:sz="4" w:space="0" w:color="auto"/>
            </w:tcBorders>
          </w:tcPr>
          <w:p w:rsidR="00505805" w:rsidRPr="009328AE" w:rsidRDefault="00B26A87" w:rsidP="00F67B2E">
            <w:pPr>
              <w:pStyle w:val="ConsPlusCell"/>
              <w:rPr>
                <w:sz w:val="20"/>
                <w:szCs w:val="20"/>
              </w:rPr>
            </w:pPr>
            <w:r>
              <w:rPr>
                <w:sz w:val="20"/>
                <w:szCs w:val="20"/>
              </w:rPr>
              <w:t>Рациональное расходование материалов</w:t>
            </w:r>
          </w:p>
        </w:tc>
        <w:tc>
          <w:tcPr>
            <w:tcW w:w="3402" w:type="dxa"/>
            <w:tcBorders>
              <w:top w:val="single" w:sz="4" w:space="0" w:color="auto"/>
              <w:left w:val="single" w:sz="4" w:space="0" w:color="auto"/>
              <w:bottom w:val="single" w:sz="4" w:space="0" w:color="auto"/>
              <w:right w:val="single" w:sz="4" w:space="0" w:color="auto"/>
            </w:tcBorders>
          </w:tcPr>
          <w:p w:rsidR="00505805" w:rsidRPr="009328AE" w:rsidRDefault="00990ED4" w:rsidP="00990ED4">
            <w:pPr>
              <w:pStyle w:val="ConsPlusCell"/>
              <w:rPr>
                <w:sz w:val="20"/>
                <w:szCs w:val="20"/>
              </w:rPr>
            </w:pPr>
            <w:r>
              <w:rPr>
                <w:sz w:val="20"/>
                <w:szCs w:val="20"/>
              </w:rPr>
              <w:t>Е</w:t>
            </w:r>
            <w:r w:rsidR="00505805" w:rsidRPr="009328AE">
              <w:rPr>
                <w:sz w:val="20"/>
                <w:szCs w:val="20"/>
              </w:rPr>
              <w:t xml:space="preserve">жемесячно; оценивается по </w:t>
            </w:r>
            <w:r w:rsidR="000167F8" w:rsidRPr="009328AE">
              <w:rPr>
                <w:sz w:val="20"/>
                <w:szCs w:val="20"/>
              </w:rPr>
              <w:t>отсутств</w:t>
            </w:r>
            <w:r w:rsidR="000167F8">
              <w:rPr>
                <w:sz w:val="20"/>
                <w:szCs w:val="20"/>
              </w:rPr>
              <w:t>ию</w:t>
            </w:r>
            <w:r w:rsidR="000167F8" w:rsidRPr="009328AE">
              <w:rPr>
                <w:sz w:val="20"/>
                <w:szCs w:val="20"/>
              </w:rPr>
              <w:t xml:space="preserve"> </w:t>
            </w:r>
            <w:r w:rsidR="00505805" w:rsidRPr="009328AE">
              <w:rPr>
                <w:sz w:val="20"/>
                <w:szCs w:val="20"/>
              </w:rPr>
              <w:t xml:space="preserve">зафиксированных замечаний </w:t>
            </w:r>
          </w:p>
        </w:tc>
        <w:tc>
          <w:tcPr>
            <w:tcW w:w="1560" w:type="dxa"/>
            <w:tcBorders>
              <w:top w:val="single" w:sz="4" w:space="0" w:color="auto"/>
              <w:left w:val="single" w:sz="4" w:space="0" w:color="auto"/>
              <w:bottom w:val="single" w:sz="4" w:space="0" w:color="auto"/>
              <w:right w:val="single" w:sz="4" w:space="0" w:color="auto"/>
            </w:tcBorders>
          </w:tcPr>
          <w:p w:rsidR="00505805" w:rsidRPr="009328AE" w:rsidRDefault="00505805" w:rsidP="00905E6D">
            <w:pPr>
              <w:pStyle w:val="ConsPlusCell"/>
              <w:jc w:val="center"/>
              <w:rPr>
                <w:sz w:val="20"/>
                <w:szCs w:val="20"/>
              </w:rPr>
            </w:pPr>
            <w:r w:rsidRPr="009328AE">
              <w:rPr>
                <w:sz w:val="20"/>
                <w:szCs w:val="20"/>
              </w:rPr>
              <w:t>до 10</w:t>
            </w:r>
          </w:p>
        </w:tc>
      </w:tr>
      <w:tr w:rsidR="00505805" w:rsidRPr="00072B42" w:rsidTr="00F67B2E">
        <w:trPr>
          <w:trHeight w:val="1121"/>
          <w:tblCellSpacing w:w="5" w:type="nil"/>
        </w:trPr>
        <w:tc>
          <w:tcPr>
            <w:tcW w:w="1844" w:type="dxa"/>
            <w:vMerge/>
            <w:tcBorders>
              <w:left w:val="single" w:sz="4" w:space="0" w:color="auto"/>
              <w:bottom w:val="single" w:sz="4" w:space="0" w:color="auto"/>
              <w:right w:val="single" w:sz="4" w:space="0" w:color="auto"/>
            </w:tcBorders>
          </w:tcPr>
          <w:p w:rsidR="00505805" w:rsidRPr="009328AE" w:rsidRDefault="00505805" w:rsidP="00905E6D">
            <w:pPr>
              <w:pStyle w:val="ConsPlusCel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505805" w:rsidRPr="009328AE" w:rsidRDefault="00F67B2E" w:rsidP="00F67B2E">
            <w:pPr>
              <w:pStyle w:val="ConsPlusCell"/>
              <w:rPr>
                <w:sz w:val="20"/>
                <w:szCs w:val="20"/>
              </w:rPr>
            </w:pPr>
            <w:r w:rsidRPr="008C04EF">
              <w:rPr>
                <w:sz w:val="20"/>
                <w:szCs w:val="20"/>
              </w:rPr>
              <w:t>Соблюдение санитарно-гигиенических норм</w:t>
            </w:r>
            <w:r>
              <w:rPr>
                <w:sz w:val="20"/>
                <w:szCs w:val="20"/>
              </w:rPr>
              <w:t>,</w:t>
            </w:r>
            <w:r w:rsidR="00505805" w:rsidRPr="009328AE">
              <w:rPr>
                <w:sz w:val="20"/>
                <w:szCs w:val="20"/>
              </w:rPr>
              <w:t xml:space="preserve"> требований техники безопас</w:t>
            </w:r>
            <w:r w:rsidR="00B95999">
              <w:rPr>
                <w:sz w:val="20"/>
                <w:szCs w:val="20"/>
              </w:rPr>
              <w:t xml:space="preserve">ности, пожарной безопасности и </w:t>
            </w:r>
            <w:r w:rsidR="00505805" w:rsidRPr="009328AE">
              <w:rPr>
                <w:sz w:val="20"/>
                <w:szCs w:val="20"/>
              </w:rPr>
              <w:t>охраны труда</w:t>
            </w:r>
          </w:p>
        </w:tc>
        <w:tc>
          <w:tcPr>
            <w:tcW w:w="3402" w:type="dxa"/>
            <w:tcBorders>
              <w:top w:val="single" w:sz="4" w:space="0" w:color="auto"/>
              <w:left w:val="single" w:sz="4" w:space="0" w:color="auto"/>
              <w:bottom w:val="single" w:sz="4" w:space="0" w:color="auto"/>
              <w:right w:val="single" w:sz="4" w:space="0" w:color="auto"/>
            </w:tcBorders>
          </w:tcPr>
          <w:p w:rsidR="00505805" w:rsidRPr="009328AE" w:rsidRDefault="00990ED4" w:rsidP="00990ED4">
            <w:pPr>
              <w:pStyle w:val="ConsPlusCell"/>
              <w:rPr>
                <w:sz w:val="20"/>
                <w:szCs w:val="20"/>
              </w:rPr>
            </w:pPr>
            <w:r>
              <w:rPr>
                <w:sz w:val="20"/>
                <w:szCs w:val="20"/>
              </w:rPr>
              <w:t>Е</w:t>
            </w:r>
            <w:r w:rsidR="00505805" w:rsidRPr="009328AE">
              <w:rPr>
                <w:sz w:val="20"/>
                <w:szCs w:val="20"/>
              </w:rPr>
              <w:t xml:space="preserve">жемесячно; оценивается по </w:t>
            </w:r>
            <w:r w:rsidR="000167F8">
              <w:rPr>
                <w:sz w:val="20"/>
                <w:szCs w:val="20"/>
              </w:rPr>
              <w:t>факту</w:t>
            </w:r>
            <w:r w:rsidR="00505805" w:rsidRPr="009328AE">
              <w:rPr>
                <w:sz w:val="20"/>
                <w:szCs w:val="20"/>
              </w:rPr>
              <w:t xml:space="preserve">    </w:t>
            </w:r>
            <w:r w:rsidR="00505805" w:rsidRPr="009328AE">
              <w:rPr>
                <w:sz w:val="20"/>
                <w:szCs w:val="20"/>
              </w:rPr>
              <w:br/>
            </w:r>
            <w:r w:rsidR="000167F8">
              <w:rPr>
                <w:sz w:val="20"/>
                <w:szCs w:val="20"/>
              </w:rPr>
              <w:t>отсутствия</w:t>
            </w:r>
            <w:r w:rsidR="00505805" w:rsidRPr="009328AE">
              <w:rPr>
                <w:sz w:val="20"/>
                <w:szCs w:val="20"/>
              </w:rPr>
              <w:t xml:space="preserve"> </w:t>
            </w:r>
            <w:r w:rsidR="000167F8" w:rsidRPr="009328AE">
              <w:rPr>
                <w:sz w:val="20"/>
                <w:szCs w:val="20"/>
              </w:rPr>
              <w:t>жалоб</w:t>
            </w:r>
            <w:r w:rsidR="000167F8">
              <w:rPr>
                <w:sz w:val="20"/>
                <w:szCs w:val="20"/>
              </w:rPr>
              <w:t xml:space="preserve"> и з</w:t>
            </w:r>
            <w:r w:rsidR="00505805" w:rsidRPr="009328AE">
              <w:rPr>
                <w:sz w:val="20"/>
                <w:szCs w:val="20"/>
              </w:rPr>
              <w:t>а</w:t>
            </w:r>
            <w:r w:rsidR="000167F8">
              <w:rPr>
                <w:sz w:val="20"/>
                <w:szCs w:val="20"/>
              </w:rPr>
              <w:t>ф</w:t>
            </w:r>
            <w:r w:rsidR="00505805" w:rsidRPr="009328AE">
              <w:rPr>
                <w:sz w:val="20"/>
                <w:szCs w:val="20"/>
              </w:rPr>
              <w:t xml:space="preserve">иксированных    </w:t>
            </w:r>
            <w:r w:rsidR="00505805" w:rsidRPr="009328AE">
              <w:rPr>
                <w:sz w:val="20"/>
                <w:szCs w:val="20"/>
              </w:rPr>
              <w:br/>
              <w:t>нарушений</w:t>
            </w:r>
          </w:p>
        </w:tc>
        <w:tc>
          <w:tcPr>
            <w:tcW w:w="1560" w:type="dxa"/>
            <w:tcBorders>
              <w:top w:val="single" w:sz="4" w:space="0" w:color="auto"/>
              <w:left w:val="single" w:sz="4" w:space="0" w:color="auto"/>
              <w:bottom w:val="single" w:sz="4" w:space="0" w:color="auto"/>
              <w:right w:val="single" w:sz="4" w:space="0" w:color="auto"/>
            </w:tcBorders>
          </w:tcPr>
          <w:p w:rsidR="00505805" w:rsidRPr="009328AE" w:rsidRDefault="00505805" w:rsidP="00905E6D">
            <w:pPr>
              <w:pStyle w:val="ConsPlusCell"/>
              <w:jc w:val="center"/>
              <w:rPr>
                <w:sz w:val="20"/>
                <w:szCs w:val="20"/>
              </w:rPr>
            </w:pPr>
            <w:r w:rsidRPr="009328AE">
              <w:rPr>
                <w:sz w:val="20"/>
                <w:szCs w:val="20"/>
              </w:rPr>
              <w:t>до 15</w:t>
            </w:r>
          </w:p>
        </w:tc>
      </w:tr>
      <w:tr w:rsidR="006D1618" w:rsidRPr="00072B42" w:rsidTr="00E71393">
        <w:trPr>
          <w:trHeight w:val="676"/>
          <w:tblCellSpacing w:w="5" w:type="nil"/>
        </w:trPr>
        <w:tc>
          <w:tcPr>
            <w:tcW w:w="1844" w:type="dxa"/>
            <w:vMerge w:val="restart"/>
            <w:tcBorders>
              <w:left w:val="single" w:sz="4" w:space="0" w:color="auto"/>
              <w:right w:val="single" w:sz="4" w:space="0" w:color="auto"/>
            </w:tcBorders>
          </w:tcPr>
          <w:p w:rsidR="006D1618" w:rsidRDefault="006D1618" w:rsidP="00F67B2E">
            <w:pPr>
              <w:pStyle w:val="ConsPlusCell"/>
              <w:jc w:val="center"/>
              <w:rPr>
                <w:sz w:val="20"/>
                <w:szCs w:val="20"/>
              </w:rPr>
            </w:pPr>
            <w:r>
              <w:rPr>
                <w:sz w:val="20"/>
                <w:szCs w:val="20"/>
              </w:rPr>
              <w:t>Р</w:t>
            </w:r>
            <w:r w:rsidRPr="009328AE">
              <w:rPr>
                <w:sz w:val="20"/>
                <w:szCs w:val="20"/>
              </w:rPr>
              <w:t>абочий по обслуживанию зданий</w:t>
            </w:r>
          </w:p>
        </w:tc>
        <w:tc>
          <w:tcPr>
            <w:tcW w:w="3118" w:type="dxa"/>
            <w:tcBorders>
              <w:left w:val="single" w:sz="4" w:space="0" w:color="auto"/>
              <w:bottom w:val="single" w:sz="4" w:space="0" w:color="auto"/>
              <w:right w:val="single" w:sz="4" w:space="0" w:color="auto"/>
            </w:tcBorders>
          </w:tcPr>
          <w:p w:rsidR="006D1618" w:rsidRPr="008C04EF" w:rsidRDefault="006D1618" w:rsidP="00905E6D">
            <w:pPr>
              <w:pStyle w:val="ConsPlusCell"/>
              <w:rPr>
                <w:sz w:val="20"/>
                <w:szCs w:val="20"/>
              </w:rPr>
            </w:pPr>
            <w:r w:rsidRPr="008C04EF">
              <w:rPr>
                <w:sz w:val="20"/>
                <w:szCs w:val="20"/>
              </w:rPr>
              <w:t>Своевременное обслуживание в соответствии с правилами эксплуатации и выполнение текущего ремонта закрепленных за ним объектов</w:t>
            </w:r>
          </w:p>
        </w:tc>
        <w:tc>
          <w:tcPr>
            <w:tcW w:w="3402" w:type="dxa"/>
            <w:tcBorders>
              <w:left w:val="single" w:sz="4" w:space="0" w:color="auto"/>
              <w:bottom w:val="single" w:sz="4" w:space="0" w:color="auto"/>
              <w:right w:val="single" w:sz="4" w:space="0" w:color="auto"/>
            </w:tcBorders>
          </w:tcPr>
          <w:p w:rsidR="006D1618" w:rsidRPr="009328AE" w:rsidRDefault="00990ED4" w:rsidP="00990ED4">
            <w:pPr>
              <w:pStyle w:val="ConsPlusCell"/>
              <w:rPr>
                <w:sz w:val="20"/>
                <w:szCs w:val="20"/>
              </w:rPr>
            </w:pPr>
            <w:r>
              <w:rPr>
                <w:sz w:val="20"/>
                <w:szCs w:val="20"/>
              </w:rPr>
              <w:t>Е</w:t>
            </w:r>
            <w:r w:rsidR="006D1618" w:rsidRPr="009328AE">
              <w:rPr>
                <w:sz w:val="20"/>
                <w:szCs w:val="20"/>
              </w:rPr>
              <w:t xml:space="preserve">жемесячно; оценивается по     </w:t>
            </w:r>
            <w:r w:rsidR="006D1618" w:rsidRPr="009328AE">
              <w:rPr>
                <w:sz w:val="20"/>
                <w:szCs w:val="20"/>
              </w:rPr>
              <w:br/>
              <w:t xml:space="preserve">отсутствию зафиксированных    </w:t>
            </w:r>
            <w:r w:rsidR="006D1618" w:rsidRPr="009328AE">
              <w:rPr>
                <w:sz w:val="20"/>
                <w:szCs w:val="20"/>
              </w:rPr>
              <w:br/>
            </w:r>
            <w:r w:rsidR="006D1618">
              <w:rPr>
                <w:sz w:val="20"/>
                <w:szCs w:val="20"/>
              </w:rPr>
              <w:t>замечаний</w:t>
            </w:r>
          </w:p>
        </w:tc>
        <w:tc>
          <w:tcPr>
            <w:tcW w:w="1560" w:type="dxa"/>
            <w:tcBorders>
              <w:left w:val="single" w:sz="4" w:space="0" w:color="auto"/>
              <w:bottom w:val="single" w:sz="4" w:space="0" w:color="auto"/>
              <w:right w:val="single" w:sz="4" w:space="0" w:color="auto"/>
            </w:tcBorders>
          </w:tcPr>
          <w:p w:rsidR="006D1618" w:rsidRPr="009328AE" w:rsidRDefault="006D1618" w:rsidP="00905E6D">
            <w:pPr>
              <w:pStyle w:val="ConsPlusCell"/>
              <w:jc w:val="center"/>
              <w:rPr>
                <w:sz w:val="20"/>
                <w:szCs w:val="20"/>
              </w:rPr>
            </w:pPr>
            <w:r w:rsidRPr="009328AE">
              <w:rPr>
                <w:sz w:val="20"/>
                <w:szCs w:val="20"/>
              </w:rPr>
              <w:t>до 10</w:t>
            </w:r>
          </w:p>
        </w:tc>
      </w:tr>
      <w:tr w:rsidR="006D1618" w:rsidRPr="00072B42" w:rsidTr="00E71393">
        <w:trPr>
          <w:trHeight w:val="676"/>
          <w:tblCellSpacing w:w="5" w:type="nil"/>
        </w:trPr>
        <w:tc>
          <w:tcPr>
            <w:tcW w:w="1844" w:type="dxa"/>
            <w:vMerge/>
            <w:tcBorders>
              <w:left w:val="single" w:sz="4" w:space="0" w:color="auto"/>
              <w:right w:val="single" w:sz="4" w:space="0" w:color="auto"/>
            </w:tcBorders>
          </w:tcPr>
          <w:p w:rsidR="006D1618" w:rsidRPr="009328AE" w:rsidRDefault="006D1618" w:rsidP="00F67B2E">
            <w:pPr>
              <w:pStyle w:val="ConsPlusCell"/>
              <w:jc w:val="center"/>
              <w:rPr>
                <w:sz w:val="20"/>
                <w:szCs w:val="20"/>
              </w:rPr>
            </w:pPr>
          </w:p>
        </w:tc>
        <w:tc>
          <w:tcPr>
            <w:tcW w:w="3118" w:type="dxa"/>
            <w:tcBorders>
              <w:left w:val="single" w:sz="4" w:space="0" w:color="auto"/>
              <w:bottom w:val="single" w:sz="4" w:space="0" w:color="auto"/>
              <w:right w:val="single" w:sz="4" w:space="0" w:color="auto"/>
            </w:tcBorders>
          </w:tcPr>
          <w:p w:rsidR="006D1618" w:rsidRPr="009328AE" w:rsidRDefault="006D1618" w:rsidP="00905E6D">
            <w:pPr>
              <w:pStyle w:val="ConsPlusCell"/>
              <w:rPr>
                <w:sz w:val="20"/>
                <w:szCs w:val="20"/>
              </w:rPr>
            </w:pPr>
            <w:r w:rsidRPr="008C04EF">
              <w:rPr>
                <w:sz w:val="20"/>
                <w:szCs w:val="20"/>
              </w:rPr>
              <w:t>Своевременное проведение диагностики систем отопления, водоснабжения, канализации, водостоков, электроснабжения и обеспечение их безаварийной и экономичной работы</w:t>
            </w:r>
          </w:p>
        </w:tc>
        <w:tc>
          <w:tcPr>
            <w:tcW w:w="3402" w:type="dxa"/>
            <w:tcBorders>
              <w:left w:val="single" w:sz="4" w:space="0" w:color="auto"/>
              <w:bottom w:val="single" w:sz="4" w:space="0" w:color="auto"/>
              <w:right w:val="single" w:sz="4" w:space="0" w:color="auto"/>
            </w:tcBorders>
          </w:tcPr>
          <w:p w:rsidR="006D1618" w:rsidRPr="009328AE" w:rsidRDefault="00990ED4" w:rsidP="00990ED4">
            <w:pPr>
              <w:pStyle w:val="ConsPlusCell"/>
              <w:rPr>
                <w:sz w:val="20"/>
                <w:szCs w:val="20"/>
              </w:rPr>
            </w:pPr>
            <w:r>
              <w:rPr>
                <w:sz w:val="20"/>
                <w:szCs w:val="20"/>
              </w:rPr>
              <w:t>Е</w:t>
            </w:r>
            <w:r w:rsidR="006D1618" w:rsidRPr="009328AE">
              <w:rPr>
                <w:sz w:val="20"/>
                <w:szCs w:val="20"/>
              </w:rPr>
              <w:t xml:space="preserve">жемесячно; оценивается по     </w:t>
            </w:r>
            <w:r w:rsidR="006D1618" w:rsidRPr="009328AE">
              <w:rPr>
                <w:sz w:val="20"/>
                <w:szCs w:val="20"/>
              </w:rPr>
              <w:br/>
              <w:t xml:space="preserve">отсутствию зафиксированных    </w:t>
            </w:r>
            <w:r w:rsidR="006D1618" w:rsidRPr="009328AE">
              <w:rPr>
                <w:sz w:val="20"/>
                <w:szCs w:val="20"/>
              </w:rPr>
              <w:br/>
            </w:r>
            <w:r w:rsidR="006D1618">
              <w:rPr>
                <w:sz w:val="20"/>
                <w:szCs w:val="20"/>
              </w:rPr>
              <w:t>замечаний</w:t>
            </w:r>
          </w:p>
        </w:tc>
        <w:tc>
          <w:tcPr>
            <w:tcW w:w="1560" w:type="dxa"/>
            <w:tcBorders>
              <w:left w:val="single" w:sz="4" w:space="0" w:color="auto"/>
              <w:bottom w:val="single" w:sz="4" w:space="0" w:color="auto"/>
              <w:right w:val="single" w:sz="4" w:space="0" w:color="auto"/>
            </w:tcBorders>
          </w:tcPr>
          <w:p w:rsidR="006D1618" w:rsidRPr="009328AE" w:rsidRDefault="006D1618" w:rsidP="00905E6D">
            <w:pPr>
              <w:pStyle w:val="ConsPlusCell"/>
              <w:jc w:val="center"/>
              <w:rPr>
                <w:sz w:val="20"/>
                <w:szCs w:val="20"/>
              </w:rPr>
            </w:pPr>
            <w:r w:rsidRPr="009328AE">
              <w:rPr>
                <w:sz w:val="20"/>
                <w:szCs w:val="20"/>
              </w:rPr>
              <w:t xml:space="preserve">до </w:t>
            </w:r>
            <w:r>
              <w:rPr>
                <w:sz w:val="20"/>
                <w:szCs w:val="20"/>
              </w:rPr>
              <w:t>2</w:t>
            </w:r>
            <w:r w:rsidRPr="009328AE">
              <w:rPr>
                <w:sz w:val="20"/>
                <w:szCs w:val="20"/>
              </w:rPr>
              <w:t>0</w:t>
            </w:r>
          </w:p>
        </w:tc>
      </w:tr>
      <w:tr w:rsidR="006D1618" w:rsidRPr="00072B42" w:rsidTr="005C33FD">
        <w:trPr>
          <w:trHeight w:val="676"/>
          <w:tblCellSpacing w:w="5" w:type="nil"/>
        </w:trPr>
        <w:tc>
          <w:tcPr>
            <w:tcW w:w="1844" w:type="dxa"/>
            <w:vMerge/>
            <w:tcBorders>
              <w:left w:val="single" w:sz="4" w:space="0" w:color="auto"/>
              <w:bottom w:val="single" w:sz="4" w:space="0" w:color="auto"/>
              <w:right w:val="single" w:sz="4" w:space="0" w:color="auto"/>
            </w:tcBorders>
          </w:tcPr>
          <w:p w:rsidR="006D1618" w:rsidRDefault="006D1618" w:rsidP="00F67B2E">
            <w:pPr>
              <w:pStyle w:val="ConsPlusCell"/>
              <w:jc w:val="center"/>
              <w:rPr>
                <w:sz w:val="20"/>
                <w:szCs w:val="20"/>
              </w:rPr>
            </w:pPr>
          </w:p>
        </w:tc>
        <w:tc>
          <w:tcPr>
            <w:tcW w:w="3118" w:type="dxa"/>
            <w:tcBorders>
              <w:left w:val="single" w:sz="4" w:space="0" w:color="auto"/>
              <w:bottom w:val="single" w:sz="4" w:space="0" w:color="auto"/>
              <w:right w:val="single" w:sz="4" w:space="0" w:color="auto"/>
            </w:tcBorders>
          </w:tcPr>
          <w:p w:rsidR="006D1618" w:rsidRPr="008C04EF" w:rsidRDefault="006D1618" w:rsidP="00905E6D">
            <w:pPr>
              <w:pStyle w:val="ConsPlusCell"/>
              <w:rPr>
                <w:sz w:val="20"/>
                <w:szCs w:val="20"/>
              </w:rPr>
            </w:pPr>
            <w:r w:rsidRPr="008C04EF">
              <w:rPr>
                <w:sz w:val="20"/>
                <w:szCs w:val="20"/>
              </w:rPr>
              <w:t>Соблюдение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402" w:type="dxa"/>
            <w:tcBorders>
              <w:left w:val="single" w:sz="4" w:space="0" w:color="auto"/>
              <w:bottom w:val="single" w:sz="4" w:space="0" w:color="auto"/>
              <w:right w:val="single" w:sz="4" w:space="0" w:color="auto"/>
            </w:tcBorders>
          </w:tcPr>
          <w:p w:rsidR="006D1618" w:rsidRPr="009328AE" w:rsidRDefault="00990ED4" w:rsidP="00990ED4">
            <w:pPr>
              <w:pStyle w:val="ConsPlusCell"/>
              <w:rPr>
                <w:sz w:val="20"/>
                <w:szCs w:val="20"/>
              </w:rPr>
            </w:pPr>
            <w:r>
              <w:rPr>
                <w:sz w:val="20"/>
                <w:szCs w:val="20"/>
              </w:rPr>
              <w:t>Е</w:t>
            </w:r>
            <w:r w:rsidR="006D1618" w:rsidRPr="009328AE">
              <w:rPr>
                <w:sz w:val="20"/>
                <w:szCs w:val="20"/>
              </w:rPr>
              <w:t xml:space="preserve">жемесячно; оценивается по     </w:t>
            </w:r>
            <w:r w:rsidR="006D1618" w:rsidRPr="009328AE">
              <w:rPr>
                <w:sz w:val="20"/>
                <w:szCs w:val="20"/>
              </w:rPr>
              <w:br/>
              <w:t xml:space="preserve">отсутствию зафиксированных    </w:t>
            </w:r>
            <w:r w:rsidR="006D1618" w:rsidRPr="009328AE">
              <w:rPr>
                <w:sz w:val="20"/>
                <w:szCs w:val="20"/>
              </w:rPr>
              <w:br/>
              <w:t>нарушений</w:t>
            </w:r>
          </w:p>
        </w:tc>
        <w:tc>
          <w:tcPr>
            <w:tcW w:w="1560" w:type="dxa"/>
            <w:tcBorders>
              <w:left w:val="single" w:sz="4" w:space="0" w:color="auto"/>
              <w:bottom w:val="single" w:sz="4" w:space="0" w:color="auto"/>
              <w:right w:val="single" w:sz="4" w:space="0" w:color="auto"/>
            </w:tcBorders>
          </w:tcPr>
          <w:p w:rsidR="006D1618" w:rsidRPr="009328AE" w:rsidRDefault="006D1618" w:rsidP="00905E6D">
            <w:pPr>
              <w:pStyle w:val="ConsPlusCell"/>
              <w:jc w:val="center"/>
              <w:rPr>
                <w:sz w:val="20"/>
                <w:szCs w:val="20"/>
              </w:rPr>
            </w:pPr>
            <w:r w:rsidRPr="009328AE">
              <w:rPr>
                <w:sz w:val="20"/>
                <w:szCs w:val="20"/>
              </w:rPr>
              <w:t>до 10</w:t>
            </w:r>
          </w:p>
        </w:tc>
      </w:tr>
      <w:tr w:rsidR="00505805" w:rsidRPr="00072B42" w:rsidTr="005C33FD">
        <w:trPr>
          <w:trHeight w:val="676"/>
          <w:tblCellSpacing w:w="5" w:type="nil"/>
        </w:trPr>
        <w:tc>
          <w:tcPr>
            <w:tcW w:w="1844" w:type="dxa"/>
            <w:vMerge w:val="restart"/>
            <w:tcBorders>
              <w:left w:val="single" w:sz="4" w:space="0" w:color="auto"/>
              <w:bottom w:val="single" w:sz="4" w:space="0" w:color="auto"/>
              <w:right w:val="single" w:sz="4" w:space="0" w:color="auto"/>
            </w:tcBorders>
          </w:tcPr>
          <w:p w:rsidR="00505805" w:rsidRPr="009328AE" w:rsidRDefault="00505805" w:rsidP="0030049A">
            <w:pPr>
              <w:pStyle w:val="ConsPlusCell"/>
              <w:jc w:val="center"/>
              <w:rPr>
                <w:sz w:val="20"/>
                <w:szCs w:val="20"/>
              </w:rPr>
            </w:pPr>
            <w:r w:rsidRPr="009328AE">
              <w:rPr>
                <w:sz w:val="20"/>
                <w:szCs w:val="20"/>
              </w:rPr>
              <w:t>Сторож</w:t>
            </w:r>
          </w:p>
        </w:tc>
        <w:tc>
          <w:tcPr>
            <w:tcW w:w="3118" w:type="dxa"/>
            <w:tcBorders>
              <w:left w:val="single" w:sz="4" w:space="0" w:color="auto"/>
              <w:bottom w:val="single" w:sz="4" w:space="0" w:color="auto"/>
              <w:right w:val="single" w:sz="4" w:space="0" w:color="auto"/>
            </w:tcBorders>
          </w:tcPr>
          <w:p w:rsidR="00505805" w:rsidRPr="009328AE" w:rsidRDefault="00505805" w:rsidP="00905E6D">
            <w:pPr>
              <w:pStyle w:val="ConsPlusCell"/>
              <w:rPr>
                <w:sz w:val="20"/>
                <w:szCs w:val="20"/>
              </w:rPr>
            </w:pPr>
            <w:r w:rsidRPr="009328AE">
              <w:rPr>
                <w:sz w:val="20"/>
                <w:szCs w:val="20"/>
              </w:rPr>
              <w:t>Обеспечение сохранности материальных ценностей</w:t>
            </w:r>
          </w:p>
        </w:tc>
        <w:tc>
          <w:tcPr>
            <w:tcW w:w="3402" w:type="dxa"/>
            <w:tcBorders>
              <w:left w:val="single" w:sz="4" w:space="0" w:color="auto"/>
              <w:bottom w:val="single" w:sz="4" w:space="0" w:color="auto"/>
              <w:right w:val="single" w:sz="4" w:space="0" w:color="auto"/>
            </w:tcBorders>
          </w:tcPr>
          <w:p w:rsidR="00505805" w:rsidRPr="009328AE" w:rsidRDefault="00990ED4" w:rsidP="00990ED4">
            <w:pPr>
              <w:pStyle w:val="ConsPlusCell"/>
              <w:rPr>
                <w:sz w:val="20"/>
                <w:szCs w:val="20"/>
              </w:rPr>
            </w:pPr>
            <w:r>
              <w:rPr>
                <w:sz w:val="20"/>
                <w:szCs w:val="20"/>
              </w:rPr>
              <w:t>Е</w:t>
            </w:r>
            <w:r w:rsidR="00505805" w:rsidRPr="009328AE">
              <w:rPr>
                <w:sz w:val="20"/>
                <w:szCs w:val="20"/>
              </w:rPr>
              <w:t xml:space="preserve">жемесячно; оценивается по     </w:t>
            </w:r>
            <w:r w:rsidR="00505805" w:rsidRPr="009328AE">
              <w:rPr>
                <w:sz w:val="20"/>
                <w:szCs w:val="20"/>
              </w:rPr>
              <w:br/>
              <w:t>факту отсутствия случаев краж, порчи имущества</w:t>
            </w:r>
          </w:p>
        </w:tc>
        <w:tc>
          <w:tcPr>
            <w:tcW w:w="1560" w:type="dxa"/>
            <w:tcBorders>
              <w:left w:val="single" w:sz="4" w:space="0" w:color="auto"/>
              <w:bottom w:val="single" w:sz="4" w:space="0" w:color="auto"/>
              <w:right w:val="single" w:sz="4" w:space="0" w:color="auto"/>
            </w:tcBorders>
          </w:tcPr>
          <w:p w:rsidR="00505805" w:rsidRPr="009328AE" w:rsidRDefault="00505805" w:rsidP="00B95999">
            <w:pPr>
              <w:pStyle w:val="ConsPlusCell"/>
              <w:jc w:val="center"/>
              <w:rPr>
                <w:sz w:val="20"/>
                <w:szCs w:val="20"/>
              </w:rPr>
            </w:pPr>
            <w:r w:rsidRPr="009328AE">
              <w:rPr>
                <w:sz w:val="20"/>
                <w:szCs w:val="20"/>
              </w:rPr>
              <w:t xml:space="preserve">до </w:t>
            </w:r>
            <w:r w:rsidR="00B95999">
              <w:rPr>
                <w:sz w:val="20"/>
                <w:szCs w:val="20"/>
              </w:rPr>
              <w:t>20</w:t>
            </w:r>
          </w:p>
        </w:tc>
      </w:tr>
      <w:tr w:rsidR="00505805" w:rsidRPr="00072B42" w:rsidTr="005C33FD">
        <w:trPr>
          <w:trHeight w:val="898"/>
          <w:tblCellSpacing w:w="5" w:type="nil"/>
        </w:trPr>
        <w:tc>
          <w:tcPr>
            <w:tcW w:w="1844" w:type="dxa"/>
            <w:vMerge/>
            <w:tcBorders>
              <w:left w:val="single" w:sz="4" w:space="0" w:color="auto"/>
              <w:bottom w:val="single" w:sz="4" w:space="0" w:color="auto"/>
              <w:right w:val="single" w:sz="4" w:space="0" w:color="auto"/>
            </w:tcBorders>
          </w:tcPr>
          <w:p w:rsidR="00505805" w:rsidRPr="009328AE" w:rsidRDefault="00505805" w:rsidP="00905E6D">
            <w:pPr>
              <w:pStyle w:val="ConsPlusCell"/>
              <w:rPr>
                <w:sz w:val="20"/>
                <w:szCs w:val="20"/>
              </w:rPr>
            </w:pPr>
          </w:p>
        </w:tc>
        <w:tc>
          <w:tcPr>
            <w:tcW w:w="3118" w:type="dxa"/>
            <w:tcBorders>
              <w:left w:val="single" w:sz="4" w:space="0" w:color="auto"/>
              <w:bottom w:val="single" w:sz="4" w:space="0" w:color="auto"/>
              <w:right w:val="single" w:sz="4" w:space="0" w:color="auto"/>
            </w:tcBorders>
          </w:tcPr>
          <w:p w:rsidR="00505805" w:rsidRPr="009328AE" w:rsidRDefault="00505805" w:rsidP="00905E6D">
            <w:pPr>
              <w:pStyle w:val="ConsPlusCell"/>
              <w:rPr>
                <w:sz w:val="20"/>
                <w:szCs w:val="20"/>
              </w:rPr>
            </w:pPr>
            <w:r w:rsidRPr="009328AE">
              <w:rPr>
                <w:sz w:val="20"/>
                <w:szCs w:val="20"/>
              </w:rPr>
              <w:t>Соблюдение требований техники безопасности, пожарной безопасности и охраны труда</w:t>
            </w:r>
          </w:p>
        </w:tc>
        <w:tc>
          <w:tcPr>
            <w:tcW w:w="3402" w:type="dxa"/>
            <w:tcBorders>
              <w:left w:val="single" w:sz="4" w:space="0" w:color="auto"/>
              <w:bottom w:val="single" w:sz="4" w:space="0" w:color="auto"/>
              <w:right w:val="single" w:sz="4" w:space="0" w:color="auto"/>
            </w:tcBorders>
          </w:tcPr>
          <w:p w:rsidR="00505805" w:rsidRPr="009328AE" w:rsidRDefault="00990ED4" w:rsidP="00990ED4">
            <w:pPr>
              <w:pStyle w:val="ConsPlusCell"/>
              <w:rPr>
                <w:sz w:val="20"/>
                <w:szCs w:val="20"/>
              </w:rPr>
            </w:pPr>
            <w:r>
              <w:rPr>
                <w:sz w:val="20"/>
                <w:szCs w:val="20"/>
              </w:rPr>
              <w:t>Е</w:t>
            </w:r>
            <w:r w:rsidR="00505805" w:rsidRPr="009328AE">
              <w:rPr>
                <w:sz w:val="20"/>
                <w:szCs w:val="20"/>
              </w:rPr>
              <w:t xml:space="preserve">жемесячно; оценивается по     </w:t>
            </w:r>
            <w:r w:rsidR="00505805" w:rsidRPr="009328AE">
              <w:rPr>
                <w:sz w:val="20"/>
                <w:szCs w:val="20"/>
              </w:rPr>
              <w:br/>
              <w:t xml:space="preserve">отсутствию зафиксированных    </w:t>
            </w:r>
            <w:r w:rsidR="00505805" w:rsidRPr="009328AE">
              <w:rPr>
                <w:sz w:val="20"/>
                <w:szCs w:val="20"/>
              </w:rPr>
              <w:br/>
              <w:t>нарушений</w:t>
            </w:r>
          </w:p>
        </w:tc>
        <w:tc>
          <w:tcPr>
            <w:tcW w:w="1560" w:type="dxa"/>
            <w:tcBorders>
              <w:left w:val="single" w:sz="4" w:space="0" w:color="auto"/>
              <w:bottom w:val="single" w:sz="4" w:space="0" w:color="auto"/>
              <w:right w:val="single" w:sz="4" w:space="0" w:color="auto"/>
            </w:tcBorders>
          </w:tcPr>
          <w:p w:rsidR="00505805" w:rsidRPr="009328AE" w:rsidRDefault="00505805" w:rsidP="00B95999">
            <w:pPr>
              <w:pStyle w:val="ConsPlusCell"/>
              <w:jc w:val="center"/>
              <w:rPr>
                <w:sz w:val="20"/>
                <w:szCs w:val="20"/>
              </w:rPr>
            </w:pPr>
            <w:r w:rsidRPr="009328AE">
              <w:rPr>
                <w:sz w:val="20"/>
                <w:szCs w:val="20"/>
              </w:rPr>
              <w:t xml:space="preserve">до </w:t>
            </w:r>
            <w:r w:rsidR="00B95999">
              <w:rPr>
                <w:sz w:val="20"/>
                <w:szCs w:val="20"/>
              </w:rPr>
              <w:t>20</w:t>
            </w:r>
          </w:p>
        </w:tc>
      </w:tr>
    </w:tbl>
    <w:p w:rsidR="002115A2" w:rsidRDefault="002115A2"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5B0C77" w:rsidRDefault="005B0C77" w:rsidP="002115A2">
      <w:pPr>
        <w:widowControl w:val="0"/>
        <w:autoSpaceDE w:val="0"/>
        <w:autoSpaceDN w:val="0"/>
        <w:adjustRightInd w:val="0"/>
        <w:ind w:left="5387"/>
        <w:outlineLvl w:val="1"/>
        <w:rPr>
          <w:b/>
          <w:sz w:val="20"/>
          <w:szCs w:val="20"/>
        </w:rPr>
      </w:pPr>
    </w:p>
    <w:p w:rsidR="005B0C77" w:rsidRDefault="005B0C77" w:rsidP="002115A2">
      <w:pPr>
        <w:widowControl w:val="0"/>
        <w:autoSpaceDE w:val="0"/>
        <w:autoSpaceDN w:val="0"/>
        <w:adjustRightInd w:val="0"/>
        <w:ind w:left="5387"/>
        <w:outlineLvl w:val="1"/>
        <w:rPr>
          <w:b/>
          <w:sz w:val="20"/>
          <w:szCs w:val="20"/>
        </w:rPr>
      </w:pPr>
    </w:p>
    <w:p w:rsidR="005B0C77" w:rsidRDefault="005B0C77" w:rsidP="002115A2">
      <w:pPr>
        <w:widowControl w:val="0"/>
        <w:autoSpaceDE w:val="0"/>
        <w:autoSpaceDN w:val="0"/>
        <w:adjustRightInd w:val="0"/>
        <w:ind w:left="5387"/>
        <w:outlineLvl w:val="1"/>
        <w:rPr>
          <w:b/>
          <w:sz w:val="20"/>
          <w:szCs w:val="20"/>
        </w:rPr>
      </w:pPr>
    </w:p>
    <w:p w:rsidR="005B0C77" w:rsidRDefault="005B0C77" w:rsidP="002115A2">
      <w:pPr>
        <w:widowControl w:val="0"/>
        <w:autoSpaceDE w:val="0"/>
        <w:autoSpaceDN w:val="0"/>
        <w:adjustRightInd w:val="0"/>
        <w:ind w:left="5387"/>
        <w:outlineLvl w:val="1"/>
        <w:rPr>
          <w:b/>
          <w:sz w:val="20"/>
          <w:szCs w:val="20"/>
        </w:rPr>
      </w:pPr>
    </w:p>
    <w:p w:rsidR="005B0C77" w:rsidRDefault="005B0C77" w:rsidP="002115A2">
      <w:pPr>
        <w:widowControl w:val="0"/>
        <w:autoSpaceDE w:val="0"/>
        <w:autoSpaceDN w:val="0"/>
        <w:adjustRightInd w:val="0"/>
        <w:ind w:left="5387"/>
        <w:outlineLvl w:val="1"/>
        <w:rPr>
          <w:b/>
          <w:sz w:val="20"/>
          <w:szCs w:val="20"/>
        </w:rPr>
      </w:pPr>
    </w:p>
    <w:p w:rsidR="005B0C77" w:rsidRDefault="005B0C77" w:rsidP="002115A2">
      <w:pPr>
        <w:widowControl w:val="0"/>
        <w:autoSpaceDE w:val="0"/>
        <w:autoSpaceDN w:val="0"/>
        <w:adjustRightInd w:val="0"/>
        <w:ind w:left="5387"/>
        <w:outlineLvl w:val="1"/>
        <w:rPr>
          <w:b/>
          <w:sz w:val="20"/>
          <w:szCs w:val="20"/>
        </w:rPr>
      </w:pPr>
    </w:p>
    <w:p w:rsidR="005B0C77" w:rsidRDefault="005B0C77" w:rsidP="002115A2">
      <w:pPr>
        <w:widowControl w:val="0"/>
        <w:autoSpaceDE w:val="0"/>
        <w:autoSpaceDN w:val="0"/>
        <w:adjustRightInd w:val="0"/>
        <w:ind w:left="5387"/>
        <w:outlineLvl w:val="1"/>
        <w:rPr>
          <w:b/>
          <w:sz w:val="20"/>
          <w:szCs w:val="20"/>
        </w:rPr>
      </w:pPr>
    </w:p>
    <w:p w:rsidR="005B0C77" w:rsidRDefault="005B0C77" w:rsidP="002115A2">
      <w:pPr>
        <w:widowControl w:val="0"/>
        <w:autoSpaceDE w:val="0"/>
        <w:autoSpaceDN w:val="0"/>
        <w:adjustRightInd w:val="0"/>
        <w:ind w:left="5387"/>
        <w:outlineLvl w:val="1"/>
        <w:rPr>
          <w:b/>
          <w:sz w:val="20"/>
          <w:szCs w:val="20"/>
        </w:rPr>
      </w:pPr>
    </w:p>
    <w:p w:rsidR="005B0C77" w:rsidRDefault="005B0C77" w:rsidP="002115A2">
      <w:pPr>
        <w:widowControl w:val="0"/>
        <w:autoSpaceDE w:val="0"/>
        <w:autoSpaceDN w:val="0"/>
        <w:adjustRightInd w:val="0"/>
        <w:ind w:left="5387"/>
        <w:outlineLvl w:val="1"/>
        <w:rPr>
          <w:b/>
          <w:sz w:val="20"/>
          <w:szCs w:val="20"/>
        </w:rPr>
      </w:pPr>
    </w:p>
    <w:p w:rsidR="005B0C77" w:rsidRDefault="005B0C77" w:rsidP="002115A2">
      <w:pPr>
        <w:widowControl w:val="0"/>
        <w:autoSpaceDE w:val="0"/>
        <w:autoSpaceDN w:val="0"/>
        <w:adjustRightInd w:val="0"/>
        <w:ind w:left="5387"/>
        <w:outlineLvl w:val="1"/>
        <w:rPr>
          <w:b/>
          <w:sz w:val="20"/>
          <w:szCs w:val="20"/>
        </w:rPr>
      </w:pPr>
    </w:p>
    <w:p w:rsidR="005B0C77" w:rsidRDefault="005B0C77" w:rsidP="002115A2">
      <w:pPr>
        <w:widowControl w:val="0"/>
        <w:autoSpaceDE w:val="0"/>
        <w:autoSpaceDN w:val="0"/>
        <w:adjustRightInd w:val="0"/>
        <w:ind w:left="5387"/>
        <w:outlineLvl w:val="1"/>
        <w:rPr>
          <w:b/>
          <w:sz w:val="20"/>
          <w:szCs w:val="20"/>
        </w:rPr>
      </w:pPr>
    </w:p>
    <w:p w:rsidR="005B0C77" w:rsidRDefault="005B0C77"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2115A2" w:rsidRPr="00A7246E" w:rsidRDefault="002115A2" w:rsidP="002115A2">
      <w:pPr>
        <w:widowControl w:val="0"/>
        <w:autoSpaceDE w:val="0"/>
        <w:autoSpaceDN w:val="0"/>
        <w:adjustRightInd w:val="0"/>
        <w:ind w:left="5387"/>
        <w:outlineLvl w:val="1"/>
        <w:rPr>
          <w:b/>
          <w:sz w:val="20"/>
          <w:szCs w:val="20"/>
        </w:rPr>
      </w:pPr>
      <w:r w:rsidRPr="00A7246E">
        <w:rPr>
          <w:b/>
          <w:sz w:val="20"/>
          <w:szCs w:val="20"/>
        </w:rPr>
        <w:lastRenderedPageBreak/>
        <w:t xml:space="preserve">Приложение </w:t>
      </w:r>
      <w:r>
        <w:rPr>
          <w:b/>
          <w:sz w:val="20"/>
          <w:szCs w:val="20"/>
        </w:rPr>
        <w:t>2</w:t>
      </w:r>
    </w:p>
    <w:p w:rsidR="00F1712E" w:rsidRDefault="00F1712E" w:rsidP="00F1712E">
      <w:pPr>
        <w:widowControl w:val="0"/>
        <w:autoSpaceDE w:val="0"/>
        <w:autoSpaceDN w:val="0"/>
        <w:adjustRightInd w:val="0"/>
        <w:ind w:left="5387"/>
        <w:rPr>
          <w:sz w:val="20"/>
          <w:szCs w:val="20"/>
        </w:rPr>
      </w:pPr>
      <w:r w:rsidRPr="00A7246E">
        <w:rPr>
          <w:sz w:val="20"/>
          <w:szCs w:val="20"/>
        </w:rPr>
        <w:t>к Примерному положению</w:t>
      </w:r>
      <w:r>
        <w:rPr>
          <w:sz w:val="20"/>
          <w:szCs w:val="20"/>
        </w:rPr>
        <w:t xml:space="preserve"> </w:t>
      </w:r>
      <w:r w:rsidRPr="00A7246E">
        <w:rPr>
          <w:sz w:val="20"/>
          <w:szCs w:val="20"/>
        </w:rPr>
        <w:t>об оплате труда работников</w:t>
      </w:r>
      <w:r>
        <w:rPr>
          <w:sz w:val="20"/>
          <w:szCs w:val="20"/>
        </w:rPr>
        <w:t xml:space="preserve"> </w:t>
      </w:r>
      <w:r w:rsidRPr="00F1712E">
        <w:rPr>
          <w:sz w:val="20"/>
          <w:szCs w:val="20"/>
        </w:rPr>
        <w:t>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2115A2" w:rsidRPr="00072B42" w:rsidRDefault="002115A2" w:rsidP="002115A2">
      <w:pPr>
        <w:widowControl w:val="0"/>
        <w:autoSpaceDE w:val="0"/>
        <w:autoSpaceDN w:val="0"/>
        <w:adjustRightInd w:val="0"/>
        <w:jc w:val="right"/>
      </w:pPr>
    </w:p>
    <w:p w:rsidR="002115A2" w:rsidRPr="009328AE" w:rsidRDefault="002115A2" w:rsidP="002115A2">
      <w:pPr>
        <w:widowControl w:val="0"/>
        <w:autoSpaceDE w:val="0"/>
        <w:autoSpaceDN w:val="0"/>
        <w:adjustRightInd w:val="0"/>
        <w:jc w:val="center"/>
        <w:rPr>
          <w:b/>
          <w:bCs/>
          <w:sz w:val="22"/>
          <w:szCs w:val="22"/>
        </w:rPr>
      </w:pPr>
      <w:bookmarkStart w:id="9" w:name="Par607"/>
      <w:bookmarkEnd w:id="9"/>
      <w:r w:rsidRPr="009328AE">
        <w:rPr>
          <w:b/>
          <w:bCs/>
          <w:sz w:val="22"/>
          <w:szCs w:val="22"/>
        </w:rPr>
        <w:t>КРИТЕРИИ ОЦЕНКИ РЕЗУЛЬТАТИВНОСТИ И КАЧЕСТВА ТРУДА ДЛЯ</w:t>
      </w:r>
    </w:p>
    <w:p w:rsidR="002115A2" w:rsidRPr="009328AE" w:rsidRDefault="002115A2" w:rsidP="002115A2">
      <w:pPr>
        <w:widowControl w:val="0"/>
        <w:autoSpaceDE w:val="0"/>
        <w:autoSpaceDN w:val="0"/>
        <w:adjustRightInd w:val="0"/>
        <w:jc w:val="center"/>
        <w:rPr>
          <w:b/>
          <w:bCs/>
          <w:sz w:val="22"/>
          <w:szCs w:val="22"/>
        </w:rPr>
      </w:pPr>
      <w:r w:rsidRPr="009328AE">
        <w:rPr>
          <w:b/>
          <w:bCs/>
          <w:sz w:val="22"/>
          <w:szCs w:val="22"/>
        </w:rPr>
        <w:t xml:space="preserve">ОПРЕДЕЛЕНИЯ РАЗМЕРОВ СТИМУЛИРУЮЩИХ ВЫПЛАТ </w:t>
      </w:r>
      <w:r w:rsidRPr="009328AE">
        <w:rPr>
          <w:b/>
          <w:sz w:val="22"/>
          <w:szCs w:val="22"/>
        </w:rPr>
        <w:t>ЗА КАЧЕСТВО, ИНТЕНСИВНОСТЬ И ВЫСОКИЕ РЕЗУЛЬТАТЫ</w:t>
      </w:r>
    </w:p>
    <w:p w:rsidR="002115A2" w:rsidRPr="009328AE" w:rsidRDefault="002115A2" w:rsidP="002115A2">
      <w:pPr>
        <w:widowControl w:val="0"/>
        <w:autoSpaceDE w:val="0"/>
        <w:autoSpaceDN w:val="0"/>
        <w:adjustRightInd w:val="0"/>
        <w:jc w:val="center"/>
        <w:rPr>
          <w:b/>
          <w:bCs/>
          <w:sz w:val="22"/>
          <w:szCs w:val="22"/>
        </w:rPr>
      </w:pPr>
      <w:r w:rsidRPr="009328AE">
        <w:rPr>
          <w:b/>
          <w:bCs/>
          <w:sz w:val="22"/>
          <w:szCs w:val="22"/>
        </w:rPr>
        <w:t>ВЫПОЛНЯЕМОЙ РАБОТЫ РАБОТНИКАМ</w:t>
      </w:r>
    </w:p>
    <w:p w:rsidR="002115A2" w:rsidRPr="00072B42" w:rsidRDefault="002115A2" w:rsidP="002115A2">
      <w:pPr>
        <w:widowControl w:val="0"/>
        <w:autoSpaceDE w:val="0"/>
        <w:autoSpaceDN w:val="0"/>
        <w:adjustRightInd w:val="0"/>
        <w:jc w:val="center"/>
        <w:rPr>
          <w:b/>
          <w:bCs/>
        </w:rPr>
      </w:pPr>
    </w:p>
    <w:tbl>
      <w:tblPr>
        <w:tblW w:w="9923" w:type="dxa"/>
        <w:tblCellSpacing w:w="5" w:type="nil"/>
        <w:tblInd w:w="-209" w:type="dxa"/>
        <w:tblLayout w:type="fixed"/>
        <w:tblCellMar>
          <w:left w:w="75" w:type="dxa"/>
          <w:right w:w="75" w:type="dxa"/>
        </w:tblCellMar>
        <w:tblLook w:val="0000" w:firstRow="0" w:lastRow="0" w:firstColumn="0" w:lastColumn="0" w:noHBand="0" w:noVBand="0"/>
      </w:tblPr>
      <w:tblGrid>
        <w:gridCol w:w="1844"/>
        <w:gridCol w:w="2693"/>
        <w:gridCol w:w="3685"/>
        <w:gridCol w:w="1701"/>
      </w:tblGrid>
      <w:tr w:rsidR="002115A2" w:rsidRPr="00072B42" w:rsidTr="00EF0967">
        <w:trPr>
          <w:trHeight w:val="800"/>
          <w:tblCellSpacing w:w="5" w:type="nil"/>
        </w:trPr>
        <w:tc>
          <w:tcPr>
            <w:tcW w:w="1844" w:type="dxa"/>
            <w:tcBorders>
              <w:top w:val="single" w:sz="4" w:space="0" w:color="auto"/>
              <w:left w:val="single" w:sz="4" w:space="0" w:color="auto"/>
              <w:bottom w:val="single" w:sz="4" w:space="0" w:color="auto"/>
              <w:right w:val="single" w:sz="4" w:space="0" w:color="auto"/>
            </w:tcBorders>
            <w:vAlign w:val="center"/>
          </w:tcPr>
          <w:p w:rsidR="002115A2" w:rsidRPr="009328AE" w:rsidRDefault="002115A2" w:rsidP="00905E6D">
            <w:pPr>
              <w:pStyle w:val="ConsPlusCell"/>
              <w:jc w:val="center"/>
              <w:rPr>
                <w:sz w:val="20"/>
                <w:szCs w:val="20"/>
              </w:rPr>
            </w:pPr>
            <w:r w:rsidRPr="009328AE">
              <w:rPr>
                <w:sz w:val="20"/>
                <w:szCs w:val="20"/>
              </w:rPr>
              <w:t xml:space="preserve">Категория </w:t>
            </w:r>
            <w:r w:rsidRPr="009328AE">
              <w:rPr>
                <w:sz w:val="20"/>
                <w:szCs w:val="20"/>
              </w:rPr>
              <w:br/>
              <w:t>работников</w:t>
            </w:r>
          </w:p>
        </w:tc>
        <w:tc>
          <w:tcPr>
            <w:tcW w:w="2693" w:type="dxa"/>
            <w:tcBorders>
              <w:top w:val="single" w:sz="4" w:space="0" w:color="auto"/>
              <w:left w:val="single" w:sz="4" w:space="0" w:color="auto"/>
              <w:bottom w:val="single" w:sz="4" w:space="0" w:color="auto"/>
              <w:right w:val="single" w:sz="4" w:space="0" w:color="auto"/>
            </w:tcBorders>
            <w:vAlign w:val="center"/>
          </w:tcPr>
          <w:p w:rsidR="002115A2" w:rsidRPr="009328AE" w:rsidRDefault="002115A2" w:rsidP="00905E6D">
            <w:pPr>
              <w:pStyle w:val="ConsPlusCell"/>
              <w:jc w:val="center"/>
              <w:rPr>
                <w:sz w:val="20"/>
                <w:szCs w:val="20"/>
              </w:rPr>
            </w:pPr>
            <w:r w:rsidRPr="009328AE">
              <w:rPr>
                <w:sz w:val="20"/>
                <w:szCs w:val="20"/>
              </w:rPr>
              <w:t>Критерии оценки</w:t>
            </w:r>
          </w:p>
        </w:tc>
        <w:tc>
          <w:tcPr>
            <w:tcW w:w="3685" w:type="dxa"/>
            <w:tcBorders>
              <w:top w:val="single" w:sz="4" w:space="0" w:color="auto"/>
              <w:left w:val="single" w:sz="4" w:space="0" w:color="auto"/>
              <w:bottom w:val="single" w:sz="4" w:space="0" w:color="auto"/>
              <w:right w:val="single" w:sz="4" w:space="0" w:color="auto"/>
            </w:tcBorders>
            <w:vAlign w:val="center"/>
          </w:tcPr>
          <w:p w:rsidR="002115A2" w:rsidRPr="009328AE" w:rsidRDefault="002115A2" w:rsidP="00AC1B6C">
            <w:pPr>
              <w:pStyle w:val="ConsPlusCell"/>
              <w:jc w:val="center"/>
              <w:rPr>
                <w:sz w:val="20"/>
                <w:szCs w:val="20"/>
              </w:rPr>
            </w:pPr>
            <w:r w:rsidRPr="009328AE">
              <w:rPr>
                <w:sz w:val="20"/>
                <w:szCs w:val="20"/>
              </w:rPr>
              <w:t xml:space="preserve">Периодичность оценки </w:t>
            </w:r>
            <w:r w:rsidR="00AC1B6C">
              <w:rPr>
                <w:sz w:val="20"/>
                <w:szCs w:val="20"/>
              </w:rPr>
              <w:t>и условия</w:t>
            </w:r>
            <w:r w:rsidR="00AC1B6C" w:rsidRPr="009328AE">
              <w:rPr>
                <w:sz w:val="20"/>
                <w:szCs w:val="20"/>
              </w:rPr>
              <w:t xml:space="preserve"> </w:t>
            </w:r>
            <w:r w:rsidRPr="009328AE">
              <w:rPr>
                <w:sz w:val="20"/>
                <w:szCs w:val="20"/>
              </w:rPr>
              <w:t>для установления выплат</w:t>
            </w:r>
            <w:r w:rsidR="00AC1B6C">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2115A2" w:rsidRPr="009328AE" w:rsidRDefault="002115A2" w:rsidP="00905E6D">
            <w:pPr>
              <w:pStyle w:val="ConsPlusCell"/>
              <w:jc w:val="center"/>
              <w:rPr>
                <w:sz w:val="20"/>
                <w:szCs w:val="20"/>
              </w:rPr>
            </w:pPr>
            <w:r w:rsidRPr="009328AE">
              <w:rPr>
                <w:sz w:val="20"/>
                <w:szCs w:val="20"/>
              </w:rPr>
              <w:t>Предельное количество баллов</w:t>
            </w:r>
          </w:p>
        </w:tc>
      </w:tr>
      <w:tr w:rsidR="003C292C" w:rsidRPr="00072B42" w:rsidTr="00EF0967">
        <w:trPr>
          <w:trHeight w:val="690"/>
          <w:tblCellSpacing w:w="5" w:type="nil"/>
        </w:trPr>
        <w:tc>
          <w:tcPr>
            <w:tcW w:w="1844" w:type="dxa"/>
            <w:vMerge w:val="restart"/>
            <w:tcBorders>
              <w:top w:val="single" w:sz="4" w:space="0" w:color="auto"/>
              <w:left w:val="single" w:sz="4" w:space="0" w:color="auto"/>
              <w:right w:val="single" w:sz="4" w:space="0" w:color="auto"/>
            </w:tcBorders>
          </w:tcPr>
          <w:p w:rsidR="003C292C" w:rsidRPr="009328AE" w:rsidRDefault="003C292C" w:rsidP="0030049A">
            <w:pPr>
              <w:pStyle w:val="ConsPlusCell"/>
              <w:jc w:val="center"/>
              <w:rPr>
                <w:sz w:val="20"/>
                <w:szCs w:val="20"/>
              </w:rPr>
            </w:pPr>
            <w:r w:rsidRPr="0030049A">
              <w:rPr>
                <w:sz w:val="20"/>
                <w:szCs w:val="20"/>
              </w:rPr>
              <w:t>Ведущий экономист, ведущий бухгалтер</w:t>
            </w:r>
          </w:p>
        </w:tc>
        <w:tc>
          <w:tcPr>
            <w:tcW w:w="2693" w:type="dxa"/>
            <w:tcBorders>
              <w:top w:val="single" w:sz="4" w:space="0" w:color="auto"/>
              <w:left w:val="single" w:sz="4" w:space="0" w:color="auto"/>
              <w:bottom w:val="single" w:sz="4" w:space="0" w:color="auto"/>
              <w:right w:val="single" w:sz="4" w:space="0" w:color="auto"/>
            </w:tcBorders>
          </w:tcPr>
          <w:p w:rsidR="003C292C" w:rsidRPr="009328AE" w:rsidRDefault="003C292C" w:rsidP="00AC1B6C">
            <w:pPr>
              <w:pStyle w:val="ConsPlusCell"/>
              <w:jc w:val="center"/>
              <w:rPr>
                <w:sz w:val="20"/>
                <w:szCs w:val="20"/>
              </w:rPr>
            </w:pPr>
            <w:r w:rsidRPr="00AC1B6C">
              <w:rPr>
                <w:sz w:val="20"/>
                <w:szCs w:val="20"/>
              </w:rPr>
              <w:t>Оперативность</w:t>
            </w:r>
          </w:p>
        </w:tc>
        <w:tc>
          <w:tcPr>
            <w:tcW w:w="3685" w:type="dxa"/>
            <w:tcBorders>
              <w:top w:val="single" w:sz="4" w:space="0" w:color="auto"/>
              <w:left w:val="single" w:sz="4" w:space="0" w:color="auto"/>
              <w:bottom w:val="single" w:sz="4" w:space="0" w:color="auto"/>
              <w:right w:val="single" w:sz="4" w:space="0" w:color="auto"/>
            </w:tcBorders>
          </w:tcPr>
          <w:p w:rsidR="003C292C" w:rsidRPr="009328AE" w:rsidRDefault="003C292C" w:rsidP="001D3005">
            <w:pPr>
              <w:pStyle w:val="ConsPlusCell"/>
              <w:rPr>
                <w:sz w:val="20"/>
                <w:szCs w:val="20"/>
              </w:rPr>
            </w:pPr>
            <w:r>
              <w:rPr>
                <w:sz w:val="20"/>
                <w:szCs w:val="20"/>
              </w:rPr>
              <w:t>Е</w:t>
            </w:r>
            <w:r w:rsidRPr="009328AE">
              <w:rPr>
                <w:sz w:val="20"/>
                <w:szCs w:val="20"/>
              </w:rPr>
              <w:t>жемесячно;</w:t>
            </w:r>
            <w:r>
              <w:rPr>
                <w:sz w:val="20"/>
                <w:szCs w:val="20"/>
              </w:rPr>
              <w:t xml:space="preserve"> в</w:t>
            </w:r>
            <w:r w:rsidRPr="00AC1B6C">
              <w:rPr>
                <w:sz w:val="20"/>
                <w:szCs w:val="20"/>
              </w:rPr>
              <w:t>ыполнение заданий, отчетов, поручений ранее установленного срока без снижения качества</w:t>
            </w:r>
          </w:p>
        </w:tc>
        <w:tc>
          <w:tcPr>
            <w:tcW w:w="1701" w:type="dxa"/>
            <w:tcBorders>
              <w:top w:val="single" w:sz="4" w:space="0" w:color="auto"/>
              <w:left w:val="single" w:sz="4" w:space="0" w:color="auto"/>
              <w:bottom w:val="single" w:sz="4" w:space="0" w:color="auto"/>
              <w:right w:val="single" w:sz="4" w:space="0" w:color="auto"/>
            </w:tcBorders>
          </w:tcPr>
          <w:p w:rsidR="003C292C" w:rsidRPr="009328AE" w:rsidRDefault="003C292C" w:rsidP="00AC1B6C">
            <w:pPr>
              <w:pStyle w:val="ConsPlusCell"/>
              <w:jc w:val="center"/>
              <w:rPr>
                <w:sz w:val="20"/>
                <w:szCs w:val="20"/>
              </w:rPr>
            </w:pPr>
            <w:r w:rsidRPr="009328AE">
              <w:rPr>
                <w:sz w:val="20"/>
                <w:szCs w:val="20"/>
              </w:rPr>
              <w:t xml:space="preserve">до </w:t>
            </w:r>
            <w:r>
              <w:rPr>
                <w:sz w:val="20"/>
                <w:szCs w:val="20"/>
              </w:rPr>
              <w:t>2</w:t>
            </w:r>
            <w:r w:rsidRPr="009328AE">
              <w:rPr>
                <w:sz w:val="20"/>
                <w:szCs w:val="20"/>
              </w:rPr>
              <w:t>0</w:t>
            </w:r>
          </w:p>
        </w:tc>
      </w:tr>
      <w:tr w:rsidR="009F0DAE" w:rsidRPr="00072B42" w:rsidTr="00EF0967">
        <w:trPr>
          <w:trHeight w:val="690"/>
          <w:tblCellSpacing w:w="5" w:type="nil"/>
        </w:trPr>
        <w:tc>
          <w:tcPr>
            <w:tcW w:w="1844" w:type="dxa"/>
            <w:vMerge/>
            <w:tcBorders>
              <w:left w:val="single" w:sz="4" w:space="0" w:color="auto"/>
              <w:right w:val="single" w:sz="4" w:space="0" w:color="auto"/>
            </w:tcBorders>
          </w:tcPr>
          <w:p w:rsidR="009F0DAE" w:rsidRPr="009328AE" w:rsidRDefault="009F0DAE" w:rsidP="00905E6D">
            <w:pPr>
              <w:pStyle w:val="ConsPlusCell"/>
              <w:rPr>
                <w:sz w:val="20"/>
                <w:szCs w:val="20"/>
              </w:rPr>
            </w:pPr>
          </w:p>
        </w:tc>
        <w:tc>
          <w:tcPr>
            <w:tcW w:w="2693" w:type="dxa"/>
            <w:tcBorders>
              <w:top w:val="single" w:sz="4" w:space="0" w:color="auto"/>
              <w:left w:val="single" w:sz="4" w:space="0" w:color="auto"/>
              <w:right w:val="single" w:sz="4" w:space="0" w:color="auto"/>
            </w:tcBorders>
          </w:tcPr>
          <w:p w:rsidR="009F0DAE" w:rsidRPr="001D3005" w:rsidRDefault="009F0DAE" w:rsidP="00DA7075">
            <w:pPr>
              <w:pStyle w:val="ConsPlusCell"/>
              <w:jc w:val="center"/>
              <w:rPr>
                <w:sz w:val="20"/>
                <w:szCs w:val="20"/>
              </w:rPr>
            </w:pPr>
            <w:r>
              <w:rPr>
                <w:sz w:val="20"/>
                <w:szCs w:val="20"/>
              </w:rPr>
              <w:t>О</w:t>
            </w:r>
            <w:r w:rsidRPr="001E4E7D">
              <w:rPr>
                <w:sz w:val="20"/>
                <w:szCs w:val="20"/>
              </w:rPr>
              <w:t xml:space="preserve">перативная, </w:t>
            </w:r>
            <w:r>
              <w:rPr>
                <w:sz w:val="20"/>
                <w:szCs w:val="20"/>
              </w:rPr>
              <w:t>к</w:t>
            </w:r>
            <w:r w:rsidRPr="001E4E7D">
              <w:rPr>
                <w:sz w:val="20"/>
                <w:szCs w:val="20"/>
              </w:rPr>
              <w:t>ачественная подготовка и предоставление информации, запрашиваемой учредителем, надзорными органами и другими организациями</w:t>
            </w:r>
          </w:p>
        </w:tc>
        <w:tc>
          <w:tcPr>
            <w:tcW w:w="3685" w:type="dxa"/>
            <w:tcBorders>
              <w:top w:val="single" w:sz="4" w:space="0" w:color="auto"/>
              <w:left w:val="single" w:sz="4" w:space="0" w:color="auto"/>
              <w:bottom w:val="single" w:sz="4" w:space="0" w:color="auto"/>
              <w:right w:val="single" w:sz="4" w:space="0" w:color="auto"/>
            </w:tcBorders>
          </w:tcPr>
          <w:p w:rsidR="009F0DAE" w:rsidRPr="009328AE" w:rsidRDefault="009F0DAE" w:rsidP="009F0DAE">
            <w:pPr>
              <w:pStyle w:val="ConsPlusCell"/>
              <w:rPr>
                <w:sz w:val="20"/>
                <w:szCs w:val="20"/>
              </w:rPr>
            </w:pPr>
            <w:r>
              <w:rPr>
                <w:sz w:val="20"/>
                <w:szCs w:val="20"/>
              </w:rPr>
              <w:t>Е</w:t>
            </w:r>
            <w:r w:rsidRPr="009328AE">
              <w:rPr>
                <w:sz w:val="20"/>
                <w:szCs w:val="20"/>
              </w:rPr>
              <w:t xml:space="preserve">жемесячно; </w:t>
            </w:r>
            <w:r w:rsidRPr="009F0DAE">
              <w:rPr>
                <w:sz w:val="20"/>
                <w:szCs w:val="20"/>
              </w:rPr>
              <w:t>подготовка и предоставление информации</w:t>
            </w:r>
            <w:r>
              <w:rPr>
                <w:sz w:val="20"/>
                <w:szCs w:val="20"/>
              </w:rPr>
              <w:t xml:space="preserve"> в срок, без замечаний</w:t>
            </w:r>
          </w:p>
        </w:tc>
        <w:tc>
          <w:tcPr>
            <w:tcW w:w="1701" w:type="dxa"/>
            <w:tcBorders>
              <w:top w:val="single" w:sz="4" w:space="0" w:color="auto"/>
              <w:left w:val="single" w:sz="4" w:space="0" w:color="auto"/>
              <w:bottom w:val="single" w:sz="4" w:space="0" w:color="auto"/>
              <w:right w:val="single" w:sz="4" w:space="0" w:color="auto"/>
            </w:tcBorders>
          </w:tcPr>
          <w:p w:rsidR="009F0DAE" w:rsidRPr="009328AE" w:rsidRDefault="00DA7075" w:rsidP="00905E6D">
            <w:pPr>
              <w:pStyle w:val="ConsPlusCell"/>
              <w:jc w:val="center"/>
              <w:rPr>
                <w:sz w:val="20"/>
                <w:szCs w:val="20"/>
              </w:rPr>
            </w:pPr>
            <w:r w:rsidRPr="009328AE">
              <w:rPr>
                <w:sz w:val="20"/>
                <w:szCs w:val="20"/>
              </w:rPr>
              <w:t xml:space="preserve">до </w:t>
            </w:r>
            <w:r>
              <w:rPr>
                <w:sz w:val="20"/>
                <w:szCs w:val="20"/>
              </w:rPr>
              <w:t>2</w:t>
            </w:r>
            <w:r w:rsidRPr="009328AE">
              <w:rPr>
                <w:sz w:val="20"/>
                <w:szCs w:val="20"/>
              </w:rPr>
              <w:t>0</w:t>
            </w:r>
          </w:p>
        </w:tc>
      </w:tr>
      <w:tr w:rsidR="003C292C" w:rsidRPr="00072B42" w:rsidTr="00EF0967">
        <w:trPr>
          <w:trHeight w:val="690"/>
          <w:tblCellSpacing w:w="5" w:type="nil"/>
        </w:trPr>
        <w:tc>
          <w:tcPr>
            <w:tcW w:w="1844" w:type="dxa"/>
            <w:vMerge/>
            <w:tcBorders>
              <w:left w:val="single" w:sz="4" w:space="0" w:color="auto"/>
              <w:right w:val="single" w:sz="4" w:space="0" w:color="auto"/>
            </w:tcBorders>
          </w:tcPr>
          <w:p w:rsidR="003C292C" w:rsidRPr="009328AE" w:rsidRDefault="003C292C" w:rsidP="00905E6D">
            <w:pPr>
              <w:pStyle w:val="ConsPlusCell"/>
              <w:rPr>
                <w:sz w:val="20"/>
                <w:szCs w:val="20"/>
              </w:rPr>
            </w:pPr>
          </w:p>
        </w:tc>
        <w:tc>
          <w:tcPr>
            <w:tcW w:w="2693" w:type="dxa"/>
            <w:vMerge w:val="restart"/>
            <w:tcBorders>
              <w:top w:val="single" w:sz="4" w:space="0" w:color="auto"/>
              <w:left w:val="single" w:sz="4" w:space="0" w:color="auto"/>
              <w:right w:val="single" w:sz="4" w:space="0" w:color="auto"/>
            </w:tcBorders>
          </w:tcPr>
          <w:p w:rsidR="003C292C" w:rsidRPr="009328AE" w:rsidRDefault="003C292C" w:rsidP="001D3005">
            <w:pPr>
              <w:pStyle w:val="ConsPlusCell"/>
              <w:jc w:val="center"/>
              <w:rPr>
                <w:sz w:val="20"/>
                <w:szCs w:val="20"/>
              </w:rPr>
            </w:pPr>
            <w:r w:rsidRPr="001D3005">
              <w:rPr>
                <w:sz w:val="20"/>
                <w:szCs w:val="20"/>
              </w:rPr>
              <w:t>Качество выполняемых работ</w:t>
            </w:r>
          </w:p>
        </w:tc>
        <w:tc>
          <w:tcPr>
            <w:tcW w:w="3685" w:type="dxa"/>
            <w:tcBorders>
              <w:top w:val="single" w:sz="4" w:space="0" w:color="auto"/>
              <w:left w:val="single" w:sz="4" w:space="0" w:color="auto"/>
              <w:bottom w:val="single" w:sz="4" w:space="0" w:color="auto"/>
              <w:right w:val="single" w:sz="4" w:space="0" w:color="auto"/>
            </w:tcBorders>
          </w:tcPr>
          <w:p w:rsidR="003C292C" w:rsidRPr="009328AE" w:rsidRDefault="003C292C" w:rsidP="001D3005">
            <w:pPr>
              <w:pStyle w:val="ConsPlusCell"/>
              <w:rPr>
                <w:sz w:val="20"/>
                <w:szCs w:val="20"/>
              </w:rPr>
            </w:pPr>
            <w:r w:rsidRPr="009328AE">
              <w:rPr>
                <w:sz w:val="20"/>
                <w:szCs w:val="20"/>
              </w:rPr>
              <w:t>Ежемесячно</w:t>
            </w:r>
            <w:r>
              <w:rPr>
                <w:sz w:val="20"/>
                <w:szCs w:val="20"/>
              </w:rPr>
              <w:t>,</w:t>
            </w:r>
            <w:r>
              <w:t xml:space="preserve"> </w:t>
            </w:r>
            <w:r w:rsidRPr="001D3005">
              <w:rPr>
                <w:sz w:val="20"/>
                <w:szCs w:val="20"/>
              </w:rPr>
              <w:t>в полном объеме, в срок, без замечаний</w:t>
            </w:r>
            <w:r w:rsidRPr="009328AE">
              <w:rPr>
                <w:sz w:val="20"/>
                <w:szCs w:val="20"/>
              </w:rPr>
              <w:t>;</w:t>
            </w:r>
            <w:r>
              <w:rPr>
                <w:sz w:val="20"/>
                <w:szCs w:val="20"/>
              </w:rPr>
              <w:t xml:space="preserve"> </w:t>
            </w:r>
            <w:r w:rsidRPr="001D3005">
              <w:rPr>
                <w:sz w:val="20"/>
                <w:szCs w:val="20"/>
              </w:rPr>
              <w:t>качественная</w:t>
            </w:r>
            <w:r>
              <w:rPr>
                <w:sz w:val="20"/>
                <w:szCs w:val="20"/>
              </w:rPr>
              <w:t xml:space="preserve"> </w:t>
            </w:r>
            <w:r w:rsidRPr="001D3005">
              <w:rPr>
                <w:sz w:val="20"/>
                <w:szCs w:val="20"/>
              </w:rPr>
              <w:t xml:space="preserve">и </w:t>
            </w:r>
            <w:r>
              <w:rPr>
                <w:sz w:val="20"/>
                <w:szCs w:val="20"/>
              </w:rPr>
              <w:t>с</w:t>
            </w:r>
            <w:r w:rsidRPr="001D3005">
              <w:rPr>
                <w:sz w:val="20"/>
                <w:szCs w:val="20"/>
              </w:rPr>
              <w:t xml:space="preserve">воевременная </w:t>
            </w:r>
            <w:r>
              <w:rPr>
                <w:sz w:val="20"/>
                <w:szCs w:val="20"/>
              </w:rPr>
              <w:t xml:space="preserve"> </w:t>
            </w:r>
            <w:r w:rsidRPr="001D3005">
              <w:rPr>
                <w:sz w:val="20"/>
                <w:szCs w:val="20"/>
              </w:rPr>
              <w:t>подготовка бюджетных</w:t>
            </w:r>
            <w:r>
              <w:rPr>
                <w:sz w:val="20"/>
                <w:szCs w:val="20"/>
              </w:rPr>
              <w:t xml:space="preserve"> </w:t>
            </w:r>
            <w:r w:rsidRPr="001D3005">
              <w:rPr>
                <w:sz w:val="20"/>
                <w:szCs w:val="20"/>
              </w:rPr>
              <w:t xml:space="preserve">смет, штатных расписаний обслуживаемых учреждений. Своевременное проведение расчетов, возникающих в процессе исполнения, в пределах санкционированных расходов бюджетной сметы. Отсутствие просроченной кредиторской задолженности и нереальной к взысканию дебиторской задолженности по обслуживаемым учреждениям </w:t>
            </w:r>
            <w:r>
              <w:rPr>
                <w:sz w:val="20"/>
                <w:szCs w:val="20"/>
              </w:rPr>
              <w:t>(группа планирования</w:t>
            </w:r>
            <w:r w:rsidRPr="001D3005">
              <w:rPr>
                <w:sz w:val="20"/>
                <w:szCs w:val="20"/>
              </w:rPr>
              <w:t xml:space="preserve"> санкционирования и анализа расходов)</w:t>
            </w:r>
            <w:r>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3C292C" w:rsidRPr="009328AE" w:rsidRDefault="003C292C" w:rsidP="00457B33">
            <w:pPr>
              <w:pStyle w:val="ConsPlusCell"/>
              <w:jc w:val="center"/>
              <w:rPr>
                <w:sz w:val="20"/>
                <w:szCs w:val="20"/>
              </w:rPr>
            </w:pPr>
            <w:r w:rsidRPr="009328AE">
              <w:rPr>
                <w:sz w:val="20"/>
                <w:szCs w:val="20"/>
              </w:rPr>
              <w:t xml:space="preserve">до </w:t>
            </w:r>
            <w:r w:rsidR="00457B33">
              <w:rPr>
                <w:sz w:val="20"/>
                <w:szCs w:val="20"/>
              </w:rPr>
              <w:t>4</w:t>
            </w:r>
            <w:r w:rsidR="00DA7075">
              <w:rPr>
                <w:sz w:val="20"/>
                <w:szCs w:val="20"/>
              </w:rPr>
              <w:t>0</w:t>
            </w:r>
          </w:p>
        </w:tc>
      </w:tr>
      <w:tr w:rsidR="003C292C" w:rsidRPr="00072B42" w:rsidTr="00EF0967">
        <w:trPr>
          <w:trHeight w:val="690"/>
          <w:tblCellSpacing w:w="5" w:type="nil"/>
        </w:trPr>
        <w:tc>
          <w:tcPr>
            <w:tcW w:w="1844" w:type="dxa"/>
            <w:vMerge/>
            <w:tcBorders>
              <w:left w:val="single" w:sz="4" w:space="0" w:color="auto"/>
              <w:right w:val="single" w:sz="4" w:space="0" w:color="auto"/>
            </w:tcBorders>
          </w:tcPr>
          <w:p w:rsidR="003C292C" w:rsidRPr="009328AE" w:rsidRDefault="003C292C" w:rsidP="00905E6D">
            <w:pPr>
              <w:pStyle w:val="ConsPlusCell"/>
              <w:rPr>
                <w:sz w:val="20"/>
                <w:szCs w:val="20"/>
              </w:rPr>
            </w:pPr>
          </w:p>
        </w:tc>
        <w:tc>
          <w:tcPr>
            <w:tcW w:w="2693" w:type="dxa"/>
            <w:vMerge/>
            <w:tcBorders>
              <w:left w:val="single" w:sz="4" w:space="0" w:color="auto"/>
              <w:right w:val="single" w:sz="4" w:space="0" w:color="auto"/>
            </w:tcBorders>
          </w:tcPr>
          <w:p w:rsidR="003C292C" w:rsidRPr="009328AE" w:rsidRDefault="003C292C" w:rsidP="00905E6D">
            <w:pPr>
              <w:pStyle w:val="ConsPlusCell"/>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3C292C" w:rsidRPr="009328AE" w:rsidRDefault="003C292C" w:rsidP="003C292C">
            <w:pPr>
              <w:pStyle w:val="ConsPlusCell"/>
              <w:rPr>
                <w:sz w:val="20"/>
                <w:szCs w:val="20"/>
              </w:rPr>
            </w:pPr>
            <w:r w:rsidRPr="009328AE">
              <w:rPr>
                <w:sz w:val="20"/>
                <w:szCs w:val="20"/>
              </w:rPr>
              <w:t>Ежемесячно</w:t>
            </w:r>
            <w:r>
              <w:rPr>
                <w:sz w:val="20"/>
                <w:szCs w:val="20"/>
              </w:rPr>
              <w:t>,</w:t>
            </w:r>
            <w:r>
              <w:t xml:space="preserve"> </w:t>
            </w:r>
            <w:r w:rsidRPr="001D3005">
              <w:rPr>
                <w:sz w:val="20"/>
                <w:szCs w:val="20"/>
              </w:rPr>
              <w:t>в полном объеме, в срок, без замечаний</w:t>
            </w:r>
            <w:r w:rsidRPr="009328AE">
              <w:rPr>
                <w:sz w:val="20"/>
                <w:szCs w:val="20"/>
              </w:rPr>
              <w:t>;</w:t>
            </w:r>
            <w:r>
              <w:rPr>
                <w:sz w:val="20"/>
                <w:szCs w:val="20"/>
              </w:rPr>
              <w:t xml:space="preserve"> </w:t>
            </w:r>
            <w:r w:rsidRPr="008C04EF">
              <w:rPr>
                <w:sz w:val="20"/>
                <w:szCs w:val="20"/>
              </w:rPr>
              <w:t>своевременное отражение в учете согласно полученным первичным документам оказанных услуг, выполненных работ, своевременное оприходование и списание основных средств и материальных запасов. Организация своевременных расчетов с подотчетными лицами</w:t>
            </w:r>
            <w:r w:rsidRPr="003C292C">
              <w:rPr>
                <w:sz w:val="20"/>
                <w:szCs w:val="20"/>
              </w:rPr>
              <w:t xml:space="preserve"> </w:t>
            </w:r>
            <w:r w:rsidRPr="008C04EF">
              <w:rPr>
                <w:sz w:val="20"/>
                <w:szCs w:val="20"/>
              </w:rPr>
              <w:t>(группа материального учета и контроля)</w:t>
            </w:r>
            <w:r>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3C292C" w:rsidRPr="009328AE" w:rsidRDefault="003C292C" w:rsidP="00457B33">
            <w:pPr>
              <w:pStyle w:val="ConsPlusCell"/>
              <w:jc w:val="center"/>
              <w:rPr>
                <w:sz w:val="20"/>
                <w:szCs w:val="20"/>
              </w:rPr>
            </w:pPr>
            <w:r w:rsidRPr="009328AE">
              <w:rPr>
                <w:sz w:val="20"/>
                <w:szCs w:val="20"/>
              </w:rPr>
              <w:t xml:space="preserve">до </w:t>
            </w:r>
            <w:r w:rsidR="00457B33">
              <w:rPr>
                <w:sz w:val="20"/>
                <w:szCs w:val="20"/>
              </w:rPr>
              <w:t>4</w:t>
            </w:r>
            <w:r w:rsidR="00DA7075">
              <w:rPr>
                <w:sz w:val="20"/>
                <w:szCs w:val="20"/>
              </w:rPr>
              <w:t>0</w:t>
            </w:r>
          </w:p>
        </w:tc>
      </w:tr>
      <w:tr w:rsidR="003C292C" w:rsidRPr="00072B42" w:rsidTr="00EF0967">
        <w:trPr>
          <w:trHeight w:val="690"/>
          <w:tblCellSpacing w:w="5" w:type="nil"/>
        </w:trPr>
        <w:tc>
          <w:tcPr>
            <w:tcW w:w="1844" w:type="dxa"/>
            <w:vMerge/>
            <w:tcBorders>
              <w:left w:val="single" w:sz="4" w:space="0" w:color="auto"/>
              <w:right w:val="single" w:sz="4" w:space="0" w:color="auto"/>
            </w:tcBorders>
          </w:tcPr>
          <w:p w:rsidR="003C292C" w:rsidRPr="009328AE" w:rsidRDefault="003C292C" w:rsidP="00905E6D">
            <w:pPr>
              <w:pStyle w:val="ConsPlusCell"/>
              <w:rPr>
                <w:sz w:val="20"/>
                <w:szCs w:val="20"/>
              </w:rPr>
            </w:pPr>
          </w:p>
        </w:tc>
        <w:tc>
          <w:tcPr>
            <w:tcW w:w="2693" w:type="dxa"/>
            <w:vMerge/>
            <w:tcBorders>
              <w:left w:val="single" w:sz="4" w:space="0" w:color="auto"/>
              <w:bottom w:val="single" w:sz="4" w:space="0" w:color="auto"/>
              <w:right w:val="single" w:sz="4" w:space="0" w:color="auto"/>
            </w:tcBorders>
          </w:tcPr>
          <w:p w:rsidR="003C292C" w:rsidRPr="009328AE" w:rsidRDefault="003C292C" w:rsidP="00905E6D">
            <w:pPr>
              <w:pStyle w:val="ConsPlusCell"/>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3C292C" w:rsidRPr="009328AE" w:rsidRDefault="003C292C" w:rsidP="00905E6D">
            <w:pPr>
              <w:pStyle w:val="ConsPlusCell"/>
              <w:rPr>
                <w:sz w:val="20"/>
                <w:szCs w:val="20"/>
              </w:rPr>
            </w:pPr>
            <w:r w:rsidRPr="009328AE">
              <w:rPr>
                <w:sz w:val="20"/>
                <w:szCs w:val="20"/>
              </w:rPr>
              <w:t>Ежемесячно</w:t>
            </w:r>
            <w:r>
              <w:rPr>
                <w:sz w:val="20"/>
                <w:szCs w:val="20"/>
              </w:rPr>
              <w:t>,</w:t>
            </w:r>
            <w:r>
              <w:t xml:space="preserve"> </w:t>
            </w:r>
            <w:r w:rsidRPr="001D3005">
              <w:rPr>
                <w:sz w:val="20"/>
                <w:szCs w:val="20"/>
              </w:rPr>
              <w:t>в полном объеме, в срок, без замечаний</w:t>
            </w:r>
            <w:r w:rsidRPr="009328AE">
              <w:rPr>
                <w:sz w:val="20"/>
                <w:szCs w:val="20"/>
              </w:rPr>
              <w:t>;</w:t>
            </w:r>
            <w:r>
              <w:rPr>
                <w:sz w:val="20"/>
                <w:szCs w:val="20"/>
              </w:rPr>
              <w:t xml:space="preserve"> </w:t>
            </w:r>
            <w:r w:rsidRPr="008C04EF">
              <w:rPr>
                <w:sz w:val="20"/>
                <w:szCs w:val="20"/>
              </w:rPr>
              <w:t xml:space="preserve">своевременное начисление и перечисление заработной платы, налогов и других выплат в соответствии с действующими нормами законодательства РФ. Качественная подготовка отчетной информации, своевременная выдача расчетных листков и иной запрашиваемой </w:t>
            </w:r>
            <w:r w:rsidRPr="008C04EF">
              <w:rPr>
                <w:sz w:val="20"/>
                <w:szCs w:val="20"/>
              </w:rPr>
              <w:lastRenderedPageBreak/>
              <w:t>информации сотрудникам обслуживаемых учреждений</w:t>
            </w:r>
            <w:r>
              <w:rPr>
                <w:sz w:val="20"/>
                <w:szCs w:val="20"/>
              </w:rPr>
              <w:t xml:space="preserve"> </w:t>
            </w:r>
            <w:r w:rsidRPr="008C04EF">
              <w:rPr>
                <w:sz w:val="20"/>
                <w:szCs w:val="20"/>
              </w:rPr>
              <w:t>(группа расчетов по заработной плате)</w:t>
            </w:r>
            <w:r>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3C292C" w:rsidRPr="009328AE" w:rsidRDefault="003C292C" w:rsidP="00457B33">
            <w:pPr>
              <w:pStyle w:val="ConsPlusCell"/>
              <w:jc w:val="center"/>
              <w:rPr>
                <w:sz w:val="20"/>
                <w:szCs w:val="20"/>
              </w:rPr>
            </w:pPr>
            <w:r w:rsidRPr="009328AE">
              <w:rPr>
                <w:sz w:val="20"/>
                <w:szCs w:val="20"/>
              </w:rPr>
              <w:lastRenderedPageBreak/>
              <w:t xml:space="preserve">до </w:t>
            </w:r>
            <w:r w:rsidR="00457B33">
              <w:rPr>
                <w:sz w:val="20"/>
                <w:szCs w:val="20"/>
              </w:rPr>
              <w:t>4</w:t>
            </w:r>
            <w:r w:rsidR="00DA7075">
              <w:rPr>
                <w:sz w:val="20"/>
                <w:szCs w:val="20"/>
              </w:rPr>
              <w:t>0</w:t>
            </w:r>
          </w:p>
        </w:tc>
      </w:tr>
      <w:tr w:rsidR="00A05228" w:rsidRPr="00072B42" w:rsidTr="00EF0967">
        <w:trPr>
          <w:trHeight w:val="690"/>
          <w:tblCellSpacing w:w="5" w:type="nil"/>
        </w:trPr>
        <w:tc>
          <w:tcPr>
            <w:tcW w:w="1844" w:type="dxa"/>
            <w:vMerge w:val="restart"/>
            <w:tcBorders>
              <w:top w:val="single" w:sz="4" w:space="0" w:color="auto"/>
              <w:left w:val="single" w:sz="4" w:space="0" w:color="auto"/>
              <w:right w:val="single" w:sz="4" w:space="0" w:color="auto"/>
            </w:tcBorders>
          </w:tcPr>
          <w:p w:rsidR="00A05228" w:rsidRPr="009328AE" w:rsidRDefault="00A05228" w:rsidP="005C33FD">
            <w:pPr>
              <w:pStyle w:val="ConsPlusCell"/>
              <w:jc w:val="center"/>
              <w:rPr>
                <w:sz w:val="20"/>
                <w:szCs w:val="20"/>
              </w:rPr>
            </w:pPr>
            <w:r w:rsidRPr="005C33FD">
              <w:rPr>
                <w:sz w:val="20"/>
                <w:szCs w:val="20"/>
              </w:rPr>
              <w:lastRenderedPageBreak/>
              <w:t>Ведущий специалист информационных ресурсов и защите информации</w:t>
            </w:r>
          </w:p>
        </w:tc>
        <w:tc>
          <w:tcPr>
            <w:tcW w:w="2693" w:type="dxa"/>
            <w:tcBorders>
              <w:top w:val="single" w:sz="4" w:space="0" w:color="auto"/>
              <w:left w:val="single" w:sz="4" w:space="0" w:color="auto"/>
              <w:bottom w:val="single" w:sz="4" w:space="0" w:color="auto"/>
              <w:right w:val="single" w:sz="4" w:space="0" w:color="auto"/>
            </w:tcBorders>
          </w:tcPr>
          <w:p w:rsidR="00A05228" w:rsidRPr="009328AE" w:rsidRDefault="00A05228" w:rsidP="00E71393">
            <w:pPr>
              <w:pStyle w:val="ConsPlusCell"/>
              <w:rPr>
                <w:sz w:val="20"/>
                <w:szCs w:val="20"/>
              </w:rPr>
            </w:pPr>
            <w:r w:rsidRPr="00EF0967">
              <w:rPr>
                <w:sz w:val="20"/>
                <w:szCs w:val="20"/>
              </w:rPr>
              <w:t>Соблюдение качества выполняемых работ в части выполнения возложенных обязанностей</w:t>
            </w:r>
          </w:p>
        </w:tc>
        <w:tc>
          <w:tcPr>
            <w:tcW w:w="3685" w:type="dxa"/>
            <w:tcBorders>
              <w:top w:val="single" w:sz="4" w:space="0" w:color="auto"/>
              <w:left w:val="single" w:sz="4" w:space="0" w:color="auto"/>
              <w:bottom w:val="single" w:sz="4" w:space="0" w:color="auto"/>
              <w:right w:val="single" w:sz="4" w:space="0" w:color="auto"/>
            </w:tcBorders>
          </w:tcPr>
          <w:p w:rsidR="00A05228" w:rsidRDefault="00990ED4" w:rsidP="00990ED4">
            <w:pPr>
              <w:pStyle w:val="ConsPlusCell"/>
            </w:pPr>
            <w:r>
              <w:rPr>
                <w:sz w:val="20"/>
                <w:szCs w:val="20"/>
              </w:rPr>
              <w:t>Е</w:t>
            </w:r>
            <w:r w:rsidR="00A05228" w:rsidRPr="009328AE">
              <w:rPr>
                <w:sz w:val="20"/>
                <w:szCs w:val="20"/>
              </w:rPr>
              <w:t xml:space="preserve">жемесячно; оценивается по     </w:t>
            </w:r>
            <w:r w:rsidR="00A05228" w:rsidRPr="009328AE">
              <w:rPr>
                <w:sz w:val="20"/>
                <w:szCs w:val="20"/>
              </w:rPr>
              <w:br/>
              <w:t>отсутств</w:t>
            </w:r>
            <w:r w:rsidR="00A05228">
              <w:rPr>
                <w:sz w:val="20"/>
                <w:szCs w:val="20"/>
              </w:rPr>
              <w:t>ию обоснованных  замечаний</w:t>
            </w:r>
          </w:p>
        </w:tc>
        <w:tc>
          <w:tcPr>
            <w:tcW w:w="1701" w:type="dxa"/>
            <w:tcBorders>
              <w:top w:val="single" w:sz="4" w:space="0" w:color="auto"/>
              <w:left w:val="single" w:sz="4" w:space="0" w:color="auto"/>
              <w:bottom w:val="single" w:sz="4" w:space="0" w:color="auto"/>
              <w:right w:val="single" w:sz="4" w:space="0" w:color="auto"/>
            </w:tcBorders>
          </w:tcPr>
          <w:p w:rsidR="00A05228" w:rsidRPr="009328AE" w:rsidRDefault="00A05228" w:rsidP="00A05228">
            <w:pPr>
              <w:pStyle w:val="ConsPlusCell"/>
              <w:jc w:val="center"/>
              <w:rPr>
                <w:sz w:val="20"/>
                <w:szCs w:val="20"/>
              </w:rPr>
            </w:pPr>
            <w:r w:rsidRPr="009328AE">
              <w:rPr>
                <w:sz w:val="20"/>
                <w:szCs w:val="20"/>
              </w:rPr>
              <w:t xml:space="preserve">до </w:t>
            </w:r>
            <w:r>
              <w:rPr>
                <w:sz w:val="20"/>
                <w:szCs w:val="20"/>
              </w:rPr>
              <w:t>20</w:t>
            </w:r>
          </w:p>
        </w:tc>
      </w:tr>
      <w:tr w:rsidR="00A05228" w:rsidRPr="00072B42" w:rsidTr="00E71393">
        <w:trPr>
          <w:trHeight w:val="690"/>
          <w:tblCellSpacing w:w="5" w:type="nil"/>
        </w:trPr>
        <w:tc>
          <w:tcPr>
            <w:tcW w:w="1844" w:type="dxa"/>
            <w:vMerge/>
            <w:tcBorders>
              <w:left w:val="single" w:sz="4" w:space="0" w:color="auto"/>
              <w:right w:val="single" w:sz="4" w:space="0" w:color="auto"/>
            </w:tcBorders>
          </w:tcPr>
          <w:p w:rsidR="00A05228" w:rsidRPr="009328AE" w:rsidRDefault="00A05228" w:rsidP="00905E6D">
            <w:pPr>
              <w:pStyle w:val="ConsPlusCell"/>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A05228" w:rsidRPr="009328AE" w:rsidRDefault="00A05228" w:rsidP="00E71393">
            <w:pPr>
              <w:pStyle w:val="ConsPlusCell"/>
              <w:rPr>
                <w:sz w:val="20"/>
                <w:szCs w:val="20"/>
              </w:rPr>
            </w:pPr>
            <w:r w:rsidRPr="00A05228">
              <w:rPr>
                <w:sz w:val="20"/>
                <w:szCs w:val="20"/>
              </w:rPr>
              <w:t>Осуществление дополнительных видов работ</w:t>
            </w:r>
          </w:p>
        </w:tc>
        <w:tc>
          <w:tcPr>
            <w:tcW w:w="3685" w:type="dxa"/>
            <w:tcBorders>
              <w:top w:val="single" w:sz="4" w:space="0" w:color="auto"/>
              <w:left w:val="single" w:sz="4" w:space="0" w:color="auto"/>
              <w:bottom w:val="single" w:sz="4" w:space="0" w:color="auto"/>
              <w:right w:val="single" w:sz="4" w:space="0" w:color="auto"/>
            </w:tcBorders>
          </w:tcPr>
          <w:p w:rsidR="00A05228" w:rsidRPr="009328AE" w:rsidRDefault="00A05228" w:rsidP="00E71393">
            <w:pPr>
              <w:pStyle w:val="ConsPlusCell"/>
              <w:rPr>
                <w:sz w:val="20"/>
                <w:szCs w:val="20"/>
              </w:rPr>
            </w:pPr>
            <w:r w:rsidRPr="009328AE">
              <w:rPr>
                <w:sz w:val="20"/>
                <w:szCs w:val="20"/>
              </w:rPr>
              <w:t>Ежемесячно</w:t>
            </w:r>
            <w:r>
              <w:rPr>
                <w:sz w:val="20"/>
                <w:szCs w:val="20"/>
              </w:rPr>
              <w:t>, в</w:t>
            </w:r>
            <w:r w:rsidRPr="00A05228">
              <w:rPr>
                <w:sz w:val="20"/>
                <w:szCs w:val="20"/>
              </w:rPr>
              <w:t>ыполнение работ в установленные сроки</w:t>
            </w:r>
            <w:r>
              <w:rPr>
                <w:sz w:val="20"/>
                <w:szCs w:val="20"/>
              </w:rPr>
              <w:t>.</w:t>
            </w:r>
            <w:r w:rsidRPr="00A05228">
              <w:rPr>
                <w:sz w:val="20"/>
                <w:szCs w:val="20"/>
              </w:rPr>
              <w:t xml:space="preserve"> Выполнение работ по ремонту и приведению в порядок используемого в деятельности учреждения оборудования и инвентаря</w:t>
            </w:r>
          </w:p>
        </w:tc>
        <w:tc>
          <w:tcPr>
            <w:tcW w:w="1701" w:type="dxa"/>
            <w:tcBorders>
              <w:top w:val="single" w:sz="4" w:space="0" w:color="auto"/>
              <w:left w:val="single" w:sz="4" w:space="0" w:color="auto"/>
              <w:bottom w:val="single" w:sz="4" w:space="0" w:color="auto"/>
              <w:right w:val="single" w:sz="4" w:space="0" w:color="auto"/>
            </w:tcBorders>
          </w:tcPr>
          <w:p w:rsidR="00A05228" w:rsidRPr="009328AE" w:rsidRDefault="00A05228" w:rsidP="00A05228">
            <w:pPr>
              <w:pStyle w:val="ConsPlusCell"/>
              <w:jc w:val="center"/>
              <w:rPr>
                <w:sz w:val="20"/>
                <w:szCs w:val="20"/>
              </w:rPr>
            </w:pPr>
            <w:r w:rsidRPr="009328AE">
              <w:rPr>
                <w:sz w:val="20"/>
                <w:szCs w:val="20"/>
              </w:rPr>
              <w:t xml:space="preserve">до </w:t>
            </w:r>
            <w:r>
              <w:rPr>
                <w:sz w:val="20"/>
                <w:szCs w:val="20"/>
              </w:rPr>
              <w:t>20</w:t>
            </w:r>
          </w:p>
        </w:tc>
      </w:tr>
      <w:tr w:rsidR="00A05228" w:rsidRPr="00072B42" w:rsidTr="00E71393">
        <w:trPr>
          <w:trHeight w:val="690"/>
          <w:tblCellSpacing w:w="5" w:type="nil"/>
        </w:trPr>
        <w:tc>
          <w:tcPr>
            <w:tcW w:w="1844" w:type="dxa"/>
            <w:vMerge/>
            <w:tcBorders>
              <w:left w:val="single" w:sz="4" w:space="0" w:color="auto"/>
              <w:right w:val="single" w:sz="4" w:space="0" w:color="auto"/>
            </w:tcBorders>
          </w:tcPr>
          <w:p w:rsidR="00A05228" w:rsidRPr="009328AE" w:rsidRDefault="00A05228" w:rsidP="00905E6D">
            <w:pPr>
              <w:pStyle w:val="ConsPlusCell"/>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A05228" w:rsidRPr="009328AE" w:rsidRDefault="00A05228" w:rsidP="00A05228">
            <w:pPr>
              <w:pStyle w:val="ConsPlusCell"/>
              <w:rPr>
                <w:sz w:val="20"/>
                <w:szCs w:val="20"/>
              </w:rPr>
            </w:pPr>
            <w:r w:rsidRPr="00A05228">
              <w:rPr>
                <w:sz w:val="20"/>
                <w:szCs w:val="20"/>
              </w:rPr>
              <w:t>Инициатива и творческий подход к работе</w:t>
            </w:r>
          </w:p>
        </w:tc>
        <w:tc>
          <w:tcPr>
            <w:tcW w:w="3685" w:type="dxa"/>
            <w:tcBorders>
              <w:top w:val="single" w:sz="4" w:space="0" w:color="auto"/>
              <w:left w:val="single" w:sz="4" w:space="0" w:color="auto"/>
              <w:bottom w:val="single" w:sz="4" w:space="0" w:color="auto"/>
              <w:right w:val="single" w:sz="4" w:space="0" w:color="auto"/>
            </w:tcBorders>
          </w:tcPr>
          <w:p w:rsidR="00A05228" w:rsidRPr="009328AE" w:rsidRDefault="00033A07" w:rsidP="00615F88">
            <w:pPr>
              <w:pStyle w:val="ConsPlusCell"/>
              <w:rPr>
                <w:sz w:val="20"/>
                <w:szCs w:val="20"/>
              </w:rPr>
            </w:pPr>
            <w:r>
              <w:rPr>
                <w:sz w:val="20"/>
                <w:szCs w:val="20"/>
              </w:rPr>
              <w:t>Е</w:t>
            </w:r>
            <w:r w:rsidRPr="009328AE">
              <w:rPr>
                <w:sz w:val="20"/>
                <w:szCs w:val="20"/>
              </w:rPr>
              <w:t>жеквартально;</w:t>
            </w:r>
            <w:r w:rsidR="00615F88">
              <w:rPr>
                <w:sz w:val="20"/>
                <w:szCs w:val="20"/>
              </w:rPr>
              <w:t xml:space="preserve"> </w:t>
            </w:r>
            <w:r w:rsidRPr="00033A07">
              <w:rPr>
                <w:sz w:val="20"/>
                <w:szCs w:val="20"/>
              </w:rPr>
              <w:t>Предложения  по эффективной организации работы и рациональному использованию финансовых и материальных ресурсов</w:t>
            </w:r>
          </w:p>
        </w:tc>
        <w:tc>
          <w:tcPr>
            <w:tcW w:w="1701" w:type="dxa"/>
            <w:tcBorders>
              <w:top w:val="single" w:sz="4" w:space="0" w:color="auto"/>
              <w:left w:val="single" w:sz="4" w:space="0" w:color="auto"/>
              <w:bottom w:val="single" w:sz="4" w:space="0" w:color="auto"/>
              <w:right w:val="single" w:sz="4" w:space="0" w:color="auto"/>
            </w:tcBorders>
          </w:tcPr>
          <w:p w:rsidR="00A05228" w:rsidRPr="009328AE" w:rsidRDefault="00A05228" w:rsidP="00A05228">
            <w:pPr>
              <w:pStyle w:val="ConsPlusCell"/>
              <w:jc w:val="center"/>
              <w:rPr>
                <w:sz w:val="20"/>
                <w:szCs w:val="20"/>
              </w:rPr>
            </w:pPr>
            <w:r w:rsidRPr="009328AE">
              <w:rPr>
                <w:sz w:val="20"/>
                <w:szCs w:val="20"/>
              </w:rPr>
              <w:t xml:space="preserve">до </w:t>
            </w:r>
            <w:r>
              <w:rPr>
                <w:sz w:val="20"/>
                <w:szCs w:val="20"/>
              </w:rPr>
              <w:t>20</w:t>
            </w:r>
          </w:p>
        </w:tc>
      </w:tr>
      <w:tr w:rsidR="00A05228" w:rsidRPr="00072B42" w:rsidTr="00EF0967">
        <w:trPr>
          <w:trHeight w:val="690"/>
          <w:tblCellSpacing w:w="5" w:type="nil"/>
        </w:trPr>
        <w:tc>
          <w:tcPr>
            <w:tcW w:w="1844" w:type="dxa"/>
            <w:vMerge w:val="restart"/>
            <w:tcBorders>
              <w:top w:val="single" w:sz="4" w:space="0" w:color="auto"/>
              <w:left w:val="single" w:sz="4" w:space="0" w:color="auto"/>
              <w:right w:val="single" w:sz="4" w:space="0" w:color="auto"/>
            </w:tcBorders>
          </w:tcPr>
          <w:p w:rsidR="00A05228" w:rsidRPr="009328AE" w:rsidRDefault="00A05228" w:rsidP="005C33FD">
            <w:pPr>
              <w:pStyle w:val="ConsPlusCell"/>
              <w:jc w:val="center"/>
              <w:rPr>
                <w:sz w:val="20"/>
                <w:szCs w:val="20"/>
              </w:rPr>
            </w:pPr>
            <w:r w:rsidRPr="005C33FD">
              <w:rPr>
                <w:sz w:val="20"/>
                <w:szCs w:val="20"/>
              </w:rPr>
              <w:t>Делопроизводитель</w:t>
            </w:r>
          </w:p>
        </w:tc>
        <w:tc>
          <w:tcPr>
            <w:tcW w:w="2693" w:type="dxa"/>
            <w:tcBorders>
              <w:top w:val="single" w:sz="4" w:space="0" w:color="auto"/>
              <w:left w:val="single" w:sz="4" w:space="0" w:color="auto"/>
              <w:bottom w:val="single" w:sz="4" w:space="0" w:color="auto"/>
              <w:right w:val="single" w:sz="4" w:space="0" w:color="auto"/>
            </w:tcBorders>
          </w:tcPr>
          <w:p w:rsidR="00A05228" w:rsidRPr="009328AE" w:rsidRDefault="00A05228" w:rsidP="00D4563F">
            <w:pPr>
              <w:pStyle w:val="ConsPlusCell"/>
              <w:rPr>
                <w:sz w:val="20"/>
                <w:szCs w:val="20"/>
              </w:rPr>
            </w:pPr>
            <w:r w:rsidRPr="00AC1B6C">
              <w:rPr>
                <w:sz w:val="20"/>
                <w:szCs w:val="20"/>
              </w:rPr>
              <w:t>Оперативность</w:t>
            </w:r>
          </w:p>
        </w:tc>
        <w:tc>
          <w:tcPr>
            <w:tcW w:w="3685" w:type="dxa"/>
            <w:tcBorders>
              <w:top w:val="single" w:sz="4" w:space="0" w:color="auto"/>
              <w:left w:val="single" w:sz="4" w:space="0" w:color="auto"/>
              <w:bottom w:val="single" w:sz="4" w:space="0" w:color="auto"/>
              <w:right w:val="single" w:sz="4" w:space="0" w:color="auto"/>
            </w:tcBorders>
          </w:tcPr>
          <w:p w:rsidR="00A05228" w:rsidRPr="009328AE" w:rsidRDefault="00A05228" w:rsidP="00E71393">
            <w:pPr>
              <w:pStyle w:val="ConsPlusCell"/>
              <w:rPr>
                <w:sz w:val="20"/>
                <w:szCs w:val="20"/>
              </w:rPr>
            </w:pPr>
            <w:r>
              <w:rPr>
                <w:sz w:val="20"/>
                <w:szCs w:val="20"/>
              </w:rPr>
              <w:t>Е</w:t>
            </w:r>
            <w:r w:rsidRPr="009328AE">
              <w:rPr>
                <w:sz w:val="20"/>
                <w:szCs w:val="20"/>
              </w:rPr>
              <w:t>жемесячно;</w:t>
            </w:r>
            <w:r>
              <w:rPr>
                <w:sz w:val="20"/>
                <w:szCs w:val="20"/>
              </w:rPr>
              <w:t xml:space="preserve"> в</w:t>
            </w:r>
            <w:r w:rsidRPr="00AC1B6C">
              <w:rPr>
                <w:sz w:val="20"/>
                <w:szCs w:val="20"/>
              </w:rPr>
              <w:t>ыполнение заданий, отчетов, поручений ранее установленного срока без снижения качества</w:t>
            </w:r>
          </w:p>
        </w:tc>
        <w:tc>
          <w:tcPr>
            <w:tcW w:w="1701" w:type="dxa"/>
            <w:tcBorders>
              <w:top w:val="single" w:sz="4" w:space="0" w:color="auto"/>
              <w:left w:val="single" w:sz="4" w:space="0" w:color="auto"/>
              <w:bottom w:val="single" w:sz="4" w:space="0" w:color="auto"/>
              <w:right w:val="single" w:sz="4" w:space="0" w:color="auto"/>
            </w:tcBorders>
          </w:tcPr>
          <w:p w:rsidR="00A05228" w:rsidRPr="009328AE" w:rsidRDefault="00A05228" w:rsidP="00905E6D">
            <w:pPr>
              <w:pStyle w:val="ConsPlusCell"/>
              <w:jc w:val="center"/>
              <w:rPr>
                <w:sz w:val="20"/>
                <w:szCs w:val="20"/>
              </w:rPr>
            </w:pPr>
            <w:r w:rsidRPr="009328AE">
              <w:rPr>
                <w:sz w:val="20"/>
                <w:szCs w:val="20"/>
              </w:rPr>
              <w:t>до 15</w:t>
            </w:r>
          </w:p>
        </w:tc>
      </w:tr>
      <w:tr w:rsidR="00A05228" w:rsidRPr="00072B42" w:rsidTr="00EF0967">
        <w:trPr>
          <w:trHeight w:val="690"/>
          <w:tblCellSpacing w:w="5" w:type="nil"/>
        </w:trPr>
        <w:tc>
          <w:tcPr>
            <w:tcW w:w="1844" w:type="dxa"/>
            <w:vMerge/>
            <w:tcBorders>
              <w:left w:val="single" w:sz="4" w:space="0" w:color="auto"/>
              <w:right w:val="single" w:sz="4" w:space="0" w:color="auto"/>
            </w:tcBorders>
          </w:tcPr>
          <w:p w:rsidR="00A05228" w:rsidRPr="009328AE" w:rsidRDefault="00A05228" w:rsidP="00905E6D">
            <w:pPr>
              <w:pStyle w:val="ConsPlusCell"/>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A05228" w:rsidRPr="009328AE" w:rsidRDefault="00A05228" w:rsidP="007A1948">
            <w:pPr>
              <w:pStyle w:val="ConsPlusCell"/>
              <w:rPr>
                <w:sz w:val="20"/>
                <w:szCs w:val="20"/>
              </w:rPr>
            </w:pPr>
            <w:r>
              <w:rPr>
                <w:sz w:val="20"/>
                <w:szCs w:val="20"/>
              </w:rPr>
              <w:t>С</w:t>
            </w:r>
            <w:r w:rsidRPr="007A1948">
              <w:rPr>
                <w:sz w:val="20"/>
                <w:szCs w:val="20"/>
              </w:rPr>
              <w:t>оставление отчетов по учету кадров,</w:t>
            </w:r>
            <w:r>
              <w:rPr>
                <w:sz w:val="20"/>
                <w:szCs w:val="20"/>
              </w:rPr>
              <w:t xml:space="preserve"> </w:t>
            </w:r>
            <w:r w:rsidRPr="007A1948">
              <w:rPr>
                <w:sz w:val="20"/>
                <w:szCs w:val="20"/>
              </w:rPr>
              <w:t>предоставление необходимых сведений в уполномоченные органы и организации</w:t>
            </w:r>
          </w:p>
        </w:tc>
        <w:tc>
          <w:tcPr>
            <w:tcW w:w="3685" w:type="dxa"/>
            <w:tcBorders>
              <w:top w:val="single" w:sz="4" w:space="0" w:color="auto"/>
              <w:left w:val="single" w:sz="4" w:space="0" w:color="auto"/>
              <w:bottom w:val="single" w:sz="4" w:space="0" w:color="auto"/>
              <w:right w:val="single" w:sz="4" w:space="0" w:color="auto"/>
            </w:tcBorders>
          </w:tcPr>
          <w:p w:rsidR="00A05228" w:rsidRPr="009328AE" w:rsidRDefault="00A05228" w:rsidP="00905E6D">
            <w:pPr>
              <w:pStyle w:val="ConsPlusCell"/>
              <w:rPr>
                <w:sz w:val="20"/>
                <w:szCs w:val="20"/>
              </w:rPr>
            </w:pPr>
            <w:r w:rsidRPr="009328AE">
              <w:rPr>
                <w:sz w:val="20"/>
                <w:szCs w:val="20"/>
              </w:rPr>
              <w:t>Ежемесячно</w:t>
            </w:r>
            <w:r>
              <w:rPr>
                <w:sz w:val="20"/>
                <w:szCs w:val="20"/>
              </w:rPr>
              <w:t>,</w:t>
            </w:r>
            <w:r>
              <w:t xml:space="preserve"> </w:t>
            </w:r>
            <w:r w:rsidRPr="001D3005">
              <w:rPr>
                <w:sz w:val="20"/>
                <w:szCs w:val="20"/>
              </w:rPr>
              <w:t>в полном объеме, в срок, без замечаний</w:t>
            </w:r>
          </w:p>
        </w:tc>
        <w:tc>
          <w:tcPr>
            <w:tcW w:w="1701" w:type="dxa"/>
            <w:tcBorders>
              <w:top w:val="single" w:sz="4" w:space="0" w:color="auto"/>
              <w:left w:val="single" w:sz="4" w:space="0" w:color="auto"/>
              <w:bottom w:val="single" w:sz="4" w:space="0" w:color="auto"/>
              <w:right w:val="single" w:sz="4" w:space="0" w:color="auto"/>
            </w:tcBorders>
          </w:tcPr>
          <w:p w:rsidR="00A05228" w:rsidRPr="009328AE" w:rsidRDefault="00A05228" w:rsidP="00905E6D">
            <w:pPr>
              <w:pStyle w:val="ConsPlusCell"/>
              <w:jc w:val="center"/>
              <w:rPr>
                <w:sz w:val="20"/>
                <w:szCs w:val="20"/>
              </w:rPr>
            </w:pPr>
            <w:r w:rsidRPr="009328AE">
              <w:rPr>
                <w:sz w:val="20"/>
                <w:szCs w:val="20"/>
              </w:rPr>
              <w:t>до 15</w:t>
            </w:r>
          </w:p>
        </w:tc>
      </w:tr>
      <w:tr w:rsidR="00A05228" w:rsidRPr="00072B42" w:rsidTr="00EF0967">
        <w:trPr>
          <w:trHeight w:val="690"/>
          <w:tblCellSpacing w:w="5" w:type="nil"/>
        </w:trPr>
        <w:tc>
          <w:tcPr>
            <w:tcW w:w="1844" w:type="dxa"/>
            <w:vMerge/>
            <w:tcBorders>
              <w:left w:val="single" w:sz="4" w:space="0" w:color="auto"/>
              <w:right w:val="single" w:sz="4" w:space="0" w:color="auto"/>
            </w:tcBorders>
          </w:tcPr>
          <w:p w:rsidR="00A05228" w:rsidRPr="009328AE" w:rsidRDefault="00A05228" w:rsidP="00905E6D">
            <w:pPr>
              <w:pStyle w:val="ConsPlusCell"/>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A05228" w:rsidRPr="009328AE" w:rsidRDefault="00A05228" w:rsidP="007A1948">
            <w:pPr>
              <w:pStyle w:val="ConsPlusCell"/>
              <w:rPr>
                <w:sz w:val="20"/>
                <w:szCs w:val="20"/>
              </w:rPr>
            </w:pPr>
            <w:r>
              <w:rPr>
                <w:sz w:val="20"/>
                <w:szCs w:val="20"/>
              </w:rPr>
              <w:t>Х</w:t>
            </w:r>
            <w:r w:rsidRPr="007A1948">
              <w:rPr>
                <w:sz w:val="20"/>
                <w:szCs w:val="20"/>
              </w:rPr>
              <w:t>ранение кадровых документов, сдача их в архив</w:t>
            </w:r>
          </w:p>
        </w:tc>
        <w:tc>
          <w:tcPr>
            <w:tcW w:w="3685" w:type="dxa"/>
            <w:tcBorders>
              <w:top w:val="single" w:sz="4" w:space="0" w:color="auto"/>
              <w:left w:val="single" w:sz="4" w:space="0" w:color="auto"/>
              <w:bottom w:val="single" w:sz="4" w:space="0" w:color="auto"/>
              <w:right w:val="single" w:sz="4" w:space="0" w:color="auto"/>
            </w:tcBorders>
          </w:tcPr>
          <w:p w:rsidR="00A05228" w:rsidRPr="009328AE" w:rsidRDefault="00A05228" w:rsidP="00D4563F">
            <w:pPr>
              <w:pStyle w:val="ConsPlusCell"/>
              <w:rPr>
                <w:sz w:val="20"/>
                <w:szCs w:val="20"/>
              </w:rPr>
            </w:pPr>
            <w:r>
              <w:rPr>
                <w:sz w:val="20"/>
                <w:szCs w:val="20"/>
              </w:rPr>
              <w:t>Е</w:t>
            </w:r>
            <w:r w:rsidRPr="009328AE">
              <w:rPr>
                <w:sz w:val="20"/>
                <w:szCs w:val="20"/>
              </w:rPr>
              <w:t>жеквартально; отсутствие обоснованных  замечаний</w:t>
            </w:r>
          </w:p>
        </w:tc>
        <w:tc>
          <w:tcPr>
            <w:tcW w:w="1701" w:type="dxa"/>
            <w:tcBorders>
              <w:top w:val="single" w:sz="4" w:space="0" w:color="auto"/>
              <w:left w:val="single" w:sz="4" w:space="0" w:color="auto"/>
              <w:bottom w:val="single" w:sz="4" w:space="0" w:color="auto"/>
              <w:right w:val="single" w:sz="4" w:space="0" w:color="auto"/>
            </w:tcBorders>
          </w:tcPr>
          <w:p w:rsidR="00A05228" w:rsidRPr="009328AE" w:rsidRDefault="00A05228" w:rsidP="00905E6D">
            <w:pPr>
              <w:pStyle w:val="ConsPlusCell"/>
              <w:jc w:val="center"/>
              <w:rPr>
                <w:sz w:val="20"/>
                <w:szCs w:val="20"/>
              </w:rPr>
            </w:pPr>
            <w:r w:rsidRPr="009328AE">
              <w:rPr>
                <w:sz w:val="20"/>
                <w:szCs w:val="20"/>
              </w:rPr>
              <w:t>до 15</w:t>
            </w:r>
          </w:p>
        </w:tc>
      </w:tr>
      <w:tr w:rsidR="00A05228" w:rsidRPr="00072B42" w:rsidTr="00EF0967">
        <w:trPr>
          <w:trHeight w:val="690"/>
          <w:tblCellSpacing w:w="5" w:type="nil"/>
        </w:trPr>
        <w:tc>
          <w:tcPr>
            <w:tcW w:w="1844" w:type="dxa"/>
            <w:vMerge w:val="restart"/>
            <w:tcBorders>
              <w:top w:val="single" w:sz="4" w:space="0" w:color="auto"/>
              <w:left w:val="single" w:sz="4" w:space="0" w:color="auto"/>
              <w:right w:val="single" w:sz="4" w:space="0" w:color="auto"/>
            </w:tcBorders>
          </w:tcPr>
          <w:p w:rsidR="00A05228" w:rsidRPr="009328AE" w:rsidRDefault="00A05228" w:rsidP="00CF1460">
            <w:pPr>
              <w:pStyle w:val="ConsPlusCell"/>
              <w:jc w:val="center"/>
              <w:rPr>
                <w:sz w:val="20"/>
                <w:szCs w:val="20"/>
              </w:rPr>
            </w:pPr>
            <w:r w:rsidRPr="009328AE">
              <w:rPr>
                <w:sz w:val="20"/>
                <w:szCs w:val="20"/>
              </w:rPr>
              <w:t xml:space="preserve">Курьер, уборщик   </w:t>
            </w:r>
            <w:r w:rsidRPr="009328AE">
              <w:rPr>
                <w:sz w:val="20"/>
                <w:szCs w:val="20"/>
              </w:rPr>
              <w:br/>
              <w:t xml:space="preserve">служебных </w:t>
            </w:r>
            <w:r w:rsidRPr="009328AE">
              <w:rPr>
                <w:sz w:val="20"/>
                <w:szCs w:val="20"/>
              </w:rPr>
              <w:br/>
              <w:t>помещений, уборщик территорий</w:t>
            </w:r>
            <w:r>
              <w:rPr>
                <w:sz w:val="20"/>
                <w:szCs w:val="20"/>
              </w:rPr>
              <w:t xml:space="preserve">, </w:t>
            </w:r>
            <w:r w:rsidRPr="009328AE">
              <w:rPr>
                <w:sz w:val="20"/>
                <w:szCs w:val="20"/>
              </w:rPr>
              <w:t>рабочий по обслуживанию зданий</w:t>
            </w:r>
            <w:r w:rsidRPr="00623A9C">
              <w:rPr>
                <w:sz w:val="20"/>
                <w:szCs w:val="20"/>
              </w:rPr>
              <w:t>, кочегар</w:t>
            </w:r>
          </w:p>
        </w:tc>
        <w:tc>
          <w:tcPr>
            <w:tcW w:w="2693" w:type="dxa"/>
            <w:tcBorders>
              <w:top w:val="single" w:sz="4" w:space="0" w:color="auto"/>
              <w:left w:val="single" w:sz="4" w:space="0" w:color="auto"/>
              <w:bottom w:val="single" w:sz="4" w:space="0" w:color="auto"/>
              <w:right w:val="single" w:sz="4" w:space="0" w:color="auto"/>
            </w:tcBorders>
          </w:tcPr>
          <w:p w:rsidR="00A05228" w:rsidRPr="009328AE" w:rsidRDefault="00A05228" w:rsidP="00905E6D">
            <w:pPr>
              <w:pStyle w:val="ConsPlusCell"/>
              <w:rPr>
                <w:sz w:val="20"/>
                <w:szCs w:val="20"/>
              </w:rPr>
            </w:pPr>
            <w:r w:rsidRPr="009328AE">
              <w:rPr>
                <w:sz w:val="20"/>
                <w:szCs w:val="20"/>
              </w:rPr>
              <w:t>Обеспечение сохранности хозяйственного инвентаря</w:t>
            </w:r>
          </w:p>
        </w:tc>
        <w:tc>
          <w:tcPr>
            <w:tcW w:w="3685" w:type="dxa"/>
            <w:tcBorders>
              <w:top w:val="single" w:sz="4" w:space="0" w:color="auto"/>
              <w:left w:val="single" w:sz="4" w:space="0" w:color="auto"/>
              <w:bottom w:val="single" w:sz="4" w:space="0" w:color="auto"/>
              <w:right w:val="single" w:sz="4" w:space="0" w:color="auto"/>
            </w:tcBorders>
          </w:tcPr>
          <w:p w:rsidR="00A05228" w:rsidRPr="009328AE" w:rsidRDefault="00990ED4" w:rsidP="00990ED4">
            <w:pPr>
              <w:pStyle w:val="ConsPlusCell"/>
              <w:rPr>
                <w:sz w:val="20"/>
                <w:szCs w:val="20"/>
              </w:rPr>
            </w:pPr>
            <w:r>
              <w:rPr>
                <w:sz w:val="20"/>
                <w:szCs w:val="20"/>
              </w:rPr>
              <w:t>Е</w:t>
            </w:r>
            <w:r w:rsidR="00A05228" w:rsidRPr="009328AE">
              <w:rPr>
                <w:sz w:val="20"/>
                <w:szCs w:val="20"/>
              </w:rPr>
              <w:t xml:space="preserve">жемесячно; отсутствие фактов утраты хозяйственного инвентаря  </w:t>
            </w:r>
          </w:p>
        </w:tc>
        <w:tc>
          <w:tcPr>
            <w:tcW w:w="1701" w:type="dxa"/>
            <w:tcBorders>
              <w:top w:val="single" w:sz="4" w:space="0" w:color="auto"/>
              <w:left w:val="single" w:sz="4" w:space="0" w:color="auto"/>
              <w:bottom w:val="single" w:sz="4" w:space="0" w:color="auto"/>
              <w:right w:val="single" w:sz="4" w:space="0" w:color="auto"/>
            </w:tcBorders>
          </w:tcPr>
          <w:p w:rsidR="00A05228" w:rsidRPr="009328AE" w:rsidRDefault="00A05228" w:rsidP="00905E6D">
            <w:pPr>
              <w:pStyle w:val="ConsPlusCell"/>
              <w:jc w:val="center"/>
              <w:rPr>
                <w:sz w:val="20"/>
                <w:szCs w:val="20"/>
              </w:rPr>
            </w:pPr>
            <w:r w:rsidRPr="009328AE">
              <w:rPr>
                <w:sz w:val="20"/>
                <w:szCs w:val="20"/>
              </w:rPr>
              <w:t>до 10</w:t>
            </w:r>
          </w:p>
        </w:tc>
      </w:tr>
      <w:tr w:rsidR="00A05228" w:rsidRPr="00072B42" w:rsidTr="00EF0967">
        <w:trPr>
          <w:trHeight w:val="811"/>
          <w:tblCellSpacing w:w="5" w:type="nil"/>
        </w:trPr>
        <w:tc>
          <w:tcPr>
            <w:tcW w:w="1844" w:type="dxa"/>
            <w:vMerge/>
            <w:tcBorders>
              <w:left w:val="single" w:sz="4" w:space="0" w:color="auto"/>
              <w:right w:val="single" w:sz="4" w:space="0" w:color="auto"/>
            </w:tcBorders>
          </w:tcPr>
          <w:p w:rsidR="00A05228" w:rsidRPr="009328AE" w:rsidRDefault="00A05228" w:rsidP="00905E6D">
            <w:pPr>
              <w:pStyle w:val="ConsPlusCell"/>
              <w:rPr>
                <w:sz w:val="20"/>
                <w:szCs w:val="20"/>
              </w:rPr>
            </w:pPr>
          </w:p>
        </w:tc>
        <w:tc>
          <w:tcPr>
            <w:tcW w:w="2693" w:type="dxa"/>
            <w:tcBorders>
              <w:left w:val="single" w:sz="4" w:space="0" w:color="auto"/>
              <w:bottom w:val="single" w:sz="4" w:space="0" w:color="auto"/>
              <w:right w:val="single" w:sz="4" w:space="0" w:color="auto"/>
            </w:tcBorders>
          </w:tcPr>
          <w:p w:rsidR="00A05228" w:rsidRPr="009328AE" w:rsidRDefault="00A05228" w:rsidP="00905E6D">
            <w:pPr>
              <w:pStyle w:val="ConsPlusCell"/>
              <w:rPr>
                <w:sz w:val="20"/>
                <w:szCs w:val="20"/>
              </w:rPr>
            </w:pPr>
            <w:r w:rsidRPr="009328AE">
              <w:rPr>
                <w:sz w:val="20"/>
                <w:szCs w:val="20"/>
              </w:rPr>
              <w:t xml:space="preserve">Соблюдение  качества в части выполнения возложенных функциональных обязанностей </w:t>
            </w:r>
          </w:p>
        </w:tc>
        <w:tc>
          <w:tcPr>
            <w:tcW w:w="3685" w:type="dxa"/>
            <w:tcBorders>
              <w:left w:val="single" w:sz="4" w:space="0" w:color="auto"/>
              <w:bottom w:val="single" w:sz="4" w:space="0" w:color="auto"/>
              <w:right w:val="single" w:sz="4" w:space="0" w:color="auto"/>
            </w:tcBorders>
          </w:tcPr>
          <w:p w:rsidR="00A05228" w:rsidRPr="009328AE" w:rsidRDefault="00990ED4" w:rsidP="00990ED4">
            <w:pPr>
              <w:pStyle w:val="ConsPlusCell"/>
              <w:rPr>
                <w:sz w:val="20"/>
                <w:szCs w:val="20"/>
              </w:rPr>
            </w:pPr>
            <w:r>
              <w:rPr>
                <w:sz w:val="20"/>
                <w:szCs w:val="20"/>
              </w:rPr>
              <w:t>Е</w:t>
            </w:r>
            <w:r w:rsidR="00A05228" w:rsidRPr="009328AE">
              <w:rPr>
                <w:sz w:val="20"/>
                <w:szCs w:val="20"/>
              </w:rPr>
              <w:t>же</w:t>
            </w:r>
            <w:r w:rsidR="00A05228">
              <w:rPr>
                <w:sz w:val="20"/>
                <w:szCs w:val="20"/>
              </w:rPr>
              <w:t>месячно</w:t>
            </w:r>
            <w:r w:rsidR="00A05228" w:rsidRPr="009328AE">
              <w:rPr>
                <w:sz w:val="20"/>
                <w:szCs w:val="20"/>
              </w:rPr>
              <w:t>;</w:t>
            </w:r>
            <w:r w:rsidR="00A05228">
              <w:rPr>
                <w:sz w:val="20"/>
                <w:szCs w:val="20"/>
              </w:rPr>
              <w:t xml:space="preserve"> </w:t>
            </w:r>
            <w:r w:rsidR="00A05228" w:rsidRPr="009328AE">
              <w:rPr>
                <w:sz w:val="20"/>
                <w:szCs w:val="20"/>
              </w:rPr>
              <w:t xml:space="preserve">оценивается по     </w:t>
            </w:r>
            <w:r w:rsidR="00A05228" w:rsidRPr="009328AE">
              <w:rPr>
                <w:sz w:val="20"/>
                <w:szCs w:val="20"/>
              </w:rPr>
              <w:br/>
              <w:t xml:space="preserve">отсутствию зафиксированных    </w:t>
            </w:r>
            <w:r w:rsidR="00A05228" w:rsidRPr="009328AE">
              <w:rPr>
                <w:sz w:val="20"/>
                <w:szCs w:val="20"/>
              </w:rPr>
              <w:br/>
              <w:t>нарушений</w:t>
            </w:r>
          </w:p>
        </w:tc>
        <w:tc>
          <w:tcPr>
            <w:tcW w:w="1701" w:type="dxa"/>
            <w:tcBorders>
              <w:left w:val="single" w:sz="4" w:space="0" w:color="auto"/>
              <w:bottom w:val="single" w:sz="4" w:space="0" w:color="auto"/>
              <w:right w:val="single" w:sz="4" w:space="0" w:color="auto"/>
            </w:tcBorders>
          </w:tcPr>
          <w:p w:rsidR="00A05228" w:rsidRPr="009328AE" w:rsidRDefault="00A05228" w:rsidP="00905E6D">
            <w:pPr>
              <w:pStyle w:val="ConsPlusCell"/>
              <w:jc w:val="center"/>
              <w:rPr>
                <w:sz w:val="20"/>
                <w:szCs w:val="20"/>
              </w:rPr>
            </w:pPr>
            <w:r w:rsidRPr="009328AE">
              <w:rPr>
                <w:sz w:val="20"/>
                <w:szCs w:val="20"/>
              </w:rPr>
              <w:t>до 15</w:t>
            </w:r>
          </w:p>
        </w:tc>
      </w:tr>
      <w:tr w:rsidR="00A05228" w:rsidRPr="00072B42" w:rsidTr="00EF0967">
        <w:trPr>
          <w:trHeight w:val="628"/>
          <w:tblCellSpacing w:w="5" w:type="nil"/>
        </w:trPr>
        <w:tc>
          <w:tcPr>
            <w:tcW w:w="1844" w:type="dxa"/>
            <w:vMerge/>
            <w:tcBorders>
              <w:left w:val="single" w:sz="4" w:space="0" w:color="auto"/>
              <w:bottom w:val="single" w:sz="4" w:space="0" w:color="auto"/>
              <w:right w:val="single" w:sz="4" w:space="0" w:color="auto"/>
            </w:tcBorders>
          </w:tcPr>
          <w:p w:rsidR="00A05228" w:rsidRPr="009328AE" w:rsidRDefault="00A05228" w:rsidP="00905E6D">
            <w:pPr>
              <w:pStyle w:val="ConsPlusCell"/>
              <w:rPr>
                <w:sz w:val="20"/>
                <w:szCs w:val="20"/>
              </w:rPr>
            </w:pPr>
          </w:p>
        </w:tc>
        <w:tc>
          <w:tcPr>
            <w:tcW w:w="2693" w:type="dxa"/>
            <w:tcBorders>
              <w:left w:val="single" w:sz="4" w:space="0" w:color="auto"/>
              <w:bottom w:val="single" w:sz="4" w:space="0" w:color="auto"/>
              <w:right w:val="single" w:sz="4" w:space="0" w:color="auto"/>
            </w:tcBorders>
          </w:tcPr>
          <w:p w:rsidR="00A05228" w:rsidRPr="009328AE" w:rsidRDefault="00A05228" w:rsidP="00905E6D">
            <w:pPr>
              <w:pStyle w:val="ConsPlusCell"/>
              <w:rPr>
                <w:sz w:val="20"/>
                <w:szCs w:val="20"/>
              </w:rPr>
            </w:pPr>
            <w:r w:rsidRPr="009328AE">
              <w:rPr>
                <w:sz w:val="20"/>
                <w:szCs w:val="20"/>
              </w:rPr>
              <w:t>Выполнение дополнительных работ</w:t>
            </w:r>
          </w:p>
        </w:tc>
        <w:tc>
          <w:tcPr>
            <w:tcW w:w="3685" w:type="dxa"/>
            <w:tcBorders>
              <w:left w:val="single" w:sz="4" w:space="0" w:color="auto"/>
              <w:bottom w:val="single" w:sz="4" w:space="0" w:color="auto"/>
              <w:right w:val="single" w:sz="4" w:space="0" w:color="auto"/>
            </w:tcBorders>
          </w:tcPr>
          <w:p w:rsidR="00A05228" w:rsidRPr="009328AE" w:rsidRDefault="00A05228" w:rsidP="00905E6D">
            <w:pPr>
              <w:pStyle w:val="ConsPlusCell"/>
              <w:rPr>
                <w:sz w:val="20"/>
                <w:szCs w:val="20"/>
              </w:rPr>
            </w:pPr>
            <w:r w:rsidRPr="009328AE">
              <w:rPr>
                <w:sz w:val="20"/>
                <w:szCs w:val="20"/>
              </w:rPr>
              <w:t xml:space="preserve">Ежеквартально, оценивается по выполнению дополнительной работы </w:t>
            </w:r>
          </w:p>
        </w:tc>
        <w:tc>
          <w:tcPr>
            <w:tcW w:w="1701" w:type="dxa"/>
            <w:tcBorders>
              <w:left w:val="single" w:sz="4" w:space="0" w:color="auto"/>
              <w:bottom w:val="single" w:sz="4" w:space="0" w:color="auto"/>
              <w:right w:val="single" w:sz="4" w:space="0" w:color="auto"/>
            </w:tcBorders>
          </w:tcPr>
          <w:p w:rsidR="00A05228" w:rsidRPr="009328AE" w:rsidRDefault="00A05228" w:rsidP="00905E6D">
            <w:pPr>
              <w:pStyle w:val="ConsPlusCell"/>
              <w:jc w:val="center"/>
              <w:rPr>
                <w:sz w:val="20"/>
                <w:szCs w:val="20"/>
              </w:rPr>
            </w:pPr>
            <w:r>
              <w:rPr>
                <w:sz w:val="20"/>
                <w:szCs w:val="20"/>
              </w:rPr>
              <w:t>д</w:t>
            </w:r>
            <w:r w:rsidRPr="009328AE">
              <w:rPr>
                <w:sz w:val="20"/>
                <w:szCs w:val="20"/>
              </w:rPr>
              <w:t>о 15</w:t>
            </w:r>
          </w:p>
        </w:tc>
      </w:tr>
      <w:tr w:rsidR="00A05228" w:rsidRPr="00072B42" w:rsidTr="00EF0967">
        <w:trPr>
          <w:trHeight w:val="915"/>
          <w:tblCellSpacing w:w="5" w:type="nil"/>
        </w:trPr>
        <w:tc>
          <w:tcPr>
            <w:tcW w:w="1844" w:type="dxa"/>
            <w:vMerge w:val="restart"/>
            <w:tcBorders>
              <w:left w:val="single" w:sz="4" w:space="0" w:color="auto"/>
              <w:bottom w:val="single" w:sz="4" w:space="0" w:color="auto"/>
              <w:right w:val="single" w:sz="4" w:space="0" w:color="auto"/>
            </w:tcBorders>
          </w:tcPr>
          <w:p w:rsidR="00A05228" w:rsidRPr="009328AE" w:rsidRDefault="00A05228" w:rsidP="00CF1460">
            <w:pPr>
              <w:pStyle w:val="ConsPlusCell"/>
              <w:jc w:val="center"/>
              <w:rPr>
                <w:sz w:val="20"/>
                <w:szCs w:val="20"/>
              </w:rPr>
            </w:pPr>
            <w:r w:rsidRPr="009328AE">
              <w:rPr>
                <w:sz w:val="20"/>
                <w:szCs w:val="20"/>
              </w:rPr>
              <w:t>Сторож</w:t>
            </w:r>
          </w:p>
        </w:tc>
        <w:tc>
          <w:tcPr>
            <w:tcW w:w="2693" w:type="dxa"/>
            <w:tcBorders>
              <w:left w:val="single" w:sz="4" w:space="0" w:color="auto"/>
              <w:bottom w:val="single" w:sz="4" w:space="0" w:color="auto"/>
              <w:right w:val="single" w:sz="4" w:space="0" w:color="auto"/>
            </w:tcBorders>
          </w:tcPr>
          <w:p w:rsidR="00A05228" w:rsidRPr="009328AE" w:rsidRDefault="00A05228" w:rsidP="00905E6D">
            <w:pPr>
              <w:pStyle w:val="ConsPlusCell"/>
              <w:rPr>
                <w:sz w:val="20"/>
                <w:szCs w:val="20"/>
              </w:rPr>
            </w:pPr>
            <w:r w:rsidRPr="009328AE">
              <w:rPr>
                <w:sz w:val="20"/>
                <w:szCs w:val="20"/>
              </w:rPr>
              <w:t xml:space="preserve">Обеспечение </w:t>
            </w:r>
            <w:r w:rsidRPr="009328AE">
              <w:rPr>
                <w:sz w:val="20"/>
                <w:szCs w:val="20"/>
              </w:rPr>
              <w:br/>
              <w:t xml:space="preserve">общественного порядка и пропускного режима           </w:t>
            </w:r>
          </w:p>
        </w:tc>
        <w:tc>
          <w:tcPr>
            <w:tcW w:w="3685" w:type="dxa"/>
            <w:tcBorders>
              <w:left w:val="single" w:sz="4" w:space="0" w:color="auto"/>
              <w:bottom w:val="single" w:sz="4" w:space="0" w:color="auto"/>
              <w:right w:val="single" w:sz="4" w:space="0" w:color="auto"/>
            </w:tcBorders>
          </w:tcPr>
          <w:p w:rsidR="00A05228" w:rsidRPr="009328AE" w:rsidRDefault="00990ED4" w:rsidP="00990ED4">
            <w:pPr>
              <w:pStyle w:val="ConsPlusCell"/>
              <w:rPr>
                <w:sz w:val="20"/>
                <w:szCs w:val="20"/>
              </w:rPr>
            </w:pPr>
            <w:r>
              <w:rPr>
                <w:sz w:val="20"/>
                <w:szCs w:val="20"/>
              </w:rPr>
              <w:t>Е</w:t>
            </w:r>
            <w:r w:rsidR="00A05228" w:rsidRPr="009328AE">
              <w:rPr>
                <w:sz w:val="20"/>
                <w:szCs w:val="20"/>
              </w:rPr>
              <w:t>жемесячно; оценивается по факту отсутствия (или факту предотвращения) нарушения общественного порядка</w:t>
            </w:r>
          </w:p>
        </w:tc>
        <w:tc>
          <w:tcPr>
            <w:tcW w:w="1701" w:type="dxa"/>
            <w:tcBorders>
              <w:left w:val="single" w:sz="4" w:space="0" w:color="auto"/>
              <w:bottom w:val="single" w:sz="4" w:space="0" w:color="auto"/>
              <w:right w:val="single" w:sz="4" w:space="0" w:color="auto"/>
            </w:tcBorders>
          </w:tcPr>
          <w:p w:rsidR="00A05228" w:rsidRPr="009328AE" w:rsidRDefault="00A05228" w:rsidP="00B95999">
            <w:pPr>
              <w:pStyle w:val="ConsPlusCell"/>
              <w:jc w:val="center"/>
              <w:rPr>
                <w:sz w:val="20"/>
                <w:szCs w:val="20"/>
              </w:rPr>
            </w:pPr>
            <w:r w:rsidRPr="009328AE">
              <w:rPr>
                <w:sz w:val="20"/>
                <w:szCs w:val="20"/>
              </w:rPr>
              <w:t xml:space="preserve">до </w:t>
            </w:r>
            <w:r w:rsidR="00B95999">
              <w:rPr>
                <w:sz w:val="20"/>
                <w:szCs w:val="20"/>
              </w:rPr>
              <w:t>20</w:t>
            </w:r>
          </w:p>
        </w:tc>
      </w:tr>
      <w:tr w:rsidR="00A05228" w:rsidRPr="00072B42" w:rsidTr="00EF0967">
        <w:trPr>
          <w:trHeight w:val="766"/>
          <w:tblCellSpacing w:w="5" w:type="nil"/>
        </w:trPr>
        <w:tc>
          <w:tcPr>
            <w:tcW w:w="1844" w:type="dxa"/>
            <w:vMerge/>
            <w:tcBorders>
              <w:left w:val="single" w:sz="4" w:space="0" w:color="auto"/>
              <w:bottom w:val="single" w:sz="4" w:space="0" w:color="auto"/>
              <w:right w:val="single" w:sz="4" w:space="0" w:color="auto"/>
            </w:tcBorders>
          </w:tcPr>
          <w:p w:rsidR="00A05228" w:rsidRPr="009328AE" w:rsidRDefault="00A05228" w:rsidP="00905E6D">
            <w:pPr>
              <w:pStyle w:val="ConsPlusCell"/>
              <w:rPr>
                <w:sz w:val="20"/>
                <w:szCs w:val="20"/>
              </w:rPr>
            </w:pPr>
          </w:p>
        </w:tc>
        <w:tc>
          <w:tcPr>
            <w:tcW w:w="2693" w:type="dxa"/>
            <w:tcBorders>
              <w:left w:val="single" w:sz="4" w:space="0" w:color="auto"/>
              <w:bottom w:val="single" w:sz="4" w:space="0" w:color="auto"/>
              <w:right w:val="single" w:sz="4" w:space="0" w:color="auto"/>
            </w:tcBorders>
          </w:tcPr>
          <w:p w:rsidR="00A05228" w:rsidRPr="009328AE" w:rsidRDefault="00A05228" w:rsidP="00905E6D">
            <w:pPr>
              <w:pStyle w:val="ConsPlusCell"/>
              <w:rPr>
                <w:sz w:val="20"/>
                <w:szCs w:val="20"/>
              </w:rPr>
            </w:pPr>
            <w:r w:rsidRPr="009328AE">
              <w:rPr>
                <w:sz w:val="20"/>
                <w:szCs w:val="20"/>
              </w:rPr>
              <w:t>Содержание в надлежащем состоянии рабочего места, оборудования</w:t>
            </w:r>
          </w:p>
        </w:tc>
        <w:tc>
          <w:tcPr>
            <w:tcW w:w="3685" w:type="dxa"/>
            <w:tcBorders>
              <w:left w:val="single" w:sz="4" w:space="0" w:color="auto"/>
              <w:bottom w:val="single" w:sz="4" w:space="0" w:color="auto"/>
              <w:right w:val="single" w:sz="4" w:space="0" w:color="auto"/>
            </w:tcBorders>
          </w:tcPr>
          <w:p w:rsidR="00A05228" w:rsidRPr="009328AE" w:rsidRDefault="00990ED4" w:rsidP="00990ED4">
            <w:pPr>
              <w:pStyle w:val="ConsPlusCell"/>
              <w:rPr>
                <w:sz w:val="20"/>
                <w:szCs w:val="20"/>
              </w:rPr>
            </w:pPr>
            <w:r>
              <w:rPr>
                <w:sz w:val="20"/>
                <w:szCs w:val="20"/>
              </w:rPr>
              <w:t>Е</w:t>
            </w:r>
            <w:r w:rsidR="00A05228" w:rsidRPr="009328AE">
              <w:rPr>
                <w:sz w:val="20"/>
                <w:szCs w:val="20"/>
              </w:rPr>
              <w:t xml:space="preserve">жемесячно; оценивается по     </w:t>
            </w:r>
            <w:r w:rsidR="00A05228" w:rsidRPr="009328AE">
              <w:rPr>
                <w:sz w:val="20"/>
                <w:szCs w:val="20"/>
              </w:rPr>
              <w:br/>
              <w:t xml:space="preserve">отсутствию зафиксированных    </w:t>
            </w:r>
            <w:r w:rsidR="00A05228" w:rsidRPr="009328AE">
              <w:rPr>
                <w:sz w:val="20"/>
                <w:szCs w:val="20"/>
              </w:rPr>
              <w:br/>
              <w:t>нарушений</w:t>
            </w:r>
          </w:p>
        </w:tc>
        <w:tc>
          <w:tcPr>
            <w:tcW w:w="1701" w:type="dxa"/>
            <w:tcBorders>
              <w:left w:val="single" w:sz="4" w:space="0" w:color="auto"/>
              <w:bottom w:val="single" w:sz="4" w:space="0" w:color="auto"/>
              <w:right w:val="single" w:sz="4" w:space="0" w:color="auto"/>
            </w:tcBorders>
          </w:tcPr>
          <w:p w:rsidR="00A05228" w:rsidRPr="009328AE" w:rsidRDefault="00A05228" w:rsidP="00B95999">
            <w:pPr>
              <w:pStyle w:val="ConsPlusCell"/>
              <w:jc w:val="center"/>
              <w:rPr>
                <w:sz w:val="20"/>
                <w:szCs w:val="20"/>
              </w:rPr>
            </w:pPr>
            <w:r w:rsidRPr="009328AE">
              <w:rPr>
                <w:sz w:val="20"/>
                <w:szCs w:val="20"/>
              </w:rPr>
              <w:t xml:space="preserve">до </w:t>
            </w:r>
            <w:r w:rsidR="00B95999">
              <w:rPr>
                <w:sz w:val="20"/>
                <w:szCs w:val="20"/>
              </w:rPr>
              <w:t>20</w:t>
            </w:r>
          </w:p>
        </w:tc>
      </w:tr>
      <w:tr w:rsidR="00A05228" w:rsidRPr="00072B42" w:rsidTr="00EF0967">
        <w:trPr>
          <w:trHeight w:val="983"/>
          <w:tblCellSpacing w:w="5" w:type="nil"/>
        </w:trPr>
        <w:tc>
          <w:tcPr>
            <w:tcW w:w="1844" w:type="dxa"/>
            <w:vMerge/>
            <w:tcBorders>
              <w:left w:val="single" w:sz="4" w:space="0" w:color="auto"/>
              <w:bottom w:val="single" w:sz="4" w:space="0" w:color="auto"/>
              <w:right w:val="single" w:sz="4" w:space="0" w:color="auto"/>
            </w:tcBorders>
          </w:tcPr>
          <w:p w:rsidR="00A05228" w:rsidRPr="009328AE" w:rsidRDefault="00A05228" w:rsidP="00905E6D">
            <w:pPr>
              <w:pStyle w:val="ConsPlusCell"/>
              <w:rPr>
                <w:sz w:val="20"/>
                <w:szCs w:val="20"/>
              </w:rPr>
            </w:pPr>
          </w:p>
        </w:tc>
        <w:tc>
          <w:tcPr>
            <w:tcW w:w="2693" w:type="dxa"/>
            <w:tcBorders>
              <w:left w:val="single" w:sz="4" w:space="0" w:color="auto"/>
              <w:bottom w:val="single" w:sz="4" w:space="0" w:color="auto"/>
              <w:right w:val="single" w:sz="4" w:space="0" w:color="auto"/>
            </w:tcBorders>
          </w:tcPr>
          <w:p w:rsidR="00A05228" w:rsidRPr="009328AE" w:rsidRDefault="00A05228" w:rsidP="00905E6D">
            <w:pPr>
              <w:pStyle w:val="ConsPlusCell"/>
              <w:rPr>
                <w:sz w:val="20"/>
                <w:szCs w:val="20"/>
              </w:rPr>
            </w:pPr>
            <w:r w:rsidRPr="009328AE">
              <w:rPr>
                <w:sz w:val="20"/>
                <w:szCs w:val="20"/>
              </w:rPr>
              <w:t>Выполнение дополнительных работ</w:t>
            </w:r>
          </w:p>
        </w:tc>
        <w:tc>
          <w:tcPr>
            <w:tcW w:w="3685" w:type="dxa"/>
            <w:tcBorders>
              <w:left w:val="single" w:sz="4" w:space="0" w:color="auto"/>
              <w:bottom w:val="single" w:sz="4" w:space="0" w:color="auto"/>
              <w:right w:val="single" w:sz="4" w:space="0" w:color="auto"/>
            </w:tcBorders>
          </w:tcPr>
          <w:p w:rsidR="00A05228" w:rsidRPr="009328AE" w:rsidRDefault="00A05228" w:rsidP="00905E6D">
            <w:pPr>
              <w:pStyle w:val="ConsPlusCell"/>
              <w:rPr>
                <w:sz w:val="20"/>
                <w:szCs w:val="20"/>
              </w:rPr>
            </w:pPr>
            <w:r w:rsidRPr="009328AE">
              <w:rPr>
                <w:sz w:val="20"/>
                <w:szCs w:val="20"/>
              </w:rPr>
              <w:t>Ежеквартально, оценивается по выполнению дополнительной работы</w:t>
            </w:r>
          </w:p>
        </w:tc>
        <w:tc>
          <w:tcPr>
            <w:tcW w:w="1701" w:type="dxa"/>
            <w:tcBorders>
              <w:left w:val="single" w:sz="4" w:space="0" w:color="auto"/>
              <w:bottom w:val="single" w:sz="4" w:space="0" w:color="auto"/>
              <w:right w:val="single" w:sz="4" w:space="0" w:color="auto"/>
            </w:tcBorders>
          </w:tcPr>
          <w:p w:rsidR="00A05228" w:rsidRPr="009328AE" w:rsidRDefault="00A05228" w:rsidP="00905E6D">
            <w:pPr>
              <w:pStyle w:val="ConsPlusCell"/>
              <w:jc w:val="center"/>
              <w:rPr>
                <w:sz w:val="20"/>
                <w:szCs w:val="20"/>
              </w:rPr>
            </w:pPr>
            <w:r w:rsidRPr="009328AE">
              <w:rPr>
                <w:sz w:val="20"/>
                <w:szCs w:val="20"/>
              </w:rPr>
              <w:t>до 15</w:t>
            </w:r>
          </w:p>
        </w:tc>
      </w:tr>
    </w:tbl>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4B7F26" w:rsidRDefault="004B7F26" w:rsidP="002115A2">
      <w:pPr>
        <w:widowControl w:val="0"/>
        <w:autoSpaceDE w:val="0"/>
        <w:autoSpaceDN w:val="0"/>
        <w:adjustRightInd w:val="0"/>
        <w:ind w:left="5387"/>
        <w:outlineLvl w:val="1"/>
        <w:rPr>
          <w:b/>
          <w:sz w:val="20"/>
          <w:szCs w:val="20"/>
        </w:rPr>
      </w:pPr>
    </w:p>
    <w:p w:rsidR="004B7F26" w:rsidRDefault="004B7F26" w:rsidP="002115A2">
      <w:pPr>
        <w:widowControl w:val="0"/>
        <w:autoSpaceDE w:val="0"/>
        <w:autoSpaceDN w:val="0"/>
        <w:adjustRightInd w:val="0"/>
        <w:ind w:left="5387"/>
        <w:outlineLvl w:val="1"/>
        <w:rPr>
          <w:b/>
          <w:sz w:val="20"/>
          <w:szCs w:val="20"/>
        </w:rPr>
      </w:pPr>
    </w:p>
    <w:p w:rsidR="004B7F26" w:rsidRDefault="004B7F26" w:rsidP="002115A2">
      <w:pPr>
        <w:widowControl w:val="0"/>
        <w:autoSpaceDE w:val="0"/>
        <w:autoSpaceDN w:val="0"/>
        <w:adjustRightInd w:val="0"/>
        <w:ind w:left="5387"/>
        <w:outlineLvl w:val="1"/>
        <w:rPr>
          <w:b/>
          <w:sz w:val="20"/>
          <w:szCs w:val="20"/>
        </w:rPr>
      </w:pPr>
    </w:p>
    <w:p w:rsidR="004B7F26" w:rsidRDefault="004B7F26"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F1712E" w:rsidRDefault="00F1712E" w:rsidP="002115A2">
      <w:pPr>
        <w:widowControl w:val="0"/>
        <w:autoSpaceDE w:val="0"/>
        <w:autoSpaceDN w:val="0"/>
        <w:adjustRightInd w:val="0"/>
        <w:ind w:left="5387"/>
        <w:outlineLvl w:val="1"/>
        <w:rPr>
          <w:b/>
          <w:sz w:val="20"/>
          <w:szCs w:val="20"/>
        </w:rPr>
      </w:pPr>
    </w:p>
    <w:p w:rsidR="002115A2" w:rsidRPr="00A7246E" w:rsidRDefault="002115A2" w:rsidP="002115A2">
      <w:pPr>
        <w:widowControl w:val="0"/>
        <w:autoSpaceDE w:val="0"/>
        <w:autoSpaceDN w:val="0"/>
        <w:adjustRightInd w:val="0"/>
        <w:ind w:left="5387"/>
        <w:outlineLvl w:val="1"/>
        <w:rPr>
          <w:b/>
          <w:sz w:val="20"/>
          <w:szCs w:val="20"/>
        </w:rPr>
      </w:pPr>
      <w:r w:rsidRPr="00A7246E">
        <w:rPr>
          <w:b/>
          <w:sz w:val="20"/>
          <w:szCs w:val="20"/>
        </w:rPr>
        <w:lastRenderedPageBreak/>
        <w:t xml:space="preserve">Приложение </w:t>
      </w:r>
      <w:r>
        <w:rPr>
          <w:b/>
          <w:sz w:val="20"/>
          <w:szCs w:val="20"/>
        </w:rPr>
        <w:t>3</w:t>
      </w:r>
    </w:p>
    <w:p w:rsidR="00B916EE" w:rsidRDefault="00B916EE" w:rsidP="00B916EE">
      <w:pPr>
        <w:widowControl w:val="0"/>
        <w:autoSpaceDE w:val="0"/>
        <w:autoSpaceDN w:val="0"/>
        <w:adjustRightInd w:val="0"/>
        <w:ind w:left="5387"/>
        <w:rPr>
          <w:sz w:val="20"/>
          <w:szCs w:val="20"/>
        </w:rPr>
      </w:pPr>
      <w:r w:rsidRPr="00A7246E">
        <w:rPr>
          <w:sz w:val="20"/>
          <w:szCs w:val="20"/>
        </w:rPr>
        <w:t>к Примерному положению</w:t>
      </w:r>
      <w:r>
        <w:rPr>
          <w:sz w:val="20"/>
          <w:szCs w:val="20"/>
        </w:rPr>
        <w:t xml:space="preserve"> </w:t>
      </w:r>
      <w:r w:rsidRPr="00A7246E">
        <w:rPr>
          <w:sz w:val="20"/>
          <w:szCs w:val="20"/>
        </w:rPr>
        <w:t>об оплате труда работников</w:t>
      </w:r>
      <w:r>
        <w:rPr>
          <w:sz w:val="20"/>
          <w:szCs w:val="20"/>
        </w:rPr>
        <w:t xml:space="preserve"> </w:t>
      </w:r>
      <w:r w:rsidRPr="00F1712E">
        <w:rPr>
          <w:sz w:val="20"/>
          <w:szCs w:val="20"/>
        </w:rPr>
        <w:t>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B916EE" w:rsidRDefault="00B916EE" w:rsidP="00B916EE">
      <w:pPr>
        <w:widowControl w:val="0"/>
        <w:autoSpaceDE w:val="0"/>
        <w:autoSpaceDN w:val="0"/>
        <w:adjustRightInd w:val="0"/>
        <w:ind w:left="5387"/>
        <w:rPr>
          <w:sz w:val="20"/>
          <w:szCs w:val="20"/>
        </w:rPr>
      </w:pPr>
    </w:p>
    <w:p w:rsidR="002115A2" w:rsidRPr="00072B42" w:rsidRDefault="002115A2" w:rsidP="002115A2">
      <w:pPr>
        <w:widowControl w:val="0"/>
        <w:autoSpaceDE w:val="0"/>
        <w:autoSpaceDN w:val="0"/>
        <w:adjustRightInd w:val="0"/>
        <w:jc w:val="center"/>
      </w:pPr>
    </w:p>
    <w:p w:rsidR="002115A2" w:rsidRPr="00072B42" w:rsidRDefault="002115A2" w:rsidP="002115A2">
      <w:pPr>
        <w:widowControl w:val="0"/>
        <w:autoSpaceDE w:val="0"/>
        <w:autoSpaceDN w:val="0"/>
        <w:adjustRightInd w:val="0"/>
        <w:jc w:val="center"/>
        <w:rPr>
          <w:b/>
          <w:bCs/>
        </w:rPr>
      </w:pPr>
      <w:bookmarkStart w:id="10" w:name="Par762"/>
      <w:bookmarkEnd w:id="10"/>
      <w:r w:rsidRPr="00072B42">
        <w:rPr>
          <w:b/>
          <w:bCs/>
        </w:rPr>
        <w:t>КРИТЕРИИ ОЦЕНКИ РЕЗУЛЬТАТИВНОСТИ И КАЧЕСТВА ТРУДА ДЛЯ</w:t>
      </w:r>
    </w:p>
    <w:p w:rsidR="002115A2" w:rsidRPr="00072B42" w:rsidRDefault="002115A2" w:rsidP="002115A2">
      <w:pPr>
        <w:widowControl w:val="0"/>
        <w:autoSpaceDE w:val="0"/>
        <w:autoSpaceDN w:val="0"/>
        <w:adjustRightInd w:val="0"/>
        <w:jc w:val="center"/>
        <w:rPr>
          <w:b/>
          <w:bCs/>
        </w:rPr>
      </w:pPr>
      <w:r w:rsidRPr="00072B42">
        <w:rPr>
          <w:b/>
          <w:bCs/>
        </w:rPr>
        <w:t xml:space="preserve">ОПРЕДЕЛЕНИЯ РАЗМЕРОВ СТИМУЛИРУЮЩИХ ВЫПЛАТ ПО ИТОГАМ РАБОТЫ ЗА </w:t>
      </w:r>
      <w:r w:rsidR="00D80F15">
        <w:rPr>
          <w:b/>
          <w:bCs/>
        </w:rPr>
        <w:t>ПЕРИОД</w:t>
      </w:r>
      <w:r w:rsidR="00D80F15" w:rsidRPr="00D80F15">
        <w:rPr>
          <w:b/>
          <w:bCs/>
        </w:rPr>
        <w:t xml:space="preserve"> (К</w:t>
      </w:r>
      <w:r w:rsidR="00D80F15">
        <w:rPr>
          <w:b/>
          <w:bCs/>
        </w:rPr>
        <w:t>ВАРТАЛ</w:t>
      </w:r>
      <w:r w:rsidR="00D80F15" w:rsidRPr="00D80F15">
        <w:rPr>
          <w:b/>
          <w:bCs/>
        </w:rPr>
        <w:t xml:space="preserve">, </w:t>
      </w:r>
      <w:r w:rsidR="00D80F15" w:rsidRPr="00072B42">
        <w:rPr>
          <w:b/>
          <w:bCs/>
        </w:rPr>
        <w:t>ГОД</w:t>
      </w:r>
      <w:r w:rsidR="00D80F15" w:rsidRPr="00D80F15">
        <w:rPr>
          <w:b/>
          <w:bCs/>
        </w:rPr>
        <w:t>)</w:t>
      </w:r>
      <w:r w:rsidR="00D80F15" w:rsidRPr="007317DF">
        <w:t xml:space="preserve"> </w:t>
      </w:r>
      <w:r w:rsidRPr="00072B42">
        <w:rPr>
          <w:b/>
          <w:bCs/>
        </w:rPr>
        <w:t>РАБОТНИКАМ</w:t>
      </w:r>
    </w:p>
    <w:p w:rsidR="002115A2" w:rsidRPr="00072B42" w:rsidRDefault="002115A2" w:rsidP="002115A2">
      <w:pPr>
        <w:widowControl w:val="0"/>
        <w:autoSpaceDE w:val="0"/>
        <w:autoSpaceDN w:val="0"/>
        <w:adjustRightInd w:val="0"/>
      </w:pPr>
    </w:p>
    <w:tbl>
      <w:tblPr>
        <w:tblW w:w="9923" w:type="dxa"/>
        <w:tblCellSpacing w:w="5" w:type="nil"/>
        <w:tblInd w:w="-209" w:type="dxa"/>
        <w:tblLayout w:type="fixed"/>
        <w:tblCellMar>
          <w:left w:w="75" w:type="dxa"/>
          <w:right w:w="75" w:type="dxa"/>
        </w:tblCellMar>
        <w:tblLook w:val="0000" w:firstRow="0" w:lastRow="0" w:firstColumn="0" w:lastColumn="0" w:noHBand="0" w:noVBand="0"/>
      </w:tblPr>
      <w:tblGrid>
        <w:gridCol w:w="1844"/>
        <w:gridCol w:w="3260"/>
        <w:gridCol w:w="3260"/>
        <w:gridCol w:w="1559"/>
      </w:tblGrid>
      <w:tr w:rsidR="002115A2" w:rsidRPr="009328AE" w:rsidTr="00A9647D">
        <w:trPr>
          <w:trHeight w:val="1000"/>
          <w:tblCellSpacing w:w="5" w:type="nil"/>
        </w:trPr>
        <w:tc>
          <w:tcPr>
            <w:tcW w:w="1844" w:type="dxa"/>
            <w:tcBorders>
              <w:top w:val="single" w:sz="4" w:space="0" w:color="auto"/>
              <w:left w:val="single" w:sz="4" w:space="0" w:color="auto"/>
              <w:bottom w:val="single" w:sz="4" w:space="0" w:color="auto"/>
              <w:right w:val="single" w:sz="4" w:space="0" w:color="auto"/>
            </w:tcBorders>
            <w:vAlign w:val="center"/>
          </w:tcPr>
          <w:p w:rsidR="002115A2" w:rsidRPr="009328AE" w:rsidRDefault="002115A2" w:rsidP="00905E6D">
            <w:pPr>
              <w:pStyle w:val="ConsPlusCell"/>
              <w:jc w:val="center"/>
              <w:rPr>
                <w:sz w:val="20"/>
                <w:szCs w:val="20"/>
              </w:rPr>
            </w:pPr>
            <w:r w:rsidRPr="009328AE">
              <w:rPr>
                <w:sz w:val="20"/>
                <w:szCs w:val="20"/>
              </w:rPr>
              <w:t xml:space="preserve">Категория </w:t>
            </w:r>
            <w:r w:rsidRPr="009328AE">
              <w:rPr>
                <w:sz w:val="20"/>
                <w:szCs w:val="20"/>
              </w:rPr>
              <w:br/>
              <w:t>работников</w:t>
            </w:r>
          </w:p>
        </w:tc>
        <w:tc>
          <w:tcPr>
            <w:tcW w:w="3260" w:type="dxa"/>
            <w:tcBorders>
              <w:top w:val="single" w:sz="4" w:space="0" w:color="auto"/>
              <w:left w:val="single" w:sz="4" w:space="0" w:color="auto"/>
              <w:bottom w:val="single" w:sz="4" w:space="0" w:color="auto"/>
              <w:right w:val="single" w:sz="4" w:space="0" w:color="auto"/>
            </w:tcBorders>
            <w:vAlign w:val="center"/>
          </w:tcPr>
          <w:p w:rsidR="002115A2" w:rsidRPr="009328AE" w:rsidRDefault="002115A2" w:rsidP="00905E6D">
            <w:pPr>
              <w:pStyle w:val="ConsPlusCell"/>
              <w:jc w:val="center"/>
              <w:rPr>
                <w:sz w:val="20"/>
                <w:szCs w:val="20"/>
              </w:rPr>
            </w:pPr>
            <w:r w:rsidRPr="009328AE">
              <w:rPr>
                <w:sz w:val="20"/>
                <w:szCs w:val="20"/>
              </w:rPr>
              <w:t>Критерии оценки</w:t>
            </w:r>
          </w:p>
        </w:tc>
        <w:tc>
          <w:tcPr>
            <w:tcW w:w="3260" w:type="dxa"/>
            <w:tcBorders>
              <w:top w:val="single" w:sz="4" w:space="0" w:color="auto"/>
              <w:left w:val="single" w:sz="4" w:space="0" w:color="auto"/>
              <w:bottom w:val="single" w:sz="4" w:space="0" w:color="auto"/>
              <w:right w:val="single" w:sz="4" w:space="0" w:color="auto"/>
            </w:tcBorders>
            <w:vAlign w:val="center"/>
          </w:tcPr>
          <w:p w:rsidR="002115A2" w:rsidRPr="009328AE" w:rsidRDefault="002115A2" w:rsidP="00905E6D">
            <w:pPr>
              <w:pStyle w:val="ConsPlusCell"/>
              <w:jc w:val="center"/>
              <w:rPr>
                <w:sz w:val="20"/>
                <w:szCs w:val="20"/>
              </w:rPr>
            </w:pPr>
            <w:r w:rsidRPr="009328AE">
              <w:rPr>
                <w:sz w:val="20"/>
                <w:szCs w:val="20"/>
              </w:rPr>
              <w:t>Условия выплат</w:t>
            </w:r>
          </w:p>
        </w:tc>
        <w:tc>
          <w:tcPr>
            <w:tcW w:w="1559" w:type="dxa"/>
            <w:tcBorders>
              <w:top w:val="single" w:sz="4" w:space="0" w:color="auto"/>
              <w:left w:val="single" w:sz="4" w:space="0" w:color="auto"/>
              <w:bottom w:val="single" w:sz="4" w:space="0" w:color="auto"/>
              <w:right w:val="single" w:sz="4" w:space="0" w:color="auto"/>
            </w:tcBorders>
            <w:vAlign w:val="center"/>
          </w:tcPr>
          <w:p w:rsidR="002115A2" w:rsidRPr="009328AE" w:rsidRDefault="002115A2" w:rsidP="00905E6D">
            <w:pPr>
              <w:pStyle w:val="ConsPlusCell"/>
              <w:jc w:val="center"/>
              <w:rPr>
                <w:sz w:val="20"/>
                <w:szCs w:val="20"/>
              </w:rPr>
            </w:pPr>
            <w:r w:rsidRPr="009328AE">
              <w:rPr>
                <w:sz w:val="20"/>
                <w:szCs w:val="20"/>
              </w:rPr>
              <w:t>Предельное количество баллов</w:t>
            </w:r>
          </w:p>
        </w:tc>
      </w:tr>
      <w:tr w:rsidR="000425BA" w:rsidRPr="009328AE" w:rsidTr="00A9647D">
        <w:trPr>
          <w:trHeight w:val="1000"/>
          <w:tblCellSpacing w:w="5" w:type="nil"/>
        </w:trPr>
        <w:tc>
          <w:tcPr>
            <w:tcW w:w="1844" w:type="dxa"/>
            <w:vMerge w:val="restart"/>
            <w:tcBorders>
              <w:left w:val="single" w:sz="4" w:space="0" w:color="auto"/>
              <w:right w:val="single" w:sz="4" w:space="0" w:color="auto"/>
            </w:tcBorders>
          </w:tcPr>
          <w:p w:rsidR="000425BA" w:rsidRPr="009328AE" w:rsidRDefault="000425BA" w:rsidP="00905E6D">
            <w:pPr>
              <w:pStyle w:val="ConsPlusCell"/>
              <w:rPr>
                <w:sz w:val="20"/>
                <w:szCs w:val="20"/>
              </w:rPr>
            </w:pPr>
            <w:r w:rsidRPr="0030049A">
              <w:rPr>
                <w:sz w:val="20"/>
                <w:szCs w:val="20"/>
              </w:rPr>
              <w:t>Ведущий экономист, ведущий бухгалтер</w:t>
            </w:r>
          </w:p>
        </w:tc>
        <w:tc>
          <w:tcPr>
            <w:tcW w:w="3260" w:type="dxa"/>
            <w:tcBorders>
              <w:left w:val="single" w:sz="4" w:space="0" w:color="auto"/>
              <w:bottom w:val="single" w:sz="4" w:space="0" w:color="auto"/>
              <w:right w:val="single" w:sz="4" w:space="0" w:color="auto"/>
            </w:tcBorders>
          </w:tcPr>
          <w:p w:rsidR="000425BA" w:rsidRPr="009328AE" w:rsidRDefault="000425BA" w:rsidP="00923B3F">
            <w:pPr>
              <w:pStyle w:val="ConsPlusCell"/>
              <w:rPr>
                <w:sz w:val="20"/>
                <w:szCs w:val="20"/>
              </w:rPr>
            </w:pPr>
            <w:r w:rsidRPr="00870D12">
              <w:rPr>
                <w:sz w:val="20"/>
                <w:szCs w:val="20"/>
              </w:rPr>
              <w:t>Качественное составление и своевременное представление бухгалтерской, налоговой и статистической отчетности</w:t>
            </w:r>
            <w:r>
              <w:t xml:space="preserve"> </w:t>
            </w:r>
          </w:p>
        </w:tc>
        <w:tc>
          <w:tcPr>
            <w:tcW w:w="3260" w:type="dxa"/>
            <w:tcBorders>
              <w:left w:val="single" w:sz="4" w:space="0" w:color="auto"/>
              <w:bottom w:val="single" w:sz="4" w:space="0" w:color="auto"/>
              <w:right w:val="single" w:sz="4" w:space="0" w:color="auto"/>
            </w:tcBorders>
          </w:tcPr>
          <w:p w:rsidR="000425BA" w:rsidRPr="009328AE" w:rsidRDefault="000425BA" w:rsidP="00905E6D">
            <w:pPr>
              <w:pStyle w:val="ConsPlusCell"/>
              <w:rPr>
                <w:sz w:val="20"/>
                <w:szCs w:val="20"/>
              </w:rPr>
            </w:pPr>
            <w:r w:rsidRPr="008A6CF2">
              <w:rPr>
                <w:sz w:val="20"/>
                <w:szCs w:val="20"/>
              </w:rPr>
              <w:t>соблюдение установленных сроков и отсутствие обоснованных зафиксированных замечаний</w:t>
            </w:r>
          </w:p>
        </w:tc>
        <w:tc>
          <w:tcPr>
            <w:tcW w:w="1559" w:type="dxa"/>
            <w:tcBorders>
              <w:left w:val="single" w:sz="4" w:space="0" w:color="auto"/>
              <w:bottom w:val="single" w:sz="4" w:space="0" w:color="auto"/>
              <w:right w:val="single" w:sz="4" w:space="0" w:color="auto"/>
            </w:tcBorders>
          </w:tcPr>
          <w:p w:rsidR="000425BA" w:rsidRPr="009328AE" w:rsidRDefault="000425BA" w:rsidP="008A6CF2">
            <w:pPr>
              <w:pStyle w:val="ConsPlusCell"/>
              <w:jc w:val="center"/>
              <w:rPr>
                <w:sz w:val="20"/>
                <w:szCs w:val="20"/>
              </w:rPr>
            </w:pPr>
            <w:r w:rsidRPr="009328AE">
              <w:rPr>
                <w:sz w:val="20"/>
                <w:szCs w:val="20"/>
              </w:rPr>
              <w:t xml:space="preserve">до </w:t>
            </w:r>
            <w:r>
              <w:rPr>
                <w:sz w:val="20"/>
                <w:szCs w:val="20"/>
              </w:rPr>
              <w:t>30</w:t>
            </w:r>
          </w:p>
        </w:tc>
      </w:tr>
      <w:tr w:rsidR="000425BA" w:rsidRPr="009328AE" w:rsidTr="004B7F26">
        <w:trPr>
          <w:trHeight w:val="843"/>
          <w:tblCellSpacing w:w="5" w:type="nil"/>
        </w:trPr>
        <w:tc>
          <w:tcPr>
            <w:tcW w:w="1844" w:type="dxa"/>
            <w:vMerge/>
            <w:tcBorders>
              <w:left w:val="single" w:sz="4" w:space="0" w:color="auto"/>
              <w:right w:val="single" w:sz="4" w:space="0" w:color="auto"/>
            </w:tcBorders>
          </w:tcPr>
          <w:p w:rsidR="000425BA" w:rsidRPr="009328AE" w:rsidRDefault="000425BA" w:rsidP="00905E6D">
            <w:pPr>
              <w:pStyle w:val="ConsPlusCell"/>
              <w:rPr>
                <w:sz w:val="20"/>
                <w:szCs w:val="20"/>
              </w:rPr>
            </w:pPr>
          </w:p>
        </w:tc>
        <w:tc>
          <w:tcPr>
            <w:tcW w:w="3260" w:type="dxa"/>
            <w:tcBorders>
              <w:left w:val="single" w:sz="4" w:space="0" w:color="auto"/>
              <w:bottom w:val="single" w:sz="4" w:space="0" w:color="auto"/>
              <w:right w:val="single" w:sz="4" w:space="0" w:color="auto"/>
            </w:tcBorders>
          </w:tcPr>
          <w:p w:rsidR="000425BA" w:rsidRPr="009328AE" w:rsidRDefault="000425BA" w:rsidP="00905E6D">
            <w:pPr>
              <w:pStyle w:val="ConsPlusCell"/>
              <w:rPr>
                <w:sz w:val="20"/>
                <w:szCs w:val="20"/>
              </w:rPr>
            </w:pPr>
            <w:r w:rsidRPr="00870D12">
              <w:rPr>
                <w:sz w:val="20"/>
                <w:szCs w:val="20"/>
              </w:rPr>
              <w:t>Отсутствие нарушения в финансово-хозяйственной деятельности</w:t>
            </w:r>
          </w:p>
        </w:tc>
        <w:tc>
          <w:tcPr>
            <w:tcW w:w="3260" w:type="dxa"/>
            <w:tcBorders>
              <w:left w:val="single" w:sz="4" w:space="0" w:color="auto"/>
              <w:bottom w:val="single" w:sz="4" w:space="0" w:color="auto"/>
              <w:right w:val="single" w:sz="4" w:space="0" w:color="auto"/>
            </w:tcBorders>
          </w:tcPr>
          <w:p w:rsidR="000425BA" w:rsidRPr="009328AE" w:rsidRDefault="000425BA" w:rsidP="00905E6D">
            <w:pPr>
              <w:pStyle w:val="ConsPlusCell"/>
              <w:rPr>
                <w:sz w:val="20"/>
                <w:szCs w:val="20"/>
              </w:rPr>
            </w:pPr>
            <w:r w:rsidRPr="008A6CF2">
              <w:rPr>
                <w:sz w:val="20"/>
                <w:szCs w:val="20"/>
              </w:rPr>
              <w:t>отсутствие обоснованных зафиксированных замечаний</w:t>
            </w:r>
          </w:p>
        </w:tc>
        <w:tc>
          <w:tcPr>
            <w:tcW w:w="1559" w:type="dxa"/>
            <w:tcBorders>
              <w:left w:val="single" w:sz="4" w:space="0" w:color="auto"/>
              <w:bottom w:val="single" w:sz="4" w:space="0" w:color="auto"/>
              <w:right w:val="single" w:sz="4" w:space="0" w:color="auto"/>
            </w:tcBorders>
          </w:tcPr>
          <w:p w:rsidR="000425BA" w:rsidRPr="009328AE" w:rsidRDefault="000425BA" w:rsidP="008A6CF2">
            <w:pPr>
              <w:pStyle w:val="ConsPlusCell"/>
              <w:jc w:val="center"/>
              <w:rPr>
                <w:sz w:val="20"/>
                <w:szCs w:val="20"/>
              </w:rPr>
            </w:pPr>
            <w:r w:rsidRPr="009328AE">
              <w:rPr>
                <w:sz w:val="20"/>
                <w:szCs w:val="20"/>
              </w:rPr>
              <w:t xml:space="preserve">до </w:t>
            </w:r>
            <w:r>
              <w:rPr>
                <w:sz w:val="20"/>
                <w:szCs w:val="20"/>
              </w:rPr>
              <w:t>20</w:t>
            </w:r>
          </w:p>
        </w:tc>
      </w:tr>
      <w:tr w:rsidR="000425BA" w:rsidRPr="009328AE" w:rsidTr="004B7F26">
        <w:trPr>
          <w:trHeight w:val="687"/>
          <w:tblCellSpacing w:w="5" w:type="nil"/>
        </w:trPr>
        <w:tc>
          <w:tcPr>
            <w:tcW w:w="1844" w:type="dxa"/>
            <w:vMerge/>
            <w:tcBorders>
              <w:left w:val="single" w:sz="4" w:space="0" w:color="auto"/>
              <w:bottom w:val="single" w:sz="4" w:space="0" w:color="auto"/>
              <w:right w:val="single" w:sz="4" w:space="0" w:color="auto"/>
            </w:tcBorders>
          </w:tcPr>
          <w:p w:rsidR="000425BA" w:rsidRPr="005C33FD" w:rsidRDefault="000425BA" w:rsidP="00905E6D">
            <w:pPr>
              <w:pStyle w:val="ConsPlusCell"/>
              <w:rPr>
                <w:sz w:val="20"/>
                <w:szCs w:val="20"/>
              </w:rPr>
            </w:pPr>
          </w:p>
        </w:tc>
        <w:tc>
          <w:tcPr>
            <w:tcW w:w="3260" w:type="dxa"/>
            <w:tcBorders>
              <w:left w:val="single" w:sz="4" w:space="0" w:color="auto"/>
              <w:bottom w:val="single" w:sz="4" w:space="0" w:color="auto"/>
              <w:right w:val="single" w:sz="4" w:space="0" w:color="auto"/>
            </w:tcBorders>
          </w:tcPr>
          <w:p w:rsidR="000425BA" w:rsidRPr="009328AE" w:rsidRDefault="000425BA" w:rsidP="00905E6D">
            <w:pPr>
              <w:pStyle w:val="ConsPlusCell"/>
              <w:rPr>
                <w:sz w:val="20"/>
                <w:szCs w:val="20"/>
              </w:rPr>
            </w:pPr>
            <w:r w:rsidRPr="008A6CF2">
              <w:rPr>
                <w:sz w:val="20"/>
                <w:szCs w:val="20"/>
              </w:rPr>
              <w:t>Успешное и добросовестное исполнение своих должностных обязанностей</w:t>
            </w:r>
          </w:p>
        </w:tc>
        <w:tc>
          <w:tcPr>
            <w:tcW w:w="3260" w:type="dxa"/>
            <w:tcBorders>
              <w:left w:val="single" w:sz="4" w:space="0" w:color="auto"/>
              <w:bottom w:val="single" w:sz="4" w:space="0" w:color="auto"/>
              <w:right w:val="single" w:sz="4" w:space="0" w:color="auto"/>
            </w:tcBorders>
          </w:tcPr>
          <w:p w:rsidR="000425BA" w:rsidRPr="009328AE" w:rsidRDefault="000425BA" w:rsidP="00905E6D">
            <w:pPr>
              <w:pStyle w:val="ConsPlusCell"/>
              <w:rPr>
                <w:sz w:val="20"/>
                <w:szCs w:val="20"/>
              </w:rPr>
            </w:pPr>
            <w:r w:rsidRPr="008A6CF2">
              <w:rPr>
                <w:sz w:val="20"/>
                <w:szCs w:val="20"/>
              </w:rPr>
              <w:t>своевременное и качественное выполнение работ</w:t>
            </w:r>
          </w:p>
        </w:tc>
        <w:tc>
          <w:tcPr>
            <w:tcW w:w="1559" w:type="dxa"/>
            <w:tcBorders>
              <w:left w:val="single" w:sz="4" w:space="0" w:color="auto"/>
              <w:bottom w:val="single" w:sz="4" w:space="0" w:color="auto"/>
              <w:right w:val="single" w:sz="4" w:space="0" w:color="auto"/>
            </w:tcBorders>
          </w:tcPr>
          <w:p w:rsidR="000425BA" w:rsidRPr="009328AE" w:rsidRDefault="000425BA" w:rsidP="008A6CF2">
            <w:pPr>
              <w:pStyle w:val="ConsPlusCell"/>
              <w:jc w:val="center"/>
              <w:rPr>
                <w:sz w:val="20"/>
                <w:szCs w:val="20"/>
              </w:rPr>
            </w:pPr>
            <w:r w:rsidRPr="009328AE">
              <w:rPr>
                <w:sz w:val="20"/>
                <w:szCs w:val="20"/>
              </w:rPr>
              <w:t xml:space="preserve">до </w:t>
            </w:r>
            <w:r>
              <w:rPr>
                <w:sz w:val="20"/>
                <w:szCs w:val="20"/>
              </w:rPr>
              <w:t>20</w:t>
            </w:r>
          </w:p>
        </w:tc>
      </w:tr>
      <w:tr w:rsidR="00C17D1B" w:rsidRPr="009328AE" w:rsidTr="00A9647D">
        <w:trPr>
          <w:trHeight w:val="1000"/>
          <w:tblCellSpacing w:w="5" w:type="nil"/>
        </w:trPr>
        <w:tc>
          <w:tcPr>
            <w:tcW w:w="1844" w:type="dxa"/>
            <w:vMerge w:val="restart"/>
            <w:tcBorders>
              <w:left w:val="single" w:sz="4" w:space="0" w:color="auto"/>
              <w:right w:val="single" w:sz="4" w:space="0" w:color="auto"/>
            </w:tcBorders>
          </w:tcPr>
          <w:p w:rsidR="00C17D1B" w:rsidRPr="009328AE" w:rsidRDefault="00C17D1B" w:rsidP="00905E6D">
            <w:pPr>
              <w:pStyle w:val="ConsPlusCell"/>
              <w:rPr>
                <w:sz w:val="20"/>
                <w:szCs w:val="20"/>
              </w:rPr>
            </w:pPr>
            <w:r w:rsidRPr="005C33FD">
              <w:rPr>
                <w:sz w:val="20"/>
                <w:szCs w:val="20"/>
              </w:rPr>
              <w:t>Ведущий специалист информационных ресурсов и защите информации</w:t>
            </w:r>
          </w:p>
        </w:tc>
        <w:tc>
          <w:tcPr>
            <w:tcW w:w="3260" w:type="dxa"/>
            <w:tcBorders>
              <w:left w:val="single" w:sz="4" w:space="0" w:color="auto"/>
              <w:bottom w:val="single" w:sz="4" w:space="0" w:color="auto"/>
              <w:right w:val="single" w:sz="4" w:space="0" w:color="auto"/>
            </w:tcBorders>
          </w:tcPr>
          <w:p w:rsidR="00C17D1B" w:rsidRPr="009328AE" w:rsidRDefault="00C17D1B" w:rsidP="00C841C1">
            <w:pPr>
              <w:pStyle w:val="ConsPlusCell"/>
              <w:rPr>
                <w:sz w:val="20"/>
                <w:szCs w:val="20"/>
              </w:rPr>
            </w:pPr>
            <w:r>
              <w:rPr>
                <w:sz w:val="20"/>
                <w:szCs w:val="20"/>
              </w:rPr>
              <w:t>О</w:t>
            </w:r>
            <w:r w:rsidRPr="00C841C1">
              <w:rPr>
                <w:sz w:val="20"/>
                <w:szCs w:val="20"/>
              </w:rPr>
              <w:t xml:space="preserve">беспечение бесперебойной работы </w:t>
            </w:r>
            <w:r>
              <w:rPr>
                <w:sz w:val="20"/>
                <w:szCs w:val="20"/>
              </w:rPr>
              <w:t xml:space="preserve">обслуживаемой </w:t>
            </w:r>
            <w:r w:rsidRPr="00C841C1">
              <w:rPr>
                <w:sz w:val="20"/>
                <w:szCs w:val="20"/>
              </w:rPr>
              <w:t xml:space="preserve"> техники, </w:t>
            </w:r>
            <w:r>
              <w:rPr>
                <w:sz w:val="20"/>
                <w:szCs w:val="20"/>
              </w:rPr>
              <w:t>программного обеспечения.</w:t>
            </w:r>
            <w:r w:rsidRPr="00C841C1">
              <w:rPr>
                <w:sz w:val="20"/>
                <w:szCs w:val="20"/>
              </w:rPr>
              <w:t xml:space="preserve"> </w:t>
            </w:r>
            <w:r>
              <w:rPr>
                <w:sz w:val="20"/>
                <w:szCs w:val="20"/>
              </w:rPr>
              <w:t>С</w:t>
            </w:r>
            <w:r w:rsidRPr="00C841C1">
              <w:rPr>
                <w:sz w:val="20"/>
                <w:szCs w:val="20"/>
              </w:rPr>
              <w:t>воевременное проведение профилактического и текущего ремонта</w:t>
            </w:r>
          </w:p>
        </w:tc>
        <w:tc>
          <w:tcPr>
            <w:tcW w:w="3260" w:type="dxa"/>
            <w:tcBorders>
              <w:left w:val="single" w:sz="4" w:space="0" w:color="auto"/>
              <w:bottom w:val="single" w:sz="4" w:space="0" w:color="auto"/>
              <w:right w:val="single" w:sz="4" w:space="0" w:color="auto"/>
            </w:tcBorders>
          </w:tcPr>
          <w:p w:rsidR="00C17D1B" w:rsidRPr="009328AE" w:rsidRDefault="00C17D1B" w:rsidP="00E71393">
            <w:pPr>
              <w:pStyle w:val="ConsPlusCell"/>
              <w:rPr>
                <w:sz w:val="20"/>
                <w:szCs w:val="20"/>
              </w:rPr>
            </w:pPr>
            <w:r w:rsidRPr="008A6CF2">
              <w:rPr>
                <w:sz w:val="20"/>
                <w:szCs w:val="20"/>
              </w:rPr>
              <w:t>отсутствие обоснованных зафиксированных замечаний</w:t>
            </w:r>
          </w:p>
        </w:tc>
        <w:tc>
          <w:tcPr>
            <w:tcW w:w="1559" w:type="dxa"/>
            <w:tcBorders>
              <w:left w:val="single" w:sz="4" w:space="0" w:color="auto"/>
              <w:bottom w:val="single" w:sz="4" w:space="0" w:color="auto"/>
              <w:right w:val="single" w:sz="4" w:space="0" w:color="auto"/>
            </w:tcBorders>
          </w:tcPr>
          <w:p w:rsidR="00C17D1B" w:rsidRPr="009328AE" w:rsidRDefault="00C17D1B" w:rsidP="00905E6D">
            <w:pPr>
              <w:pStyle w:val="ConsPlusCell"/>
              <w:jc w:val="center"/>
              <w:rPr>
                <w:sz w:val="20"/>
                <w:szCs w:val="20"/>
              </w:rPr>
            </w:pPr>
            <w:r w:rsidRPr="009328AE">
              <w:rPr>
                <w:sz w:val="20"/>
                <w:szCs w:val="20"/>
              </w:rPr>
              <w:t xml:space="preserve">до </w:t>
            </w:r>
            <w:r>
              <w:rPr>
                <w:sz w:val="20"/>
                <w:szCs w:val="20"/>
              </w:rPr>
              <w:t>30</w:t>
            </w:r>
          </w:p>
        </w:tc>
      </w:tr>
      <w:tr w:rsidR="00C17D1B" w:rsidRPr="009328AE" w:rsidTr="00A9647D">
        <w:trPr>
          <w:trHeight w:val="1000"/>
          <w:tblCellSpacing w:w="5" w:type="nil"/>
        </w:trPr>
        <w:tc>
          <w:tcPr>
            <w:tcW w:w="1844" w:type="dxa"/>
            <w:vMerge/>
            <w:tcBorders>
              <w:left w:val="single" w:sz="4" w:space="0" w:color="auto"/>
              <w:right w:val="single" w:sz="4" w:space="0" w:color="auto"/>
            </w:tcBorders>
          </w:tcPr>
          <w:p w:rsidR="00C17D1B" w:rsidRPr="009328AE" w:rsidRDefault="00C17D1B" w:rsidP="00905E6D">
            <w:pPr>
              <w:pStyle w:val="ConsPlusCell"/>
              <w:rPr>
                <w:sz w:val="20"/>
                <w:szCs w:val="20"/>
              </w:rPr>
            </w:pPr>
          </w:p>
        </w:tc>
        <w:tc>
          <w:tcPr>
            <w:tcW w:w="3260" w:type="dxa"/>
            <w:tcBorders>
              <w:left w:val="single" w:sz="4" w:space="0" w:color="auto"/>
              <w:bottom w:val="single" w:sz="4" w:space="0" w:color="auto"/>
              <w:right w:val="single" w:sz="4" w:space="0" w:color="auto"/>
            </w:tcBorders>
          </w:tcPr>
          <w:p w:rsidR="00C17D1B" w:rsidRPr="009328AE" w:rsidRDefault="00C17D1B" w:rsidP="00C17D1B">
            <w:pPr>
              <w:pStyle w:val="ConsPlusCell"/>
              <w:rPr>
                <w:sz w:val="20"/>
                <w:szCs w:val="20"/>
              </w:rPr>
            </w:pPr>
            <w:r w:rsidRPr="00C17D1B">
              <w:rPr>
                <w:sz w:val="20"/>
                <w:szCs w:val="20"/>
              </w:rPr>
              <w:t xml:space="preserve">Обеспечение </w:t>
            </w:r>
            <w:r>
              <w:rPr>
                <w:sz w:val="20"/>
                <w:szCs w:val="20"/>
              </w:rPr>
              <w:t>к</w:t>
            </w:r>
            <w:r w:rsidRPr="00C17D1B">
              <w:rPr>
                <w:sz w:val="20"/>
                <w:szCs w:val="20"/>
              </w:rPr>
              <w:t>онфиденциальности персональных данных и безопасности информационных ресурсов</w:t>
            </w:r>
          </w:p>
        </w:tc>
        <w:tc>
          <w:tcPr>
            <w:tcW w:w="3260" w:type="dxa"/>
            <w:tcBorders>
              <w:left w:val="single" w:sz="4" w:space="0" w:color="auto"/>
              <w:bottom w:val="single" w:sz="4" w:space="0" w:color="auto"/>
              <w:right w:val="single" w:sz="4" w:space="0" w:color="auto"/>
            </w:tcBorders>
          </w:tcPr>
          <w:p w:rsidR="00C17D1B" w:rsidRPr="009328AE" w:rsidRDefault="00C17D1B" w:rsidP="00E71393">
            <w:pPr>
              <w:pStyle w:val="ConsPlusCell"/>
              <w:rPr>
                <w:sz w:val="20"/>
                <w:szCs w:val="20"/>
              </w:rPr>
            </w:pPr>
            <w:r w:rsidRPr="008A6CF2">
              <w:rPr>
                <w:sz w:val="20"/>
                <w:szCs w:val="20"/>
              </w:rPr>
              <w:t>отсутствие обоснованных зафиксированных замечаний</w:t>
            </w:r>
          </w:p>
        </w:tc>
        <w:tc>
          <w:tcPr>
            <w:tcW w:w="1559" w:type="dxa"/>
            <w:tcBorders>
              <w:left w:val="single" w:sz="4" w:space="0" w:color="auto"/>
              <w:bottom w:val="single" w:sz="4" w:space="0" w:color="auto"/>
              <w:right w:val="single" w:sz="4" w:space="0" w:color="auto"/>
            </w:tcBorders>
          </w:tcPr>
          <w:p w:rsidR="00C17D1B" w:rsidRPr="009328AE" w:rsidRDefault="00C17D1B" w:rsidP="00905E6D">
            <w:pPr>
              <w:pStyle w:val="ConsPlusCell"/>
              <w:jc w:val="center"/>
              <w:rPr>
                <w:sz w:val="20"/>
                <w:szCs w:val="20"/>
              </w:rPr>
            </w:pPr>
            <w:r w:rsidRPr="009328AE">
              <w:rPr>
                <w:sz w:val="20"/>
                <w:szCs w:val="20"/>
              </w:rPr>
              <w:t xml:space="preserve">до </w:t>
            </w:r>
            <w:r>
              <w:rPr>
                <w:sz w:val="20"/>
                <w:szCs w:val="20"/>
              </w:rPr>
              <w:t>20</w:t>
            </w:r>
          </w:p>
        </w:tc>
      </w:tr>
      <w:tr w:rsidR="00C17D1B" w:rsidRPr="009328AE" w:rsidTr="00A9647D">
        <w:trPr>
          <w:trHeight w:val="706"/>
          <w:tblCellSpacing w:w="5" w:type="nil"/>
        </w:trPr>
        <w:tc>
          <w:tcPr>
            <w:tcW w:w="1844" w:type="dxa"/>
            <w:vMerge/>
            <w:tcBorders>
              <w:left w:val="single" w:sz="4" w:space="0" w:color="auto"/>
              <w:bottom w:val="single" w:sz="4" w:space="0" w:color="auto"/>
              <w:right w:val="single" w:sz="4" w:space="0" w:color="auto"/>
            </w:tcBorders>
          </w:tcPr>
          <w:p w:rsidR="00C17D1B" w:rsidRPr="009328AE" w:rsidRDefault="00C17D1B" w:rsidP="00905E6D">
            <w:pPr>
              <w:pStyle w:val="ConsPlusCell"/>
              <w:rPr>
                <w:sz w:val="20"/>
                <w:szCs w:val="20"/>
              </w:rPr>
            </w:pPr>
          </w:p>
        </w:tc>
        <w:tc>
          <w:tcPr>
            <w:tcW w:w="3260" w:type="dxa"/>
            <w:tcBorders>
              <w:left w:val="single" w:sz="4" w:space="0" w:color="auto"/>
              <w:bottom w:val="single" w:sz="4" w:space="0" w:color="auto"/>
              <w:right w:val="single" w:sz="4" w:space="0" w:color="auto"/>
            </w:tcBorders>
          </w:tcPr>
          <w:p w:rsidR="00C17D1B" w:rsidRPr="009328AE" w:rsidRDefault="00C17D1B" w:rsidP="00E71393">
            <w:pPr>
              <w:pStyle w:val="ConsPlusCell"/>
              <w:rPr>
                <w:sz w:val="20"/>
                <w:szCs w:val="20"/>
              </w:rPr>
            </w:pPr>
            <w:r w:rsidRPr="008A6CF2">
              <w:rPr>
                <w:sz w:val="20"/>
                <w:szCs w:val="20"/>
              </w:rPr>
              <w:t>Успешное и добросовестное исполнение своих должностных обязанностей</w:t>
            </w:r>
          </w:p>
        </w:tc>
        <w:tc>
          <w:tcPr>
            <w:tcW w:w="3260" w:type="dxa"/>
            <w:tcBorders>
              <w:left w:val="single" w:sz="4" w:space="0" w:color="auto"/>
              <w:bottom w:val="single" w:sz="4" w:space="0" w:color="auto"/>
              <w:right w:val="single" w:sz="4" w:space="0" w:color="auto"/>
            </w:tcBorders>
          </w:tcPr>
          <w:p w:rsidR="00C17D1B" w:rsidRPr="009328AE" w:rsidRDefault="00C17D1B" w:rsidP="00E71393">
            <w:pPr>
              <w:pStyle w:val="ConsPlusCell"/>
              <w:rPr>
                <w:sz w:val="20"/>
                <w:szCs w:val="20"/>
              </w:rPr>
            </w:pPr>
            <w:r w:rsidRPr="008A6CF2">
              <w:rPr>
                <w:sz w:val="20"/>
                <w:szCs w:val="20"/>
              </w:rPr>
              <w:t>своевременное и качественное выполнение работ</w:t>
            </w:r>
          </w:p>
        </w:tc>
        <w:tc>
          <w:tcPr>
            <w:tcW w:w="1559" w:type="dxa"/>
            <w:tcBorders>
              <w:left w:val="single" w:sz="4" w:space="0" w:color="auto"/>
              <w:bottom w:val="single" w:sz="4" w:space="0" w:color="auto"/>
              <w:right w:val="single" w:sz="4" w:space="0" w:color="auto"/>
            </w:tcBorders>
          </w:tcPr>
          <w:p w:rsidR="00C17D1B" w:rsidRPr="009328AE" w:rsidRDefault="00C17D1B" w:rsidP="00905E6D">
            <w:pPr>
              <w:pStyle w:val="ConsPlusCell"/>
              <w:jc w:val="center"/>
              <w:rPr>
                <w:sz w:val="20"/>
                <w:szCs w:val="20"/>
              </w:rPr>
            </w:pPr>
            <w:r w:rsidRPr="009328AE">
              <w:rPr>
                <w:sz w:val="20"/>
                <w:szCs w:val="20"/>
              </w:rPr>
              <w:t xml:space="preserve">до </w:t>
            </w:r>
            <w:r>
              <w:rPr>
                <w:sz w:val="20"/>
                <w:szCs w:val="20"/>
              </w:rPr>
              <w:t>20</w:t>
            </w:r>
          </w:p>
        </w:tc>
      </w:tr>
      <w:tr w:rsidR="00A9647D" w:rsidRPr="009328AE" w:rsidTr="00A9647D">
        <w:trPr>
          <w:trHeight w:val="1000"/>
          <w:tblCellSpacing w:w="5" w:type="nil"/>
        </w:trPr>
        <w:tc>
          <w:tcPr>
            <w:tcW w:w="1844" w:type="dxa"/>
            <w:vMerge w:val="restart"/>
            <w:tcBorders>
              <w:left w:val="single" w:sz="4" w:space="0" w:color="auto"/>
              <w:right w:val="single" w:sz="4" w:space="0" w:color="auto"/>
            </w:tcBorders>
          </w:tcPr>
          <w:p w:rsidR="00A9647D" w:rsidRPr="009328AE" w:rsidRDefault="00A9647D" w:rsidP="00A9647D">
            <w:pPr>
              <w:pStyle w:val="ConsPlusCell"/>
              <w:jc w:val="center"/>
              <w:rPr>
                <w:sz w:val="20"/>
                <w:szCs w:val="20"/>
              </w:rPr>
            </w:pPr>
            <w:r w:rsidRPr="005C33FD">
              <w:rPr>
                <w:sz w:val="20"/>
                <w:szCs w:val="20"/>
              </w:rPr>
              <w:t>Делопроизводитель</w:t>
            </w:r>
          </w:p>
          <w:p w:rsidR="00A9647D" w:rsidRPr="009328AE" w:rsidRDefault="00A9647D" w:rsidP="00905E6D">
            <w:pPr>
              <w:pStyle w:val="ConsPlusCell"/>
              <w:rPr>
                <w:sz w:val="20"/>
                <w:szCs w:val="20"/>
              </w:rPr>
            </w:pPr>
          </w:p>
        </w:tc>
        <w:tc>
          <w:tcPr>
            <w:tcW w:w="3260" w:type="dxa"/>
            <w:tcBorders>
              <w:left w:val="single" w:sz="4" w:space="0" w:color="auto"/>
              <w:bottom w:val="single" w:sz="4" w:space="0" w:color="auto"/>
              <w:right w:val="single" w:sz="4" w:space="0" w:color="auto"/>
            </w:tcBorders>
          </w:tcPr>
          <w:p w:rsidR="00A9647D" w:rsidRPr="009328AE" w:rsidRDefault="00A9647D" w:rsidP="00905E6D">
            <w:pPr>
              <w:pStyle w:val="ConsPlusCell"/>
              <w:rPr>
                <w:sz w:val="20"/>
                <w:szCs w:val="20"/>
              </w:rPr>
            </w:pPr>
            <w:r>
              <w:rPr>
                <w:sz w:val="20"/>
                <w:szCs w:val="20"/>
              </w:rPr>
              <w:t>Осуществление делопроизводства в полном объеме и в соответствии с регламентирующими документами.</w:t>
            </w:r>
          </w:p>
        </w:tc>
        <w:tc>
          <w:tcPr>
            <w:tcW w:w="3260" w:type="dxa"/>
            <w:tcBorders>
              <w:left w:val="single" w:sz="4" w:space="0" w:color="auto"/>
              <w:bottom w:val="single" w:sz="4" w:space="0" w:color="auto"/>
              <w:right w:val="single" w:sz="4" w:space="0" w:color="auto"/>
            </w:tcBorders>
          </w:tcPr>
          <w:p w:rsidR="00A9647D" w:rsidRPr="009328AE" w:rsidRDefault="00A9647D" w:rsidP="00E71393">
            <w:pPr>
              <w:pStyle w:val="ConsPlusCell"/>
              <w:rPr>
                <w:sz w:val="20"/>
                <w:szCs w:val="20"/>
              </w:rPr>
            </w:pPr>
            <w:r w:rsidRPr="008A6CF2">
              <w:rPr>
                <w:sz w:val="20"/>
                <w:szCs w:val="20"/>
              </w:rPr>
              <w:t>отсутствие обоснованных зафиксированных замечаний</w:t>
            </w:r>
          </w:p>
        </w:tc>
        <w:tc>
          <w:tcPr>
            <w:tcW w:w="1559" w:type="dxa"/>
            <w:tcBorders>
              <w:left w:val="single" w:sz="4" w:space="0" w:color="auto"/>
              <w:bottom w:val="single" w:sz="4" w:space="0" w:color="auto"/>
              <w:right w:val="single" w:sz="4" w:space="0" w:color="auto"/>
            </w:tcBorders>
          </w:tcPr>
          <w:p w:rsidR="00A9647D" w:rsidRPr="009328AE" w:rsidRDefault="00A9647D" w:rsidP="00905E6D">
            <w:pPr>
              <w:pStyle w:val="ConsPlusCell"/>
              <w:jc w:val="center"/>
              <w:rPr>
                <w:sz w:val="20"/>
                <w:szCs w:val="20"/>
              </w:rPr>
            </w:pPr>
            <w:r w:rsidRPr="009328AE">
              <w:rPr>
                <w:sz w:val="20"/>
                <w:szCs w:val="20"/>
              </w:rPr>
              <w:t xml:space="preserve">до </w:t>
            </w:r>
            <w:r>
              <w:rPr>
                <w:sz w:val="20"/>
                <w:szCs w:val="20"/>
              </w:rPr>
              <w:t>20</w:t>
            </w:r>
          </w:p>
        </w:tc>
      </w:tr>
      <w:tr w:rsidR="004B7F26" w:rsidRPr="009328AE" w:rsidTr="004B7F26">
        <w:trPr>
          <w:trHeight w:val="1266"/>
          <w:tblCellSpacing w:w="5" w:type="nil"/>
        </w:trPr>
        <w:tc>
          <w:tcPr>
            <w:tcW w:w="1844" w:type="dxa"/>
            <w:vMerge/>
            <w:tcBorders>
              <w:left w:val="single" w:sz="4" w:space="0" w:color="auto"/>
              <w:right w:val="single" w:sz="4" w:space="0" w:color="auto"/>
            </w:tcBorders>
          </w:tcPr>
          <w:p w:rsidR="004B7F26" w:rsidRPr="009328AE" w:rsidRDefault="004B7F26" w:rsidP="00905E6D">
            <w:pPr>
              <w:pStyle w:val="ConsPlusCell"/>
              <w:rPr>
                <w:sz w:val="20"/>
                <w:szCs w:val="20"/>
              </w:rPr>
            </w:pPr>
          </w:p>
        </w:tc>
        <w:tc>
          <w:tcPr>
            <w:tcW w:w="3260" w:type="dxa"/>
            <w:tcBorders>
              <w:left w:val="single" w:sz="4" w:space="0" w:color="auto"/>
              <w:right w:val="single" w:sz="4" w:space="0" w:color="auto"/>
            </w:tcBorders>
          </w:tcPr>
          <w:p w:rsidR="004B7F26" w:rsidRPr="009328AE" w:rsidRDefault="004B7F26" w:rsidP="00E71393">
            <w:pPr>
              <w:pStyle w:val="ConsPlusCell"/>
              <w:rPr>
                <w:sz w:val="20"/>
                <w:szCs w:val="20"/>
              </w:rPr>
            </w:pPr>
            <w:r w:rsidRPr="008A6CF2">
              <w:rPr>
                <w:sz w:val="20"/>
                <w:szCs w:val="20"/>
              </w:rPr>
              <w:t>Успешное и добросовестное исполнение своих должностных обязанностей</w:t>
            </w:r>
          </w:p>
        </w:tc>
        <w:tc>
          <w:tcPr>
            <w:tcW w:w="3260" w:type="dxa"/>
            <w:tcBorders>
              <w:left w:val="single" w:sz="4" w:space="0" w:color="auto"/>
              <w:right w:val="single" w:sz="4" w:space="0" w:color="auto"/>
            </w:tcBorders>
          </w:tcPr>
          <w:p w:rsidR="004B7F26" w:rsidRPr="009328AE" w:rsidRDefault="004B7F26" w:rsidP="00E71393">
            <w:pPr>
              <w:pStyle w:val="ConsPlusCell"/>
              <w:rPr>
                <w:sz w:val="20"/>
                <w:szCs w:val="20"/>
              </w:rPr>
            </w:pPr>
            <w:r w:rsidRPr="008A6CF2">
              <w:rPr>
                <w:sz w:val="20"/>
                <w:szCs w:val="20"/>
              </w:rPr>
              <w:t>своевременное и качественное выполнение работ</w:t>
            </w:r>
          </w:p>
        </w:tc>
        <w:tc>
          <w:tcPr>
            <w:tcW w:w="1559" w:type="dxa"/>
            <w:tcBorders>
              <w:left w:val="single" w:sz="4" w:space="0" w:color="auto"/>
              <w:right w:val="single" w:sz="4" w:space="0" w:color="auto"/>
            </w:tcBorders>
          </w:tcPr>
          <w:p w:rsidR="004B7F26" w:rsidRPr="009328AE" w:rsidRDefault="004B7F26" w:rsidP="00905E6D">
            <w:pPr>
              <w:pStyle w:val="ConsPlusCell"/>
              <w:jc w:val="center"/>
              <w:rPr>
                <w:sz w:val="20"/>
                <w:szCs w:val="20"/>
              </w:rPr>
            </w:pPr>
            <w:r w:rsidRPr="009328AE">
              <w:rPr>
                <w:sz w:val="20"/>
                <w:szCs w:val="20"/>
              </w:rPr>
              <w:t xml:space="preserve">до </w:t>
            </w:r>
            <w:r>
              <w:rPr>
                <w:sz w:val="20"/>
                <w:szCs w:val="20"/>
              </w:rPr>
              <w:t>20</w:t>
            </w:r>
          </w:p>
        </w:tc>
      </w:tr>
      <w:tr w:rsidR="00A9647D" w:rsidRPr="009328AE" w:rsidTr="00734C17">
        <w:trPr>
          <w:trHeight w:val="1000"/>
          <w:tblCellSpacing w:w="5" w:type="nil"/>
        </w:trPr>
        <w:tc>
          <w:tcPr>
            <w:tcW w:w="1844" w:type="dxa"/>
            <w:vMerge w:val="restart"/>
            <w:tcBorders>
              <w:top w:val="single" w:sz="4" w:space="0" w:color="auto"/>
              <w:left w:val="single" w:sz="4" w:space="0" w:color="auto"/>
              <w:bottom w:val="single" w:sz="4" w:space="0" w:color="auto"/>
              <w:right w:val="single" w:sz="4" w:space="0" w:color="auto"/>
            </w:tcBorders>
          </w:tcPr>
          <w:p w:rsidR="00A9647D" w:rsidRPr="009328AE" w:rsidRDefault="00A9647D" w:rsidP="00E71393">
            <w:pPr>
              <w:pStyle w:val="ConsPlusCell"/>
              <w:rPr>
                <w:sz w:val="20"/>
                <w:szCs w:val="20"/>
              </w:rPr>
            </w:pPr>
            <w:r w:rsidRPr="009328AE">
              <w:rPr>
                <w:sz w:val="20"/>
                <w:szCs w:val="20"/>
              </w:rPr>
              <w:t>Курьер, уборщик служебных помещений, уборщик территорий, сторож, рабочий по обслуживанию зданий</w:t>
            </w:r>
            <w:r>
              <w:rPr>
                <w:sz w:val="20"/>
                <w:szCs w:val="20"/>
              </w:rPr>
              <w:t xml:space="preserve">, </w:t>
            </w:r>
            <w:r w:rsidRPr="00623A9C">
              <w:rPr>
                <w:sz w:val="20"/>
                <w:szCs w:val="20"/>
              </w:rPr>
              <w:t>кочегар</w:t>
            </w:r>
          </w:p>
        </w:tc>
        <w:tc>
          <w:tcPr>
            <w:tcW w:w="3260" w:type="dxa"/>
            <w:tcBorders>
              <w:top w:val="single" w:sz="4" w:space="0" w:color="auto"/>
              <w:left w:val="single" w:sz="4" w:space="0" w:color="auto"/>
              <w:bottom w:val="single" w:sz="4" w:space="0" w:color="auto"/>
              <w:right w:val="single" w:sz="4" w:space="0" w:color="auto"/>
            </w:tcBorders>
          </w:tcPr>
          <w:p w:rsidR="00A9647D" w:rsidRPr="009328AE" w:rsidRDefault="00734C17" w:rsidP="00E71393">
            <w:pPr>
              <w:pStyle w:val="ConsPlusCell"/>
              <w:rPr>
                <w:sz w:val="20"/>
                <w:szCs w:val="20"/>
              </w:rPr>
            </w:pPr>
            <w:r w:rsidRPr="009328AE">
              <w:rPr>
                <w:sz w:val="20"/>
                <w:szCs w:val="20"/>
              </w:rPr>
              <w:t>Соблюдение регламентов, стандартов, технологий, требований при выполнении работ, оказании услуг</w:t>
            </w:r>
          </w:p>
        </w:tc>
        <w:tc>
          <w:tcPr>
            <w:tcW w:w="3260" w:type="dxa"/>
            <w:tcBorders>
              <w:top w:val="single" w:sz="4" w:space="0" w:color="auto"/>
              <w:left w:val="single" w:sz="4" w:space="0" w:color="auto"/>
              <w:bottom w:val="single" w:sz="4" w:space="0" w:color="auto"/>
              <w:right w:val="single" w:sz="4" w:space="0" w:color="auto"/>
            </w:tcBorders>
          </w:tcPr>
          <w:p w:rsidR="00A9647D" w:rsidRPr="009328AE" w:rsidRDefault="00734C17" w:rsidP="00734C17">
            <w:pPr>
              <w:pStyle w:val="ConsPlusCell"/>
              <w:rPr>
                <w:sz w:val="20"/>
                <w:szCs w:val="20"/>
              </w:rPr>
            </w:pPr>
            <w:r>
              <w:rPr>
                <w:sz w:val="20"/>
                <w:szCs w:val="20"/>
              </w:rPr>
              <w:t>отсутствие нарушений</w:t>
            </w:r>
          </w:p>
        </w:tc>
        <w:tc>
          <w:tcPr>
            <w:tcW w:w="1559" w:type="dxa"/>
            <w:tcBorders>
              <w:top w:val="single" w:sz="4" w:space="0" w:color="auto"/>
              <w:left w:val="single" w:sz="4" w:space="0" w:color="auto"/>
              <w:bottom w:val="single" w:sz="4" w:space="0" w:color="auto"/>
              <w:right w:val="single" w:sz="4" w:space="0" w:color="auto"/>
            </w:tcBorders>
          </w:tcPr>
          <w:p w:rsidR="00A9647D" w:rsidRPr="009328AE" w:rsidRDefault="00A9647D" w:rsidP="00734C17">
            <w:pPr>
              <w:pStyle w:val="ConsPlusCell"/>
              <w:jc w:val="center"/>
              <w:rPr>
                <w:sz w:val="20"/>
                <w:szCs w:val="20"/>
              </w:rPr>
            </w:pPr>
            <w:r w:rsidRPr="009328AE">
              <w:rPr>
                <w:sz w:val="20"/>
                <w:szCs w:val="20"/>
              </w:rPr>
              <w:t xml:space="preserve">до </w:t>
            </w:r>
            <w:r w:rsidR="00734C17">
              <w:rPr>
                <w:sz w:val="20"/>
                <w:szCs w:val="20"/>
              </w:rPr>
              <w:t>15</w:t>
            </w:r>
          </w:p>
        </w:tc>
      </w:tr>
      <w:tr w:rsidR="00A9647D" w:rsidRPr="009328AE" w:rsidTr="00734C17">
        <w:trPr>
          <w:trHeight w:val="1000"/>
          <w:tblCellSpacing w:w="5" w:type="nil"/>
        </w:trPr>
        <w:tc>
          <w:tcPr>
            <w:tcW w:w="1844" w:type="dxa"/>
            <w:vMerge/>
            <w:tcBorders>
              <w:left w:val="single" w:sz="4" w:space="0" w:color="auto"/>
              <w:bottom w:val="single" w:sz="4" w:space="0" w:color="auto"/>
              <w:right w:val="single" w:sz="4" w:space="0" w:color="auto"/>
            </w:tcBorders>
          </w:tcPr>
          <w:p w:rsidR="00A9647D" w:rsidRPr="009328AE" w:rsidRDefault="00A9647D" w:rsidP="00E71393">
            <w:pPr>
              <w:pStyle w:val="ConsPlusCell"/>
              <w:rPr>
                <w:sz w:val="20"/>
                <w:szCs w:val="20"/>
              </w:rPr>
            </w:pPr>
          </w:p>
        </w:tc>
        <w:tc>
          <w:tcPr>
            <w:tcW w:w="3260" w:type="dxa"/>
            <w:tcBorders>
              <w:left w:val="single" w:sz="4" w:space="0" w:color="auto"/>
              <w:bottom w:val="single" w:sz="4" w:space="0" w:color="auto"/>
              <w:right w:val="single" w:sz="4" w:space="0" w:color="auto"/>
            </w:tcBorders>
          </w:tcPr>
          <w:p w:rsidR="00A9647D" w:rsidRPr="009328AE" w:rsidRDefault="00734C17" w:rsidP="00734C17">
            <w:pPr>
              <w:pStyle w:val="ConsPlusCell"/>
              <w:rPr>
                <w:sz w:val="20"/>
                <w:szCs w:val="20"/>
              </w:rPr>
            </w:pPr>
            <w:r w:rsidRPr="008A6CF2">
              <w:rPr>
                <w:sz w:val="20"/>
                <w:szCs w:val="20"/>
              </w:rPr>
              <w:t xml:space="preserve">Успешное и добросовестное исполнение </w:t>
            </w:r>
            <w:r>
              <w:rPr>
                <w:sz w:val="20"/>
                <w:szCs w:val="20"/>
              </w:rPr>
              <w:t>профессиональной деятельности</w:t>
            </w:r>
          </w:p>
        </w:tc>
        <w:tc>
          <w:tcPr>
            <w:tcW w:w="3260" w:type="dxa"/>
            <w:tcBorders>
              <w:left w:val="single" w:sz="4" w:space="0" w:color="auto"/>
              <w:bottom w:val="single" w:sz="4" w:space="0" w:color="auto"/>
              <w:right w:val="single" w:sz="4" w:space="0" w:color="auto"/>
            </w:tcBorders>
          </w:tcPr>
          <w:p w:rsidR="00A9647D" w:rsidRPr="009328AE" w:rsidRDefault="0006477E" w:rsidP="00734C17">
            <w:pPr>
              <w:pStyle w:val="ConsPlusCell"/>
              <w:rPr>
                <w:sz w:val="20"/>
                <w:szCs w:val="20"/>
              </w:rPr>
            </w:pPr>
            <w:r>
              <w:rPr>
                <w:sz w:val="20"/>
                <w:szCs w:val="20"/>
              </w:rPr>
              <w:t>отсутствие нарушений</w:t>
            </w:r>
          </w:p>
        </w:tc>
        <w:tc>
          <w:tcPr>
            <w:tcW w:w="1559" w:type="dxa"/>
            <w:tcBorders>
              <w:left w:val="single" w:sz="4" w:space="0" w:color="auto"/>
              <w:bottom w:val="single" w:sz="4" w:space="0" w:color="auto"/>
              <w:right w:val="single" w:sz="4" w:space="0" w:color="auto"/>
            </w:tcBorders>
          </w:tcPr>
          <w:p w:rsidR="00A9647D" w:rsidRPr="009328AE" w:rsidRDefault="00A9647D" w:rsidP="00734C17">
            <w:pPr>
              <w:pStyle w:val="ConsPlusCell"/>
              <w:jc w:val="center"/>
              <w:rPr>
                <w:sz w:val="20"/>
                <w:szCs w:val="20"/>
              </w:rPr>
            </w:pPr>
            <w:r w:rsidRPr="009328AE">
              <w:rPr>
                <w:sz w:val="20"/>
                <w:szCs w:val="20"/>
              </w:rPr>
              <w:t xml:space="preserve">до </w:t>
            </w:r>
            <w:r w:rsidR="00734C17">
              <w:rPr>
                <w:sz w:val="20"/>
                <w:szCs w:val="20"/>
              </w:rPr>
              <w:t>15</w:t>
            </w:r>
          </w:p>
        </w:tc>
      </w:tr>
    </w:tbl>
    <w:p w:rsidR="002115A2" w:rsidRDefault="002115A2" w:rsidP="002115A2"/>
    <w:p w:rsidR="005B0C77" w:rsidRPr="00A7246E" w:rsidRDefault="005B0C77" w:rsidP="005B0C77">
      <w:pPr>
        <w:widowControl w:val="0"/>
        <w:autoSpaceDE w:val="0"/>
        <w:autoSpaceDN w:val="0"/>
        <w:adjustRightInd w:val="0"/>
        <w:ind w:left="5387"/>
        <w:outlineLvl w:val="1"/>
        <w:rPr>
          <w:b/>
          <w:sz w:val="20"/>
          <w:szCs w:val="20"/>
        </w:rPr>
      </w:pPr>
      <w:r w:rsidRPr="00A7246E">
        <w:rPr>
          <w:b/>
          <w:sz w:val="20"/>
          <w:szCs w:val="20"/>
        </w:rPr>
        <w:lastRenderedPageBreak/>
        <w:t xml:space="preserve">Приложение </w:t>
      </w:r>
      <w:r>
        <w:rPr>
          <w:b/>
          <w:sz w:val="20"/>
          <w:szCs w:val="20"/>
        </w:rPr>
        <w:t>4</w:t>
      </w:r>
    </w:p>
    <w:p w:rsidR="005B0C77" w:rsidRDefault="005B0C77" w:rsidP="005B0C77">
      <w:pPr>
        <w:widowControl w:val="0"/>
        <w:autoSpaceDE w:val="0"/>
        <w:autoSpaceDN w:val="0"/>
        <w:adjustRightInd w:val="0"/>
        <w:ind w:left="5387"/>
        <w:rPr>
          <w:sz w:val="20"/>
          <w:szCs w:val="20"/>
        </w:rPr>
      </w:pPr>
      <w:r w:rsidRPr="00A7246E">
        <w:rPr>
          <w:sz w:val="20"/>
          <w:szCs w:val="20"/>
        </w:rPr>
        <w:t>к Примерному положению</w:t>
      </w:r>
      <w:r>
        <w:rPr>
          <w:sz w:val="20"/>
          <w:szCs w:val="20"/>
        </w:rPr>
        <w:t xml:space="preserve"> </w:t>
      </w:r>
      <w:r w:rsidRPr="00A7246E">
        <w:rPr>
          <w:sz w:val="20"/>
          <w:szCs w:val="20"/>
        </w:rPr>
        <w:t>об оплате труда работников</w:t>
      </w:r>
      <w:r>
        <w:rPr>
          <w:sz w:val="20"/>
          <w:szCs w:val="20"/>
        </w:rPr>
        <w:t xml:space="preserve"> </w:t>
      </w:r>
      <w:r w:rsidRPr="00F1712E">
        <w:rPr>
          <w:sz w:val="20"/>
          <w:szCs w:val="20"/>
        </w:rPr>
        <w:t>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5B0C77" w:rsidRDefault="005B0C77" w:rsidP="005B0C77">
      <w:pPr>
        <w:widowControl w:val="0"/>
        <w:autoSpaceDE w:val="0"/>
        <w:autoSpaceDN w:val="0"/>
        <w:adjustRightInd w:val="0"/>
        <w:ind w:left="5387"/>
        <w:outlineLvl w:val="1"/>
        <w:rPr>
          <w:b/>
          <w:sz w:val="20"/>
          <w:szCs w:val="20"/>
        </w:rPr>
      </w:pPr>
    </w:p>
    <w:p w:rsidR="005B0C77" w:rsidRDefault="005B0C77" w:rsidP="005B0C77">
      <w:pPr>
        <w:widowControl w:val="0"/>
        <w:autoSpaceDE w:val="0"/>
        <w:autoSpaceDN w:val="0"/>
        <w:adjustRightInd w:val="0"/>
        <w:ind w:left="5387"/>
        <w:outlineLvl w:val="1"/>
        <w:rPr>
          <w:b/>
          <w:sz w:val="20"/>
          <w:szCs w:val="20"/>
        </w:rPr>
      </w:pPr>
    </w:p>
    <w:p w:rsidR="005B0C77" w:rsidRDefault="005B0C77" w:rsidP="005B0C77">
      <w:pPr>
        <w:widowControl w:val="0"/>
        <w:autoSpaceDE w:val="0"/>
        <w:autoSpaceDN w:val="0"/>
        <w:adjustRightInd w:val="0"/>
        <w:ind w:left="5387"/>
        <w:outlineLvl w:val="1"/>
        <w:rPr>
          <w:b/>
          <w:sz w:val="20"/>
          <w:szCs w:val="20"/>
        </w:rPr>
      </w:pPr>
    </w:p>
    <w:p w:rsidR="005B0C77" w:rsidRDefault="005B0C77" w:rsidP="005B0C77">
      <w:pPr>
        <w:widowControl w:val="0"/>
        <w:autoSpaceDE w:val="0"/>
        <w:autoSpaceDN w:val="0"/>
        <w:adjustRightInd w:val="0"/>
        <w:ind w:left="5387"/>
        <w:outlineLvl w:val="1"/>
        <w:rPr>
          <w:b/>
          <w:sz w:val="20"/>
          <w:szCs w:val="20"/>
        </w:rPr>
      </w:pPr>
    </w:p>
    <w:p w:rsidR="005B0C77" w:rsidRDefault="005B0C77" w:rsidP="005B0C77">
      <w:pPr>
        <w:widowControl w:val="0"/>
        <w:autoSpaceDE w:val="0"/>
        <w:autoSpaceDN w:val="0"/>
        <w:adjustRightInd w:val="0"/>
        <w:ind w:left="5387"/>
        <w:outlineLvl w:val="1"/>
        <w:rPr>
          <w:b/>
          <w:sz w:val="20"/>
          <w:szCs w:val="20"/>
        </w:rPr>
      </w:pPr>
    </w:p>
    <w:p w:rsidR="005B0C77" w:rsidRDefault="005B0C77" w:rsidP="005B0C77">
      <w:pPr>
        <w:widowControl w:val="0"/>
        <w:autoSpaceDE w:val="0"/>
        <w:autoSpaceDN w:val="0"/>
        <w:adjustRightInd w:val="0"/>
        <w:ind w:left="5387"/>
        <w:outlineLvl w:val="1"/>
        <w:rPr>
          <w:b/>
          <w:sz w:val="20"/>
          <w:szCs w:val="20"/>
        </w:rPr>
      </w:pPr>
    </w:p>
    <w:p w:rsidR="005B0C77" w:rsidRDefault="005B0C77" w:rsidP="005B0C77">
      <w:pPr>
        <w:widowControl w:val="0"/>
        <w:autoSpaceDE w:val="0"/>
        <w:autoSpaceDN w:val="0"/>
        <w:adjustRightInd w:val="0"/>
        <w:ind w:left="5387"/>
        <w:outlineLvl w:val="1"/>
        <w:rPr>
          <w:b/>
          <w:sz w:val="20"/>
          <w:szCs w:val="20"/>
        </w:rPr>
      </w:pPr>
    </w:p>
    <w:p w:rsidR="005B0C77" w:rsidRPr="00E110C7" w:rsidRDefault="005B0C77" w:rsidP="005B0C77">
      <w:pPr>
        <w:widowControl w:val="0"/>
        <w:autoSpaceDE w:val="0"/>
        <w:autoSpaceDN w:val="0"/>
        <w:adjustRightInd w:val="0"/>
        <w:jc w:val="center"/>
        <w:rPr>
          <w:b/>
          <w:sz w:val="22"/>
          <w:szCs w:val="22"/>
        </w:rPr>
      </w:pPr>
      <w:r w:rsidRPr="00E110C7">
        <w:rPr>
          <w:b/>
          <w:sz w:val="22"/>
          <w:szCs w:val="22"/>
        </w:rPr>
        <w:t>П</w:t>
      </w:r>
      <w:r>
        <w:rPr>
          <w:b/>
          <w:sz w:val="22"/>
          <w:szCs w:val="22"/>
        </w:rPr>
        <w:t>ОКАЗАТЕЛИ ДЛЯ ОТНЕСЕНИЯ УЧРЕЖДЕНИЯ К ГРУППАМ ПО ОПЛАТЕ ТРУДА РУКОВОДИТЕЛЯ УЧРЕЖДЕНИЯ</w:t>
      </w:r>
    </w:p>
    <w:p w:rsidR="005B0C77" w:rsidRPr="00E110C7" w:rsidRDefault="005B0C77" w:rsidP="005B0C77">
      <w:pPr>
        <w:widowControl w:val="0"/>
        <w:autoSpaceDE w:val="0"/>
        <w:autoSpaceDN w:val="0"/>
        <w:adjustRightInd w:val="0"/>
        <w:jc w:val="center"/>
        <w:rPr>
          <w:b/>
          <w:sz w:val="22"/>
          <w:szCs w:val="22"/>
        </w:rPr>
      </w:pPr>
    </w:p>
    <w:p w:rsidR="005B0C77" w:rsidRDefault="005B0C77" w:rsidP="005B0C77">
      <w:pPr>
        <w:widowControl w:val="0"/>
        <w:autoSpaceDE w:val="0"/>
        <w:autoSpaceDN w:val="0"/>
        <w:adjustRightInd w:val="0"/>
        <w:ind w:left="5387"/>
        <w:outlineLvl w:val="1"/>
        <w:rPr>
          <w:b/>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500"/>
        <w:gridCol w:w="1260"/>
        <w:gridCol w:w="1260"/>
        <w:gridCol w:w="1260"/>
      </w:tblGrid>
      <w:tr w:rsidR="005B0C77" w:rsidRPr="00E110C7" w:rsidTr="005D4790">
        <w:tc>
          <w:tcPr>
            <w:tcW w:w="3936" w:type="dxa"/>
            <w:vMerge w:val="restart"/>
          </w:tcPr>
          <w:p w:rsidR="005B0C77" w:rsidRPr="00E110C7" w:rsidRDefault="005B0C77" w:rsidP="005D4790">
            <w:pPr>
              <w:widowControl w:val="0"/>
              <w:autoSpaceDE w:val="0"/>
              <w:autoSpaceDN w:val="0"/>
              <w:adjustRightInd w:val="0"/>
              <w:jc w:val="center"/>
              <w:rPr>
                <w:rFonts w:eastAsiaTheme="minorEastAsia"/>
              </w:rPr>
            </w:pPr>
            <w:r w:rsidRPr="00E110C7">
              <w:rPr>
                <w:rFonts w:eastAsiaTheme="minorEastAsia"/>
              </w:rPr>
              <w:t>Показатели</w:t>
            </w:r>
          </w:p>
        </w:tc>
        <w:tc>
          <w:tcPr>
            <w:tcW w:w="5280" w:type="dxa"/>
            <w:gridSpan w:val="4"/>
          </w:tcPr>
          <w:p w:rsidR="005B0C77" w:rsidRPr="00E110C7" w:rsidRDefault="005B0C77" w:rsidP="005D4790">
            <w:pPr>
              <w:widowControl w:val="0"/>
              <w:autoSpaceDE w:val="0"/>
              <w:autoSpaceDN w:val="0"/>
              <w:adjustRightInd w:val="0"/>
              <w:jc w:val="center"/>
              <w:rPr>
                <w:rFonts w:eastAsiaTheme="minorEastAsia"/>
              </w:rPr>
            </w:pPr>
            <w:r w:rsidRPr="00E110C7">
              <w:rPr>
                <w:rFonts w:eastAsiaTheme="minorEastAsia"/>
              </w:rPr>
              <w:t>Группы по оплате труда руководителей учреждений</w:t>
            </w:r>
          </w:p>
        </w:tc>
      </w:tr>
      <w:tr w:rsidR="005B0C77" w:rsidRPr="00E110C7" w:rsidTr="005D4790">
        <w:tc>
          <w:tcPr>
            <w:tcW w:w="3936" w:type="dxa"/>
            <w:vMerge/>
          </w:tcPr>
          <w:p w:rsidR="005B0C77" w:rsidRPr="00E110C7" w:rsidRDefault="005B0C77" w:rsidP="005D4790">
            <w:pPr>
              <w:widowControl w:val="0"/>
              <w:autoSpaceDE w:val="0"/>
              <w:autoSpaceDN w:val="0"/>
              <w:adjustRightInd w:val="0"/>
              <w:jc w:val="center"/>
              <w:rPr>
                <w:rFonts w:eastAsiaTheme="minorEastAsia"/>
              </w:rPr>
            </w:pPr>
          </w:p>
        </w:tc>
        <w:tc>
          <w:tcPr>
            <w:tcW w:w="1500" w:type="dxa"/>
          </w:tcPr>
          <w:p w:rsidR="005B0C77" w:rsidRPr="00E110C7" w:rsidRDefault="005B0C77" w:rsidP="005D4790">
            <w:pPr>
              <w:widowControl w:val="0"/>
              <w:autoSpaceDE w:val="0"/>
              <w:autoSpaceDN w:val="0"/>
              <w:adjustRightInd w:val="0"/>
              <w:jc w:val="center"/>
              <w:rPr>
                <w:rFonts w:eastAsiaTheme="minorEastAsia"/>
              </w:rPr>
            </w:pPr>
            <w:r w:rsidRPr="00E110C7">
              <w:rPr>
                <w:rFonts w:eastAsiaTheme="minorEastAsia"/>
                <w:lang w:val="en-US"/>
              </w:rPr>
              <w:t>I</w:t>
            </w:r>
            <w:r w:rsidRPr="00E110C7">
              <w:rPr>
                <w:rFonts w:eastAsiaTheme="minorEastAsia"/>
              </w:rPr>
              <w:t xml:space="preserve"> </w:t>
            </w:r>
          </w:p>
        </w:tc>
        <w:tc>
          <w:tcPr>
            <w:tcW w:w="1260" w:type="dxa"/>
          </w:tcPr>
          <w:p w:rsidR="005B0C77" w:rsidRPr="00E110C7" w:rsidRDefault="005B0C77" w:rsidP="005D4790">
            <w:pPr>
              <w:widowControl w:val="0"/>
              <w:autoSpaceDE w:val="0"/>
              <w:autoSpaceDN w:val="0"/>
              <w:adjustRightInd w:val="0"/>
              <w:jc w:val="center"/>
              <w:rPr>
                <w:rFonts w:eastAsiaTheme="minorEastAsia"/>
              </w:rPr>
            </w:pPr>
            <w:r w:rsidRPr="00E110C7">
              <w:rPr>
                <w:rFonts w:eastAsiaTheme="minorEastAsia"/>
                <w:lang w:val="en-US"/>
              </w:rPr>
              <w:t>II</w:t>
            </w:r>
            <w:r w:rsidRPr="00E110C7">
              <w:rPr>
                <w:rFonts w:eastAsiaTheme="minorEastAsia"/>
              </w:rPr>
              <w:t xml:space="preserve"> </w:t>
            </w:r>
          </w:p>
        </w:tc>
        <w:tc>
          <w:tcPr>
            <w:tcW w:w="1260" w:type="dxa"/>
          </w:tcPr>
          <w:p w:rsidR="005B0C77" w:rsidRPr="00E110C7" w:rsidRDefault="005B0C77" w:rsidP="005D4790">
            <w:pPr>
              <w:widowControl w:val="0"/>
              <w:autoSpaceDE w:val="0"/>
              <w:autoSpaceDN w:val="0"/>
              <w:adjustRightInd w:val="0"/>
              <w:jc w:val="center"/>
              <w:rPr>
                <w:rFonts w:eastAsiaTheme="minorEastAsia"/>
              </w:rPr>
            </w:pPr>
            <w:r w:rsidRPr="00E110C7">
              <w:rPr>
                <w:rFonts w:eastAsiaTheme="minorEastAsia"/>
                <w:lang w:val="en-US"/>
              </w:rPr>
              <w:t>III</w:t>
            </w:r>
            <w:r w:rsidRPr="00E110C7">
              <w:rPr>
                <w:rFonts w:eastAsiaTheme="minorEastAsia"/>
              </w:rPr>
              <w:t xml:space="preserve"> </w:t>
            </w:r>
          </w:p>
        </w:tc>
        <w:tc>
          <w:tcPr>
            <w:tcW w:w="1260" w:type="dxa"/>
          </w:tcPr>
          <w:p w:rsidR="005B0C77" w:rsidRPr="00E110C7" w:rsidRDefault="005B0C77" w:rsidP="005D4790">
            <w:pPr>
              <w:widowControl w:val="0"/>
              <w:autoSpaceDE w:val="0"/>
              <w:autoSpaceDN w:val="0"/>
              <w:adjustRightInd w:val="0"/>
              <w:jc w:val="center"/>
              <w:rPr>
                <w:rFonts w:eastAsiaTheme="minorEastAsia"/>
              </w:rPr>
            </w:pPr>
            <w:r w:rsidRPr="00E110C7">
              <w:rPr>
                <w:rFonts w:eastAsiaTheme="minorEastAsia"/>
                <w:lang w:val="en-US"/>
              </w:rPr>
              <w:t>IV</w:t>
            </w:r>
            <w:r w:rsidRPr="00E110C7">
              <w:rPr>
                <w:rFonts w:eastAsiaTheme="minorEastAsia"/>
              </w:rPr>
              <w:t xml:space="preserve"> </w:t>
            </w:r>
          </w:p>
        </w:tc>
      </w:tr>
      <w:tr w:rsidR="005B0C77" w:rsidRPr="00E110C7" w:rsidTr="005D4790">
        <w:tc>
          <w:tcPr>
            <w:tcW w:w="3936" w:type="dxa"/>
          </w:tcPr>
          <w:p w:rsidR="005B0C77" w:rsidRPr="00E110C7" w:rsidRDefault="005B0C77" w:rsidP="005D4790">
            <w:pPr>
              <w:widowControl w:val="0"/>
              <w:autoSpaceDE w:val="0"/>
              <w:autoSpaceDN w:val="0"/>
              <w:adjustRightInd w:val="0"/>
              <w:jc w:val="both"/>
              <w:rPr>
                <w:rFonts w:eastAsiaTheme="minorEastAsia"/>
              </w:rPr>
            </w:pPr>
            <w:r w:rsidRPr="00E110C7">
              <w:rPr>
                <w:rFonts w:eastAsiaTheme="minorEastAsia"/>
              </w:rPr>
              <w:t xml:space="preserve">Численность работников </w:t>
            </w:r>
            <w:r>
              <w:rPr>
                <w:rFonts w:eastAsiaTheme="minorEastAsia"/>
              </w:rPr>
              <w:t>в учреждении</w:t>
            </w:r>
            <w:r w:rsidRPr="00E110C7">
              <w:rPr>
                <w:rFonts w:eastAsiaTheme="minorEastAsia"/>
              </w:rPr>
              <w:t>, человек</w:t>
            </w:r>
          </w:p>
        </w:tc>
        <w:tc>
          <w:tcPr>
            <w:tcW w:w="1500" w:type="dxa"/>
          </w:tcPr>
          <w:p w:rsidR="005B0C77" w:rsidRPr="00E110C7" w:rsidRDefault="005B0C77" w:rsidP="005D4790">
            <w:pPr>
              <w:widowControl w:val="0"/>
              <w:autoSpaceDE w:val="0"/>
              <w:autoSpaceDN w:val="0"/>
              <w:adjustRightInd w:val="0"/>
              <w:jc w:val="center"/>
              <w:rPr>
                <w:rFonts w:eastAsiaTheme="minorEastAsia"/>
              </w:rPr>
            </w:pPr>
            <w:r w:rsidRPr="00E110C7">
              <w:rPr>
                <w:rFonts w:eastAsiaTheme="minorEastAsia"/>
              </w:rPr>
              <w:t xml:space="preserve">свыше </w:t>
            </w:r>
            <w:r>
              <w:rPr>
                <w:rFonts w:eastAsiaTheme="minorEastAsia"/>
              </w:rPr>
              <w:t>5</w:t>
            </w:r>
            <w:r w:rsidRPr="00E110C7">
              <w:rPr>
                <w:rFonts w:eastAsiaTheme="minorEastAsia"/>
              </w:rPr>
              <w:t>0</w:t>
            </w:r>
          </w:p>
        </w:tc>
        <w:tc>
          <w:tcPr>
            <w:tcW w:w="1260" w:type="dxa"/>
          </w:tcPr>
          <w:p w:rsidR="005B0C77" w:rsidRPr="00E110C7" w:rsidRDefault="005B0C77" w:rsidP="005D4790">
            <w:pPr>
              <w:widowControl w:val="0"/>
              <w:autoSpaceDE w:val="0"/>
              <w:autoSpaceDN w:val="0"/>
              <w:adjustRightInd w:val="0"/>
              <w:jc w:val="center"/>
              <w:rPr>
                <w:rFonts w:eastAsiaTheme="minorEastAsia"/>
              </w:rPr>
            </w:pPr>
            <w:r>
              <w:rPr>
                <w:rFonts w:eastAsiaTheme="minorEastAsia"/>
              </w:rPr>
              <w:t>31</w:t>
            </w:r>
            <w:r w:rsidRPr="00E110C7">
              <w:rPr>
                <w:rFonts w:eastAsiaTheme="minorEastAsia"/>
              </w:rPr>
              <w:t xml:space="preserve"> - </w:t>
            </w:r>
            <w:r>
              <w:rPr>
                <w:rFonts w:eastAsiaTheme="minorEastAsia"/>
              </w:rPr>
              <w:t>5</w:t>
            </w:r>
            <w:r w:rsidRPr="00E110C7">
              <w:rPr>
                <w:rFonts w:eastAsiaTheme="minorEastAsia"/>
              </w:rPr>
              <w:t>0</w:t>
            </w:r>
          </w:p>
        </w:tc>
        <w:tc>
          <w:tcPr>
            <w:tcW w:w="1260" w:type="dxa"/>
          </w:tcPr>
          <w:p w:rsidR="005B0C77" w:rsidRPr="00E110C7" w:rsidRDefault="005B0C77" w:rsidP="005D4790">
            <w:pPr>
              <w:widowControl w:val="0"/>
              <w:autoSpaceDE w:val="0"/>
              <w:autoSpaceDN w:val="0"/>
              <w:adjustRightInd w:val="0"/>
              <w:jc w:val="center"/>
              <w:rPr>
                <w:rFonts w:eastAsiaTheme="minorEastAsia"/>
              </w:rPr>
            </w:pPr>
            <w:r w:rsidRPr="00E110C7">
              <w:rPr>
                <w:rFonts w:eastAsiaTheme="minorEastAsia"/>
              </w:rPr>
              <w:t xml:space="preserve">10 - </w:t>
            </w:r>
            <w:r>
              <w:rPr>
                <w:rFonts w:eastAsiaTheme="minorEastAsia"/>
              </w:rPr>
              <w:t>30</w:t>
            </w:r>
          </w:p>
        </w:tc>
        <w:tc>
          <w:tcPr>
            <w:tcW w:w="1260" w:type="dxa"/>
          </w:tcPr>
          <w:p w:rsidR="005B0C77" w:rsidRPr="00E110C7" w:rsidRDefault="005B0C77" w:rsidP="005D4790">
            <w:pPr>
              <w:widowControl w:val="0"/>
              <w:autoSpaceDE w:val="0"/>
              <w:autoSpaceDN w:val="0"/>
              <w:adjustRightInd w:val="0"/>
              <w:jc w:val="center"/>
              <w:rPr>
                <w:rFonts w:eastAsiaTheme="minorEastAsia"/>
              </w:rPr>
            </w:pPr>
            <w:r w:rsidRPr="00E110C7">
              <w:rPr>
                <w:rFonts w:eastAsiaTheme="minorEastAsia"/>
              </w:rPr>
              <w:t>до 10</w:t>
            </w:r>
          </w:p>
        </w:tc>
      </w:tr>
    </w:tbl>
    <w:p w:rsidR="00A9647D" w:rsidRDefault="00A9647D" w:rsidP="002115A2"/>
    <w:p w:rsidR="00A9647D" w:rsidRDefault="00A9647D" w:rsidP="002115A2"/>
    <w:p w:rsidR="00A9647D" w:rsidRDefault="00A9647D" w:rsidP="002115A2"/>
    <w:p w:rsidR="00A9647D" w:rsidRDefault="00A9647D" w:rsidP="002115A2"/>
    <w:p w:rsidR="0050056E" w:rsidRDefault="0050056E" w:rsidP="002115A2"/>
    <w:p w:rsidR="0041212B" w:rsidRDefault="0041212B" w:rsidP="002115A2"/>
    <w:p w:rsidR="0041212B" w:rsidRDefault="0041212B" w:rsidP="002115A2"/>
    <w:p w:rsidR="0041212B" w:rsidRDefault="0041212B" w:rsidP="002115A2"/>
    <w:p w:rsidR="0041212B" w:rsidRDefault="0041212B" w:rsidP="002115A2"/>
    <w:p w:rsidR="0041212B" w:rsidRDefault="0041212B" w:rsidP="002115A2"/>
    <w:p w:rsidR="0041212B" w:rsidRDefault="0041212B" w:rsidP="002115A2"/>
    <w:p w:rsidR="0041212B" w:rsidRDefault="0041212B" w:rsidP="002115A2"/>
    <w:p w:rsidR="0041212B" w:rsidRDefault="0041212B" w:rsidP="002115A2"/>
    <w:p w:rsidR="00E71249" w:rsidRDefault="00E71249" w:rsidP="002115A2"/>
    <w:p w:rsidR="00E71249" w:rsidRDefault="00E71249" w:rsidP="002115A2"/>
    <w:p w:rsidR="00E71249" w:rsidRDefault="00E71249" w:rsidP="002115A2"/>
    <w:p w:rsidR="00E71249" w:rsidRDefault="00E71249" w:rsidP="002115A2"/>
    <w:p w:rsidR="004B7F26" w:rsidRDefault="004B7F26" w:rsidP="002115A2"/>
    <w:p w:rsidR="004B7F26" w:rsidRDefault="004B7F26" w:rsidP="002115A2"/>
    <w:p w:rsidR="004B7F26" w:rsidRDefault="004B7F26" w:rsidP="002115A2"/>
    <w:p w:rsidR="004B7F26" w:rsidRDefault="004B7F26" w:rsidP="002115A2"/>
    <w:p w:rsidR="004B7F26" w:rsidRDefault="004B7F26" w:rsidP="002115A2"/>
    <w:p w:rsidR="004B7F26" w:rsidRDefault="004B7F26" w:rsidP="002115A2"/>
    <w:p w:rsidR="004B7F26" w:rsidRDefault="004B7F26" w:rsidP="002115A2"/>
    <w:p w:rsidR="004B7F26" w:rsidRDefault="004B7F26" w:rsidP="002115A2"/>
    <w:p w:rsidR="004B7F26" w:rsidRDefault="004B7F26" w:rsidP="002115A2"/>
    <w:p w:rsidR="004B7F26" w:rsidRDefault="004B7F26" w:rsidP="002115A2"/>
    <w:p w:rsidR="004B7F26" w:rsidRDefault="004B7F26" w:rsidP="002115A2"/>
    <w:p w:rsidR="004B7F26" w:rsidRDefault="004B7F26" w:rsidP="002115A2"/>
    <w:p w:rsidR="004B7F26" w:rsidRDefault="004B7F26" w:rsidP="002115A2"/>
    <w:p w:rsidR="00E71249" w:rsidRDefault="00E71249" w:rsidP="002115A2"/>
    <w:p w:rsidR="0041212B" w:rsidRDefault="0041212B" w:rsidP="002115A2"/>
    <w:p w:rsidR="003D4BD5" w:rsidRPr="00A7246E" w:rsidRDefault="003D4BD5" w:rsidP="003D4BD5">
      <w:pPr>
        <w:widowControl w:val="0"/>
        <w:autoSpaceDE w:val="0"/>
        <w:autoSpaceDN w:val="0"/>
        <w:adjustRightInd w:val="0"/>
        <w:ind w:left="5387"/>
        <w:outlineLvl w:val="1"/>
        <w:rPr>
          <w:b/>
          <w:sz w:val="20"/>
          <w:szCs w:val="20"/>
        </w:rPr>
      </w:pPr>
      <w:r w:rsidRPr="00A7246E">
        <w:rPr>
          <w:b/>
          <w:sz w:val="20"/>
          <w:szCs w:val="20"/>
        </w:rPr>
        <w:lastRenderedPageBreak/>
        <w:t xml:space="preserve">Приложение </w:t>
      </w:r>
      <w:r>
        <w:rPr>
          <w:b/>
          <w:sz w:val="20"/>
          <w:szCs w:val="20"/>
        </w:rPr>
        <w:t>5</w:t>
      </w:r>
    </w:p>
    <w:p w:rsidR="003D4BD5" w:rsidRDefault="003D4BD5" w:rsidP="003D4BD5">
      <w:pPr>
        <w:widowControl w:val="0"/>
        <w:autoSpaceDE w:val="0"/>
        <w:autoSpaceDN w:val="0"/>
        <w:adjustRightInd w:val="0"/>
        <w:ind w:left="5387"/>
        <w:rPr>
          <w:sz w:val="20"/>
          <w:szCs w:val="20"/>
        </w:rPr>
      </w:pPr>
      <w:r w:rsidRPr="00A7246E">
        <w:rPr>
          <w:sz w:val="20"/>
          <w:szCs w:val="20"/>
        </w:rPr>
        <w:t>к Примерному положению</w:t>
      </w:r>
      <w:r>
        <w:rPr>
          <w:sz w:val="20"/>
          <w:szCs w:val="20"/>
        </w:rPr>
        <w:t xml:space="preserve"> </w:t>
      </w:r>
      <w:r w:rsidRPr="00A7246E">
        <w:rPr>
          <w:sz w:val="20"/>
          <w:szCs w:val="20"/>
        </w:rPr>
        <w:t>об оплате труда работников</w:t>
      </w:r>
      <w:r>
        <w:rPr>
          <w:sz w:val="20"/>
          <w:szCs w:val="20"/>
        </w:rPr>
        <w:t xml:space="preserve"> </w:t>
      </w:r>
      <w:r w:rsidRPr="00F1712E">
        <w:rPr>
          <w:sz w:val="20"/>
          <w:szCs w:val="20"/>
        </w:rPr>
        <w:t>муниципального казенного учреждения сельского поселения Хатанга «Центр по обеспечению деятельности муниципальных учреждений сельского поселения Хатанга»</w:t>
      </w:r>
    </w:p>
    <w:p w:rsidR="003D4BD5" w:rsidRDefault="003D4BD5" w:rsidP="003D4BD5">
      <w:pPr>
        <w:widowControl w:val="0"/>
        <w:autoSpaceDE w:val="0"/>
        <w:autoSpaceDN w:val="0"/>
        <w:adjustRightInd w:val="0"/>
        <w:ind w:left="5387"/>
        <w:rPr>
          <w:sz w:val="20"/>
          <w:szCs w:val="20"/>
        </w:rPr>
      </w:pPr>
    </w:p>
    <w:p w:rsidR="003D4BD5" w:rsidRPr="00A7246E" w:rsidRDefault="003D4BD5" w:rsidP="003D4BD5">
      <w:pPr>
        <w:widowControl w:val="0"/>
        <w:autoSpaceDE w:val="0"/>
        <w:autoSpaceDN w:val="0"/>
        <w:adjustRightInd w:val="0"/>
        <w:ind w:left="5387"/>
        <w:rPr>
          <w:sz w:val="20"/>
          <w:szCs w:val="20"/>
        </w:rPr>
      </w:pPr>
    </w:p>
    <w:p w:rsidR="003D4BD5" w:rsidRDefault="003D4BD5" w:rsidP="003D4BD5">
      <w:pPr>
        <w:widowControl w:val="0"/>
        <w:autoSpaceDE w:val="0"/>
        <w:autoSpaceDN w:val="0"/>
        <w:adjustRightInd w:val="0"/>
        <w:jc w:val="right"/>
      </w:pPr>
    </w:p>
    <w:p w:rsidR="003D4BD5" w:rsidRPr="009328AE" w:rsidRDefault="003D4BD5" w:rsidP="003D4BD5">
      <w:pPr>
        <w:widowControl w:val="0"/>
        <w:autoSpaceDE w:val="0"/>
        <w:autoSpaceDN w:val="0"/>
        <w:adjustRightInd w:val="0"/>
        <w:jc w:val="center"/>
        <w:rPr>
          <w:b/>
          <w:bCs/>
          <w:sz w:val="22"/>
          <w:szCs w:val="22"/>
          <w:u w:val="single"/>
        </w:rPr>
      </w:pPr>
      <w:r>
        <w:rPr>
          <w:b/>
          <w:bCs/>
          <w:sz w:val="22"/>
          <w:szCs w:val="22"/>
        </w:rPr>
        <w:t>ВИДЫ ВЫПЛАТ СТИМУЛИРУЮЩЕГО ХАРАКТЕРА,</w:t>
      </w:r>
      <w:r w:rsidR="00745F47">
        <w:rPr>
          <w:b/>
          <w:bCs/>
          <w:sz w:val="22"/>
          <w:szCs w:val="22"/>
        </w:rPr>
        <w:t xml:space="preserve"> </w:t>
      </w:r>
      <w:r>
        <w:rPr>
          <w:b/>
          <w:bCs/>
          <w:sz w:val="22"/>
          <w:szCs w:val="22"/>
        </w:rPr>
        <w:t xml:space="preserve">РАЗМЕР И УСЛОВИЯ ИХ ОСУЩЕСТВЛЕНИЯ, </w:t>
      </w:r>
      <w:r w:rsidRPr="009328AE">
        <w:rPr>
          <w:b/>
          <w:bCs/>
          <w:sz w:val="22"/>
          <w:szCs w:val="22"/>
        </w:rPr>
        <w:t xml:space="preserve">КРИТЕРИИ ОЦЕНКИ РЕЗУЛЬТАТИВНОСТИ И КАЧЕСТВА </w:t>
      </w:r>
      <w:r>
        <w:rPr>
          <w:b/>
          <w:bCs/>
          <w:sz w:val="22"/>
          <w:szCs w:val="22"/>
        </w:rPr>
        <w:t xml:space="preserve">ДЕЯТЕЛЬНОСТИ УЧРЕЖДЕНИЯ </w:t>
      </w:r>
      <w:r w:rsidRPr="009328AE">
        <w:rPr>
          <w:b/>
          <w:bCs/>
          <w:sz w:val="22"/>
          <w:szCs w:val="22"/>
        </w:rPr>
        <w:t>ДЛЯ</w:t>
      </w:r>
      <w:r>
        <w:rPr>
          <w:b/>
          <w:bCs/>
          <w:sz w:val="22"/>
          <w:szCs w:val="22"/>
        </w:rPr>
        <w:t xml:space="preserve"> РУКОВОДИТЕЛЯ,</w:t>
      </w:r>
      <w:r w:rsidR="00745F47">
        <w:rPr>
          <w:b/>
          <w:bCs/>
          <w:sz w:val="22"/>
          <w:szCs w:val="22"/>
        </w:rPr>
        <w:t xml:space="preserve"> </w:t>
      </w:r>
      <w:r w:rsidR="00A61B39">
        <w:rPr>
          <w:b/>
          <w:bCs/>
          <w:sz w:val="22"/>
          <w:szCs w:val="22"/>
        </w:rPr>
        <w:t>ЗАМЕСТИТЕЛЯ И ГЛАВНОГО БУХГАЛТЕРА</w:t>
      </w:r>
    </w:p>
    <w:p w:rsidR="003D4BD5" w:rsidRDefault="003D4BD5" w:rsidP="003D4BD5">
      <w:pPr>
        <w:widowControl w:val="0"/>
        <w:autoSpaceDE w:val="0"/>
        <w:autoSpaceDN w:val="0"/>
        <w:adjustRightInd w:val="0"/>
        <w:jc w:val="center"/>
      </w:pPr>
    </w:p>
    <w:p w:rsidR="003D4BD5" w:rsidRDefault="003D4BD5" w:rsidP="003D4BD5">
      <w:pPr>
        <w:widowControl w:val="0"/>
        <w:autoSpaceDE w:val="0"/>
        <w:autoSpaceDN w:val="0"/>
        <w:adjustRightInd w:val="0"/>
        <w:jc w:val="center"/>
      </w:pPr>
    </w:p>
    <w:tbl>
      <w:tblPr>
        <w:tblW w:w="9924" w:type="dxa"/>
        <w:tblCellSpacing w:w="5" w:type="nil"/>
        <w:tblInd w:w="-209" w:type="dxa"/>
        <w:tblLayout w:type="fixed"/>
        <w:tblCellMar>
          <w:left w:w="75" w:type="dxa"/>
          <w:right w:w="75" w:type="dxa"/>
        </w:tblCellMar>
        <w:tblLook w:val="0000" w:firstRow="0" w:lastRow="0" w:firstColumn="0" w:lastColumn="0" w:noHBand="0" w:noVBand="0"/>
      </w:tblPr>
      <w:tblGrid>
        <w:gridCol w:w="1844"/>
        <w:gridCol w:w="3118"/>
        <w:gridCol w:w="3402"/>
        <w:gridCol w:w="1560"/>
      </w:tblGrid>
      <w:tr w:rsidR="003D4BD5" w:rsidRPr="00072B42" w:rsidTr="00A61B39">
        <w:trPr>
          <w:trHeight w:val="800"/>
          <w:tblCellSpacing w:w="5" w:type="nil"/>
        </w:trPr>
        <w:tc>
          <w:tcPr>
            <w:tcW w:w="1844" w:type="dxa"/>
            <w:tcBorders>
              <w:top w:val="single" w:sz="4" w:space="0" w:color="auto"/>
              <w:left w:val="single" w:sz="4" w:space="0" w:color="auto"/>
              <w:bottom w:val="single" w:sz="4" w:space="0" w:color="auto"/>
              <w:right w:val="single" w:sz="4" w:space="0" w:color="auto"/>
            </w:tcBorders>
            <w:vAlign w:val="center"/>
          </w:tcPr>
          <w:p w:rsidR="003D4BD5" w:rsidRPr="009328AE" w:rsidRDefault="00A61B39" w:rsidP="007317DF">
            <w:pPr>
              <w:pStyle w:val="ConsPlusCell"/>
              <w:jc w:val="center"/>
              <w:rPr>
                <w:sz w:val="20"/>
                <w:szCs w:val="20"/>
              </w:rPr>
            </w:pPr>
            <w:r>
              <w:rPr>
                <w:sz w:val="20"/>
                <w:szCs w:val="20"/>
              </w:rPr>
              <w:t>Должность</w:t>
            </w:r>
          </w:p>
        </w:tc>
        <w:tc>
          <w:tcPr>
            <w:tcW w:w="3118" w:type="dxa"/>
            <w:tcBorders>
              <w:top w:val="single" w:sz="4" w:space="0" w:color="auto"/>
              <w:left w:val="single" w:sz="4" w:space="0" w:color="auto"/>
              <w:bottom w:val="single" w:sz="4" w:space="0" w:color="auto"/>
              <w:right w:val="single" w:sz="4" w:space="0" w:color="auto"/>
            </w:tcBorders>
            <w:vAlign w:val="center"/>
          </w:tcPr>
          <w:p w:rsidR="003D4BD5" w:rsidRPr="009328AE" w:rsidRDefault="003D4BD5" w:rsidP="007317DF">
            <w:pPr>
              <w:pStyle w:val="ConsPlusCell"/>
              <w:jc w:val="center"/>
              <w:rPr>
                <w:sz w:val="20"/>
                <w:szCs w:val="20"/>
              </w:rPr>
            </w:pPr>
            <w:r w:rsidRPr="009328AE">
              <w:rPr>
                <w:sz w:val="20"/>
                <w:szCs w:val="20"/>
              </w:rPr>
              <w:t>Критерии оценки</w:t>
            </w:r>
            <w:r w:rsidR="00A61B39">
              <w:rPr>
                <w:sz w:val="20"/>
                <w:szCs w:val="20"/>
              </w:rPr>
              <w:t xml:space="preserve"> результативности и качества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tcPr>
          <w:p w:rsidR="003D4BD5" w:rsidRPr="009328AE" w:rsidRDefault="00A61B39" w:rsidP="007317DF">
            <w:pPr>
              <w:pStyle w:val="ConsPlusCell"/>
              <w:jc w:val="center"/>
              <w:rPr>
                <w:sz w:val="20"/>
                <w:szCs w:val="20"/>
              </w:rPr>
            </w:pPr>
            <w:r>
              <w:rPr>
                <w:sz w:val="20"/>
                <w:szCs w:val="20"/>
              </w:rPr>
              <w:t>Содержание критерия оценки результативности и качества деятельности учреждения</w:t>
            </w:r>
          </w:p>
        </w:tc>
        <w:tc>
          <w:tcPr>
            <w:tcW w:w="1560" w:type="dxa"/>
            <w:tcBorders>
              <w:top w:val="single" w:sz="4" w:space="0" w:color="auto"/>
              <w:left w:val="single" w:sz="4" w:space="0" w:color="auto"/>
              <w:bottom w:val="single" w:sz="4" w:space="0" w:color="auto"/>
              <w:right w:val="single" w:sz="4" w:space="0" w:color="auto"/>
            </w:tcBorders>
            <w:vAlign w:val="center"/>
          </w:tcPr>
          <w:p w:rsidR="003D4BD5" w:rsidRPr="009328AE" w:rsidRDefault="003F576E" w:rsidP="007317DF">
            <w:pPr>
              <w:pStyle w:val="ConsPlusCell"/>
              <w:jc w:val="center"/>
              <w:rPr>
                <w:sz w:val="20"/>
                <w:szCs w:val="20"/>
              </w:rPr>
            </w:pPr>
            <w:r>
              <w:rPr>
                <w:sz w:val="20"/>
                <w:szCs w:val="20"/>
              </w:rPr>
              <w:t>Предельный размер выплат</w:t>
            </w:r>
            <w:r w:rsidR="003B1FFF">
              <w:rPr>
                <w:sz w:val="20"/>
                <w:szCs w:val="20"/>
              </w:rPr>
              <w:t xml:space="preserve"> от оклада (должностного оклада), ставки заработной платы, % </w:t>
            </w:r>
          </w:p>
        </w:tc>
      </w:tr>
      <w:tr w:rsidR="00A61B39" w:rsidRPr="00072B42" w:rsidTr="003B1FFF">
        <w:trPr>
          <w:trHeight w:val="695"/>
          <w:tblCellSpacing w:w="5" w:type="nil"/>
        </w:trPr>
        <w:tc>
          <w:tcPr>
            <w:tcW w:w="9924" w:type="dxa"/>
            <w:gridSpan w:val="4"/>
            <w:tcBorders>
              <w:top w:val="single" w:sz="4" w:space="0" w:color="auto"/>
              <w:left w:val="single" w:sz="4" w:space="0" w:color="auto"/>
              <w:bottom w:val="single" w:sz="4" w:space="0" w:color="auto"/>
              <w:right w:val="single" w:sz="4" w:space="0" w:color="auto"/>
            </w:tcBorders>
          </w:tcPr>
          <w:p w:rsidR="00A61B39" w:rsidRPr="001B0D6D" w:rsidRDefault="003B1FFF" w:rsidP="003B1FFF">
            <w:pPr>
              <w:pStyle w:val="ConsPlusCell"/>
              <w:jc w:val="center"/>
              <w:rPr>
                <w:sz w:val="22"/>
                <w:szCs w:val="22"/>
              </w:rPr>
            </w:pPr>
            <w:r w:rsidRPr="001B0D6D">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1B0D6D" w:rsidRPr="00072B42" w:rsidTr="001B0D6D">
        <w:trPr>
          <w:trHeight w:val="705"/>
          <w:tblCellSpacing w:w="5" w:type="nil"/>
        </w:trPr>
        <w:tc>
          <w:tcPr>
            <w:tcW w:w="1844" w:type="dxa"/>
            <w:vMerge w:val="restart"/>
            <w:tcBorders>
              <w:top w:val="single" w:sz="4" w:space="0" w:color="auto"/>
              <w:left w:val="single" w:sz="4" w:space="0" w:color="auto"/>
              <w:right w:val="single" w:sz="4" w:space="0" w:color="auto"/>
            </w:tcBorders>
          </w:tcPr>
          <w:p w:rsidR="001B0D6D" w:rsidRPr="009328AE" w:rsidRDefault="001B0D6D" w:rsidP="007317DF">
            <w:pPr>
              <w:pStyle w:val="ConsPlusCell"/>
              <w:jc w:val="center"/>
              <w:rPr>
                <w:sz w:val="20"/>
                <w:szCs w:val="20"/>
              </w:rPr>
            </w:pPr>
            <w:r>
              <w:rPr>
                <w:sz w:val="20"/>
                <w:szCs w:val="20"/>
              </w:rPr>
              <w:t>Директор учреждения</w:t>
            </w:r>
          </w:p>
        </w:tc>
        <w:tc>
          <w:tcPr>
            <w:tcW w:w="3118" w:type="dxa"/>
            <w:vMerge w:val="restart"/>
            <w:tcBorders>
              <w:left w:val="single" w:sz="4" w:space="0" w:color="auto"/>
              <w:right w:val="single" w:sz="4" w:space="0" w:color="auto"/>
            </w:tcBorders>
          </w:tcPr>
          <w:p w:rsidR="001B0D6D" w:rsidRPr="009328AE" w:rsidRDefault="001B0D6D" w:rsidP="001B0D6D">
            <w:pPr>
              <w:pStyle w:val="ConsPlusCell"/>
              <w:jc w:val="center"/>
              <w:rPr>
                <w:sz w:val="20"/>
                <w:szCs w:val="20"/>
              </w:rPr>
            </w:pPr>
            <w:r w:rsidRPr="001B0D6D">
              <w:rPr>
                <w:sz w:val="20"/>
                <w:szCs w:val="20"/>
              </w:rPr>
              <w:t>Эффективность управления учреждением</w:t>
            </w:r>
          </w:p>
        </w:tc>
        <w:tc>
          <w:tcPr>
            <w:tcW w:w="3402" w:type="dxa"/>
            <w:tcBorders>
              <w:left w:val="single" w:sz="4" w:space="0" w:color="auto"/>
              <w:bottom w:val="single" w:sz="4" w:space="0" w:color="auto"/>
              <w:right w:val="single" w:sz="4" w:space="0" w:color="auto"/>
            </w:tcBorders>
          </w:tcPr>
          <w:p w:rsidR="001B0D6D" w:rsidRPr="001B0D6D" w:rsidRDefault="001B0D6D" w:rsidP="007317DF">
            <w:pPr>
              <w:pStyle w:val="ConsPlusCell"/>
              <w:rPr>
                <w:sz w:val="20"/>
                <w:szCs w:val="20"/>
              </w:rPr>
            </w:pPr>
            <w:r w:rsidRPr="001B0D6D">
              <w:rPr>
                <w:sz w:val="20"/>
                <w:szCs w:val="20"/>
              </w:rPr>
              <w:t xml:space="preserve">Отсутствие нарушений Трудового </w:t>
            </w:r>
            <w:hyperlink r:id="rId36" w:tooltip="&quot;Трудовой кодекс Российской Федерации&quot; от 30.12.2001 N 197-ФЗ (ред. от 30.12.2015){КонсультантПлюс}" w:history="1">
              <w:r w:rsidRPr="001B0D6D">
                <w:rPr>
                  <w:sz w:val="20"/>
                  <w:szCs w:val="20"/>
                </w:rPr>
                <w:t>законодательства</w:t>
              </w:r>
            </w:hyperlink>
          </w:p>
          <w:p w:rsidR="001B0D6D" w:rsidRPr="009328AE" w:rsidRDefault="001B0D6D" w:rsidP="007317DF">
            <w:pPr>
              <w:pStyle w:val="ConsPlusCell"/>
              <w:rPr>
                <w:sz w:val="20"/>
                <w:szCs w:val="20"/>
              </w:rPr>
            </w:pPr>
          </w:p>
        </w:tc>
        <w:tc>
          <w:tcPr>
            <w:tcW w:w="1560" w:type="dxa"/>
            <w:tcBorders>
              <w:left w:val="single" w:sz="4" w:space="0" w:color="auto"/>
              <w:bottom w:val="single" w:sz="4" w:space="0" w:color="auto"/>
              <w:right w:val="single" w:sz="4" w:space="0" w:color="auto"/>
            </w:tcBorders>
          </w:tcPr>
          <w:p w:rsidR="001B0D6D" w:rsidRPr="009328AE" w:rsidRDefault="0069115D" w:rsidP="0069115D">
            <w:pPr>
              <w:pStyle w:val="ConsPlusCell"/>
              <w:jc w:val="center"/>
              <w:rPr>
                <w:sz w:val="20"/>
                <w:szCs w:val="20"/>
              </w:rPr>
            </w:pPr>
            <w:r>
              <w:rPr>
                <w:sz w:val="20"/>
                <w:szCs w:val="20"/>
              </w:rPr>
              <w:t>3</w:t>
            </w:r>
            <w:r w:rsidR="001B0D6D">
              <w:rPr>
                <w:sz w:val="20"/>
                <w:szCs w:val="20"/>
              </w:rPr>
              <w:t>0</w:t>
            </w:r>
          </w:p>
        </w:tc>
      </w:tr>
      <w:tr w:rsidR="001B0D6D" w:rsidRPr="00072B42" w:rsidTr="001B0D6D">
        <w:trPr>
          <w:trHeight w:val="828"/>
          <w:tblCellSpacing w:w="5" w:type="nil"/>
        </w:trPr>
        <w:tc>
          <w:tcPr>
            <w:tcW w:w="1844" w:type="dxa"/>
            <w:vMerge/>
            <w:tcBorders>
              <w:left w:val="single" w:sz="4" w:space="0" w:color="auto"/>
              <w:right w:val="single" w:sz="4" w:space="0" w:color="auto"/>
            </w:tcBorders>
          </w:tcPr>
          <w:p w:rsidR="001B0D6D" w:rsidRPr="009328AE" w:rsidRDefault="001B0D6D" w:rsidP="007317DF">
            <w:pPr>
              <w:pStyle w:val="ConsPlusCell"/>
              <w:rPr>
                <w:sz w:val="20"/>
                <w:szCs w:val="20"/>
              </w:rPr>
            </w:pPr>
          </w:p>
        </w:tc>
        <w:tc>
          <w:tcPr>
            <w:tcW w:w="3118" w:type="dxa"/>
            <w:vMerge/>
            <w:tcBorders>
              <w:left w:val="single" w:sz="4" w:space="0" w:color="auto"/>
              <w:right w:val="single" w:sz="4" w:space="0" w:color="auto"/>
            </w:tcBorders>
          </w:tcPr>
          <w:p w:rsidR="001B0D6D" w:rsidRPr="009328AE" w:rsidRDefault="001B0D6D" w:rsidP="003D4BD5">
            <w:pPr>
              <w:pStyle w:val="ConsPlusCell"/>
              <w:rPr>
                <w:sz w:val="20"/>
                <w:szCs w:val="20"/>
              </w:rPr>
            </w:pPr>
          </w:p>
        </w:tc>
        <w:tc>
          <w:tcPr>
            <w:tcW w:w="3402" w:type="dxa"/>
            <w:tcBorders>
              <w:left w:val="single" w:sz="4" w:space="0" w:color="auto"/>
              <w:bottom w:val="single" w:sz="4" w:space="0" w:color="auto"/>
              <w:right w:val="single" w:sz="4" w:space="0" w:color="auto"/>
            </w:tcBorders>
          </w:tcPr>
          <w:p w:rsidR="001B0D6D" w:rsidRPr="009328AE" w:rsidRDefault="001B0D6D" w:rsidP="007317DF">
            <w:pPr>
              <w:pStyle w:val="ConsPlusCell"/>
              <w:rPr>
                <w:sz w:val="20"/>
                <w:szCs w:val="20"/>
              </w:rPr>
            </w:pPr>
            <w:r w:rsidRPr="001B0D6D">
              <w:rPr>
                <w:sz w:val="20"/>
                <w:szCs w:val="20"/>
              </w:rPr>
              <w:t>Соблюдение финансовой дисциплины, сроков предоставления отчетности, информации</w:t>
            </w:r>
          </w:p>
        </w:tc>
        <w:tc>
          <w:tcPr>
            <w:tcW w:w="1560" w:type="dxa"/>
            <w:tcBorders>
              <w:left w:val="single" w:sz="4" w:space="0" w:color="auto"/>
              <w:bottom w:val="single" w:sz="4" w:space="0" w:color="auto"/>
              <w:right w:val="single" w:sz="4" w:space="0" w:color="auto"/>
            </w:tcBorders>
          </w:tcPr>
          <w:p w:rsidR="001B0D6D" w:rsidRPr="009328AE" w:rsidRDefault="0069115D" w:rsidP="007317DF">
            <w:pPr>
              <w:pStyle w:val="ConsPlusCell"/>
              <w:jc w:val="center"/>
              <w:rPr>
                <w:sz w:val="20"/>
                <w:szCs w:val="20"/>
              </w:rPr>
            </w:pPr>
            <w:r>
              <w:rPr>
                <w:sz w:val="20"/>
                <w:szCs w:val="20"/>
              </w:rPr>
              <w:t>40</w:t>
            </w:r>
          </w:p>
        </w:tc>
      </w:tr>
      <w:tr w:rsidR="001B0D6D" w:rsidRPr="00072B42" w:rsidTr="007317DF">
        <w:trPr>
          <w:trHeight w:val="1031"/>
          <w:tblCellSpacing w:w="5" w:type="nil"/>
        </w:trPr>
        <w:tc>
          <w:tcPr>
            <w:tcW w:w="1844" w:type="dxa"/>
            <w:vMerge/>
            <w:tcBorders>
              <w:left w:val="single" w:sz="4" w:space="0" w:color="auto"/>
              <w:right w:val="single" w:sz="4" w:space="0" w:color="auto"/>
            </w:tcBorders>
          </w:tcPr>
          <w:p w:rsidR="001B0D6D" w:rsidRPr="009328AE" w:rsidRDefault="001B0D6D" w:rsidP="007317DF">
            <w:pPr>
              <w:pStyle w:val="ConsPlusCell"/>
              <w:rPr>
                <w:sz w:val="20"/>
                <w:szCs w:val="20"/>
              </w:rPr>
            </w:pPr>
          </w:p>
        </w:tc>
        <w:tc>
          <w:tcPr>
            <w:tcW w:w="3118" w:type="dxa"/>
            <w:vMerge/>
            <w:tcBorders>
              <w:left w:val="single" w:sz="4" w:space="0" w:color="auto"/>
              <w:bottom w:val="single" w:sz="4" w:space="0" w:color="auto"/>
              <w:right w:val="single" w:sz="4" w:space="0" w:color="auto"/>
            </w:tcBorders>
          </w:tcPr>
          <w:p w:rsidR="001B0D6D" w:rsidRPr="009328AE" w:rsidRDefault="001B0D6D" w:rsidP="007317DF">
            <w:pPr>
              <w:pStyle w:val="ConsPlusCell"/>
              <w:rPr>
                <w:sz w:val="20"/>
                <w:szCs w:val="20"/>
              </w:rPr>
            </w:pPr>
          </w:p>
        </w:tc>
        <w:tc>
          <w:tcPr>
            <w:tcW w:w="3402" w:type="dxa"/>
            <w:tcBorders>
              <w:left w:val="single" w:sz="4" w:space="0" w:color="auto"/>
              <w:bottom w:val="single" w:sz="4" w:space="0" w:color="auto"/>
              <w:right w:val="single" w:sz="4" w:space="0" w:color="auto"/>
            </w:tcBorders>
          </w:tcPr>
          <w:p w:rsidR="001B0D6D" w:rsidRDefault="001B0D6D" w:rsidP="007317DF">
            <w:pPr>
              <w:pStyle w:val="ConsPlusCell"/>
              <w:rPr>
                <w:sz w:val="20"/>
                <w:szCs w:val="20"/>
              </w:rPr>
            </w:pPr>
            <w:r>
              <w:rPr>
                <w:sz w:val="20"/>
                <w:szCs w:val="20"/>
              </w:rPr>
              <w:t>Выстраивание эффективных взаимодействий с другими учреждениями, для достижения целей учреждения</w:t>
            </w:r>
          </w:p>
        </w:tc>
        <w:tc>
          <w:tcPr>
            <w:tcW w:w="1560" w:type="dxa"/>
            <w:tcBorders>
              <w:left w:val="single" w:sz="4" w:space="0" w:color="auto"/>
              <w:bottom w:val="single" w:sz="4" w:space="0" w:color="auto"/>
              <w:right w:val="single" w:sz="4" w:space="0" w:color="auto"/>
            </w:tcBorders>
          </w:tcPr>
          <w:p w:rsidR="001B0D6D" w:rsidRPr="009328AE" w:rsidRDefault="0069115D" w:rsidP="007317DF">
            <w:pPr>
              <w:pStyle w:val="ConsPlusCell"/>
              <w:jc w:val="center"/>
              <w:rPr>
                <w:sz w:val="20"/>
                <w:szCs w:val="20"/>
              </w:rPr>
            </w:pPr>
            <w:r>
              <w:rPr>
                <w:sz w:val="20"/>
                <w:szCs w:val="20"/>
              </w:rPr>
              <w:t>15</w:t>
            </w:r>
          </w:p>
        </w:tc>
      </w:tr>
      <w:tr w:rsidR="001B0D6D" w:rsidRPr="00072B42" w:rsidTr="0069115D">
        <w:trPr>
          <w:trHeight w:val="1031"/>
          <w:tblCellSpacing w:w="5" w:type="nil"/>
        </w:trPr>
        <w:tc>
          <w:tcPr>
            <w:tcW w:w="1844" w:type="dxa"/>
            <w:vMerge/>
            <w:tcBorders>
              <w:left w:val="single" w:sz="4" w:space="0" w:color="auto"/>
              <w:bottom w:val="single" w:sz="4" w:space="0" w:color="auto"/>
              <w:right w:val="single" w:sz="4" w:space="0" w:color="auto"/>
            </w:tcBorders>
          </w:tcPr>
          <w:p w:rsidR="001B0D6D" w:rsidRPr="009328AE" w:rsidRDefault="001B0D6D" w:rsidP="007317DF">
            <w:pPr>
              <w:pStyle w:val="ConsPlusCell"/>
              <w:rPr>
                <w:sz w:val="20"/>
                <w:szCs w:val="20"/>
              </w:rPr>
            </w:pPr>
          </w:p>
        </w:tc>
        <w:tc>
          <w:tcPr>
            <w:tcW w:w="3118" w:type="dxa"/>
            <w:tcBorders>
              <w:left w:val="single" w:sz="4" w:space="0" w:color="auto"/>
              <w:bottom w:val="single" w:sz="4" w:space="0" w:color="auto"/>
              <w:right w:val="single" w:sz="4" w:space="0" w:color="auto"/>
            </w:tcBorders>
          </w:tcPr>
          <w:p w:rsidR="001B0D6D" w:rsidRPr="009328AE" w:rsidRDefault="001B0D6D" w:rsidP="007317DF">
            <w:pPr>
              <w:pStyle w:val="ConsPlusCell"/>
              <w:rPr>
                <w:sz w:val="20"/>
                <w:szCs w:val="20"/>
              </w:rPr>
            </w:pPr>
            <w:r>
              <w:rPr>
                <w:sz w:val="20"/>
                <w:szCs w:val="20"/>
              </w:rPr>
              <w:t>Создание условий для осуществления деятельности учреждения</w:t>
            </w:r>
          </w:p>
        </w:tc>
        <w:tc>
          <w:tcPr>
            <w:tcW w:w="3402" w:type="dxa"/>
            <w:tcBorders>
              <w:left w:val="single" w:sz="4" w:space="0" w:color="auto"/>
              <w:bottom w:val="single" w:sz="4" w:space="0" w:color="auto"/>
              <w:right w:val="single" w:sz="4" w:space="0" w:color="auto"/>
            </w:tcBorders>
          </w:tcPr>
          <w:p w:rsidR="001B0D6D" w:rsidRDefault="001B0D6D" w:rsidP="007317DF">
            <w:pPr>
              <w:pStyle w:val="ConsPlusCell"/>
              <w:rPr>
                <w:sz w:val="20"/>
                <w:szCs w:val="20"/>
              </w:rPr>
            </w:pPr>
            <w:r>
              <w:rPr>
                <w:sz w:val="20"/>
                <w:szCs w:val="20"/>
              </w:rPr>
              <w:t>Обеспечение материально-техническими ресурсами, стабильность кадрового состава</w:t>
            </w:r>
          </w:p>
        </w:tc>
        <w:tc>
          <w:tcPr>
            <w:tcW w:w="1560" w:type="dxa"/>
            <w:tcBorders>
              <w:left w:val="single" w:sz="4" w:space="0" w:color="auto"/>
              <w:bottom w:val="single" w:sz="4" w:space="0" w:color="auto"/>
              <w:right w:val="single" w:sz="4" w:space="0" w:color="auto"/>
            </w:tcBorders>
          </w:tcPr>
          <w:p w:rsidR="001B0D6D" w:rsidRPr="009328AE" w:rsidRDefault="0069115D" w:rsidP="007317DF">
            <w:pPr>
              <w:pStyle w:val="ConsPlusCell"/>
              <w:jc w:val="center"/>
              <w:rPr>
                <w:sz w:val="20"/>
                <w:szCs w:val="20"/>
              </w:rPr>
            </w:pPr>
            <w:r>
              <w:rPr>
                <w:sz w:val="20"/>
                <w:szCs w:val="20"/>
              </w:rPr>
              <w:t>15</w:t>
            </w:r>
          </w:p>
        </w:tc>
      </w:tr>
      <w:tr w:rsidR="00DB6142" w:rsidRPr="00072B42" w:rsidTr="0069115D">
        <w:trPr>
          <w:trHeight w:val="756"/>
          <w:tblCellSpacing w:w="5" w:type="nil"/>
        </w:trPr>
        <w:tc>
          <w:tcPr>
            <w:tcW w:w="1844" w:type="dxa"/>
            <w:vMerge w:val="restart"/>
            <w:tcBorders>
              <w:left w:val="single" w:sz="4" w:space="0" w:color="auto"/>
              <w:right w:val="single" w:sz="4" w:space="0" w:color="auto"/>
            </w:tcBorders>
          </w:tcPr>
          <w:p w:rsidR="00DB6142" w:rsidRPr="009328AE" w:rsidRDefault="00DB6142" w:rsidP="0069115D">
            <w:pPr>
              <w:pStyle w:val="ConsPlusCell"/>
              <w:jc w:val="center"/>
              <w:rPr>
                <w:sz w:val="20"/>
                <w:szCs w:val="20"/>
              </w:rPr>
            </w:pPr>
            <w:r>
              <w:rPr>
                <w:sz w:val="20"/>
                <w:szCs w:val="20"/>
              </w:rPr>
              <w:t>Заместитель директора</w:t>
            </w:r>
          </w:p>
        </w:tc>
        <w:tc>
          <w:tcPr>
            <w:tcW w:w="3118" w:type="dxa"/>
            <w:vMerge w:val="restart"/>
            <w:tcBorders>
              <w:top w:val="single" w:sz="4" w:space="0" w:color="auto"/>
              <w:left w:val="single" w:sz="4" w:space="0" w:color="auto"/>
              <w:bottom w:val="single" w:sz="4" w:space="0" w:color="auto"/>
              <w:right w:val="single" w:sz="4" w:space="0" w:color="auto"/>
            </w:tcBorders>
          </w:tcPr>
          <w:p w:rsidR="00DB6142" w:rsidRPr="009328AE" w:rsidRDefault="00DB6142" w:rsidP="0069115D">
            <w:pPr>
              <w:pStyle w:val="ConsPlusCell"/>
              <w:rPr>
                <w:sz w:val="20"/>
                <w:szCs w:val="20"/>
              </w:rPr>
            </w:pPr>
            <w:r w:rsidRPr="001B0D6D">
              <w:rPr>
                <w:sz w:val="20"/>
                <w:szCs w:val="20"/>
              </w:rPr>
              <w:t>Эффективность управления учреждением</w:t>
            </w:r>
          </w:p>
          <w:p w:rsidR="00DB6142" w:rsidRPr="009328AE" w:rsidRDefault="00DB6142" w:rsidP="0069115D">
            <w:pPr>
              <w:pStyle w:val="ConsPlusCell"/>
              <w:rPr>
                <w:sz w:val="20"/>
                <w:szCs w:val="20"/>
              </w:rPr>
            </w:pPr>
          </w:p>
        </w:tc>
        <w:tc>
          <w:tcPr>
            <w:tcW w:w="3402" w:type="dxa"/>
            <w:tcBorders>
              <w:left w:val="single" w:sz="4" w:space="0" w:color="auto"/>
              <w:bottom w:val="single" w:sz="4" w:space="0" w:color="auto"/>
              <w:right w:val="single" w:sz="4" w:space="0" w:color="auto"/>
            </w:tcBorders>
          </w:tcPr>
          <w:p w:rsidR="00DB6142" w:rsidRPr="001B0D6D" w:rsidRDefault="00DB6142" w:rsidP="0069115D">
            <w:pPr>
              <w:pStyle w:val="ConsPlusCell"/>
              <w:rPr>
                <w:sz w:val="20"/>
                <w:szCs w:val="20"/>
              </w:rPr>
            </w:pPr>
            <w:r w:rsidRPr="001B0D6D">
              <w:rPr>
                <w:sz w:val="20"/>
                <w:szCs w:val="20"/>
              </w:rPr>
              <w:t xml:space="preserve">Отсутствие нарушений Трудового </w:t>
            </w:r>
            <w:hyperlink r:id="rId37" w:tooltip="&quot;Трудовой кодекс Российской Федерации&quot; от 30.12.2001 N 197-ФЗ (ред. от 30.12.2015){КонсультантПлюс}" w:history="1">
              <w:r w:rsidRPr="001B0D6D">
                <w:rPr>
                  <w:sz w:val="20"/>
                  <w:szCs w:val="20"/>
                </w:rPr>
                <w:t>законодательства</w:t>
              </w:r>
            </w:hyperlink>
          </w:p>
          <w:p w:rsidR="00DB6142" w:rsidRPr="009328AE" w:rsidRDefault="00DB6142" w:rsidP="0069115D">
            <w:pPr>
              <w:pStyle w:val="ConsPlusCell"/>
              <w:rPr>
                <w:sz w:val="20"/>
                <w:szCs w:val="20"/>
              </w:rPr>
            </w:pPr>
          </w:p>
        </w:tc>
        <w:tc>
          <w:tcPr>
            <w:tcW w:w="1560" w:type="dxa"/>
            <w:tcBorders>
              <w:left w:val="single" w:sz="4" w:space="0" w:color="auto"/>
              <w:bottom w:val="single" w:sz="4" w:space="0" w:color="auto"/>
              <w:right w:val="single" w:sz="4" w:space="0" w:color="auto"/>
            </w:tcBorders>
          </w:tcPr>
          <w:p w:rsidR="00DB6142" w:rsidRPr="009328AE" w:rsidRDefault="00DB6142" w:rsidP="0069115D">
            <w:pPr>
              <w:pStyle w:val="ConsPlusCell"/>
              <w:jc w:val="center"/>
              <w:rPr>
                <w:sz w:val="20"/>
                <w:szCs w:val="20"/>
              </w:rPr>
            </w:pPr>
            <w:r>
              <w:rPr>
                <w:sz w:val="20"/>
                <w:szCs w:val="20"/>
              </w:rPr>
              <w:t>20</w:t>
            </w:r>
          </w:p>
        </w:tc>
      </w:tr>
      <w:tr w:rsidR="00DB6142" w:rsidRPr="00072B42" w:rsidTr="0069115D">
        <w:trPr>
          <w:trHeight w:val="839"/>
          <w:tblCellSpacing w:w="5" w:type="nil"/>
        </w:trPr>
        <w:tc>
          <w:tcPr>
            <w:tcW w:w="1844" w:type="dxa"/>
            <w:vMerge/>
            <w:tcBorders>
              <w:left w:val="single" w:sz="4" w:space="0" w:color="auto"/>
              <w:right w:val="single" w:sz="4" w:space="0" w:color="auto"/>
            </w:tcBorders>
          </w:tcPr>
          <w:p w:rsidR="00DB6142" w:rsidRPr="009328AE" w:rsidRDefault="00DB6142" w:rsidP="0069115D">
            <w:pPr>
              <w:pStyle w:val="ConsPlusCell"/>
              <w:rPr>
                <w:sz w:val="20"/>
                <w:szCs w:val="20"/>
              </w:rPr>
            </w:pPr>
          </w:p>
        </w:tc>
        <w:tc>
          <w:tcPr>
            <w:tcW w:w="3118" w:type="dxa"/>
            <w:vMerge/>
            <w:tcBorders>
              <w:left w:val="single" w:sz="4" w:space="0" w:color="auto"/>
              <w:bottom w:val="single" w:sz="4" w:space="0" w:color="auto"/>
              <w:right w:val="single" w:sz="4" w:space="0" w:color="auto"/>
            </w:tcBorders>
          </w:tcPr>
          <w:p w:rsidR="00DB6142" w:rsidRPr="009328AE" w:rsidRDefault="00DB6142" w:rsidP="0069115D">
            <w:pPr>
              <w:pStyle w:val="ConsPlusCell"/>
              <w:rPr>
                <w:sz w:val="20"/>
                <w:szCs w:val="20"/>
              </w:rPr>
            </w:pPr>
          </w:p>
        </w:tc>
        <w:tc>
          <w:tcPr>
            <w:tcW w:w="3402" w:type="dxa"/>
            <w:tcBorders>
              <w:left w:val="single" w:sz="4" w:space="0" w:color="auto"/>
              <w:bottom w:val="single" w:sz="4" w:space="0" w:color="auto"/>
              <w:right w:val="single" w:sz="4" w:space="0" w:color="auto"/>
            </w:tcBorders>
          </w:tcPr>
          <w:p w:rsidR="00DB6142" w:rsidRPr="009328AE" w:rsidRDefault="00DB6142" w:rsidP="0069115D">
            <w:pPr>
              <w:pStyle w:val="ConsPlusCell"/>
              <w:rPr>
                <w:sz w:val="20"/>
                <w:szCs w:val="20"/>
              </w:rPr>
            </w:pPr>
            <w:r w:rsidRPr="001B0D6D">
              <w:rPr>
                <w:sz w:val="20"/>
                <w:szCs w:val="20"/>
              </w:rPr>
              <w:t>Соблюдение финансовой дисциплины, сроков предоставления отчетности, информации</w:t>
            </w:r>
          </w:p>
        </w:tc>
        <w:tc>
          <w:tcPr>
            <w:tcW w:w="1560" w:type="dxa"/>
            <w:tcBorders>
              <w:left w:val="single" w:sz="4" w:space="0" w:color="auto"/>
              <w:bottom w:val="single" w:sz="4" w:space="0" w:color="auto"/>
              <w:right w:val="single" w:sz="4" w:space="0" w:color="auto"/>
            </w:tcBorders>
          </w:tcPr>
          <w:p w:rsidR="00DB6142" w:rsidRPr="009328AE" w:rsidRDefault="00DB6142" w:rsidP="0069115D">
            <w:pPr>
              <w:pStyle w:val="ConsPlusCell"/>
              <w:jc w:val="center"/>
              <w:rPr>
                <w:sz w:val="20"/>
                <w:szCs w:val="20"/>
              </w:rPr>
            </w:pPr>
            <w:r>
              <w:rPr>
                <w:sz w:val="20"/>
                <w:szCs w:val="20"/>
              </w:rPr>
              <w:t>30</w:t>
            </w:r>
          </w:p>
        </w:tc>
      </w:tr>
      <w:tr w:rsidR="00DB6142" w:rsidRPr="00072B42" w:rsidTr="007317DF">
        <w:trPr>
          <w:trHeight w:val="1031"/>
          <w:tblCellSpacing w:w="5" w:type="nil"/>
        </w:trPr>
        <w:tc>
          <w:tcPr>
            <w:tcW w:w="1844" w:type="dxa"/>
            <w:vMerge/>
            <w:tcBorders>
              <w:left w:val="single" w:sz="4" w:space="0" w:color="auto"/>
              <w:right w:val="single" w:sz="4" w:space="0" w:color="auto"/>
            </w:tcBorders>
          </w:tcPr>
          <w:p w:rsidR="00DB6142" w:rsidRPr="009328AE" w:rsidRDefault="00DB6142" w:rsidP="0069115D">
            <w:pPr>
              <w:pStyle w:val="ConsPlusCell"/>
              <w:rPr>
                <w:sz w:val="20"/>
                <w:szCs w:val="20"/>
              </w:rPr>
            </w:pPr>
          </w:p>
        </w:tc>
        <w:tc>
          <w:tcPr>
            <w:tcW w:w="3118" w:type="dxa"/>
            <w:vMerge/>
            <w:tcBorders>
              <w:left w:val="single" w:sz="4" w:space="0" w:color="auto"/>
              <w:bottom w:val="single" w:sz="4" w:space="0" w:color="auto"/>
              <w:right w:val="single" w:sz="4" w:space="0" w:color="auto"/>
            </w:tcBorders>
          </w:tcPr>
          <w:p w:rsidR="00DB6142" w:rsidRPr="009328AE" w:rsidRDefault="00DB6142" w:rsidP="0069115D">
            <w:pPr>
              <w:pStyle w:val="ConsPlusCell"/>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DB6142" w:rsidRDefault="00DB6142" w:rsidP="0069115D">
            <w:pPr>
              <w:pStyle w:val="ConsPlusCell"/>
              <w:rPr>
                <w:sz w:val="20"/>
                <w:szCs w:val="20"/>
              </w:rPr>
            </w:pPr>
            <w:r>
              <w:rPr>
                <w:sz w:val="20"/>
                <w:szCs w:val="20"/>
              </w:rPr>
              <w:t>Выстраивание эффективных взаимодействий с другими учреждениями, для достижения целей учреждения</w:t>
            </w:r>
          </w:p>
        </w:tc>
        <w:tc>
          <w:tcPr>
            <w:tcW w:w="1560" w:type="dxa"/>
            <w:tcBorders>
              <w:top w:val="single" w:sz="4" w:space="0" w:color="auto"/>
              <w:left w:val="single" w:sz="4" w:space="0" w:color="auto"/>
              <w:bottom w:val="single" w:sz="4" w:space="0" w:color="auto"/>
              <w:right w:val="single" w:sz="4" w:space="0" w:color="auto"/>
            </w:tcBorders>
          </w:tcPr>
          <w:p w:rsidR="00DB6142" w:rsidRPr="009328AE" w:rsidRDefault="00DB6142" w:rsidP="0069115D">
            <w:pPr>
              <w:pStyle w:val="ConsPlusCell"/>
              <w:jc w:val="center"/>
              <w:rPr>
                <w:sz w:val="20"/>
                <w:szCs w:val="20"/>
              </w:rPr>
            </w:pPr>
            <w:r>
              <w:rPr>
                <w:sz w:val="20"/>
                <w:szCs w:val="20"/>
              </w:rPr>
              <w:t>15</w:t>
            </w:r>
          </w:p>
        </w:tc>
      </w:tr>
      <w:tr w:rsidR="00DB6142" w:rsidRPr="00072B42" w:rsidTr="00DB6142">
        <w:trPr>
          <w:trHeight w:val="1031"/>
          <w:tblCellSpacing w:w="5" w:type="nil"/>
        </w:trPr>
        <w:tc>
          <w:tcPr>
            <w:tcW w:w="1844" w:type="dxa"/>
            <w:vMerge/>
            <w:tcBorders>
              <w:left w:val="single" w:sz="4" w:space="0" w:color="auto"/>
              <w:bottom w:val="single" w:sz="4" w:space="0" w:color="auto"/>
              <w:right w:val="single" w:sz="4" w:space="0" w:color="auto"/>
            </w:tcBorders>
          </w:tcPr>
          <w:p w:rsidR="00DB6142" w:rsidRPr="009328AE" w:rsidRDefault="00DB6142" w:rsidP="0069115D">
            <w:pPr>
              <w:pStyle w:val="ConsPlusCel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DB6142" w:rsidRPr="009328AE" w:rsidRDefault="00DB6142" w:rsidP="0069115D">
            <w:pPr>
              <w:pStyle w:val="ConsPlusCell"/>
              <w:rPr>
                <w:sz w:val="20"/>
                <w:szCs w:val="20"/>
              </w:rPr>
            </w:pPr>
            <w:r>
              <w:rPr>
                <w:sz w:val="20"/>
                <w:szCs w:val="20"/>
              </w:rPr>
              <w:t>Создание условий для осуществления деятельности учреждения</w:t>
            </w:r>
          </w:p>
        </w:tc>
        <w:tc>
          <w:tcPr>
            <w:tcW w:w="3402" w:type="dxa"/>
            <w:tcBorders>
              <w:top w:val="single" w:sz="4" w:space="0" w:color="auto"/>
              <w:left w:val="single" w:sz="4" w:space="0" w:color="auto"/>
              <w:bottom w:val="single" w:sz="4" w:space="0" w:color="auto"/>
              <w:right w:val="single" w:sz="4" w:space="0" w:color="auto"/>
            </w:tcBorders>
          </w:tcPr>
          <w:p w:rsidR="00DB6142" w:rsidRDefault="00DB6142" w:rsidP="0069115D">
            <w:pPr>
              <w:pStyle w:val="ConsPlusCell"/>
              <w:rPr>
                <w:sz w:val="20"/>
                <w:szCs w:val="20"/>
              </w:rPr>
            </w:pPr>
            <w:r>
              <w:rPr>
                <w:sz w:val="20"/>
                <w:szCs w:val="20"/>
              </w:rPr>
              <w:t>Обеспечение материально-техническими ресурсами, стабильность кадрового состава</w:t>
            </w:r>
          </w:p>
        </w:tc>
        <w:tc>
          <w:tcPr>
            <w:tcW w:w="1560" w:type="dxa"/>
            <w:tcBorders>
              <w:top w:val="single" w:sz="4" w:space="0" w:color="auto"/>
              <w:left w:val="single" w:sz="4" w:space="0" w:color="auto"/>
              <w:bottom w:val="single" w:sz="4" w:space="0" w:color="auto"/>
              <w:right w:val="single" w:sz="4" w:space="0" w:color="auto"/>
            </w:tcBorders>
          </w:tcPr>
          <w:p w:rsidR="00DB6142" w:rsidRPr="009328AE" w:rsidRDefault="00DB6142" w:rsidP="0069115D">
            <w:pPr>
              <w:pStyle w:val="ConsPlusCell"/>
              <w:jc w:val="center"/>
              <w:rPr>
                <w:sz w:val="20"/>
                <w:szCs w:val="20"/>
              </w:rPr>
            </w:pPr>
            <w:r>
              <w:rPr>
                <w:sz w:val="20"/>
                <w:szCs w:val="20"/>
              </w:rPr>
              <w:t>15</w:t>
            </w:r>
          </w:p>
        </w:tc>
      </w:tr>
      <w:tr w:rsidR="00DB6142" w:rsidRPr="00072B42" w:rsidTr="007317DF">
        <w:trPr>
          <w:trHeight w:val="1031"/>
          <w:tblCellSpacing w:w="5" w:type="nil"/>
        </w:trPr>
        <w:tc>
          <w:tcPr>
            <w:tcW w:w="1844" w:type="dxa"/>
            <w:vMerge w:val="restart"/>
            <w:tcBorders>
              <w:top w:val="single" w:sz="4" w:space="0" w:color="auto"/>
              <w:left w:val="single" w:sz="4" w:space="0" w:color="auto"/>
              <w:right w:val="single" w:sz="4" w:space="0" w:color="auto"/>
            </w:tcBorders>
          </w:tcPr>
          <w:p w:rsidR="00DB6142" w:rsidRPr="009328AE" w:rsidRDefault="00DB6142" w:rsidP="007317DF">
            <w:pPr>
              <w:pStyle w:val="ConsPlusCell"/>
              <w:rPr>
                <w:sz w:val="20"/>
                <w:szCs w:val="20"/>
              </w:rPr>
            </w:pPr>
            <w:r>
              <w:rPr>
                <w:sz w:val="20"/>
                <w:szCs w:val="20"/>
              </w:rPr>
              <w:lastRenderedPageBreak/>
              <w:t>Главный бухгалтер</w:t>
            </w:r>
          </w:p>
        </w:tc>
        <w:tc>
          <w:tcPr>
            <w:tcW w:w="3118" w:type="dxa"/>
            <w:tcBorders>
              <w:top w:val="single" w:sz="4" w:space="0" w:color="auto"/>
              <w:left w:val="single" w:sz="4" w:space="0" w:color="auto"/>
              <w:bottom w:val="single" w:sz="4" w:space="0" w:color="auto"/>
              <w:right w:val="single" w:sz="4" w:space="0" w:color="auto"/>
            </w:tcBorders>
          </w:tcPr>
          <w:p w:rsidR="00DB6142" w:rsidRPr="00DB6142" w:rsidRDefault="00DB6142" w:rsidP="00DB6142">
            <w:pPr>
              <w:autoSpaceDE w:val="0"/>
              <w:autoSpaceDN w:val="0"/>
              <w:adjustRightInd w:val="0"/>
              <w:rPr>
                <w:rFonts w:eastAsiaTheme="minorHAnsi"/>
                <w:sz w:val="20"/>
                <w:szCs w:val="20"/>
                <w:lang w:eastAsia="en-US"/>
              </w:rPr>
            </w:pPr>
            <w:r w:rsidRPr="00DB6142">
              <w:rPr>
                <w:rFonts w:eastAsiaTheme="minorHAnsi"/>
                <w:sz w:val="20"/>
                <w:szCs w:val="20"/>
                <w:lang w:eastAsia="en-US"/>
              </w:rPr>
              <w:t>Результаты ревизий и проверок вышестоящих, контролирующих и надзорных органов</w:t>
            </w:r>
          </w:p>
          <w:p w:rsidR="00DB6142" w:rsidRPr="00035DD8" w:rsidRDefault="00DB6142" w:rsidP="007317DF">
            <w:pPr>
              <w:pStyle w:val="ConsPlusCell"/>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DB6142" w:rsidRPr="00DB6142" w:rsidRDefault="00DB6142" w:rsidP="00DB6142">
            <w:pPr>
              <w:autoSpaceDE w:val="0"/>
              <w:autoSpaceDN w:val="0"/>
              <w:adjustRightInd w:val="0"/>
              <w:rPr>
                <w:rFonts w:eastAsiaTheme="minorHAnsi"/>
                <w:sz w:val="20"/>
                <w:szCs w:val="20"/>
                <w:lang w:eastAsia="en-US"/>
              </w:rPr>
            </w:pPr>
            <w:r>
              <w:rPr>
                <w:rFonts w:eastAsiaTheme="minorHAnsi"/>
                <w:sz w:val="20"/>
                <w:szCs w:val="20"/>
                <w:lang w:eastAsia="en-US"/>
              </w:rPr>
              <w:t>Н</w:t>
            </w:r>
            <w:r w:rsidRPr="00DB6142">
              <w:rPr>
                <w:rFonts w:eastAsiaTheme="minorHAnsi"/>
                <w:sz w:val="20"/>
                <w:szCs w:val="20"/>
                <w:lang w:eastAsia="en-US"/>
              </w:rPr>
              <w:t>есущественные замечания, которые не привели к нерациональному использованию финансовых, материальных и трудовых ресурсов;</w:t>
            </w:r>
          </w:p>
          <w:p w:rsidR="00DB6142" w:rsidRPr="009328AE" w:rsidRDefault="00DB6142" w:rsidP="007317DF">
            <w:pPr>
              <w:pStyle w:val="ConsPlusCell"/>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B6142" w:rsidRPr="009328AE" w:rsidRDefault="00933EDF" w:rsidP="007317DF">
            <w:pPr>
              <w:pStyle w:val="ConsPlusCell"/>
              <w:jc w:val="center"/>
              <w:rPr>
                <w:sz w:val="20"/>
                <w:szCs w:val="20"/>
              </w:rPr>
            </w:pPr>
            <w:r>
              <w:rPr>
                <w:sz w:val="20"/>
                <w:szCs w:val="20"/>
              </w:rPr>
              <w:t>20</w:t>
            </w:r>
          </w:p>
        </w:tc>
      </w:tr>
      <w:tr w:rsidR="00DB6142" w:rsidRPr="00072B42" w:rsidTr="00DB6142">
        <w:trPr>
          <w:trHeight w:val="530"/>
          <w:tblCellSpacing w:w="5" w:type="nil"/>
        </w:trPr>
        <w:tc>
          <w:tcPr>
            <w:tcW w:w="1844" w:type="dxa"/>
            <w:vMerge/>
            <w:tcBorders>
              <w:left w:val="single" w:sz="4" w:space="0" w:color="auto"/>
              <w:right w:val="single" w:sz="4" w:space="0" w:color="auto"/>
            </w:tcBorders>
          </w:tcPr>
          <w:p w:rsidR="00DB6142" w:rsidRPr="009328AE" w:rsidRDefault="00DB6142" w:rsidP="007317DF">
            <w:pPr>
              <w:pStyle w:val="ConsPlusCel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DB6142" w:rsidRPr="00DB6142" w:rsidRDefault="00DB6142" w:rsidP="00DB6142">
            <w:pPr>
              <w:autoSpaceDE w:val="0"/>
              <w:autoSpaceDN w:val="0"/>
              <w:adjustRightInd w:val="0"/>
              <w:rPr>
                <w:rFonts w:eastAsiaTheme="minorHAnsi"/>
                <w:sz w:val="20"/>
                <w:szCs w:val="20"/>
                <w:lang w:eastAsia="en-US"/>
              </w:rPr>
            </w:pPr>
            <w:r w:rsidRPr="00DB6142">
              <w:rPr>
                <w:rFonts w:eastAsiaTheme="minorHAnsi"/>
                <w:sz w:val="20"/>
                <w:szCs w:val="20"/>
                <w:lang w:eastAsia="en-US"/>
              </w:rPr>
              <w:t>Проведение внутреннего контроля</w:t>
            </w:r>
          </w:p>
          <w:p w:rsidR="00DB6142" w:rsidRPr="00035DD8" w:rsidRDefault="00DB6142" w:rsidP="007317DF">
            <w:pPr>
              <w:pStyle w:val="ConsPlusCell"/>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DB6142" w:rsidRPr="00DB6142" w:rsidRDefault="00DB6142" w:rsidP="00DB6142">
            <w:pPr>
              <w:autoSpaceDE w:val="0"/>
              <w:autoSpaceDN w:val="0"/>
              <w:adjustRightInd w:val="0"/>
              <w:rPr>
                <w:rFonts w:eastAsiaTheme="minorHAnsi"/>
                <w:sz w:val="20"/>
                <w:szCs w:val="20"/>
                <w:lang w:eastAsia="en-US"/>
              </w:rPr>
            </w:pPr>
            <w:r w:rsidRPr="00DB6142">
              <w:rPr>
                <w:rFonts w:eastAsiaTheme="minorHAnsi"/>
                <w:sz w:val="20"/>
                <w:szCs w:val="20"/>
                <w:lang w:eastAsia="en-US"/>
              </w:rPr>
              <w:t>Плановое и внеплановое проведение проверок</w:t>
            </w:r>
          </w:p>
          <w:p w:rsidR="00DB6142" w:rsidRPr="009328AE" w:rsidRDefault="00DB6142" w:rsidP="00DB6142">
            <w:pPr>
              <w:pStyle w:val="ConsPlusCell"/>
              <w:rPr>
                <w:sz w:val="20"/>
                <w:szCs w:val="20"/>
              </w:rPr>
            </w:pPr>
            <w:r w:rsidRPr="009328AE">
              <w:rPr>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DB6142" w:rsidRPr="009328AE" w:rsidRDefault="00933EDF" w:rsidP="007317DF">
            <w:pPr>
              <w:pStyle w:val="ConsPlusCell"/>
              <w:jc w:val="center"/>
              <w:rPr>
                <w:sz w:val="20"/>
                <w:szCs w:val="20"/>
              </w:rPr>
            </w:pPr>
            <w:r>
              <w:rPr>
                <w:sz w:val="20"/>
                <w:szCs w:val="20"/>
              </w:rPr>
              <w:t>10</w:t>
            </w:r>
          </w:p>
        </w:tc>
      </w:tr>
      <w:tr w:rsidR="00DB6142" w:rsidRPr="00072B42" w:rsidTr="007317DF">
        <w:trPr>
          <w:trHeight w:val="1031"/>
          <w:tblCellSpacing w:w="5" w:type="nil"/>
        </w:trPr>
        <w:tc>
          <w:tcPr>
            <w:tcW w:w="1844" w:type="dxa"/>
            <w:vMerge/>
            <w:tcBorders>
              <w:left w:val="single" w:sz="4" w:space="0" w:color="auto"/>
              <w:bottom w:val="single" w:sz="4" w:space="0" w:color="auto"/>
              <w:right w:val="single" w:sz="4" w:space="0" w:color="auto"/>
            </w:tcBorders>
          </w:tcPr>
          <w:p w:rsidR="00DB6142" w:rsidRPr="009328AE" w:rsidRDefault="00DB6142" w:rsidP="007317DF">
            <w:pPr>
              <w:pStyle w:val="ConsPlusCel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DB6142" w:rsidRPr="00DB6142" w:rsidRDefault="00DB6142" w:rsidP="00DB6142">
            <w:pPr>
              <w:autoSpaceDE w:val="0"/>
              <w:autoSpaceDN w:val="0"/>
              <w:adjustRightInd w:val="0"/>
              <w:rPr>
                <w:rFonts w:eastAsiaTheme="minorHAnsi"/>
                <w:sz w:val="20"/>
                <w:szCs w:val="20"/>
                <w:lang w:eastAsia="en-US"/>
              </w:rPr>
            </w:pPr>
            <w:r w:rsidRPr="00DB6142">
              <w:rPr>
                <w:rFonts w:eastAsiaTheme="minorHAnsi"/>
                <w:sz w:val="20"/>
                <w:szCs w:val="20"/>
                <w:lang w:eastAsia="en-US"/>
              </w:rPr>
              <w:t xml:space="preserve">Своевременное и качественное исполнение и предоставление </w:t>
            </w:r>
            <w:r>
              <w:rPr>
                <w:rFonts w:eastAsiaTheme="minorHAnsi"/>
                <w:sz w:val="20"/>
                <w:szCs w:val="20"/>
                <w:lang w:eastAsia="en-US"/>
              </w:rPr>
              <w:t xml:space="preserve">отчетности, </w:t>
            </w:r>
            <w:r w:rsidRPr="00DB6142">
              <w:rPr>
                <w:rFonts w:eastAsiaTheme="minorHAnsi"/>
                <w:sz w:val="20"/>
                <w:szCs w:val="20"/>
                <w:lang w:eastAsia="en-US"/>
              </w:rPr>
              <w:t>запрашиваемой информации</w:t>
            </w:r>
          </w:p>
          <w:p w:rsidR="00DB6142" w:rsidRPr="00DB6142" w:rsidRDefault="00DB6142" w:rsidP="00DB6142">
            <w:pPr>
              <w:autoSpaceDE w:val="0"/>
              <w:autoSpaceDN w:val="0"/>
              <w:adjustRightInd w:val="0"/>
              <w:rPr>
                <w:rFonts w:eastAsia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DB6142" w:rsidRPr="00DB6142" w:rsidRDefault="00DB6142" w:rsidP="00DB6142">
            <w:pPr>
              <w:autoSpaceDE w:val="0"/>
              <w:autoSpaceDN w:val="0"/>
              <w:adjustRightInd w:val="0"/>
              <w:rPr>
                <w:rFonts w:eastAsiaTheme="minorHAnsi"/>
                <w:sz w:val="20"/>
                <w:szCs w:val="20"/>
                <w:lang w:eastAsia="en-US"/>
              </w:rPr>
            </w:pPr>
            <w:r w:rsidRPr="00DB6142">
              <w:rPr>
                <w:rFonts w:eastAsiaTheme="minorHAnsi"/>
                <w:sz w:val="20"/>
                <w:szCs w:val="20"/>
                <w:lang w:eastAsia="en-US"/>
              </w:rPr>
              <w:t>Отсутствие обоснованных зафиксированных замечаний</w:t>
            </w:r>
          </w:p>
          <w:p w:rsidR="00DB6142" w:rsidRPr="00DB6142" w:rsidRDefault="00DB6142" w:rsidP="00DB6142">
            <w:pPr>
              <w:autoSpaceDE w:val="0"/>
              <w:autoSpaceDN w:val="0"/>
              <w:adjustRightInd w:val="0"/>
              <w:rPr>
                <w:rFonts w:eastAsiaTheme="minorHAnsi"/>
                <w:sz w:val="20"/>
                <w:szCs w:val="20"/>
                <w:lang w:eastAsia="en-US"/>
              </w:rPr>
            </w:pPr>
          </w:p>
        </w:tc>
        <w:tc>
          <w:tcPr>
            <w:tcW w:w="1560" w:type="dxa"/>
            <w:tcBorders>
              <w:left w:val="single" w:sz="4" w:space="0" w:color="auto"/>
              <w:bottom w:val="single" w:sz="4" w:space="0" w:color="auto"/>
              <w:right w:val="single" w:sz="4" w:space="0" w:color="auto"/>
            </w:tcBorders>
          </w:tcPr>
          <w:p w:rsidR="00DB6142" w:rsidRPr="009328AE" w:rsidRDefault="00933EDF" w:rsidP="007317DF">
            <w:pPr>
              <w:pStyle w:val="ConsPlusCell"/>
              <w:jc w:val="center"/>
              <w:rPr>
                <w:sz w:val="20"/>
                <w:szCs w:val="20"/>
              </w:rPr>
            </w:pPr>
            <w:r>
              <w:rPr>
                <w:sz w:val="20"/>
                <w:szCs w:val="20"/>
              </w:rPr>
              <w:t>30</w:t>
            </w:r>
          </w:p>
        </w:tc>
      </w:tr>
      <w:tr w:rsidR="00827278" w:rsidRPr="00072B42" w:rsidTr="00827278">
        <w:trPr>
          <w:trHeight w:val="514"/>
          <w:tblCellSpacing w:w="5" w:type="nil"/>
        </w:trPr>
        <w:tc>
          <w:tcPr>
            <w:tcW w:w="9924" w:type="dxa"/>
            <w:gridSpan w:val="4"/>
            <w:tcBorders>
              <w:top w:val="single" w:sz="4" w:space="0" w:color="auto"/>
              <w:left w:val="single" w:sz="4" w:space="0" w:color="auto"/>
              <w:bottom w:val="single" w:sz="4" w:space="0" w:color="auto"/>
              <w:right w:val="single" w:sz="4" w:space="0" w:color="auto"/>
            </w:tcBorders>
          </w:tcPr>
          <w:p w:rsidR="00827278" w:rsidRPr="002948DF" w:rsidRDefault="00827278" w:rsidP="00827278">
            <w:pPr>
              <w:widowControl w:val="0"/>
              <w:autoSpaceDE w:val="0"/>
              <w:autoSpaceDN w:val="0"/>
              <w:adjustRightInd w:val="0"/>
              <w:jc w:val="both"/>
              <w:rPr>
                <w:bCs/>
              </w:rPr>
            </w:pPr>
            <w:r>
              <w:rPr>
                <w:bCs/>
              </w:rPr>
              <w:t xml:space="preserve">Выплаты </w:t>
            </w:r>
            <w:r w:rsidRPr="002948DF">
              <w:rPr>
                <w:bCs/>
              </w:rPr>
              <w:t>за качество выполняемых работ</w:t>
            </w:r>
          </w:p>
          <w:p w:rsidR="00827278" w:rsidRPr="009328AE" w:rsidRDefault="00827278" w:rsidP="007317DF">
            <w:pPr>
              <w:pStyle w:val="ConsPlusCell"/>
              <w:jc w:val="center"/>
              <w:rPr>
                <w:sz w:val="20"/>
                <w:szCs w:val="20"/>
              </w:rPr>
            </w:pPr>
          </w:p>
        </w:tc>
      </w:tr>
      <w:tr w:rsidR="007A07B7" w:rsidRPr="00072B42" w:rsidTr="007317DF">
        <w:trPr>
          <w:trHeight w:val="1031"/>
          <w:tblCellSpacing w:w="5" w:type="nil"/>
        </w:trPr>
        <w:tc>
          <w:tcPr>
            <w:tcW w:w="1844" w:type="dxa"/>
            <w:vMerge w:val="restart"/>
            <w:tcBorders>
              <w:top w:val="single" w:sz="4" w:space="0" w:color="auto"/>
              <w:left w:val="single" w:sz="4" w:space="0" w:color="auto"/>
              <w:right w:val="single" w:sz="4" w:space="0" w:color="auto"/>
            </w:tcBorders>
          </w:tcPr>
          <w:p w:rsidR="007A07B7" w:rsidRPr="009328AE" w:rsidRDefault="007A07B7" w:rsidP="00321605">
            <w:pPr>
              <w:pStyle w:val="ConsPlusCell"/>
              <w:jc w:val="center"/>
              <w:rPr>
                <w:sz w:val="20"/>
                <w:szCs w:val="20"/>
              </w:rPr>
            </w:pPr>
            <w:r>
              <w:rPr>
                <w:sz w:val="20"/>
                <w:szCs w:val="20"/>
              </w:rPr>
              <w:t>Директор учреждения</w:t>
            </w:r>
          </w:p>
        </w:tc>
        <w:tc>
          <w:tcPr>
            <w:tcW w:w="3118" w:type="dxa"/>
            <w:vMerge w:val="restart"/>
            <w:tcBorders>
              <w:top w:val="single" w:sz="4" w:space="0" w:color="auto"/>
              <w:left w:val="single" w:sz="4" w:space="0" w:color="auto"/>
              <w:right w:val="single" w:sz="4" w:space="0" w:color="auto"/>
            </w:tcBorders>
          </w:tcPr>
          <w:p w:rsidR="007A07B7" w:rsidRPr="003B31A9" w:rsidRDefault="007A07B7" w:rsidP="007A07B7">
            <w:pPr>
              <w:autoSpaceDE w:val="0"/>
              <w:autoSpaceDN w:val="0"/>
              <w:adjustRightInd w:val="0"/>
              <w:jc w:val="center"/>
              <w:rPr>
                <w:rFonts w:eastAsiaTheme="minorHAnsi"/>
                <w:sz w:val="20"/>
                <w:szCs w:val="20"/>
                <w:lang w:eastAsia="en-US"/>
              </w:rPr>
            </w:pPr>
            <w:r w:rsidRPr="003B31A9">
              <w:rPr>
                <w:rFonts w:eastAsiaTheme="minorHAnsi"/>
                <w:sz w:val="20"/>
                <w:szCs w:val="20"/>
                <w:lang w:eastAsia="en-US"/>
              </w:rPr>
              <w:t>Обеспечение качественной работы учреждения</w:t>
            </w:r>
          </w:p>
        </w:tc>
        <w:tc>
          <w:tcPr>
            <w:tcW w:w="3402" w:type="dxa"/>
            <w:tcBorders>
              <w:top w:val="single" w:sz="4" w:space="0" w:color="auto"/>
              <w:left w:val="single" w:sz="4" w:space="0" w:color="auto"/>
              <w:bottom w:val="single" w:sz="4" w:space="0" w:color="auto"/>
              <w:right w:val="single" w:sz="4" w:space="0" w:color="auto"/>
            </w:tcBorders>
          </w:tcPr>
          <w:p w:rsidR="007A07B7" w:rsidRPr="003B31A9" w:rsidRDefault="007A07B7" w:rsidP="007A07B7">
            <w:pPr>
              <w:pStyle w:val="ConsPlusCell"/>
              <w:rPr>
                <w:rFonts w:eastAsiaTheme="minorHAnsi"/>
                <w:sz w:val="20"/>
                <w:szCs w:val="20"/>
                <w:lang w:eastAsia="en-US"/>
              </w:rPr>
            </w:pPr>
            <w:r>
              <w:rPr>
                <w:rFonts w:eastAsiaTheme="minorHAnsi"/>
                <w:sz w:val="20"/>
                <w:szCs w:val="20"/>
                <w:lang w:eastAsia="en-US"/>
              </w:rPr>
              <w:t>Своевременное и качественное и</w:t>
            </w:r>
            <w:r>
              <w:rPr>
                <w:sz w:val="20"/>
                <w:szCs w:val="20"/>
              </w:rPr>
              <w:t>сполнение уставных видов деятельности</w:t>
            </w:r>
          </w:p>
        </w:tc>
        <w:tc>
          <w:tcPr>
            <w:tcW w:w="1560" w:type="dxa"/>
            <w:tcBorders>
              <w:top w:val="single" w:sz="4" w:space="0" w:color="auto"/>
              <w:left w:val="single" w:sz="4" w:space="0" w:color="auto"/>
              <w:bottom w:val="single" w:sz="4" w:space="0" w:color="auto"/>
              <w:right w:val="single" w:sz="4" w:space="0" w:color="auto"/>
            </w:tcBorders>
          </w:tcPr>
          <w:p w:rsidR="007A07B7" w:rsidRPr="009328AE" w:rsidRDefault="007A07B7" w:rsidP="007A07B7">
            <w:pPr>
              <w:pStyle w:val="ConsPlusCell"/>
              <w:jc w:val="center"/>
              <w:rPr>
                <w:sz w:val="20"/>
                <w:szCs w:val="20"/>
              </w:rPr>
            </w:pPr>
            <w:r>
              <w:rPr>
                <w:sz w:val="20"/>
                <w:szCs w:val="20"/>
              </w:rPr>
              <w:t>60</w:t>
            </w:r>
          </w:p>
        </w:tc>
      </w:tr>
      <w:tr w:rsidR="007A07B7" w:rsidRPr="00072B42" w:rsidTr="007317DF">
        <w:trPr>
          <w:trHeight w:val="1031"/>
          <w:tblCellSpacing w:w="5" w:type="nil"/>
        </w:trPr>
        <w:tc>
          <w:tcPr>
            <w:tcW w:w="1844" w:type="dxa"/>
            <w:vMerge/>
            <w:tcBorders>
              <w:left w:val="single" w:sz="4" w:space="0" w:color="auto"/>
              <w:right w:val="single" w:sz="4" w:space="0" w:color="auto"/>
            </w:tcBorders>
          </w:tcPr>
          <w:p w:rsidR="007A07B7" w:rsidRPr="009328AE" w:rsidRDefault="007A07B7" w:rsidP="007A07B7">
            <w:pPr>
              <w:pStyle w:val="ConsPlusCell"/>
              <w:rPr>
                <w:sz w:val="20"/>
                <w:szCs w:val="20"/>
              </w:rPr>
            </w:pPr>
          </w:p>
        </w:tc>
        <w:tc>
          <w:tcPr>
            <w:tcW w:w="3118" w:type="dxa"/>
            <w:vMerge/>
            <w:tcBorders>
              <w:left w:val="single" w:sz="4" w:space="0" w:color="auto"/>
              <w:right w:val="single" w:sz="4" w:space="0" w:color="auto"/>
            </w:tcBorders>
          </w:tcPr>
          <w:p w:rsidR="007A07B7" w:rsidRPr="00035DD8" w:rsidRDefault="007A07B7" w:rsidP="007A07B7">
            <w:pPr>
              <w:autoSpaceDE w:val="0"/>
              <w:autoSpaceDN w:val="0"/>
              <w:adjustRightInd w:val="0"/>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7A07B7" w:rsidRPr="00A42777" w:rsidRDefault="007A07B7" w:rsidP="007A07B7">
            <w:pPr>
              <w:rPr>
                <w:rFonts w:eastAsiaTheme="minorHAnsi"/>
                <w:sz w:val="20"/>
                <w:szCs w:val="20"/>
                <w:lang w:eastAsia="en-US"/>
              </w:rPr>
            </w:pPr>
            <w:r w:rsidRPr="00A42777">
              <w:rPr>
                <w:rFonts w:eastAsiaTheme="minorHAnsi"/>
                <w:sz w:val="20"/>
                <w:szCs w:val="20"/>
                <w:lang w:eastAsia="en-US"/>
              </w:rPr>
              <w:t>Соблюдение сроков</w:t>
            </w:r>
            <w:r>
              <w:rPr>
                <w:rFonts w:eastAsiaTheme="minorHAnsi"/>
                <w:sz w:val="20"/>
                <w:szCs w:val="20"/>
                <w:lang w:eastAsia="en-US"/>
              </w:rPr>
              <w:t>,</w:t>
            </w:r>
            <w:r w:rsidRPr="00A42777">
              <w:rPr>
                <w:rFonts w:eastAsiaTheme="minorHAnsi"/>
                <w:sz w:val="20"/>
                <w:szCs w:val="20"/>
                <w:lang w:eastAsia="en-US"/>
              </w:rPr>
              <w:t xml:space="preserve"> качества при предоставлении информации о деятельности учреждения</w:t>
            </w:r>
            <w:r>
              <w:rPr>
                <w:rFonts w:eastAsiaTheme="minorHAnsi"/>
                <w:sz w:val="20"/>
                <w:szCs w:val="20"/>
                <w:lang w:eastAsia="en-US"/>
              </w:rPr>
              <w:t>,</w:t>
            </w:r>
            <w:r w:rsidRPr="00C9627D">
              <w:rPr>
                <w:rFonts w:eastAsiaTheme="minorHAnsi"/>
                <w:sz w:val="20"/>
                <w:szCs w:val="20"/>
                <w:lang w:eastAsia="en-US"/>
              </w:rPr>
              <w:t xml:space="preserve"> информации при подготовке локальных актов учреждения, договоров, соглашений, контрактов</w:t>
            </w:r>
            <w:r w:rsidRPr="00A42777">
              <w:rPr>
                <w:rFonts w:eastAsiaTheme="minorHAnsi"/>
                <w:sz w:val="20"/>
                <w:szCs w:val="20"/>
                <w:lang w:eastAsia="en-US"/>
              </w:rPr>
              <w:t xml:space="preserve">, запрашиваемой органами местного </w:t>
            </w:r>
            <w:r w:rsidRPr="003B31A9">
              <w:rPr>
                <w:rFonts w:eastAsiaTheme="minorHAnsi"/>
                <w:sz w:val="20"/>
                <w:szCs w:val="20"/>
                <w:lang w:eastAsia="en-US"/>
              </w:rPr>
              <w:t>с</w:t>
            </w:r>
            <w:r w:rsidRPr="00A42777">
              <w:rPr>
                <w:rFonts w:eastAsiaTheme="minorHAnsi"/>
                <w:sz w:val="20"/>
                <w:szCs w:val="20"/>
                <w:lang w:eastAsia="en-US"/>
              </w:rPr>
              <w:t>амоуправления, в том числе осуществляющими функции учредителя, главного распорядителя бюджетных средств</w:t>
            </w:r>
          </w:p>
          <w:p w:rsidR="007A07B7" w:rsidRPr="003B31A9" w:rsidRDefault="007A07B7" w:rsidP="007A07B7">
            <w:pPr>
              <w:pStyle w:val="ConsPlusCell"/>
              <w:rPr>
                <w:rFonts w:eastAsiaTheme="minorHAns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7A07B7" w:rsidRPr="009328AE" w:rsidRDefault="007A07B7" w:rsidP="007A07B7">
            <w:pPr>
              <w:pStyle w:val="ConsPlusCell"/>
              <w:jc w:val="center"/>
              <w:rPr>
                <w:sz w:val="20"/>
                <w:szCs w:val="20"/>
              </w:rPr>
            </w:pPr>
            <w:r>
              <w:rPr>
                <w:sz w:val="20"/>
                <w:szCs w:val="20"/>
              </w:rPr>
              <w:t>60</w:t>
            </w:r>
          </w:p>
        </w:tc>
      </w:tr>
      <w:tr w:rsidR="007A07B7" w:rsidRPr="00072B42" w:rsidTr="007317DF">
        <w:trPr>
          <w:trHeight w:val="1031"/>
          <w:tblCellSpacing w:w="5" w:type="nil"/>
        </w:trPr>
        <w:tc>
          <w:tcPr>
            <w:tcW w:w="1844" w:type="dxa"/>
            <w:vMerge/>
            <w:tcBorders>
              <w:left w:val="single" w:sz="4" w:space="0" w:color="auto"/>
              <w:bottom w:val="single" w:sz="4" w:space="0" w:color="auto"/>
              <w:right w:val="single" w:sz="4" w:space="0" w:color="auto"/>
            </w:tcBorders>
          </w:tcPr>
          <w:p w:rsidR="007A07B7" w:rsidRPr="009328AE" w:rsidRDefault="007A07B7" w:rsidP="007317DF">
            <w:pPr>
              <w:pStyle w:val="ConsPlusCell"/>
              <w:rPr>
                <w:sz w:val="20"/>
                <w:szCs w:val="20"/>
              </w:rPr>
            </w:pPr>
          </w:p>
        </w:tc>
        <w:tc>
          <w:tcPr>
            <w:tcW w:w="3118" w:type="dxa"/>
            <w:vMerge/>
            <w:tcBorders>
              <w:left w:val="single" w:sz="4" w:space="0" w:color="auto"/>
              <w:bottom w:val="single" w:sz="4" w:space="0" w:color="auto"/>
              <w:right w:val="single" w:sz="4" w:space="0" w:color="auto"/>
            </w:tcBorders>
          </w:tcPr>
          <w:p w:rsidR="007A07B7" w:rsidRPr="00035DD8" w:rsidRDefault="007A07B7" w:rsidP="00C9627D">
            <w:pPr>
              <w:autoSpaceDE w:val="0"/>
              <w:autoSpaceDN w:val="0"/>
              <w:adjustRightInd w:val="0"/>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7A07B7" w:rsidRPr="00C9627D" w:rsidRDefault="007A07B7" w:rsidP="00C9627D">
            <w:pPr>
              <w:autoSpaceDE w:val="0"/>
              <w:autoSpaceDN w:val="0"/>
              <w:adjustRightInd w:val="0"/>
              <w:rPr>
                <w:rFonts w:eastAsiaTheme="minorHAnsi"/>
                <w:sz w:val="20"/>
                <w:szCs w:val="20"/>
                <w:lang w:eastAsia="en-US"/>
              </w:rPr>
            </w:pPr>
            <w:r w:rsidRPr="00C9627D">
              <w:rPr>
                <w:rFonts w:eastAsiaTheme="minorHAnsi"/>
                <w:sz w:val="20"/>
                <w:szCs w:val="20"/>
                <w:lang w:eastAsia="en-US"/>
              </w:rPr>
              <w:t>Отсутствие обоснованных письменных жалоб со стороны потребителей на качество оказываемых услуг</w:t>
            </w:r>
          </w:p>
          <w:p w:rsidR="007A07B7" w:rsidRPr="00C9627D" w:rsidRDefault="007A07B7" w:rsidP="003B31A9">
            <w:pPr>
              <w:autoSpaceDE w:val="0"/>
              <w:autoSpaceDN w:val="0"/>
              <w:adjustRightInd w:val="0"/>
              <w:rPr>
                <w:rFonts w:eastAsiaTheme="minorHAns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7A07B7" w:rsidRPr="009328AE" w:rsidRDefault="007A07B7" w:rsidP="007317DF">
            <w:pPr>
              <w:pStyle w:val="ConsPlusCell"/>
              <w:jc w:val="center"/>
              <w:rPr>
                <w:sz w:val="20"/>
                <w:szCs w:val="20"/>
              </w:rPr>
            </w:pPr>
            <w:r>
              <w:rPr>
                <w:sz w:val="20"/>
                <w:szCs w:val="20"/>
              </w:rPr>
              <w:t>60</w:t>
            </w:r>
          </w:p>
        </w:tc>
      </w:tr>
      <w:tr w:rsidR="007A07B7" w:rsidRPr="00072B42" w:rsidTr="007317DF">
        <w:trPr>
          <w:trHeight w:val="1031"/>
          <w:tblCellSpacing w:w="5" w:type="nil"/>
        </w:trPr>
        <w:tc>
          <w:tcPr>
            <w:tcW w:w="1844" w:type="dxa"/>
            <w:vMerge w:val="restart"/>
            <w:tcBorders>
              <w:top w:val="single" w:sz="4" w:space="0" w:color="auto"/>
              <w:left w:val="single" w:sz="4" w:space="0" w:color="auto"/>
              <w:right w:val="single" w:sz="4" w:space="0" w:color="auto"/>
            </w:tcBorders>
          </w:tcPr>
          <w:p w:rsidR="007A07B7" w:rsidRPr="009328AE" w:rsidRDefault="007A07B7" w:rsidP="007A07B7">
            <w:pPr>
              <w:pStyle w:val="ConsPlusCell"/>
              <w:jc w:val="center"/>
              <w:rPr>
                <w:sz w:val="20"/>
                <w:szCs w:val="20"/>
              </w:rPr>
            </w:pPr>
            <w:r>
              <w:rPr>
                <w:sz w:val="20"/>
                <w:szCs w:val="20"/>
              </w:rPr>
              <w:t>Заместитель директора</w:t>
            </w:r>
          </w:p>
        </w:tc>
        <w:tc>
          <w:tcPr>
            <w:tcW w:w="3118" w:type="dxa"/>
            <w:vMerge w:val="restart"/>
            <w:tcBorders>
              <w:top w:val="single" w:sz="4" w:space="0" w:color="auto"/>
              <w:left w:val="single" w:sz="4" w:space="0" w:color="auto"/>
              <w:right w:val="single" w:sz="4" w:space="0" w:color="auto"/>
            </w:tcBorders>
          </w:tcPr>
          <w:p w:rsidR="007A07B7" w:rsidRPr="003B31A9" w:rsidRDefault="007A07B7" w:rsidP="007A07B7">
            <w:pPr>
              <w:autoSpaceDE w:val="0"/>
              <w:autoSpaceDN w:val="0"/>
              <w:adjustRightInd w:val="0"/>
              <w:jc w:val="center"/>
              <w:rPr>
                <w:rFonts w:eastAsiaTheme="minorHAnsi"/>
                <w:sz w:val="20"/>
                <w:szCs w:val="20"/>
                <w:lang w:eastAsia="en-US"/>
              </w:rPr>
            </w:pPr>
            <w:r w:rsidRPr="003B31A9">
              <w:rPr>
                <w:rFonts w:eastAsiaTheme="minorHAnsi"/>
                <w:sz w:val="20"/>
                <w:szCs w:val="20"/>
                <w:lang w:eastAsia="en-US"/>
              </w:rPr>
              <w:t>Обеспечение качественной работы учреждения</w:t>
            </w:r>
          </w:p>
        </w:tc>
        <w:tc>
          <w:tcPr>
            <w:tcW w:w="3402" w:type="dxa"/>
            <w:tcBorders>
              <w:top w:val="single" w:sz="4" w:space="0" w:color="auto"/>
              <w:left w:val="single" w:sz="4" w:space="0" w:color="auto"/>
              <w:bottom w:val="single" w:sz="4" w:space="0" w:color="auto"/>
              <w:right w:val="single" w:sz="4" w:space="0" w:color="auto"/>
            </w:tcBorders>
          </w:tcPr>
          <w:p w:rsidR="007A07B7" w:rsidRPr="003B31A9" w:rsidRDefault="007A07B7" w:rsidP="007A07B7">
            <w:pPr>
              <w:pStyle w:val="ConsPlusCell"/>
              <w:rPr>
                <w:rFonts w:eastAsiaTheme="minorHAnsi"/>
                <w:sz w:val="20"/>
                <w:szCs w:val="20"/>
                <w:lang w:eastAsia="en-US"/>
              </w:rPr>
            </w:pPr>
            <w:r>
              <w:rPr>
                <w:rFonts w:eastAsiaTheme="minorHAnsi"/>
                <w:sz w:val="20"/>
                <w:szCs w:val="20"/>
                <w:lang w:eastAsia="en-US"/>
              </w:rPr>
              <w:t>Своевременное и качественное и</w:t>
            </w:r>
            <w:r>
              <w:rPr>
                <w:sz w:val="20"/>
                <w:szCs w:val="20"/>
              </w:rPr>
              <w:t>сполнение уставных видов деятельности</w:t>
            </w:r>
          </w:p>
        </w:tc>
        <w:tc>
          <w:tcPr>
            <w:tcW w:w="1560" w:type="dxa"/>
            <w:tcBorders>
              <w:top w:val="single" w:sz="4" w:space="0" w:color="auto"/>
              <w:left w:val="single" w:sz="4" w:space="0" w:color="auto"/>
              <w:bottom w:val="single" w:sz="4" w:space="0" w:color="auto"/>
              <w:right w:val="single" w:sz="4" w:space="0" w:color="auto"/>
            </w:tcBorders>
          </w:tcPr>
          <w:p w:rsidR="007A07B7" w:rsidRPr="009328AE" w:rsidRDefault="007A07B7" w:rsidP="007A07B7">
            <w:pPr>
              <w:pStyle w:val="ConsPlusCell"/>
              <w:jc w:val="center"/>
              <w:rPr>
                <w:sz w:val="20"/>
                <w:szCs w:val="20"/>
              </w:rPr>
            </w:pPr>
            <w:r>
              <w:rPr>
                <w:sz w:val="20"/>
                <w:szCs w:val="20"/>
              </w:rPr>
              <w:t>40</w:t>
            </w:r>
          </w:p>
        </w:tc>
      </w:tr>
      <w:tr w:rsidR="007A07B7" w:rsidRPr="00072B42" w:rsidTr="007317DF">
        <w:trPr>
          <w:trHeight w:val="1031"/>
          <w:tblCellSpacing w:w="5" w:type="nil"/>
        </w:trPr>
        <w:tc>
          <w:tcPr>
            <w:tcW w:w="1844" w:type="dxa"/>
            <w:vMerge/>
            <w:tcBorders>
              <w:left w:val="single" w:sz="4" w:space="0" w:color="auto"/>
              <w:right w:val="single" w:sz="4" w:space="0" w:color="auto"/>
            </w:tcBorders>
          </w:tcPr>
          <w:p w:rsidR="007A07B7" w:rsidRPr="009328AE" w:rsidRDefault="007A07B7" w:rsidP="007A07B7">
            <w:pPr>
              <w:pStyle w:val="ConsPlusCell"/>
              <w:rPr>
                <w:sz w:val="20"/>
                <w:szCs w:val="20"/>
              </w:rPr>
            </w:pPr>
          </w:p>
        </w:tc>
        <w:tc>
          <w:tcPr>
            <w:tcW w:w="3118" w:type="dxa"/>
            <w:vMerge/>
            <w:tcBorders>
              <w:left w:val="single" w:sz="4" w:space="0" w:color="auto"/>
              <w:right w:val="single" w:sz="4" w:space="0" w:color="auto"/>
            </w:tcBorders>
          </w:tcPr>
          <w:p w:rsidR="007A07B7" w:rsidRPr="00035DD8" w:rsidRDefault="007A07B7" w:rsidP="007A07B7">
            <w:pPr>
              <w:pStyle w:val="ConsPlusCell"/>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7A07B7" w:rsidRPr="00A42777" w:rsidRDefault="007A07B7" w:rsidP="007A07B7">
            <w:pPr>
              <w:rPr>
                <w:rFonts w:eastAsiaTheme="minorHAnsi"/>
                <w:sz w:val="20"/>
                <w:szCs w:val="20"/>
                <w:lang w:eastAsia="en-US"/>
              </w:rPr>
            </w:pPr>
            <w:r w:rsidRPr="00A42777">
              <w:rPr>
                <w:rFonts w:eastAsiaTheme="minorHAnsi"/>
                <w:sz w:val="20"/>
                <w:szCs w:val="20"/>
                <w:lang w:eastAsia="en-US"/>
              </w:rPr>
              <w:t>Соблюдение сроков</w:t>
            </w:r>
            <w:r>
              <w:rPr>
                <w:rFonts w:eastAsiaTheme="minorHAnsi"/>
                <w:sz w:val="20"/>
                <w:szCs w:val="20"/>
                <w:lang w:eastAsia="en-US"/>
              </w:rPr>
              <w:t>,</w:t>
            </w:r>
            <w:r w:rsidRPr="00A42777">
              <w:rPr>
                <w:rFonts w:eastAsiaTheme="minorHAnsi"/>
                <w:sz w:val="20"/>
                <w:szCs w:val="20"/>
                <w:lang w:eastAsia="en-US"/>
              </w:rPr>
              <w:t xml:space="preserve"> качества при предоставлении информации о деятельности учреждения</w:t>
            </w:r>
            <w:r>
              <w:rPr>
                <w:rFonts w:eastAsiaTheme="minorHAnsi"/>
                <w:sz w:val="20"/>
                <w:szCs w:val="20"/>
                <w:lang w:eastAsia="en-US"/>
              </w:rPr>
              <w:t>,</w:t>
            </w:r>
            <w:r w:rsidRPr="00C9627D">
              <w:rPr>
                <w:rFonts w:eastAsiaTheme="minorHAnsi"/>
                <w:sz w:val="20"/>
                <w:szCs w:val="20"/>
                <w:lang w:eastAsia="en-US"/>
              </w:rPr>
              <w:t xml:space="preserve"> информации при подготовке локальных актов учреждения, договоров, соглашений, контрактов</w:t>
            </w:r>
            <w:r w:rsidRPr="00A42777">
              <w:rPr>
                <w:rFonts w:eastAsiaTheme="minorHAnsi"/>
                <w:sz w:val="20"/>
                <w:szCs w:val="20"/>
                <w:lang w:eastAsia="en-US"/>
              </w:rPr>
              <w:t xml:space="preserve">, запрашиваемой органами местного </w:t>
            </w:r>
            <w:r w:rsidRPr="003B31A9">
              <w:rPr>
                <w:rFonts w:eastAsiaTheme="minorHAnsi"/>
                <w:sz w:val="20"/>
                <w:szCs w:val="20"/>
                <w:lang w:eastAsia="en-US"/>
              </w:rPr>
              <w:t>с</w:t>
            </w:r>
            <w:r w:rsidRPr="00A42777">
              <w:rPr>
                <w:rFonts w:eastAsiaTheme="minorHAnsi"/>
                <w:sz w:val="20"/>
                <w:szCs w:val="20"/>
                <w:lang w:eastAsia="en-US"/>
              </w:rPr>
              <w:t>амоуправления, в том числе осуществляющими функции учредителя, главного распорядителя бюджетных средств</w:t>
            </w:r>
          </w:p>
          <w:p w:rsidR="007A07B7" w:rsidRPr="003B31A9" w:rsidRDefault="007A07B7" w:rsidP="007A07B7">
            <w:pPr>
              <w:pStyle w:val="ConsPlusCell"/>
              <w:rPr>
                <w:rFonts w:eastAsiaTheme="minorHAns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7A07B7" w:rsidRPr="009328AE" w:rsidRDefault="007A07B7" w:rsidP="007A07B7">
            <w:pPr>
              <w:pStyle w:val="ConsPlusCell"/>
              <w:jc w:val="center"/>
              <w:rPr>
                <w:sz w:val="20"/>
                <w:szCs w:val="20"/>
              </w:rPr>
            </w:pPr>
            <w:r>
              <w:rPr>
                <w:sz w:val="20"/>
                <w:szCs w:val="20"/>
              </w:rPr>
              <w:t>40</w:t>
            </w:r>
          </w:p>
        </w:tc>
      </w:tr>
      <w:tr w:rsidR="007A07B7" w:rsidRPr="00072B42" w:rsidTr="007317DF">
        <w:trPr>
          <w:trHeight w:val="1031"/>
          <w:tblCellSpacing w:w="5" w:type="nil"/>
        </w:trPr>
        <w:tc>
          <w:tcPr>
            <w:tcW w:w="1844" w:type="dxa"/>
            <w:vMerge/>
            <w:tcBorders>
              <w:left w:val="single" w:sz="4" w:space="0" w:color="auto"/>
              <w:bottom w:val="single" w:sz="4" w:space="0" w:color="auto"/>
              <w:right w:val="single" w:sz="4" w:space="0" w:color="auto"/>
            </w:tcBorders>
          </w:tcPr>
          <w:p w:rsidR="007A07B7" w:rsidRPr="009328AE" w:rsidRDefault="007A07B7" w:rsidP="007A07B7">
            <w:pPr>
              <w:pStyle w:val="ConsPlusCell"/>
              <w:rPr>
                <w:sz w:val="20"/>
                <w:szCs w:val="20"/>
              </w:rPr>
            </w:pPr>
          </w:p>
        </w:tc>
        <w:tc>
          <w:tcPr>
            <w:tcW w:w="3118" w:type="dxa"/>
            <w:vMerge/>
            <w:tcBorders>
              <w:left w:val="single" w:sz="4" w:space="0" w:color="auto"/>
              <w:bottom w:val="single" w:sz="4" w:space="0" w:color="auto"/>
              <w:right w:val="single" w:sz="4" w:space="0" w:color="auto"/>
            </w:tcBorders>
          </w:tcPr>
          <w:p w:rsidR="007A07B7" w:rsidRPr="00035DD8" w:rsidRDefault="007A07B7" w:rsidP="007A07B7">
            <w:pPr>
              <w:pStyle w:val="ConsPlusCell"/>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7A07B7" w:rsidRPr="00C9627D" w:rsidRDefault="007A07B7" w:rsidP="007A07B7">
            <w:pPr>
              <w:autoSpaceDE w:val="0"/>
              <w:autoSpaceDN w:val="0"/>
              <w:adjustRightInd w:val="0"/>
              <w:rPr>
                <w:rFonts w:eastAsiaTheme="minorHAnsi"/>
                <w:sz w:val="20"/>
                <w:szCs w:val="20"/>
                <w:lang w:eastAsia="en-US"/>
              </w:rPr>
            </w:pPr>
            <w:r w:rsidRPr="00C9627D">
              <w:rPr>
                <w:rFonts w:eastAsiaTheme="minorHAnsi"/>
                <w:sz w:val="20"/>
                <w:szCs w:val="20"/>
                <w:lang w:eastAsia="en-US"/>
              </w:rPr>
              <w:t>Отсутствие обоснованных письменных жалоб со стороны потребителей на качество оказываемых услуг</w:t>
            </w:r>
          </w:p>
          <w:p w:rsidR="007A07B7" w:rsidRPr="00C9627D" w:rsidRDefault="007A07B7" w:rsidP="007A07B7">
            <w:pPr>
              <w:autoSpaceDE w:val="0"/>
              <w:autoSpaceDN w:val="0"/>
              <w:adjustRightInd w:val="0"/>
              <w:rPr>
                <w:rFonts w:eastAsiaTheme="minorHAns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7A07B7" w:rsidRPr="009328AE" w:rsidRDefault="007A07B7" w:rsidP="007A07B7">
            <w:pPr>
              <w:pStyle w:val="ConsPlusCell"/>
              <w:jc w:val="center"/>
              <w:rPr>
                <w:sz w:val="20"/>
                <w:szCs w:val="20"/>
              </w:rPr>
            </w:pPr>
            <w:r>
              <w:rPr>
                <w:sz w:val="20"/>
                <w:szCs w:val="20"/>
              </w:rPr>
              <w:t>40</w:t>
            </w:r>
          </w:p>
        </w:tc>
      </w:tr>
      <w:tr w:rsidR="001C1B30" w:rsidRPr="00072B42" w:rsidTr="007317DF">
        <w:trPr>
          <w:trHeight w:val="1031"/>
          <w:tblCellSpacing w:w="5" w:type="nil"/>
        </w:trPr>
        <w:tc>
          <w:tcPr>
            <w:tcW w:w="1844" w:type="dxa"/>
            <w:vMerge w:val="restart"/>
            <w:tcBorders>
              <w:top w:val="single" w:sz="4" w:space="0" w:color="auto"/>
              <w:left w:val="single" w:sz="4" w:space="0" w:color="auto"/>
              <w:right w:val="single" w:sz="4" w:space="0" w:color="auto"/>
            </w:tcBorders>
          </w:tcPr>
          <w:p w:rsidR="001C1B30" w:rsidRPr="009328AE" w:rsidRDefault="001C1B30" w:rsidP="007317DF">
            <w:pPr>
              <w:pStyle w:val="ConsPlusCell"/>
              <w:rPr>
                <w:sz w:val="20"/>
                <w:szCs w:val="20"/>
              </w:rPr>
            </w:pPr>
            <w:r>
              <w:rPr>
                <w:sz w:val="20"/>
                <w:szCs w:val="20"/>
              </w:rPr>
              <w:t>Главный бухгалтер</w:t>
            </w:r>
          </w:p>
        </w:tc>
        <w:tc>
          <w:tcPr>
            <w:tcW w:w="3118" w:type="dxa"/>
            <w:tcBorders>
              <w:top w:val="single" w:sz="4" w:space="0" w:color="auto"/>
              <w:left w:val="single" w:sz="4" w:space="0" w:color="auto"/>
              <w:bottom w:val="single" w:sz="4" w:space="0" w:color="auto"/>
              <w:right w:val="single" w:sz="4" w:space="0" w:color="auto"/>
            </w:tcBorders>
          </w:tcPr>
          <w:p w:rsidR="001C1B30" w:rsidRPr="00035DD8" w:rsidRDefault="001C1B30" w:rsidP="00497BD9">
            <w:pPr>
              <w:autoSpaceDE w:val="0"/>
              <w:autoSpaceDN w:val="0"/>
              <w:adjustRightInd w:val="0"/>
              <w:rPr>
                <w:sz w:val="20"/>
                <w:szCs w:val="20"/>
              </w:rPr>
            </w:pPr>
            <w:r w:rsidRPr="00497BD9">
              <w:rPr>
                <w:rFonts w:eastAsiaTheme="minorHAnsi"/>
                <w:sz w:val="20"/>
                <w:szCs w:val="20"/>
                <w:lang w:eastAsia="en-US"/>
              </w:rPr>
              <w:t>Владение специализированными информационными программами, использование информационных систем</w:t>
            </w:r>
          </w:p>
        </w:tc>
        <w:tc>
          <w:tcPr>
            <w:tcW w:w="3402" w:type="dxa"/>
            <w:tcBorders>
              <w:top w:val="single" w:sz="4" w:space="0" w:color="auto"/>
              <w:left w:val="single" w:sz="4" w:space="0" w:color="auto"/>
              <w:bottom w:val="single" w:sz="4" w:space="0" w:color="auto"/>
              <w:right w:val="single" w:sz="4" w:space="0" w:color="auto"/>
            </w:tcBorders>
          </w:tcPr>
          <w:p w:rsidR="001C1B30" w:rsidRPr="00497BD9" w:rsidRDefault="001C1B30" w:rsidP="00497BD9">
            <w:pPr>
              <w:autoSpaceDE w:val="0"/>
              <w:autoSpaceDN w:val="0"/>
              <w:adjustRightInd w:val="0"/>
              <w:rPr>
                <w:rFonts w:eastAsiaTheme="minorHAnsi"/>
                <w:sz w:val="20"/>
                <w:szCs w:val="20"/>
                <w:lang w:eastAsia="en-US"/>
              </w:rPr>
            </w:pPr>
            <w:r w:rsidRPr="00497BD9">
              <w:rPr>
                <w:rFonts w:eastAsiaTheme="minorHAnsi"/>
                <w:sz w:val="20"/>
                <w:szCs w:val="20"/>
                <w:lang w:eastAsia="en-US"/>
              </w:rPr>
              <w:t>Свободное владение всеми необходимыми программными продуктами</w:t>
            </w:r>
          </w:p>
        </w:tc>
        <w:tc>
          <w:tcPr>
            <w:tcW w:w="1560" w:type="dxa"/>
            <w:tcBorders>
              <w:top w:val="single" w:sz="4" w:space="0" w:color="auto"/>
              <w:left w:val="single" w:sz="4" w:space="0" w:color="auto"/>
              <w:bottom w:val="single" w:sz="4" w:space="0" w:color="auto"/>
              <w:right w:val="single" w:sz="4" w:space="0" w:color="auto"/>
            </w:tcBorders>
          </w:tcPr>
          <w:p w:rsidR="001C1B30" w:rsidRPr="009328AE" w:rsidRDefault="003B31A9" w:rsidP="007317DF">
            <w:pPr>
              <w:pStyle w:val="ConsPlusCell"/>
              <w:jc w:val="center"/>
              <w:rPr>
                <w:sz w:val="20"/>
                <w:szCs w:val="20"/>
              </w:rPr>
            </w:pPr>
            <w:r>
              <w:rPr>
                <w:sz w:val="20"/>
                <w:szCs w:val="20"/>
              </w:rPr>
              <w:t>10</w:t>
            </w:r>
          </w:p>
        </w:tc>
      </w:tr>
      <w:tr w:rsidR="001C1B30" w:rsidRPr="00072B42" w:rsidTr="007317DF">
        <w:trPr>
          <w:trHeight w:val="1031"/>
          <w:tblCellSpacing w:w="5" w:type="nil"/>
        </w:trPr>
        <w:tc>
          <w:tcPr>
            <w:tcW w:w="1844" w:type="dxa"/>
            <w:vMerge/>
            <w:tcBorders>
              <w:left w:val="single" w:sz="4" w:space="0" w:color="auto"/>
              <w:right w:val="single" w:sz="4" w:space="0" w:color="auto"/>
            </w:tcBorders>
          </w:tcPr>
          <w:p w:rsidR="001C1B30" w:rsidRDefault="001C1B30" w:rsidP="007317DF">
            <w:pPr>
              <w:pStyle w:val="ConsPlusCel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1C1B30" w:rsidRPr="00497BD9" w:rsidRDefault="001C1B30" w:rsidP="00497BD9">
            <w:pPr>
              <w:autoSpaceDE w:val="0"/>
              <w:autoSpaceDN w:val="0"/>
              <w:adjustRightInd w:val="0"/>
              <w:rPr>
                <w:rFonts w:eastAsiaTheme="minorHAnsi"/>
                <w:sz w:val="20"/>
                <w:szCs w:val="20"/>
                <w:lang w:eastAsia="en-US"/>
              </w:rPr>
            </w:pPr>
            <w:r w:rsidRPr="00497BD9">
              <w:rPr>
                <w:rFonts w:eastAsiaTheme="minorHAnsi"/>
                <w:sz w:val="20"/>
                <w:szCs w:val="20"/>
                <w:lang w:eastAsia="en-US"/>
              </w:rPr>
              <w:t>Своевременное и качественное выполнение заданий в объеме, не входящих в должностные обязанности</w:t>
            </w:r>
          </w:p>
        </w:tc>
        <w:tc>
          <w:tcPr>
            <w:tcW w:w="3402" w:type="dxa"/>
            <w:tcBorders>
              <w:top w:val="single" w:sz="4" w:space="0" w:color="auto"/>
              <w:left w:val="single" w:sz="4" w:space="0" w:color="auto"/>
              <w:bottom w:val="single" w:sz="4" w:space="0" w:color="auto"/>
              <w:right w:val="single" w:sz="4" w:space="0" w:color="auto"/>
            </w:tcBorders>
          </w:tcPr>
          <w:p w:rsidR="001C1B30" w:rsidRPr="00497BD9" w:rsidRDefault="001C1B30" w:rsidP="00497BD9">
            <w:pPr>
              <w:autoSpaceDE w:val="0"/>
              <w:autoSpaceDN w:val="0"/>
              <w:adjustRightInd w:val="0"/>
              <w:rPr>
                <w:rFonts w:eastAsiaTheme="minorHAnsi"/>
                <w:sz w:val="20"/>
                <w:szCs w:val="20"/>
                <w:lang w:eastAsia="en-US"/>
              </w:rPr>
            </w:pPr>
            <w:r w:rsidRPr="00497BD9">
              <w:rPr>
                <w:rFonts w:eastAsiaTheme="minorHAnsi"/>
                <w:sz w:val="20"/>
                <w:szCs w:val="20"/>
                <w:lang w:eastAsia="en-US"/>
              </w:rPr>
              <w:t>Оценивается выполнение заданий в срок и с высоким качеством</w:t>
            </w:r>
          </w:p>
        </w:tc>
        <w:tc>
          <w:tcPr>
            <w:tcW w:w="1560" w:type="dxa"/>
            <w:tcBorders>
              <w:top w:val="single" w:sz="4" w:space="0" w:color="auto"/>
              <w:left w:val="single" w:sz="4" w:space="0" w:color="auto"/>
              <w:bottom w:val="single" w:sz="4" w:space="0" w:color="auto"/>
              <w:right w:val="single" w:sz="4" w:space="0" w:color="auto"/>
            </w:tcBorders>
          </w:tcPr>
          <w:p w:rsidR="001C1B30" w:rsidRPr="009328AE" w:rsidRDefault="003B31A9" w:rsidP="007317DF">
            <w:pPr>
              <w:pStyle w:val="ConsPlusCell"/>
              <w:jc w:val="center"/>
              <w:rPr>
                <w:sz w:val="20"/>
                <w:szCs w:val="20"/>
              </w:rPr>
            </w:pPr>
            <w:r>
              <w:rPr>
                <w:sz w:val="20"/>
                <w:szCs w:val="20"/>
              </w:rPr>
              <w:t>20</w:t>
            </w:r>
          </w:p>
        </w:tc>
      </w:tr>
      <w:tr w:rsidR="001C1B30" w:rsidRPr="00072B42" w:rsidTr="007317DF">
        <w:trPr>
          <w:trHeight w:val="1031"/>
          <w:tblCellSpacing w:w="5" w:type="nil"/>
        </w:trPr>
        <w:tc>
          <w:tcPr>
            <w:tcW w:w="1844" w:type="dxa"/>
            <w:vMerge/>
            <w:tcBorders>
              <w:left w:val="single" w:sz="4" w:space="0" w:color="auto"/>
              <w:right w:val="single" w:sz="4" w:space="0" w:color="auto"/>
            </w:tcBorders>
          </w:tcPr>
          <w:p w:rsidR="001C1B30" w:rsidRDefault="001C1B30" w:rsidP="007317DF">
            <w:pPr>
              <w:pStyle w:val="ConsPlusCel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1C1B30" w:rsidRPr="00497BD9" w:rsidRDefault="001C1B30" w:rsidP="00497BD9">
            <w:pPr>
              <w:autoSpaceDE w:val="0"/>
              <w:autoSpaceDN w:val="0"/>
              <w:adjustRightInd w:val="0"/>
              <w:rPr>
                <w:rFonts w:eastAsiaTheme="minorHAnsi"/>
                <w:sz w:val="20"/>
                <w:szCs w:val="20"/>
                <w:lang w:eastAsia="en-US"/>
              </w:rPr>
            </w:pPr>
            <w:r w:rsidRPr="00497BD9">
              <w:rPr>
                <w:rFonts w:eastAsiaTheme="minorHAnsi"/>
                <w:sz w:val="20"/>
                <w:szCs w:val="20"/>
                <w:lang w:eastAsia="en-US"/>
              </w:rPr>
              <w:t>Осуществление контроля за изменением действующего законодательства</w:t>
            </w:r>
          </w:p>
        </w:tc>
        <w:tc>
          <w:tcPr>
            <w:tcW w:w="3402" w:type="dxa"/>
            <w:tcBorders>
              <w:top w:val="single" w:sz="4" w:space="0" w:color="auto"/>
              <w:left w:val="single" w:sz="4" w:space="0" w:color="auto"/>
              <w:bottom w:val="single" w:sz="4" w:space="0" w:color="auto"/>
              <w:right w:val="single" w:sz="4" w:space="0" w:color="auto"/>
            </w:tcBorders>
          </w:tcPr>
          <w:p w:rsidR="001C1B30" w:rsidRPr="00497BD9" w:rsidRDefault="001C1B30" w:rsidP="00497BD9">
            <w:pPr>
              <w:autoSpaceDE w:val="0"/>
              <w:autoSpaceDN w:val="0"/>
              <w:adjustRightInd w:val="0"/>
              <w:rPr>
                <w:rFonts w:eastAsiaTheme="minorHAnsi"/>
                <w:sz w:val="20"/>
                <w:szCs w:val="20"/>
                <w:lang w:eastAsia="en-US"/>
              </w:rPr>
            </w:pPr>
            <w:r w:rsidRPr="00497BD9">
              <w:rPr>
                <w:rFonts w:eastAsiaTheme="minorHAnsi"/>
                <w:sz w:val="20"/>
                <w:szCs w:val="20"/>
                <w:lang w:eastAsia="en-US"/>
              </w:rPr>
              <w:t>Оценивается выполнение заданий в срок и с высоким качеством</w:t>
            </w:r>
          </w:p>
        </w:tc>
        <w:tc>
          <w:tcPr>
            <w:tcW w:w="1560" w:type="dxa"/>
            <w:tcBorders>
              <w:top w:val="single" w:sz="4" w:space="0" w:color="auto"/>
              <w:left w:val="single" w:sz="4" w:space="0" w:color="auto"/>
              <w:bottom w:val="single" w:sz="4" w:space="0" w:color="auto"/>
              <w:right w:val="single" w:sz="4" w:space="0" w:color="auto"/>
            </w:tcBorders>
          </w:tcPr>
          <w:p w:rsidR="001C1B30" w:rsidRPr="009328AE" w:rsidRDefault="003B31A9" w:rsidP="007317DF">
            <w:pPr>
              <w:pStyle w:val="ConsPlusCell"/>
              <w:jc w:val="center"/>
              <w:rPr>
                <w:sz w:val="20"/>
                <w:szCs w:val="20"/>
              </w:rPr>
            </w:pPr>
            <w:r>
              <w:rPr>
                <w:sz w:val="20"/>
                <w:szCs w:val="20"/>
              </w:rPr>
              <w:t>20</w:t>
            </w:r>
          </w:p>
        </w:tc>
      </w:tr>
      <w:tr w:rsidR="001C1B30" w:rsidRPr="00072B42" w:rsidTr="007317DF">
        <w:trPr>
          <w:trHeight w:val="1031"/>
          <w:tblCellSpacing w:w="5" w:type="nil"/>
        </w:trPr>
        <w:tc>
          <w:tcPr>
            <w:tcW w:w="1844" w:type="dxa"/>
            <w:vMerge/>
            <w:tcBorders>
              <w:left w:val="single" w:sz="4" w:space="0" w:color="auto"/>
              <w:bottom w:val="single" w:sz="4" w:space="0" w:color="auto"/>
              <w:right w:val="single" w:sz="4" w:space="0" w:color="auto"/>
            </w:tcBorders>
          </w:tcPr>
          <w:p w:rsidR="001C1B30" w:rsidRDefault="001C1B30" w:rsidP="007317DF">
            <w:pPr>
              <w:pStyle w:val="ConsPlusCel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1C1B30" w:rsidRPr="00497BD9" w:rsidRDefault="001C1B30" w:rsidP="00497BD9">
            <w:pPr>
              <w:autoSpaceDE w:val="0"/>
              <w:autoSpaceDN w:val="0"/>
              <w:adjustRightInd w:val="0"/>
              <w:rPr>
                <w:rFonts w:eastAsiaTheme="minorHAnsi"/>
                <w:sz w:val="20"/>
                <w:szCs w:val="20"/>
                <w:lang w:eastAsia="en-US"/>
              </w:rPr>
            </w:pPr>
            <w:r w:rsidRPr="00497BD9">
              <w:rPr>
                <w:rFonts w:eastAsiaTheme="minorHAnsi"/>
                <w:sz w:val="20"/>
                <w:szCs w:val="20"/>
                <w:lang w:eastAsia="en-US"/>
              </w:rPr>
              <w:t>Своевременное и квалифицированное выполнение приказов, распоряжений и поручений руководства</w:t>
            </w:r>
          </w:p>
        </w:tc>
        <w:tc>
          <w:tcPr>
            <w:tcW w:w="3402" w:type="dxa"/>
            <w:tcBorders>
              <w:top w:val="single" w:sz="4" w:space="0" w:color="auto"/>
              <w:left w:val="single" w:sz="4" w:space="0" w:color="auto"/>
              <w:bottom w:val="single" w:sz="4" w:space="0" w:color="auto"/>
              <w:right w:val="single" w:sz="4" w:space="0" w:color="auto"/>
            </w:tcBorders>
          </w:tcPr>
          <w:p w:rsidR="001C1B30" w:rsidRPr="00497BD9" w:rsidRDefault="001C1B30" w:rsidP="00497BD9">
            <w:pPr>
              <w:autoSpaceDE w:val="0"/>
              <w:autoSpaceDN w:val="0"/>
              <w:adjustRightInd w:val="0"/>
              <w:rPr>
                <w:rFonts w:eastAsiaTheme="minorHAnsi"/>
                <w:sz w:val="20"/>
                <w:szCs w:val="20"/>
                <w:lang w:eastAsia="en-US"/>
              </w:rPr>
            </w:pPr>
            <w:r w:rsidRPr="00497BD9">
              <w:rPr>
                <w:rFonts w:eastAsiaTheme="minorHAnsi"/>
                <w:sz w:val="20"/>
                <w:szCs w:val="20"/>
                <w:lang w:eastAsia="en-US"/>
              </w:rPr>
              <w:t>Выполнение в срок и в полном объеме</w:t>
            </w:r>
          </w:p>
        </w:tc>
        <w:tc>
          <w:tcPr>
            <w:tcW w:w="1560" w:type="dxa"/>
            <w:tcBorders>
              <w:top w:val="single" w:sz="4" w:space="0" w:color="auto"/>
              <w:left w:val="single" w:sz="4" w:space="0" w:color="auto"/>
              <w:bottom w:val="single" w:sz="4" w:space="0" w:color="auto"/>
              <w:right w:val="single" w:sz="4" w:space="0" w:color="auto"/>
            </w:tcBorders>
          </w:tcPr>
          <w:p w:rsidR="001C1B30" w:rsidRPr="009328AE" w:rsidRDefault="003B31A9" w:rsidP="007317DF">
            <w:pPr>
              <w:pStyle w:val="ConsPlusCell"/>
              <w:jc w:val="center"/>
              <w:rPr>
                <w:sz w:val="20"/>
                <w:szCs w:val="20"/>
              </w:rPr>
            </w:pPr>
            <w:r>
              <w:rPr>
                <w:sz w:val="20"/>
                <w:szCs w:val="20"/>
              </w:rPr>
              <w:t>30</w:t>
            </w:r>
          </w:p>
        </w:tc>
      </w:tr>
    </w:tbl>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p w:rsidR="00A63561" w:rsidRDefault="00A63561" w:rsidP="002115A2">
      <w:bookmarkStart w:id="11" w:name="_GoBack"/>
      <w:bookmarkEnd w:id="11"/>
    </w:p>
    <w:sectPr w:rsidR="00A63561" w:rsidSect="002545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796C"/>
    <w:multiLevelType w:val="multilevel"/>
    <w:tmpl w:val="BDAE46A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27F7725E"/>
    <w:multiLevelType w:val="hybridMultilevel"/>
    <w:tmpl w:val="F3908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E64433"/>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3">
    <w:nsid w:val="4AA02B1B"/>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4">
    <w:nsid w:val="54034351"/>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A2"/>
    <w:rsid w:val="00001DA8"/>
    <w:rsid w:val="0000356C"/>
    <w:rsid w:val="00014820"/>
    <w:rsid w:val="000167F8"/>
    <w:rsid w:val="00031568"/>
    <w:rsid w:val="00033A07"/>
    <w:rsid w:val="00035DD8"/>
    <w:rsid w:val="000415AB"/>
    <w:rsid w:val="000425BA"/>
    <w:rsid w:val="0006040E"/>
    <w:rsid w:val="00061B5E"/>
    <w:rsid w:val="0006477E"/>
    <w:rsid w:val="00072B02"/>
    <w:rsid w:val="0007518D"/>
    <w:rsid w:val="00077697"/>
    <w:rsid w:val="0008415E"/>
    <w:rsid w:val="00091506"/>
    <w:rsid w:val="000952F1"/>
    <w:rsid w:val="00097296"/>
    <w:rsid w:val="00097D0A"/>
    <w:rsid w:val="000D15B1"/>
    <w:rsid w:val="000D6E47"/>
    <w:rsid w:val="000E560A"/>
    <w:rsid w:val="000F039B"/>
    <w:rsid w:val="00103C3A"/>
    <w:rsid w:val="001129AC"/>
    <w:rsid w:val="0011327E"/>
    <w:rsid w:val="00132397"/>
    <w:rsid w:val="00140975"/>
    <w:rsid w:val="001409AD"/>
    <w:rsid w:val="00162281"/>
    <w:rsid w:val="001701C9"/>
    <w:rsid w:val="00171710"/>
    <w:rsid w:val="00173E56"/>
    <w:rsid w:val="00185229"/>
    <w:rsid w:val="001974B5"/>
    <w:rsid w:val="001B0D6D"/>
    <w:rsid w:val="001C1B30"/>
    <w:rsid w:val="001D3005"/>
    <w:rsid w:val="001D6286"/>
    <w:rsid w:val="001E4E7D"/>
    <w:rsid w:val="002115A2"/>
    <w:rsid w:val="00230D0E"/>
    <w:rsid w:val="00234754"/>
    <w:rsid w:val="00241A4F"/>
    <w:rsid w:val="002545D6"/>
    <w:rsid w:val="002568AB"/>
    <w:rsid w:val="00262F5B"/>
    <w:rsid w:val="00264CAF"/>
    <w:rsid w:val="0028588D"/>
    <w:rsid w:val="002A0F5D"/>
    <w:rsid w:val="002A6300"/>
    <w:rsid w:val="002B6EEE"/>
    <w:rsid w:val="002B7355"/>
    <w:rsid w:val="002C6B21"/>
    <w:rsid w:val="002F0CC7"/>
    <w:rsid w:val="002F5D91"/>
    <w:rsid w:val="0030049A"/>
    <w:rsid w:val="003142A0"/>
    <w:rsid w:val="00317416"/>
    <w:rsid w:val="00320EE2"/>
    <w:rsid w:val="00321605"/>
    <w:rsid w:val="00326D0D"/>
    <w:rsid w:val="00330142"/>
    <w:rsid w:val="003402E1"/>
    <w:rsid w:val="003419DF"/>
    <w:rsid w:val="003535F5"/>
    <w:rsid w:val="00367C22"/>
    <w:rsid w:val="003727D3"/>
    <w:rsid w:val="00376A6B"/>
    <w:rsid w:val="00381035"/>
    <w:rsid w:val="00391247"/>
    <w:rsid w:val="00397D72"/>
    <w:rsid w:val="003B1FFF"/>
    <w:rsid w:val="003B31A9"/>
    <w:rsid w:val="003C292C"/>
    <w:rsid w:val="003C42A7"/>
    <w:rsid w:val="003C4850"/>
    <w:rsid w:val="003D3A14"/>
    <w:rsid w:val="003D4BD5"/>
    <w:rsid w:val="003D7AC3"/>
    <w:rsid w:val="003F060A"/>
    <w:rsid w:val="003F1D54"/>
    <w:rsid w:val="003F302E"/>
    <w:rsid w:val="003F576E"/>
    <w:rsid w:val="00404FD1"/>
    <w:rsid w:val="0040544D"/>
    <w:rsid w:val="0041212B"/>
    <w:rsid w:val="00431B67"/>
    <w:rsid w:val="0043465D"/>
    <w:rsid w:val="0043725D"/>
    <w:rsid w:val="004568A3"/>
    <w:rsid w:val="00457B33"/>
    <w:rsid w:val="0047398F"/>
    <w:rsid w:val="00484A7C"/>
    <w:rsid w:val="00497BD9"/>
    <w:rsid w:val="004A4D03"/>
    <w:rsid w:val="004B7F26"/>
    <w:rsid w:val="004C39A2"/>
    <w:rsid w:val="004D654A"/>
    <w:rsid w:val="0050056E"/>
    <w:rsid w:val="00505805"/>
    <w:rsid w:val="005150DF"/>
    <w:rsid w:val="00517F93"/>
    <w:rsid w:val="005232F5"/>
    <w:rsid w:val="005265FE"/>
    <w:rsid w:val="00560D5F"/>
    <w:rsid w:val="00567B50"/>
    <w:rsid w:val="00577C26"/>
    <w:rsid w:val="00593E74"/>
    <w:rsid w:val="005B0C77"/>
    <w:rsid w:val="005B647B"/>
    <w:rsid w:val="005C0A74"/>
    <w:rsid w:val="005C33FD"/>
    <w:rsid w:val="005D4790"/>
    <w:rsid w:val="005D7A0D"/>
    <w:rsid w:val="00603954"/>
    <w:rsid w:val="00604441"/>
    <w:rsid w:val="00604C19"/>
    <w:rsid w:val="006113EB"/>
    <w:rsid w:val="00615F88"/>
    <w:rsid w:val="0061760B"/>
    <w:rsid w:val="006179E7"/>
    <w:rsid w:val="0062079D"/>
    <w:rsid w:val="0062136B"/>
    <w:rsid w:val="00623A9C"/>
    <w:rsid w:val="00626F42"/>
    <w:rsid w:val="00631883"/>
    <w:rsid w:val="006478EB"/>
    <w:rsid w:val="00650B8C"/>
    <w:rsid w:val="00652CE1"/>
    <w:rsid w:val="00660BF7"/>
    <w:rsid w:val="0069115D"/>
    <w:rsid w:val="006A5046"/>
    <w:rsid w:val="006C58B9"/>
    <w:rsid w:val="006D1618"/>
    <w:rsid w:val="006D569B"/>
    <w:rsid w:val="006E584A"/>
    <w:rsid w:val="006E5B73"/>
    <w:rsid w:val="006E77E3"/>
    <w:rsid w:val="006F74F3"/>
    <w:rsid w:val="0070032E"/>
    <w:rsid w:val="007315D0"/>
    <w:rsid w:val="007317DF"/>
    <w:rsid w:val="00732354"/>
    <w:rsid w:val="00734C17"/>
    <w:rsid w:val="007404CA"/>
    <w:rsid w:val="007421A5"/>
    <w:rsid w:val="00745F47"/>
    <w:rsid w:val="00752578"/>
    <w:rsid w:val="00755CA4"/>
    <w:rsid w:val="00765DAD"/>
    <w:rsid w:val="007854AA"/>
    <w:rsid w:val="007A07B7"/>
    <w:rsid w:val="007A1948"/>
    <w:rsid w:val="007A5C47"/>
    <w:rsid w:val="007A7A79"/>
    <w:rsid w:val="007C1A90"/>
    <w:rsid w:val="007D0196"/>
    <w:rsid w:val="007D0231"/>
    <w:rsid w:val="007D1DB9"/>
    <w:rsid w:val="007D2A58"/>
    <w:rsid w:val="007E4353"/>
    <w:rsid w:val="007F2AA4"/>
    <w:rsid w:val="007F4526"/>
    <w:rsid w:val="007F48D3"/>
    <w:rsid w:val="00805B48"/>
    <w:rsid w:val="008078C7"/>
    <w:rsid w:val="00827278"/>
    <w:rsid w:val="008455CB"/>
    <w:rsid w:val="00851CE0"/>
    <w:rsid w:val="0086186B"/>
    <w:rsid w:val="00870D12"/>
    <w:rsid w:val="008813A0"/>
    <w:rsid w:val="00881BD1"/>
    <w:rsid w:val="008839D7"/>
    <w:rsid w:val="008A6CF2"/>
    <w:rsid w:val="008B08AE"/>
    <w:rsid w:val="008D43BD"/>
    <w:rsid w:val="008E5CD9"/>
    <w:rsid w:val="00904860"/>
    <w:rsid w:val="0090495B"/>
    <w:rsid w:val="00905E6D"/>
    <w:rsid w:val="009064ED"/>
    <w:rsid w:val="00911811"/>
    <w:rsid w:val="009125C8"/>
    <w:rsid w:val="00923B3F"/>
    <w:rsid w:val="009267BB"/>
    <w:rsid w:val="00933EDF"/>
    <w:rsid w:val="009524DF"/>
    <w:rsid w:val="00957F32"/>
    <w:rsid w:val="0096550A"/>
    <w:rsid w:val="00971399"/>
    <w:rsid w:val="00986CB3"/>
    <w:rsid w:val="00990ED4"/>
    <w:rsid w:val="009B51BF"/>
    <w:rsid w:val="009C16E8"/>
    <w:rsid w:val="009C2193"/>
    <w:rsid w:val="009D19F6"/>
    <w:rsid w:val="009D26A2"/>
    <w:rsid w:val="009F0DAE"/>
    <w:rsid w:val="009F4C6F"/>
    <w:rsid w:val="00A05228"/>
    <w:rsid w:val="00A06B5A"/>
    <w:rsid w:val="00A15477"/>
    <w:rsid w:val="00A323E6"/>
    <w:rsid w:val="00A37DFC"/>
    <w:rsid w:val="00A42777"/>
    <w:rsid w:val="00A55317"/>
    <w:rsid w:val="00A55F17"/>
    <w:rsid w:val="00A61B39"/>
    <w:rsid w:val="00A63382"/>
    <w:rsid w:val="00A63561"/>
    <w:rsid w:val="00A84976"/>
    <w:rsid w:val="00A914F6"/>
    <w:rsid w:val="00A94F2D"/>
    <w:rsid w:val="00A9647D"/>
    <w:rsid w:val="00AC1B6C"/>
    <w:rsid w:val="00AD37E3"/>
    <w:rsid w:val="00AD3A85"/>
    <w:rsid w:val="00AD4452"/>
    <w:rsid w:val="00AD6B9C"/>
    <w:rsid w:val="00AE2170"/>
    <w:rsid w:val="00AE5E3A"/>
    <w:rsid w:val="00AF3AD7"/>
    <w:rsid w:val="00AF4D60"/>
    <w:rsid w:val="00B12AB8"/>
    <w:rsid w:val="00B208C3"/>
    <w:rsid w:val="00B26123"/>
    <w:rsid w:val="00B26A87"/>
    <w:rsid w:val="00B544A0"/>
    <w:rsid w:val="00B916EE"/>
    <w:rsid w:val="00B95999"/>
    <w:rsid w:val="00B97C3C"/>
    <w:rsid w:val="00BA3DEE"/>
    <w:rsid w:val="00BB79D2"/>
    <w:rsid w:val="00BD09D3"/>
    <w:rsid w:val="00BD6F72"/>
    <w:rsid w:val="00BD7446"/>
    <w:rsid w:val="00BE12B5"/>
    <w:rsid w:val="00BE5A27"/>
    <w:rsid w:val="00BE6974"/>
    <w:rsid w:val="00BF63BE"/>
    <w:rsid w:val="00C01E57"/>
    <w:rsid w:val="00C111C9"/>
    <w:rsid w:val="00C12DC4"/>
    <w:rsid w:val="00C17D1B"/>
    <w:rsid w:val="00C26B71"/>
    <w:rsid w:val="00C32815"/>
    <w:rsid w:val="00C402FD"/>
    <w:rsid w:val="00C536C6"/>
    <w:rsid w:val="00C736F0"/>
    <w:rsid w:val="00C7599D"/>
    <w:rsid w:val="00C829EA"/>
    <w:rsid w:val="00C841C1"/>
    <w:rsid w:val="00C876DE"/>
    <w:rsid w:val="00C932AB"/>
    <w:rsid w:val="00C9627D"/>
    <w:rsid w:val="00C97F84"/>
    <w:rsid w:val="00CD5111"/>
    <w:rsid w:val="00CE12F9"/>
    <w:rsid w:val="00CE1A36"/>
    <w:rsid w:val="00CE2000"/>
    <w:rsid w:val="00CE7D13"/>
    <w:rsid w:val="00CF1460"/>
    <w:rsid w:val="00CF1BBD"/>
    <w:rsid w:val="00CF5291"/>
    <w:rsid w:val="00D353A3"/>
    <w:rsid w:val="00D40412"/>
    <w:rsid w:val="00D41670"/>
    <w:rsid w:val="00D4563F"/>
    <w:rsid w:val="00D53387"/>
    <w:rsid w:val="00D60248"/>
    <w:rsid w:val="00D74BED"/>
    <w:rsid w:val="00D80F15"/>
    <w:rsid w:val="00DA3A39"/>
    <w:rsid w:val="00DA7075"/>
    <w:rsid w:val="00DB6142"/>
    <w:rsid w:val="00DC33AA"/>
    <w:rsid w:val="00DD35B6"/>
    <w:rsid w:val="00E110C7"/>
    <w:rsid w:val="00E27E3B"/>
    <w:rsid w:val="00E342E4"/>
    <w:rsid w:val="00E3522E"/>
    <w:rsid w:val="00E407C4"/>
    <w:rsid w:val="00E41F77"/>
    <w:rsid w:val="00E514AC"/>
    <w:rsid w:val="00E60160"/>
    <w:rsid w:val="00E63B00"/>
    <w:rsid w:val="00E71249"/>
    <w:rsid w:val="00E71393"/>
    <w:rsid w:val="00E71EF1"/>
    <w:rsid w:val="00E76D3B"/>
    <w:rsid w:val="00E77A9B"/>
    <w:rsid w:val="00E86D3C"/>
    <w:rsid w:val="00E95AAB"/>
    <w:rsid w:val="00E96732"/>
    <w:rsid w:val="00EA2E24"/>
    <w:rsid w:val="00EB122E"/>
    <w:rsid w:val="00EB15C7"/>
    <w:rsid w:val="00EF0967"/>
    <w:rsid w:val="00EF6859"/>
    <w:rsid w:val="00F01C33"/>
    <w:rsid w:val="00F14FB2"/>
    <w:rsid w:val="00F1712E"/>
    <w:rsid w:val="00F24F0B"/>
    <w:rsid w:val="00F402C9"/>
    <w:rsid w:val="00F4340A"/>
    <w:rsid w:val="00F47F04"/>
    <w:rsid w:val="00F60836"/>
    <w:rsid w:val="00F6169D"/>
    <w:rsid w:val="00F65721"/>
    <w:rsid w:val="00F67B2E"/>
    <w:rsid w:val="00F72808"/>
    <w:rsid w:val="00F84246"/>
    <w:rsid w:val="00F87C27"/>
    <w:rsid w:val="00FB5FEE"/>
    <w:rsid w:val="00FB6C89"/>
    <w:rsid w:val="00FC131F"/>
    <w:rsid w:val="00FC1C5A"/>
    <w:rsid w:val="00FD2552"/>
    <w:rsid w:val="00FD7EA9"/>
    <w:rsid w:val="00FE0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D3B6F-6531-402D-8561-342166A9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5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15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115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11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2115A2"/>
    <w:pPr>
      <w:spacing w:after="200" w:line="276" w:lineRule="auto"/>
    </w:pPr>
  </w:style>
  <w:style w:type="paragraph" w:styleId="a4">
    <w:name w:val="Balloon Text"/>
    <w:basedOn w:val="a"/>
    <w:link w:val="a5"/>
    <w:uiPriority w:val="99"/>
    <w:semiHidden/>
    <w:unhideWhenUsed/>
    <w:rsid w:val="002115A2"/>
    <w:rPr>
      <w:rFonts w:ascii="Tahoma" w:hAnsi="Tahoma" w:cs="Tahoma"/>
      <w:sz w:val="16"/>
      <w:szCs w:val="16"/>
    </w:rPr>
  </w:style>
  <w:style w:type="character" w:customStyle="1" w:styleId="a5">
    <w:name w:val="Текст выноски Знак"/>
    <w:basedOn w:val="a0"/>
    <w:link w:val="a4"/>
    <w:uiPriority w:val="99"/>
    <w:semiHidden/>
    <w:rsid w:val="002115A2"/>
    <w:rPr>
      <w:rFonts w:ascii="Tahoma" w:eastAsia="Times New Roman" w:hAnsi="Tahoma" w:cs="Tahoma"/>
      <w:sz w:val="16"/>
      <w:szCs w:val="16"/>
      <w:lang w:eastAsia="ru-RU"/>
    </w:rPr>
  </w:style>
  <w:style w:type="paragraph" w:styleId="a6">
    <w:name w:val="List Paragraph"/>
    <w:basedOn w:val="a"/>
    <w:uiPriority w:val="34"/>
    <w:qFormat/>
    <w:rsid w:val="006113EB"/>
    <w:pPr>
      <w:ind w:left="720"/>
      <w:contextualSpacing/>
    </w:pPr>
  </w:style>
  <w:style w:type="paragraph" w:customStyle="1" w:styleId="Default">
    <w:name w:val="Default"/>
    <w:rsid w:val="00DC33A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DC33AA"/>
    <w:pPr>
      <w:spacing w:after="0" w:line="240" w:lineRule="auto"/>
    </w:pPr>
  </w:style>
  <w:style w:type="character" w:styleId="a8">
    <w:name w:val="Hyperlink"/>
    <w:rsid w:val="00330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9570;fld=134" TargetMode="External"/><Relationship Id="rId13" Type="http://schemas.openxmlformats.org/officeDocument/2006/relationships/hyperlink" Target="consultantplus://offline/ref=92372524AA221D00F2ADCB9AE85E96C6449DCD4C3C348F8C8DCF36BA72LFXAH" TargetMode="Externa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22.wmf"/><Relationship Id="rId7" Type="http://schemas.openxmlformats.org/officeDocument/2006/relationships/hyperlink" Target="http://www.hatanga24.ru" TargetMode="External"/><Relationship Id="rId12" Type="http://schemas.openxmlformats.org/officeDocument/2006/relationships/hyperlink" Target="consultantplus://offline/ref=D4BFF47FD55DE7896C73D8A528041705B80B1956AE093D63250B45ECA17B3513C38B453FA24Db3K"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14040C03151AC880516683AAA23EA6A7453B9C4E21CCC09E4D41C183DB92355EEF9FBB8EFF8uAJ" TargetMode="Externa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hyperlink" Target="consultantplus://offline/ref=92372524AA221D00F2ADCB9AE85E96C6449DCD4C3C348F8C8DCF36BA72LFXAH"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hyperlink" Target="consultantplus://offline/ref=92372524AA221D00F2ADCB9AE85E96C6449DCD4C3C348F8C8DCF36BA72LFXAH" TargetMode="External"/><Relationship Id="rId10" Type="http://schemas.openxmlformats.org/officeDocument/2006/relationships/hyperlink" Target="consultantplus://offline/ref=B14040C03151AC880516683AAA23EA6A7453B9C4E21CCC09E4D41C183DB92355EEF9FBB8EFF8uDJ" TargetMode="External"/><Relationship Id="rId19" Type="http://schemas.openxmlformats.org/officeDocument/2006/relationships/image" Target="media/image7.wmf"/><Relationship Id="rId31"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hyperlink" Target="consultantplus://offline/ref=8664C2AE14837EB8FA04E4274669F50DB24DACFE57F5AFCE47C52CEFS4V1L"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5DB87-16F4-4C67-AA51-E6855817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22</Pages>
  <Words>7274</Words>
  <Characters>41466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Юлия Дуденко</cp:lastModifiedBy>
  <cp:revision>14</cp:revision>
  <cp:lastPrinted>2016-01-28T03:40:00Z</cp:lastPrinted>
  <dcterms:created xsi:type="dcterms:W3CDTF">2016-01-28T03:53:00Z</dcterms:created>
  <dcterms:modified xsi:type="dcterms:W3CDTF">2016-02-03T09:03:00Z</dcterms:modified>
</cp:coreProperties>
</file>