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6E1C4A">
      <w:pPr>
        <w:jc w:val="right"/>
      </w:pPr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6E1C4A">
      <w:pPr>
        <w:ind w:right="5395"/>
        <w:jc w:val="right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D66082" w:rsidRPr="00232CA7" w:rsidRDefault="00664FED" w:rsidP="00D66082">
      <w:r>
        <w:t>15</w:t>
      </w:r>
      <w:r w:rsidR="00117F33" w:rsidRPr="00232CA7">
        <w:t>.0</w:t>
      </w:r>
      <w:r w:rsidR="00892C82">
        <w:t>5</w:t>
      </w:r>
      <w:r w:rsidR="00275AAC" w:rsidRPr="00232CA7">
        <w:t>.</w:t>
      </w:r>
      <w:r w:rsidR="00D66082" w:rsidRPr="00232CA7">
        <w:t>201</w:t>
      </w:r>
      <w:r w:rsidR="00892C82">
        <w:t>7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D66082" w:rsidRPr="00232CA7">
        <w:t xml:space="preserve">№ </w:t>
      </w:r>
      <w:r w:rsidR="00892C82">
        <w:t>0</w:t>
      </w:r>
      <w:r w:rsidR="002E32FA">
        <w:t>62</w:t>
      </w:r>
      <w:r w:rsidR="00444753" w:rsidRPr="00232CA7">
        <w:t xml:space="preserve"> </w:t>
      </w:r>
      <w:r w:rsidR="00D66082" w:rsidRPr="00232CA7">
        <w:t>-  П</w:t>
      </w:r>
    </w:p>
    <w:p w:rsidR="003801AE" w:rsidRPr="005616B4" w:rsidRDefault="003801AE" w:rsidP="003801AE">
      <w:pPr>
        <w:jc w:val="center"/>
        <w:rPr>
          <w:sz w:val="20"/>
          <w:szCs w:val="20"/>
        </w:rPr>
      </w:pPr>
    </w:p>
    <w:p w:rsidR="004D475D" w:rsidRPr="004D475D" w:rsidRDefault="00287A67" w:rsidP="004D475D">
      <w:pPr>
        <w:ind w:right="-1"/>
        <w:jc w:val="both"/>
        <w:rPr>
          <w:b/>
        </w:rPr>
      </w:pPr>
      <w:r w:rsidRPr="00287A67">
        <w:rPr>
          <w:b/>
        </w:rPr>
        <w:t>О внесении изменений в Постановление администрации сельского поселения Хатанга от 14.01.2016</w:t>
      </w:r>
      <w:r w:rsidR="00664FED">
        <w:rPr>
          <w:b/>
        </w:rPr>
        <w:t xml:space="preserve"> </w:t>
      </w:r>
      <w:r w:rsidRPr="00287A67">
        <w:rPr>
          <w:b/>
        </w:rPr>
        <w:t>г</w:t>
      </w:r>
      <w:r w:rsidR="00664FED">
        <w:rPr>
          <w:b/>
        </w:rPr>
        <w:t>ода</w:t>
      </w:r>
      <w:r w:rsidRPr="00287A67">
        <w:rPr>
          <w:b/>
        </w:rPr>
        <w:t xml:space="preserve"> № </w:t>
      </w:r>
      <w:r>
        <w:rPr>
          <w:b/>
        </w:rPr>
        <w:t>002-П «</w:t>
      </w:r>
      <w:r w:rsidR="003435FE" w:rsidRPr="00232CA7">
        <w:rPr>
          <w:b/>
        </w:rPr>
        <w:t xml:space="preserve">Об утверждении Примерного положения об оплате труда работников </w:t>
      </w:r>
      <w:r w:rsidR="004D475D" w:rsidRPr="004D475D">
        <w:rPr>
          <w:b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232CA7" w:rsidRDefault="00D66082" w:rsidP="004D475D">
      <w:pPr>
        <w:ind w:right="-2"/>
        <w:jc w:val="both"/>
      </w:pPr>
    </w:p>
    <w:p w:rsidR="00D66082" w:rsidRPr="00232CA7" w:rsidRDefault="00D66082" w:rsidP="00664FED">
      <w:pPr>
        <w:ind w:firstLine="709"/>
        <w:jc w:val="both"/>
      </w:pPr>
      <w:r w:rsidRPr="00232CA7">
        <w:t xml:space="preserve">В соответствии </w:t>
      </w:r>
      <w:r w:rsidR="00511BE9" w:rsidRPr="00232CA7">
        <w:t xml:space="preserve">Решением Хатангского </w:t>
      </w:r>
      <w:proofErr w:type="gramStart"/>
      <w:r w:rsidR="00511BE9" w:rsidRPr="00232CA7">
        <w:t>сельского  Совета</w:t>
      </w:r>
      <w:proofErr w:type="gramEnd"/>
      <w:r w:rsidR="00511BE9" w:rsidRPr="00232CA7">
        <w:t xml:space="preserve"> депутатов от 26.09.2014 № 153-РС «Об утверждении Положения о системах оплаты труда работников  муниципальных учреждений сельского поселения Хатанга»,</w:t>
      </w:r>
      <w:r w:rsidR="00511BE9">
        <w:t xml:space="preserve"> руководствуясь </w:t>
      </w:r>
      <w:r w:rsidRPr="00232CA7">
        <w:t xml:space="preserve">статьей </w:t>
      </w:r>
      <w:r w:rsidR="00117F33" w:rsidRPr="00232CA7">
        <w:t>53</w:t>
      </w:r>
      <w:r w:rsidRPr="00232CA7">
        <w:t xml:space="preserve">  Устава сельского поселения Хатанга,</w:t>
      </w:r>
    </w:p>
    <w:p w:rsidR="00D66082" w:rsidRPr="00232CA7" w:rsidRDefault="00D66082" w:rsidP="00D66082">
      <w:pPr>
        <w:ind w:firstLine="540"/>
        <w:jc w:val="center"/>
        <w:rPr>
          <w:b/>
        </w:rPr>
      </w:pPr>
      <w:r w:rsidRPr="00232CA7">
        <w:rPr>
          <w:b/>
        </w:rPr>
        <w:t>ПОСТАНОВЛЯЮ:</w:t>
      </w:r>
    </w:p>
    <w:p w:rsidR="00D66082" w:rsidRPr="00232CA7" w:rsidRDefault="00D66082" w:rsidP="00D66082">
      <w:pPr>
        <w:ind w:firstLine="540"/>
        <w:jc w:val="center"/>
        <w:rPr>
          <w:b/>
        </w:rPr>
      </w:pPr>
    </w:p>
    <w:p w:rsidR="00657338" w:rsidRDefault="00285592" w:rsidP="009158E8">
      <w:pPr>
        <w:pStyle w:val="a4"/>
        <w:numPr>
          <w:ilvl w:val="0"/>
          <w:numId w:val="3"/>
        </w:numPr>
        <w:jc w:val="both"/>
      </w:pPr>
      <w:r>
        <w:t xml:space="preserve">Внести в </w:t>
      </w:r>
      <w:r w:rsidR="00D32D15" w:rsidRPr="00232CA7">
        <w:t>П</w:t>
      </w:r>
      <w:r w:rsidR="00152A58" w:rsidRPr="00232CA7">
        <w:t>римерное п</w:t>
      </w:r>
      <w:r w:rsidR="00D32D15" w:rsidRPr="00232CA7">
        <w:t xml:space="preserve">оложение </w:t>
      </w:r>
      <w:r w:rsidR="00152A58" w:rsidRPr="00232CA7">
        <w:t>о</w:t>
      </w:r>
      <w:r w:rsidR="00CC4022" w:rsidRPr="00232CA7">
        <w:t xml:space="preserve">б </w:t>
      </w:r>
      <w:r w:rsidR="00FB1513" w:rsidRPr="00232CA7">
        <w:t>оплат</w:t>
      </w:r>
      <w:r w:rsidR="00CC4022" w:rsidRPr="00232CA7">
        <w:t>е</w:t>
      </w:r>
      <w:r w:rsidR="00FB1513" w:rsidRPr="00232CA7">
        <w:t xml:space="preserve"> труда</w:t>
      </w:r>
      <w:r w:rsidR="00657338" w:rsidRPr="00232CA7">
        <w:t xml:space="preserve"> работников </w:t>
      </w:r>
      <w:r w:rsidR="00427BEC" w:rsidRPr="00C402FD">
        <w:t xml:space="preserve">муниципального казенного учреждения сельского поселения Хатанга «Центр по </w:t>
      </w:r>
      <w:bookmarkStart w:id="0" w:name="_GoBack"/>
      <w:bookmarkEnd w:id="0"/>
      <w:r w:rsidR="00427BEC" w:rsidRPr="00C402FD">
        <w:t>обеспечению деятельности муниципальных учреждений сельского поселения Хатанга»</w:t>
      </w:r>
      <w:r w:rsidR="002A0EB8" w:rsidRPr="00232CA7">
        <w:t xml:space="preserve">, </w:t>
      </w:r>
      <w:r>
        <w:t xml:space="preserve">утвержденное </w:t>
      </w:r>
      <w:r w:rsidR="006E1C4A">
        <w:t>П</w:t>
      </w:r>
      <w:r>
        <w:t xml:space="preserve">остановлением </w:t>
      </w:r>
      <w:r w:rsidR="006E1C4A">
        <w:t>а</w:t>
      </w:r>
      <w:r>
        <w:t>дминистрации с</w:t>
      </w:r>
      <w:r w:rsidR="00427BEC">
        <w:t>ельского поселения Хатанга от 14</w:t>
      </w:r>
      <w:r>
        <w:t>.0</w:t>
      </w:r>
      <w:r w:rsidR="00427BEC">
        <w:t>1</w:t>
      </w:r>
      <w:r>
        <w:t>.201</w:t>
      </w:r>
      <w:r w:rsidR="00427BEC">
        <w:t>6</w:t>
      </w:r>
      <w:r>
        <w:t xml:space="preserve"> №</w:t>
      </w:r>
      <w:r w:rsidR="00427BEC">
        <w:t>00</w:t>
      </w:r>
      <w:r>
        <w:t xml:space="preserve">2-П (в редакции </w:t>
      </w:r>
      <w:r w:rsidR="006E1C4A">
        <w:t>П</w:t>
      </w:r>
      <w:r>
        <w:t>остановлени</w:t>
      </w:r>
      <w:r w:rsidR="001133A1">
        <w:t>й</w:t>
      </w:r>
      <w:r>
        <w:t xml:space="preserve"> </w:t>
      </w:r>
      <w:r w:rsidR="006E1C4A">
        <w:t>а</w:t>
      </w:r>
      <w:r>
        <w:t xml:space="preserve">дминистрации </w:t>
      </w:r>
      <w:r w:rsidR="00AB751A">
        <w:t>сельского поселения Хатанга</w:t>
      </w:r>
      <w:r w:rsidR="00AB751A" w:rsidRPr="00AB751A">
        <w:t xml:space="preserve"> </w:t>
      </w:r>
      <w:r w:rsidR="00AB751A">
        <w:t>от 08.12.2016 №1</w:t>
      </w:r>
      <w:r w:rsidR="00427BEC">
        <w:t>57</w:t>
      </w:r>
      <w:r w:rsidR="00AB751A">
        <w:t>-П</w:t>
      </w:r>
      <w:r w:rsidR="001133A1">
        <w:t>, от 22.03.2017 №</w:t>
      </w:r>
      <w:r w:rsidR="005E1869">
        <w:t>034-П, от 21.04.2017 №052-П</w:t>
      </w:r>
      <w:r w:rsidR="00AB751A">
        <w:t>)</w:t>
      </w:r>
      <w:r w:rsidR="006E1C4A">
        <w:t xml:space="preserve"> (далее – Положение)</w:t>
      </w:r>
      <w:r w:rsidR="00AB751A">
        <w:t>, следующие изменения:</w:t>
      </w:r>
    </w:p>
    <w:p w:rsidR="001C2BFD" w:rsidRDefault="00664FED" w:rsidP="00664FED">
      <w:pPr>
        <w:ind w:left="2124" w:hanging="708"/>
        <w:jc w:val="both"/>
      </w:pPr>
      <w:r>
        <w:t>1.1.</w:t>
      </w:r>
      <w:r>
        <w:tab/>
      </w:r>
      <w:r w:rsidR="001C2BFD">
        <w:t xml:space="preserve">Раздел </w:t>
      </w:r>
      <w:r w:rsidR="001133A1">
        <w:t>5</w:t>
      </w:r>
      <w:r w:rsidR="001C2BFD" w:rsidRPr="007C7EC7">
        <w:t xml:space="preserve"> </w:t>
      </w:r>
      <w:r w:rsidR="006E1C4A">
        <w:t>Положения</w:t>
      </w:r>
      <w:r w:rsidR="001C2BFD">
        <w:t xml:space="preserve"> дополнить пункт</w:t>
      </w:r>
      <w:r w:rsidR="0085490B">
        <w:t>ами</w:t>
      </w:r>
      <w:r w:rsidR="001C2BFD">
        <w:t xml:space="preserve"> </w:t>
      </w:r>
      <w:r w:rsidR="0085490B">
        <w:t>5.1</w:t>
      </w:r>
      <w:r w:rsidR="00427BEC">
        <w:t>3</w:t>
      </w:r>
      <w:r w:rsidR="0085490B">
        <w:t xml:space="preserve">. и </w:t>
      </w:r>
      <w:r w:rsidR="001C2BFD">
        <w:t>5.1</w:t>
      </w:r>
      <w:r w:rsidR="00427BEC">
        <w:t>4</w:t>
      </w:r>
      <w:r w:rsidR="001C2BFD">
        <w:t>. следующего содержания:</w:t>
      </w:r>
    </w:p>
    <w:p w:rsidR="0085490B" w:rsidRDefault="00631770" w:rsidP="00631770">
      <w:pPr>
        <w:pStyle w:val="a4"/>
        <w:ind w:left="900" w:firstLine="516"/>
        <w:jc w:val="both"/>
      </w:pPr>
      <w:r>
        <w:t>«</w:t>
      </w:r>
      <w:r w:rsidR="0085490B">
        <w:t>5.1</w:t>
      </w:r>
      <w:r w:rsidR="00427BEC">
        <w:t>3</w:t>
      </w:r>
      <w:r w:rsidR="0085490B">
        <w:t xml:space="preserve">. Установить предельный уровень соотношения среднемесячной заработной платы руководителей, их заместителей, главных бухгалтеров муниципальных бюджетных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в кратности до </w:t>
      </w:r>
      <w:r w:rsidR="005E1869">
        <w:t>4</w:t>
      </w:r>
      <w:r w:rsidR="0085490B">
        <w:t>.</w:t>
      </w:r>
    </w:p>
    <w:p w:rsidR="00664FED" w:rsidRDefault="00631770" w:rsidP="00427BEC">
      <w:pPr>
        <w:pStyle w:val="a4"/>
        <w:ind w:left="900" w:firstLine="516"/>
        <w:jc w:val="both"/>
      </w:pPr>
      <w:r>
        <w:t>5.1</w:t>
      </w:r>
      <w:r w:rsidR="00427BEC">
        <w:t>4</w:t>
      </w:r>
      <w:r>
        <w:t>. Информация о рассчитываемой за календарный год среднемесячной заработной плате руководителей, их заместителей и главных бухгалтеров муниципальных бюджетных учреждений, подлежит размещению на официальном сайте органов местного самоуправления сельского поселения Хатанга в срок до 1 апреля года, следующего за отчетным.».</w:t>
      </w:r>
    </w:p>
    <w:p w:rsidR="00511A67" w:rsidRPr="00232CA7" w:rsidRDefault="00631770" w:rsidP="00427BEC">
      <w:pPr>
        <w:pStyle w:val="a4"/>
        <w:ind w:left="900" w:firstLine="516"/>
        <w:jc w:val="both"/>
      </w:pPr>
      <w:r>
        <w:tab/>
      </w:r>
    </w:p>
    <w:p w:rsidR="001C2BFD" w:rsidRPr="001C2BFD" w:rsidRDefault="00020B2F" w:rsidP="004B57D6">
      <w:pPr>
        <w:pStyle w:val="a4"/>
        <w:numPr>
          <w:ilvl w:val="0"/>
          <w:numId w:val="3"/>
        </w:numPr>
        <w:jc w:val="both"/>
      </w:pPr>
      <w:r>
        <w:t xml:space="preserve">Настоящее </w:t>
      </w:r>
      <w:r w:rsidR="006E1C4A">
        <w:t>П</w:t>
      </w:r>
      <w:r w:rsidRPr="00232CA7">
        <w:t>остановление вступает в силу с</w:t>
      </w:r>
      <w:r>
        <w:t xml:space="preserve">о дня его официального опубликования </w:t>
      </w:r>
      <w:r w:rsidRPr="00427BEC">
        <w:rPr>
          <w:rFonts w:eastAsiaTheme="minorHAnsi"/>
          <w:lang w:eastAsia="en-US"/>
        </w:rPr>
        <w:t>и применяется к правоотношениям, возникшим с 1 января 2017 года.</w:t>
      </w:r>
      <w:r w:rsidRPr="001C2BFD">
        <w:t xml:space="preserve"> </w:t>
      </w:r>
    </w:p>
    <w:p w:rsidR="00117F33" w:rsidRPr="00690D27" w:rsidRDefault="00117F33" w:rsidP="00690D27">
      <w:pPr>
        <w:pStyle w:val="ConsPlusNormal"/>
        <w:widowControl/>
        <w:numPr>
          <w:ilvl w:val="0"/>
          <w:numId w:val="3"/>
        </w:numPr>
        <w:jc w:val="both"/>
      </w:pPr>
      <w:r w:rsidRPr="001C2BF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427BE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90D27" w:rsidRDefault="00690D27" w:rsidP="00690D27">
      <w:pPr>
        <w:pStyle w:val="a4"/>
      </w:pPr>
    </w:p>
    <w:p w:rsidR="00690D27" w:rsidRDefault="00690D27" w:rsidP="00117F33">
      <w:pPr>
        <w:jc w:val="both"/>
      </w:pPr>
      <w:r>
        <w:t xml:space="preserve">Исполняющий обязанности </w:t>
      </w:r>
    </w:p>
    <w:p w:rsidR="00657338" w:rsidRPr="00232CA7" w:rsidRDefault="00690D27" w:rsidP="00427BEC">
      <w:pPr>
        <w:jc w:val="both"/>
        <w:rPr>
          <w:b/>
        </w:rPr>
      </w:pPr>
      <w:r>
        <w:t xml:space="preserve">Главы </w:t>
      </w:r>
      <w:r w:rsidR="00117F33" w:rsidRPr="00232CA7">
        <w:t xml:space="preserve">сельского поселения Хатанга                                                            </w:t>
      </w:r>
      <w:r>
        <w:tab/>
      </w:r>
      <w:r w:rsidR="00F92AA8" w:rsidRPr="00232CA7">
        <w:t>А.</w:t>
      </w:r>
      <w:r>
        <w:t>И.</w:t>
      </w:r>
      <w:r w:rsidR="00F92AA8" w:rsidRPr="00232CA7">
        <w:t xml:space="preserve"> </w:t>
      </w:r>
      <w:proofErr w:type="spellStart"/>
      <w:r w:rsidR="00F92AA8" w:rsidRPr="00232CA7">
        <w:t>Б</w:t>
      </w:r>
      <w:r>
        <w:t>етту</w:t>
      </w:r>
      <w:proofErr w:type="spellEnd"/>
    </w:p>
    <w:sectPr w:rsidR="00657338" w:rsidRPr="00232CA7" w:rsidSect="00BB4CA7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87A67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2F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64FED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11</cp:revision>
  <cp:lastPrinted>2017-05-15T04:55:00Z</cp:lastPrinted>
  <dcterms:created xsi:type="dcterms:W3CDTF">2017-05-10T11:30:00Z</dcterms:created>
  <dcterms:modified xsi:type="dcterms:W3CDTF">2017-05-15T04:55:00Z</dcterms:modified>
</cp:coreProperties>
</file>