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B44CBC" w:rsidRDefault="00D80B84" w:rsidP="00D80B84">
      <w:pPr>
        <w:jc w:val="center"/>
        <w:rPr>
          <w:b/>
          <w:bCs/>
          <w:color w:val="002060"/>
        </w:rPr>
      </w:pPr>
      <w:r w:rsidRPr="00B44CBC">
        <w:rPr>
          <w:b/>
          <w:bCs/>
          <w:color w:val="002060"/>
        </w:rPr>
        <w:t>РОССИЙСКАЯ ФЕДЕРАЦИЯ</w:t>
      </w:r>
    </w:p>
    <w:p w:rsidR="00D80B84" w:rsidRPr="00B44CBC" w:rsidRDefault="00D80B84" w:rsidP="00D80B84">
      <w:pPr>
        <w:jc w:val="center"/>
        <w:rPr>
          <w:color w:val="002060"/>
        </w:rPr>
      </w:pPr>
      <w:r w:rsidRPr="00B44CBC">
        <w:rPr>
          <w:color w:val="002060"/>
        </w:rPr>
        <w:t>КРАСНОЯРСКИЙ КРАЙ</w:t>
      </w:r>
    </w:p>
    <w:p w:rsidR="00D80B84" w:rsidRPr="00B44CBC" w:rsidRDefault="00D80B84" w:rsidP="00D80B84">
      <w:pPr>
        <w:jc w:val="center"/>
        <w:rPr>
          <w:color w:val="002060"/>
        </w:rPr>
      </w:pPr>
      <w:r w:rsidRPr="00B44CBC">
        <w:rPr>
          <w:color w:val="002060"/>
        </w:rPr>
        <w:t>ТАЙМЫРСКИЙ ДОЛГАНО-НЕНЕЦКИЙ МУНИЦИПАЛЬНЫЙ РАЙОН</w:t>
      </w:r>
    </w:p>
    <w:p w:rsidR="00D80B84" w:rsidRPr="00B44CBC" w:rsidRDefault="00D80B84" w:rsidP="00D80B84">
      <w:pPr>
        <w:jc w:val="center"/>
        <w:rPr>
          <w:b/>
          <w:bCs/>
          <w:color w:val="002060"/>
        </w:rPr>
      </w:pPr>
      <w:r w:rsidRPr="00B44CBC">
        <w:rPr>
          <w:b/>
          <w:bCs/>
          <w:color w:val="002060"/>
        </w:rPr>
        <w:t>АДМИНИСТРАЦИЯ СЕЛЬСКОГО ПОСЕЛЕНИЯ ХАТАНГА</w:t>
      </w:r>
    </w:p>
    <w:p w:rsidR="00D80B84" w:rsidRPr="00B44CBC" w:rsidRDefault="00D80B84" w:rsidP="00D80B84">
      <w:pPr>
        <w:rPr>
          <w:b/>
          <w:bCs/>
          <w:color w:val="002060"/>
        </w:rPr>
      </w:pPr>
    </w:p>
    <w:p w:rsidR="008233AC" w:rsidRPr="00B44CBC" w:rsidRDefault="008233AC" w:rsidP="00D80B84">
      <w:pPr>
        <w:rPr>
          <w:b/>
          <w:bCs/>
          <w:color w:val="002060"/>
        </w:rPr>
      </w:pPr>
    </w:p>
    <w:p w:rsidR="00DC1C2C" w:rsidRPr="00B44CBC" w:rsidRDefault="00D80B84" w:rsidP="008233AC">
      <w:pPr>
        <w:jc w:val="center"/>
        <w:rPr>
          <w:b/>
          <w:bCs/>
          <w:color w:val="002060"/>
        </w:rPr>
      </w:pPr>
      <w:r w:rsidRPr="00B44CBC">
        <w:rPr>
          <w:b/>
          <w:bCs/>
          <w:color w:val="002060"/>
        </w:rPr>
        <w:t xml:space="preserve">ПОСТАНОВЛЕНИЕ </w:t>
      </w:r>
    </w:p>
    <w:p w:rsidR="008233AC" w:rsidRPr="00B44CBC" w:rsidRDefault="008233AC" w:rsidP="00DC1C2C">
      <w:pPr>
        <w:widowControl w:val="0"/>
        <w:jc w:val="center"/>
        <w:rPr>
          <w:b/>
          <w:color w:val="002060"/>
          <w:u w:val="single"/>
        </w:rPr>
      </w:pPr>
    </w:p>
    <w:p w:rsidR="00DC1C2C" w:rsidRPr="00B44CBC" w:rsidRDefault="00B44CBC" w:rsidP="00DC1C2C">
      <w:pPr>
        <w:widowControl w:val="0"/>
        <w:jc w:val="both"/>
        <w:rPr>
          <w:color w:val="002060"/>
        </w:rPr>
      </w:pPr>
      <w:r w:rsidRPr="00B44CBC">
        <w:rPr>
          <w:color w:val="002060"/>
        </w:rPr>
        <w:t>18</w:t>
      </w:r>
      <w:r w:rsidR="004070CA" w:rsidRPr="00B44CBC">
        <w:rPr>
          <w:color w:val="002060"/>
        </w:rPr>
        <w:t>.05</w:t>
      </w:r>
      <w:r w:rsidRPr="00B44CBC">
        <w:rPr>
          <w:color w:val="002060"/>
        </w:rPr>
        <w:t>.2018 г.</w:t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</w:r>
      <w:r w:rsidR="00BC24E2" w:rsidRPr="00B44CBC">
        <w:rPr>
          <w:color w:val="002060"/>
        </w:rPr>
        <w:tab/>
        <w:t xml:space="preserve">        </w:t>
      </w:r>
      <w:r w:rsidRPr="00B44CBC">
        <w:rPr>
          <w:color w:val="002060"/>
        </w:rPr>
        <w:t xml:space="preserve">            </w:t>
      </w:r>
      <w:r w:rsidR="004070CA" w:rsidRPr="00B44CBC">
        <w:rPr>
          <w:color w:val="002060"/>
        </w:rPr>
        <w:t xml:space="preserve">№ </w:t>
      </w:r>
      <w:r w:rsidR="00BC24E2" w:rsidRPr="00B44CBC">
        <w:rPr>
          <w:color w:val="002060"/>
        </w:rPr>
        <w:t>0</w:t>
      </w:r>
      <w:r w:rsidRPr="00B44CBC">
        <w:rPr>
          <w:color w:val="002060"/>
        </w:rPr>
        <w:t>61</w:t>
      </w:r>
      <w:r w:rsidR="00BC24E2" w:rsidRPr="00B44CBC">
        <w:rPr>
          <w:color w:val="002060"/>
        </w:rPr>
        <w:t xml:space="preserve"> - </w:t>
      </w:r>
      <w:r w:rsidR="00DC1C2C" w:rsidRPr="00B44CBC">
        <w:rPr>
          <w:color w:val="002060"/>
        </w:rPr>
        <w:t>П</w:t>
      </w:r>
    </w:p>
    <w:p w:rsidR="008233AC" w:rsidRPr="00B44CBC" w:rsidRDefault="008233AC" w:rsidP="00BC24E2">
      <w:pPr>
        <w:widowControl w:val="0"/>
        <w:jc w:val="both"/>
        <w:rPr>
          <w:color w:val="002060"/>
        </w:rPr>
      </w:pPr>
    </w:p>
    <w:p w:rsidR="008233AC" w:rsidRPr="00B44CBC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2060"/>
          <w:sz w:val="24"/>
          <w:szCs w:val="24"/>
        </w:rPr>
      </w:pPr>
      <w:r w:rsidRPr="00B44CBC">
        <w:rPr>
          <w:color w:val="002060"/>
          <w:sz w:val="24"/>
          <w:szCs w:val="24"/>
        </w:rPr>
        <w:t xml:space="preserve">О запрете купания </w:t>
      </w:r>
      <w:r w:rsidR="00BC24E2" w:rsidRPr="00B44CBC">
        <w:rPr>
          <w:color w:val="002060"/>
          <w:sz w:val="24"/>
          <w:szCs w:val="24"/>
        </w:rPr>
        <w:t xml:space="preserve">в несанкционированных </w:t>
      </w:r>
      <w:r w:rsidRPr="00B44CBC">
        <w:rPr>
          <w:color w:val="002060"/>
          <w:sz w:val="24"/>
          <w:szCs w:val="24"/>
        </w:rPr>
        <w:t>и необорудованных местах на водных объек</w:t>
      </w:r>
      <w:r w:rsidR="00BC24E2" w:rsidRPr="00B44CBC">
        <w:rPr>
          <w:color w:val="002060"/>
          <w:sz w:val="24"/>
          <w:szCs w:val="24"/>
        </w:rPr>
        <w:t>тах муниципального образования «</w:t>
      </w:r>
      <w:r w:rsidRPr="00B44CBC">
        <w:rPr>
          <w:color w:val="002060"/>
          <w:sz w:val="24"/>
          <w:szCs w:val="24"/>
        </w:rPr>
        <w:t>Сельское поселение Хатанга</w:t>
      </w:r>
      <w:r w:rsidR="00BC24E2" w:rsidRPr="00B44CBC">
        <w:rPr>
          <w:color w:val="002060"/>
          <w:sz w:val="24"/>
          <w:szCs w:val="24"/>
        </w:rPr>
        <w:t>»</w:t>
      </w:r>
    </w:p>
    <w:p w:rsidR="00DC1C2C" w:rsidRPr="00B44CBC" w:rsidRDefault="00DC1C2C" w:rsidP="00DC1C2C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345E0" w:rsidRPr="00B44CBC" w:rsidRDefault="005345E0" w:rsidP="00DC1C2C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В соответствии с Федеральным з</w:t>
      </w:r>
      <w:r w:rsidR="00423F01" w:rsidRPr="00B44CBC">
        <w:rPr>
          <w:rFonts w:ascii="Times New Roman" w:hAnsi="Times New Roman"/>
          <w:color w:val="002060"/>
          <w:sz w:val="24"/>
          <w:szCs w:val="24"/>
        </w:rPr>
        <w:t>аконом РФ от 06.10.2003 № 131-ФЗ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РФ от 21.12.1994 № 68-ФЗ "О защите населения и территорий от чрезвычайных ситуаций природного и техногенного характера", руководствуясь </w:t>
      </w:r>
      <w:r w:rsidR="005B06D9" w:rsidRPr="00B44CBC">
        <w:rPr>
          <w:rFonts w:ascii="Times New Roman" w:hAnsi="Times New Roman"/>
          <w:color w:val="002060"/>
          <w:sz w:val="24"/>
          <w:szCs w:val="24"/>
        </w:rPr>
        <w:t>Постановлени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>ем</w:t>
      </w:r>
      <w:r w:rsidR="005B06D9" w:rsidRPr="00B44CBC">
        <w:rPr>
          <w:rFonts w:ascii="Times New Roman" w:hAnsi="Times New Roman"/>
          <w:color w:val="002060"/>
          <w:sz w:val="24"/>
          <w:szCs w:val="24"/>
        </w:rPr>
        <w:t xml:space="preserve"> Совета администрации Краснояр</w:t>
      </w:r>
      <w:r w:rsidR="00080A10" w:rsidRPr="00B44CBC">
        <w:rPr>
          <w:rFonts w:ascii="Times New Roman" w:hAnsi="Times New Roman"/>
          <w:color w:val="002060"/>
          <w:sz w:val="24"/>
          <w:szCs w:val="24"/>
        </w:rPr>
        <w:t>ского края</w:t>
      </w:r>
      <w:r w:rsidR="005B06D9" w:rsidRPr="00B44CBC">
        <w:rPr>
          <w:rFonts w:ascii="Times New Roman" w:hAnsi="Times New Roman"/>
          <w:color w:val="002060"/>
          <w:sz w:val="24"/>
          <w:szCs w:val="24"/>
        </w:rPr>
        <w:t xml:space="preserve"> от 21.04.2008 № 189-п, </w:t>
      </w:r>
      <w:r w:rsidR="00080A10" w:rsidRPr="00B44CBC">
        <w:rPr>
          <w:rFonts w:ascii="Times New Roman" w:hAnsi="Times New Roman"/>
          <w:color w:val="002060"/>
          <w:sz w:val="24"/>
          <w:szCs w:val="24"/>
        </w:rPr>
        <w:t>п.27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ч.1 ст.7 Устава сельского поселения Хатанга,</w:t>
      </w:r>
    </w:p>
    <w:p w:rsidR="008233AC" w:rsidRPr="00B44CBC" w:rsidRDefault="008233AC" w:rsidP="00DC1C2C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345E0" w:rsidRPr="00B44CBC" w:rsidRDefault="00423F01" w:rsidP="00DC1C2C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44CBC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8233AC" w:rsidRPr="00B44CBC" w:rsidRDefault="008233AC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345E0" w:rsidRPr="00B44CB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>2018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года купание в несанк</w:t>
      </w:r>
      <w:r w:rsidR="0071706D" w:rsidRPr="00B44CBC">
        <w:rPr>
          <w:rFonts w:ascii="Times New Roman" w:hAnsi="Times New Roman"/>
          <w:color w:val="002060"/>
          <w:sz w:val="24"/>
          <w:szCs w:val="24"/>
        </w:rPr>
        <w:t xml:space="preserve">ционированных и необорудованных </w:t>
      </w:r>
      <w:r w:rsidRPr="00B44CBC">
        <w:rPr>
          <w:rFonts w:ascii="Times New Roman" w:hAnsi="Times New Roman"/>
          <w:color w:val="002060"/>
          <w:sz w:val="24"/>
          <w:szCs w:val="24"/>
        </w:rPr>
        <w:t>местах,</w:t>
      </w:r>
      <w:r w:rsidR="0071706D"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44CBC">
        <w:rPr>
          <w:rFonts w:ascii="Times New Roman" w:hAnsi="Times New Roman"/>
          <w:color w:val="002060"/>
          <w:sz w:val="24"/>
          <w:szCs w:val="24"/>
        </w:rPr>
        <w:t>расположенных на территории муниципального образования "Сельское поселение Хатанга".</w:t>
      </w:r>
    </w:p>
    <w:p w:rsidR="005345E0" w:rsidRPr="00B44CBC" w:rsidRDefault="005345E0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C1C2C" w:rsidRPr="00B44CBC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Начальникам Территориальных отделов поселков администрации сельского поселения Хатанга</w:t>
      </w:r>
      <w:r w:rsidR="005F47EA" w:rsidRPr="00B44CBC">
        <w:rPr>
          <w:rFonts w:ascii="Times New Roman" w:hAnsi="Times New Roman"/>
          <w:color w:val="002060"/>
          <w:sz w:val="24"/>
          <w:szCs w:val="24"/>
        </w:rPr>
        <w:t>, Отделу ЖКХ, благоустройства и градостроительства администрации сельского поселения Хатанга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F1A32" w:rsidRPr="00B44CBC">
        <w:rPr>
          <w:rFonts w:ascii="Times New Roman" w:hAnsi="Times New Roman"/>
          <w:color w:val="002060"/>
          <w:sz w:val="24"/>
          <w:szCs w:val="24"/>
        </w:rPr>
        <w:t xml:space="preserve">и ООО «УК«ЭнергобытСервис» (Шейкин Н. А.) </w:t>
      </w:r>
      <w:r w:rsidRPr="00B44CBC">
        <w:rPr>
          <w:rFonts w:ascii="Times New Roman" w:hAnsi="Times New Roman"/>
          <w:color w:val="002060"/>
          <w:sz w:val="24"/>
          <w:szCs w:val="24"/>
        </w:rPr>
        <w:t>обеспечить в пери</w:t>
      </w:r>
      <w:r w:rsidR="005B06D9" w:rsidRPr="00B44CBC">
        <w:rPr>
          <w:rFonts w:ascii="Times New Roman" w:hAnsi="Times New Roman"/>
          <w:color w:val="002060"/>
          <w:sz w:val="24"/>
          <w:szCs w:val="24"/>
        </w:rPr>
        <w:t>од с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 xml:space="preserve"> 15 июня по 15 сентября 2018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года установку в зонах отдыха по береговой линии</w:t>
      </w:r>
      <w:r w:rsidR="00170B45" w:rsidRPr="00B44CBC">
        <w:rPr>
          <w:rFonts w:ascii="Times New Roman" w:hAnsi="Times New Roman"/>
          <w:color w:val="002060"/>
          <w:sz w:val="24"/>
          <w:szCs w:val="24"/>
        </w:rPr>
        <w:t xml:space="preserve"> аншлагов, запрещающих купание и о</w:t>
      </w:r>
      <w:r w:rsidR="005B06D9" w:rsidRPr="00B44CBC">
        <w:rPr>
          <w:rFonts w:ascii="Times New Roman" w:hAnsi="Times New Roman"/>
          <w:color w:val="002060"/>
          <w:sz w:val="24"/>
          <w:szCs w:val="24"/>
        </w:rPr>
        <w:t xml:space="preserve">рганизовать контроль за соблюдением запрета купания. </w:t>
      </w:r>
      <w:r w:rsidRPr="00B44CBC">
        <w:rPr>
          <w:rFonts w:ascii="Times New Roman" w:hAnsi="Times New Roman"/>
          <w:color w:val="002060"/>
          <w:sz w:val="24"/>
          <w:szCs w:val="24"/>
        </w:rPr>
        <w:t>По окончании летнего периода обеспечить демонтаж аншлагов.</w:t>
      </w:r>
    </w:p>
    <w:p w:rsidR="00DC1C2C" w:rsidRPr="00B44CBC" w:rsidRDefault="00DC1C2C" w:rsidP="00DC1C2C">
      <w:pPr>
        <w:pStyle w:val="a9"/>
        <w:ind w:left="72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345E0" w:rsidRPr="00B44CB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Рекомендовать руководителю Хатангского инспекторского участка ФКУ «Центра Государственной инспекции по маломерным судам МЧС России по Крас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>ноярскому краю» (ГИМС) (Сачков Д. В.</w:t>
      </w:r>
      <w:r w:rsidRPr="00B44CBC">
        <w:rPr>
          <w:rFonts w:ascii="Times New Roman" w:hAnsi="Times New Roman"/>
          <w:color w:val="002060"/>
          <w:sz w:val="24"/>
          <w:szCs w:val="24"/>
        </w:rPr>
        <w:t>) организовать через средства массовой информации профилактическую работу с населением по предупреждению несчастных случаев на акваториях водных объектов муниципального образования "Сельское поселение Хатанга".</w:t>
      </w:r>
    </w:p>
    <w:p w:rsidR="005345E0" w:rsidRPr="00B44CBC" w:rsidRDefault="005345E0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345E0" w:rsidRPr="00B44CBC" w:rsidRDefault="00080A1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Рекомендовать начальнику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 Отделения полиции Отдела МВД РФ по ТДНМР </w:t>
      </w:r>
      <w:r w:rsidR="00016CEF" w:rsidRPr="00B44CBC">
        <w:rPr>
          <w:rFonts w:ascii="Times New Roman" w:hAnsi="Times New Roman"/>
          <w:color w:val="002060"/>
          <w:sz w:val="24"/>
          <w:szCs w:val="24"/>
        </w:rPr>
        <w:t>(Никишкин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Н</w:t>
      </w:r>
      <w:r w:rsidR="00E07A21" w:rsidRPr="00B44CBC">
        <w:rPr>
          <w:rFonts w:ascii="Times New Roman" w:hAnsi="Times New Roman"/>
          <w:color w:val="002060"/>
          <w:sz w:val="24"/>
          <w:szCs w:val="24"/>
        </w:rPr>
        <w:t>. А.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>), руководителю Хатангского инспекторского участка</w:t>
      </w:r>
      <w:r w:rsidR="00DC1C2C"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>ФКУ</w:t>
      </w:r>
      <w:r w:rsidR="00DC1C2C"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>«Центра Государственной инспекции по маломерным судам МЧС России по Крас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>ноярскому краю» (ГИМС) (Сачков Д. В.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) 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>проводить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 совместное </w:t>
      </w:r>
      <w:r w:rsidR="004070CA" w:rsidRPr="00B44CBC">
        <w:rPr>
          <w:rFonts w:ascii="Times New Roman" w:hAnsi="Times New Roman"/>
          <w:color w:val="002060"/>
          <w:sz w:val="24"/>
          <w:szCs w:val="24"/>
        </w:rPr>
        <w:t xml:space="preserve">с </w:t>
      </w:r>
      <w:bookmarkStart w:id="0" w:name="_GoBack"/>
      <w:r w:rsidR="004070CA" w:rsidRPr="00B44CBC">
        <w:rPr>
          <w:rFonts w:ascii="Times New Roman" w:hAnsi="Times New Roman"/>
          <w:color w:val="002060"/>
          <w:sz w:val="24"/>
          <w:szCs w:val="24"/>
        </w:rPr>
        <w:t xml:space="preserve">администрацией сельского поселения Хатанга (Скрипкин А. С.) и ООО </w:t>
      </w:r>
      <w:bookmarkEnd w:id="0"/>
      <w:r w:rsidR="004070CA" w:rsidRPr="00B44CBC">
        <w:rPr>
          <w:rFonts w:ascii="Times New Roman" w:hAnsi="Times New Roman"/>
          <w:color w:val="002060"/>
          <w:sz w:val="24"/>
          <w:szCs w:val="24"/>
        </w:rPr>
        <w:lastRenderedPageBreak/>
        <w:t xml:space="preserve">«УК«ЭнергобытСервис» (Шейкин Н. А.) 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>патрулирование по береговой линии с целью предотвращения купания.</w:t>
      </w:r>
    </w:p>
    <w:p w:rsidR="005345E0" w:rsidRPr="00B44CBC" w:rsidRDefault="005345E0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C1C2C" w:rsidRPr="00B44CB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Опубликовать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 Постановление</w:t>
      </w:r>
      <w:r w:rsidRPr="00B44CBC">
        <w:rPr>
          <w:rFonts w:ascii="Times New Roman" w:hAnsi="Times New Roman"/>
          <w:color w:val="002060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B44CBC">
          <w:rPr>
            <w:rStyle w:val="a8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B44CBC">
          <w:rPr>
            <w:rStyle w:val="a8"/>
            <w:rFonts w:ascii="Times New Roman" w:hAnsi="Times New Roman"/>
            <w:color w:val="002060"/>
            <w:sz w:val="24"/>
            <w:szCs w:val="24"/>
          </w:rPr>
          <w:t>.</w:t>
        </w:r>
        <w:r w:rsidRPr="00B44CBC">
          <w:rPr>
            <w:rStyle w:val="a8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r w:rsidRPr="00B44CBC">
          <w:rPr>
            <w:rStyle w:val="a8"/>
            <w:rFonts w:ascii="Times New Roman" w:hAnsi="Times New Roman"/>
            <w:color w:val="002060"/>
            <w:sz w:val="24"/>
            <w:szCs w:val="24"/>
          </w:rPr>
          <w:t>24.</w:t>
        </w:r>
        <w:r w:rsidRPr="00B44CBC">
          <w:rPr>
            <w:rStyle w:val="a8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</w:hyperlink>
      <w:r w:rsidRPr="00B44CBC">
        <w:rPr>
          <w:rFonts w:ascii="Times New Roman" w:hAnsi="Times New Roman"/>
          <w:color w:val="002060"/>
          <w:sz w:val="24"/>
          <w:szCs w:val="24"/>
        </w:rPr>
        <w:t>.</w:t>
      </w:r>
    </w:p>
    <w:p w:rsidR="005D31D6" w:rsidRPr="00B44CBC" w:rsidRDefault="005D31D6" w:rsidP="005D31D6">
      <w:pPr>
        <w:pStyle w:val="ab"/>
        <w:rPr>
          <w:color w:val="002060"/>
        </w:rPr>
      </w:pPr>
    </w:p>
    <w:p w:rsidR="005D31D6" w:rsidRPr="00B44CB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C1C2C" w:rsidRPr="00B44CBC" w:rsidRDefault="00DC1C2C" w:rsidP="00DC1C2C">
      <w:pPr>
        <w:pStyle w:val="ab"/>
        <w:rPr>
          <w:color w:val="002060"/>
        </w:rPr>
      </w:pPr>
    </w:p>
    <w:p w:rsidR="005345E0" w:rsidRPr="00B44CB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Контроль за исполнением настоящего</w:t>
      </w:r>
      <w:r w:rsidR="00051825" w:rsidRPr="00B44CBC">
        <w:rPr>
          <w:rFonts w:ascii="Times New Roman" w:hAnsi="Times New Roman"/>
          <w:color w:val="002060"/>
          <w:sz w:val="24"/>
          <w:szCs w:val="24"/>
        </w:rPr>
        <w:t xml:space="preserve"> Постановления возложить на Скрипкина А</w:t>
      </w:r>
      <w:r w:rsidR="00846704" w:rsidRPr="00B44CBC">
        <w:rPr>
          <w:rFonts w:ascii="Times New Roman" w:hAnsi="Times New Roman"/>
          <w:color w:val="002060"/>
          <w:sz w:val="24"/>
          <w:szCs w:val="24"/>
        </w:rPr>
        <w:t>.</w:t>
      </w:r>
      <w:r w:rsidR="00051825" w:rsidRPr="00B44CBC">
        <w:rPr>
          <w:rFonts w:ascii="Times New Roman" w:hAnsi="Times New Roman"/>
          <w:color w:val="002060"/>
          <w:sz w:val="24"/>
          <w:szCs w:val="24"/>
        </w:rPr>
        <w:t>С.</w:t>
      </w:r>
      <w:r w:rsidR="00846704" w:rsidRPr="00B44CBC">
        <w:rPr>
          <w:rFonts w:ascii="Times New Roman" w:hAnsi="Times New Roman"/>
          <w:color w:val="002060"/>
          <w:sz w:val="24"/>
          <w:szCs w:val="24"/>
        </w:rPr>
        <w:t xml:space="preserve">, заместителя </w:t>
      </w:r>
      <w:r w:rsidR="00E07A21" w:rsidRPr="00B44CBC">
        <w:rPr>
          <w:rFonts w:ascii="Times New Roman" w:hAnsi="Times New Roman"/>
          <w:color w:val="002060"/>
          <w:sz w:val="24"/>
          <w:szCs w:val="24"/>
        </w:rPr>
        <w:t>Главы</w:t>
      </w:r>
      <w:r w:rsidR="00846704" w:rsidRPr="00B44CBC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</w:t>
      </w:r>
      <w:r w:rsidRPr="00B44CBC">
        <w:rPr>
          <w:rFonts w:ascii="Times New Roman" w:hAnsi="Times New Roman"/>
          <w:color w:val="002060"/>
          <w:sz w:val="24"/>
          <w:szCs w:val="24"/>
        </w:rPr>
        <w:t>.</w:t>
      </w:r>
    </w:p>
    <w:p w:rsidR="00500E70" w:rsidRPr="00B44CBC" w:rsidRDefault="00500E70" w:rsidP="00DC1C2C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345E0" w:rsidRPr="00B44CBC" w:rsidRDefault="005345E0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44CBC" w:rsidRPr="00B44CBC" w:rsidRDefault="00B44CBC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070CA" w:rsidRPr="00B44CBC" w:rsidRDefault="004070CA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Исполняющая обязанности</w:t>
      </w:r>
    </w:p>
    <w:p w:rsidR="00DC1C2C" w:rsidRPr="00B44CBC" w:rsidRDefault="004070CA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B44CBC">
        <w:rPr>
          <w:rFonts w:ascii="Times New Roman" w:hAnsi="Times New Roman"/>
          <w:color w:val="002060"/>
          <w:sz w:val="24"/>
          <w:szCs w:val="24"/>
        </w:rPr>
        <w:t>Главы</w:t>
      </w:r>
      <w:r w:rsidR="00E07A21"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сельского поселения Хатанга                    </w:t>
      </w:r>
      <w:r w:rsidR="00CF1A32" w:rsidRPr="00B44CBC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              </w:t>
      </w:r>
      <w:r w:rsidR="00E07A21" w:rsidRPr="00B44CBC">
        <w:rPr>
          <w:rFonts w:ascii="Times New Roman" w:hAnsi="Times New Roman"/>
          <w:color w:val="002060"/>
          <w:sz w:val="24"/>
          <w:szCs w:val="24"/>
        </w:rPr>
        <w:t xml:space="preserve">                           </w:t>
      </w:r>
      <w:r w:rsidR="005345E0" w:rsidRPr="00B44CB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94569F" w:rsidRPr="00B44CBC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E07A21" w:rsidRPr="00B44CB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4CBC" w:rsidRPr="00B44CBC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E07A21" w:rsidRPr="00B44CBC">
        <w:rPr>
          <w:rFonts w:ascii="Times New Roman" w:hAnsi="Times New Roman"/>
          <w:color w:val="002060"/>
          <w:sz w:val="24"/>
          <w:szCs w:val="24"/>
        </w:rPr>
        <w:t xml:space="preserve">А. </w:t>
      </w:r>
      <w:r w:rsidRPr="00B44CBC">
        <w:rPr>
          <w:rFonts w:ascii="Times New Roman" w:hAnsi="Times New Roman"/>
          <w:color w:val="002060"/>
          <w:sz w:val="24"/>
          <w:szCs w:val="24"/>
        </w:rPr>
        <w:t>И. Бетту</w:t>
      </w:r>
    </w:p>
    <w:sectPr w:rsidR="00DC1C2C" w:rsidRPr="00B44CBC" w:rsidSect="00B44C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F0" w:rsidRDefault="00497AF0">
      <w:r>
        <w:separator/>
      </w:r>
    </w:p>
  </w:endnote>
  <w:endnote w:type="continuationSeparator" w:id="0">
    <w:p w:rsidR="00497AF0" w:rsidRDefault="0049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F0" w:rsidRDefault="00497AF0">
      <w:r>
        <w:separator/>
      </w:r>
    </w:p>
  </w:footnote>
  <w:footnote w:type="continuationSeparator" w:id="0">
    <w:p w:rsidR="00497AF0" w:rsidRDefault="0049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0CA"/>
    <w:rsid w:val="0040741F"/>
    <w:rsid w:val="00411331"/>
    <w:rsid w:val="00423F0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97AF0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44CBC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F1A32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3CB9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DE246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F9E7-C326-4D91-8B39-AA77B09C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4</cp:revision>
  <cp:lastPrinted>2018-05-28T03:31:00Z</cp:lastPrinted>
  <dcterms:created xsi:type="dcterms:W3CDTF">2017-06-30T09:55:00Z</dcterms:created>
  <dcterms:modified xsi:type="dcterms:W3CDTF">2018-05-28T03:31:00Z</dcterms:modified>
</cp:coreProperties>
</file>