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464" w:rsidRDefault="00F23464" w:rsidP="00F23464">
      <w:pPr>
        <w:widowControl w:val="0"/>
        <w:jc w:val="center"/>
      </w:pPr>
      <w:r>
        <w:rPr>
          <w:noProof/>
        </w:rPr>
        <w:drawing>
          <wp:inline distT="0" distB="0" distL="0" distR="0" wp14:anchorId="6BD38AED" wp14:editId="2D85A7BA">
            <wp:extent cx="419100" cy="581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 cy="581025"/>
                    </a:xfrm>
                    <a:prstGeom prst="rect">
                      <a:avLst/>
                    </a:prstGeom>
                    <a:noFill/>
                    <a:ln>
                      <a:noFill/>
                    </a:ln>
                  </pic:spPr>
                </pic:pic>
              </a:graphicData>
            </a:graphic>
          </wp:inline>
        </w:drawing>
      </w:r>
    </w:p>
    <w:p w:rsidR="00F23464" w:rsidRDefault="00F23464" w:rsidP="00F23464">
      <w:pPr>
        <w:widowControl w:val="0"/>
        <w:jc w:val="center"/>
      </w:pPr>
    </w:p>
    <w:p w:rsidR="00F23464" w:rsidRPr="00896028" w:rsidRDefault="00F23464" w:rsidP="00F23464">
      <w:pPr>
        <w:widowControl w:val="0"/>
        <w:jc w:val="center"/>
        <w:rPr>
          <w:b/>
          <w:color w:val="002060"/>
        </w:rPr>
      </w:pPr>
      <w:proofErr w:type="gramStart"/>
      <w:r w:rsidRPr="00896028">
        <w:rPr>
          <w:b/>
          <w:color w:val="002060"/>
        </w:rPr>
        <w:t>РОССИЙСКАЯ  ФЕДЕРАЦИЯ</w:t>
      </w:r>
      <w:proofErr w:type="gramEnd"/>
    </w:p>
    <w:p w:rsidR="00F23464" w:rsidRPr="00896028" w:rsidRDefault="00F23464" w:rsidP="00F23464">
      <w:pPr>
        <w:widowControl w:val="0"/>
        <w:jc w:val="center"/>
        <w:rPr>
          <w:color w:val="002060"/>
        </w:rPr>
      </w:pPr>
      <w:r w:rsidRPr="00896028">
        <w:rPr>
          <w:color w:val="002060"/>
        </w:rPr>
        <w:t>КРАСНОЯРСКИЙ КРАЙ</w:t>
      </w:r>
    </w:p>
    <w:p w:rsidR="00F23464" w:rsidRPr="00896028" w:rsidRDefault="00F23464" w:rsidP="00F23464">
      <w:pPr>
        <w:jc w:val="center"/>
        <w:rPr>
          <w:color w:val="002060"/>
        </w:rPr>
      </w:pPr>
      <w:r w:rsidRPr="00896028">
        <w:rPr>
          <w:color w:val="002060"/>
        </w:rPr>
        <w:t>ТАЙМЫРСКИЙ ДОЛГАНО-НЕНЕЦКИЙ МУНИЦИПАЛЬНЫЙ РАЙОН</w:t>
      </w:r>
    </w:p>
    <w:p w:rsidR="00F23464" w:rsidRPr="00896028" w:rsidRDefault="00F23464" w:rsidP="00F23464">
      <w:pPr>
        <w:jc w:val="center"/>
        <w:rPr>
          <w:b/>
          <w:color w:val="002060"/>
        </w:rPr>
      </w:pPr>
      <w:r w:rsidRPr="00896028">
        <w:rPr>
          <w:b/>
          <w:color w:val="002060"/>
        </w:rPr>
        <w:t xml:space="preserve">АДМИНИСТРАЦИЯ СЕЛЬСКОГО ПОСЕЛЕНИЯ ХАТАНГА </w:t>
      </w:r>
    </w:p>
    <w:p w:rsidR="00F23464" w:rsidRPr="00896028" w:rsidRDefault="00F23464" w:rsidP="00F23464">
      <w:pPr>
        <w:jc w:val="center"/>
        <w:rPr>
          <w:b/>
          <w:color w:val="002060"/>
        </w:rPr>
      </w:pPr>
    </w:p>
    <w:p w:rsidR="00F23464" w:rsidRPr="00896028" w:rsidRDefault="00F23464" w:rsidP="00F23464">
      <w:pPr>
        <w:rPr>
          <w:b/>
          <w:color w:val="002060"/>
        </w:rPr>
      </w:pPr>
    </w:p>
    <w:p w:rsidR="00F23464" w:rsidRPr="00896028" w:rsidRDefault="00F23464" w:rsidP="00F23464">
      <w:pPr>
        <w:jc w:val="center"/>
        <w:rPr>
          <w:b/>
          <w:color w:val="002060"/>
        </w:rPr>
      </w:pPr>
      <w:r w:rsidRPr="00896028">
        <w:rPr>
          <w:b/>
          <w:color w:val="002060"/>
        </w:rPr>
        <w:t>ПОСТАНОВЛЕНИЕ</w:t>
      </w:r>
    </w:p>
    <w:p w:rsidR="00F23464" w:rsidRPr="00896028" w:rsidRDefault="00F23464" w:rsidP="00F23464">
      <w:pPr>
        <w:rPr>
          <w:b/>
          <w:color w:val="002060"/>
        </w:rPr>
      </w:pPr>
    </w:p>
    <w:tbl>
      <w:tblPr>
        <w:tblW w:w="0" w:type="auto"/>
        <w:tblLook w:val="04A0" w:firstRow="1" w:lastRow="0" w:firstColumn="1" w:lastColumn="0" w:noHBand="0" w:noVBand="1"/>
      </w:tblPr>
      <w:tblGrid>
        <w:gridCol w:w="4436"/>
        <w:gridCol w:w="4919"/>
      </w:tblGrid>
      <w:tr w:rsidR="00896028" w:rsidRPr="00896028" w:rsidTr="008013B4">
        <w:tc>
          <w:tcPr>
            <w:tcW w:w="4785" w:type="dxa"/>
            <w:hideMark/>
          </w:tcPr>
          <w:p w:rsidR="00F23464" w:rsidRPr="00896028" w:rsidRDefault="00E137E7" w:rsidP="008013B4">
            <w:pPr>
              <w:suppressAutoHyphens/>
              <w:rPr>
                <w:color w:val="002060"/>
              </w:rPr>
            </w:pPr>
            <w:bookmarkStart w:id="0" w:name="_GoBack"/>
            <w:bookmarkEnd w:id="0"/>
            <w:r w:rsidRPr="00896028">
              <w:rPr>
                <w:color w:val="002060"/>
              </w:rPr>
              <w:t>07.12.</w:t>
            </w:r>
            <w:r w:rsidR="00F23464" w:rsidRPr="00896028">
              <w:rPr>
                <w:color w:val="002060"/>
              </w:rPr>
              <w:t>2018 г.</w:t>
            </w:r>
          </w:p>
        </w:tc>
        <w:tc>
          <w:tcPr>
            <w:tcW w:w="5403" w:type="dxa"/>
            <w:hideMark/>
          </w:tcPr>
          <w:p w:rsidR="00F23464" w:rsidRPr="00896028" w:rsidRDefault="00E137E7" w:rsidP="008013B4">
            <w:pPr>
              <w:suppressAutoHyphens/>
              <w:jc w:val="right"/>
              <w:rPr>
                <w:color w:val="002060"/>
              </w:rPr>
            </w:pPr>
            <w:r w:rsidRPr="00896028">
              <w:rPr>
                <w:color w:val="002060"/>
              </w:rPr>
              <w:t xml:space="preserve">№ 129 </w:t>
            </w:r>
            <w:r w:rsidR="00F23464" w:rsidRPr="00896028">
              <w:rPr>
                <w:color w:val="002060"/>
              </w:rPr>
              <w:t>- П</w:t>
            </w:r>
          </w:p>
        </w:tc>
      </w:tr>
    </w:tbl>
    <w:p w:rsidR="00F23464" w:rsidRPr="00896028" w:rsidRDefault="00F23464" w:rsidP="00F23464">
      <w:pPr>
        <w:ind w:right="3934"/>
        <w:jc w:val="both"/>
        <w:rPr>
          <w:b/>
          <w:color w:val="002060"/>
        </w:rPr>
      </w:pPr>
    </w:p>
    <w:p w:rsidR="00F23464" w:rsidRPr="00896028" w:rsidRDefault="00F23464" w:rsidP="00F23464">
      <w:pPr>
        <w:jc w:val="both"/>
        <w:rPr>
          <w:b/>
          <w:color w:val="002060"/>
        </w:rPr>
      </w:pPr>
      <w:r w:rsidRPr="00896028">
        <w:rPr>
          <w:b/>
          <w:color w:val="002060"/>
        </w:rPr>
        <w:t>О внесении изменений и дополнений в Постановление администрации сельского поселения Хатанга от 17.01.2011 г. №</w:t>
      </w:r>
      <w:r w:rsidR="00623515" w:rsidRPr="00896028">
        <w:rPr>
          <w:b/>
          <w:color w:val="002060"/>
        </w:rPr>
        <w:t xml:space="preserve"> </w:t>
      </w:r>
      <w:r w:rsidRPr="00896028">
        <w:rPr>
          <w:b/>
          <w:color w:val="002060"/>
        </w:rPr>
        <w:t>004-П «Об утверждении административного</w:t>
      </w:r>
      <w:r w:rsidR="00623515" w:rsidRPr="00896028">
        <w:rPr>
          <w:b/>
          <w:color w:val="002060"/>
        </w:rPr>
        <w:t xml:space="preserve"> регламента</w:t>
      </w:r>
      <w:r w:rsidRPr="00896028">
        <w:rPr>
          <w:b/>
          <w:color w:val="002060"/>
        </w:rPr>
        <w:t xml:space="preserve"> предоставления муниципальной услуги «Подготовка и выдача разрешений на строительство, реконструкцию объектов капитального строительства» администрацией сельского поселения Хатанга</w:t>
      </w:r>
    </w:p>
    <w:p w:rsidR="00F23464" w:rsidRPr="00896028" w:rsidRDefault="00F23464" w:rsidP="00F23464">
      <w:pPr>
        <w:ind w:right="3934"/>
        <w:jc w:val="both"/>
        <w:rPr>
          <w:b/>
          <w:bCs/>
          <w:color w:val="002060"/>
        </w:rPr>
      </w:pPr>
    </w:p>
    <w:p w:rsidR="00F23464" w:rsidRPr="00896028" w:rsidRDefault="00F23464" w:rsidP="00E137E7">
      <w:pPr>
        <w:pStyle w:val="ConsPlusNormal"/>
        <w:widowControl/>
        <w:ind w:firstLine="709"/>
        <w:jc w:val="both"/>
        <w:rPr>
          <w:rFonts w:ascii="Times New Roman" w:hAnsi="Times New Roman" w:cs="Times New Roman"/>
          <w:color w:val="002060"/>
          <w:sz w:val="24"/>
          <w:szCs w:val="24"/>
        </w:rPr>
      </w:pPr>
      <w:r w:rsidRPr="00896028">
        <w:rPr>
          <w:rFonts w:ascii="Times New Roman" w:hAnsi="Times New Roman" w:cs="Times New Roman"/>
          <w:color w:val="002060"/>
          <w:sz w:val="24"/>
          <w:szCs w:val="24"/>
        </w:rPr>
        <w:t xml:space="preserve">В соответствии с </w:t>
      </w:r>
      <w:r w:rsidR="00623515" w:rsidRPr="00896028">
        <w:rPr>
          <w:rFonts w:ascii="Times New Roman" w:hAnsi="Times New Roman" w:cs="Times New Roman"/>
          <w:color w:val="002060"/>
          <w:sz w:val="24"/>
          <w:szCs w:val="24"/>
        </w:rPr>
        <w:t>Федеральным законом</w:t>
      </w:r>
      <w:r w:rsidR="001D6917" w:rsidRPr="00896028">
        <w:rPr>
          <w:rFonts w:ascii="Times New Roman" w:hAnsi="Times New Roman" w:cs="Times New Roman"/>
          <w:color w:val="002060"/>
          <w:sz w:val="24"/>
          <w:szCs w:val="24"/>
        </w:rPr>
        <w:t xml:space="preserve"> Российской Федерации от 03.08.2018 года №</w:t>
      </w:r>
      <w:r w:rsidR="00623515" w:rsidRPr="00896028">
        <w:rPr>
          <w:rFonts w:ascii="Times New Roman" w:hAnsi="Times New Roman" w:cs="Times New Roman"/>
          <w:color w:val="002060"/>
          <w:sz w:val="24"/>
          <w:szCs w:val="24"/>
        </w:rPr>
        <w:t xml:space="preserve"> </w:t>
      </w:r>
      <w:r w:rsidR="001D6917" w:rsidRPr="00896028">
        <w:rPr>
          <w:rFonts w:ascii="Times New Roman" w:hAnsi="Times New Roman" w:cs="Times New Roman"/>
          <w:color w:val="002060"/>
          <w:sz w:val="24"/>
          <w:szCs w:val="24"/>
        </w:rPr>
        <w:t>340-ФЗ «О внесении изменений в Градостроительный кодекс Российской Федерации и отдельные законодател</w:t>
      </w:r>
      <w:r w:rsidR="00623515" w:rsidRPr="00896028">
        <w:rPr>
          <w:rFonts w:ascii="Times New Roman" w:hAnsi="Times New Roman" w:cs="Times New Roman"/>
          <w:color w:val="002060"/>
          <w:sz w:val="24"/>
          <w:szCs w:val="24"/>
        </w:rPr>
        <w:t xml:space="preserve">ьные акты Российской Федерации», </w:t>
      </w:r>
      <w:r w:rsidR="001D6917" w:rsidRPr="00896028">
        <w:rPr>
          <w:rFonts w:ascii="Times New Roman" w:hAnsi="Times New Roman" w:cs="Times New Roman"/>
          <w:color w:val="002060"/>
          <w:sz w:val="24"/>
          <w:szCs w:val="24"/>
        </w:rPr>
        <w:t>Федеральным законом от 03.08.2018 года №</w:t>
      </w:r>
      <w:r w:rsidR="00623515" w:rsidRPr="00896028">
        <w:rPr>
          <w:rFonts w:ascii="Times New Roman" w:hAnsi="Times New Roman" w:cs="Times New Roman"/>
          <w:color w:val="002060"/>
          <w:sz w:val="24"/>
          <w:szCs w:val="24"/>
        </w:rPr>
        <w:t xml:space="preserve"> </w:t>
      </w:r>
      <w:r w:rsidR="001D6917" w:rsidRPr="00896028">
        <w:rPr>
          <w:rFonts w:ascii="Times New Roman" w:hAnsi="Times New Roman" w:cs="Times New Roman"/>
          <w:color w:val="002060"/>
          <w:sz w:val="24"/>
          <w:szCs w:val="24"/>
        </w:rPr>
        <w:t>342-ФЗ «О внесении изменений в Градостроительный кодекс Российской Федерации и отдельные градостроительные акты Российской Федерации»,</w:t>
      </w:r>
    </w:p>
    <w:p w:rsidR="00F23464" w:rsidRPr="00896028" w:rsidRDefault="00F23464" w:rsidP="00214648">
      <w:pPr>
        <w:pStyle w:val="ConsPlusNormal"/>
        <w:widowControl/>
        <w:ind w:firstLine="540"/>
        <w:jc w:val="both"/>
        <w:rPr>
          <w:rFonts w:ascii="Times New Roman" w:hAnsi="Times New Roman" w:cs="Times New Roman"/>
          <w:color w:val="002060"/>
          <w:sz w:val="24"/>
          <w:szCs w:val="24"/>
        </w:rPr>
      </w:pPr>
    </w:p>
    <w:p w:rsidR="00F23464" w:rsidRPr="00896028" w:rsidRDefault="00F23464" w:rsidP="00214648">
      <w:pPr>
        <w:pStyle w:val="ConsPlusNormal"/>
        <w:widowControl/>
        <w:ind w:firstLine="336"/>
        <w:jc w:val="both"/>
        <w:rPr>
          <w:rFonts w:ascii="Times New Roman" w:hAnsi="Times New Roman" w:cs="Times New Roman"/>
          <w:color w:val="002060"/>
          <w:sz w:val="16"/>
          <w:szCs w:val="16"/>
        </w:rPr>
      </w:pPr>
    </w:p>
    <w:p w:rsidR="00F23464" w:rsidRPr="00896028" w:rsidRDefault="00F23464" w:rsidP="00214648">
      <w:pPr>
        <w:pStyle w:val="ConsPlusNormal"/>
        <w:widowControl/>
        <w:ind w:left="-284" w:firstLine="620"/>
        <w:jc w:val="center"/>
        <w:rPr>
          <w:rFonts w:ascii="Times New Roman" w:hAnsi="Times New Roman" w:cs="Times New Roman"/>
          <w:b/>
          <w:color w:val="002060"/>
          <w:sz w:val="24"/>
          <w:szCs w:val="24"/>
        </w:rPr>
      </w:pPr>
      <w:r w:rsidRPr="00896028">
        <w:rPr>
          <w:rFonts w:ascii="Times New Roman" w:hAnsi="Times New Roman" w:cs="Times New Roman"/>
          <w:b/>
          <w:color w:val="002060"/>
          <w:sz w:val="24"/>
          <w:szCs w:val="24"/>
        </w:rPr>
        <w:t>ПОСТАНОВЛЯЮ:</w:t>
      </w:r>
    </w:p>
    <w:p w:rsidR="00F23464" w:rsidRPr="00896028" w:rsidRDefault="00F23464" w:rsidP="00214648">
      <w:pPr>
        <w:pStyle w:val="ConsPlusNormal"/>
        <w:widowControl/>
        <w:ind w:left="-284" w:firstLine="620"/>
        <w:jc w:val="center"/>
        <w:rPr>
          <w:rFonts w:ascii="Times New Roman" w:hAnsi="Times New Roman" w:cs="Times New Roman"/>
          <w:b/>
          <w:color w:val="002060"/>
          <w:sz w:val="16"/>
          <w:szCs w:val="16"/>
        </w:rPr>
      </w:pPr>
    </w:p>
    <w:p w:rsidR="00EA15DF" w:rsidRPr="00896028" w:rsidRDefault="00EA15DF" w:rsidP="00D64B60">
      <w:pPr>
        <w:pStyle w:val="a6"/>
        <w:numPr>
          <w:ilvl w:val="0"/>
          <w:numId w:val="4"/>
        </w:numPr>
        <w:jc w:val="both"/>
        <w:rPr>
          <w:color w:val="002060"/>
        </w:rPr>
      </w:pPr>
      <w:r w:rsidRPr="00896028">
        <w:rPr>
          <w:color w:val="002060"/>
        </w:rPr>
        <w:t>Внести в Постановлени</w:t>
      </w:r>
      <w:r w:rsidR="00623515" w:rsidRPr="00896028">
        <w:rPr>
          <w:color w:val="002060"/>
        </w:rPr>
        <w:t>е</w:t>
      </w:r>
      <w:r w:rsidRPr="00896028">
        <w:rPr>
          <w:color w:val="002060"/>
        </w:rPr>
        <w:t xml:space="preserve"> администрации сельского поселения Хатанга от 17.01.2011 г. №</w:t>
      </w:r>
      <w:r w:rsidR="00623515" w:rsidRPr="00896028">
        <w:rPr>
          <w:color w:val="002060"/>
        </w:rPr>
        <w:t xml:space="preserve"> </w:t>
      </w:r>
      <w:r w:rsidRPr="00896028">
        <w:rPr>
          <w:color w:val="002060"/>
        </w:rPr>
        <w:t>004-П «Об утверждении административного</w:t>
      </w:r>
      <w:r w:rsidR="00623515" w:rsidRPr="00896028">
        <w:rPr>
          <w:color w:val="002060"/>
        </w:rPr>
        <w:t xml:space="preserve"> регламента</w:t>
      </w:r>
      <w:r w:rsidRPr="00896028">
        <w:rPr>
          <w:color w:val="002060"/>
        </w:rPr>
        <w:t xml:space="preserve"> предоставления муниципальной услуги «Подготовка и выдача разрешений на строительство, реконструкцию объектов капитального строительства» администрацией сельского поселения Хатанга, (далее - Постановление) следующие изменения:</w:t>
      </w:r>
    </w:p>
    <w:p w:rsidR="00EA15DF" w:rsidRPr="00896028" w:rsidRDefault="00EA15DF" w:rsidP="00214648">
      <w:pPr>
        <w:pStyle w:val="ConsPlusNormal"/>
        <w:widowControl/>
        <w:ind w:left="720" w:firstLine="0"/>
        <w:jc w:val="both"/>
        <w:rPr>
          <w:rFonts w:ascii="Times New Roman" w:eastAsia="Calibri" w:hAnsi="Times New Roman" w:cs="Times New Roman"/>
          <w:color w:val="002060"/>
          <w:sz w:val="24"/>
          <w:szCs w:val="24"/>
        </w:rPr>
      </w:pPr>
    </w:p>
    <w:p w:rsidR="00EA15DF" w:rsidRPr="00896028" w:rsidRDefault="009D58D0" w:rsidP="00214648">
      <w:pPr>
        <w:pStyle w:val="ConsPlusNormal"/>
        <w:widowControl/>
        <w:numPr>
          <w:ilvl w:val="1"/>
          <w:numId w:val="2"/>
        </w:numPr>
        <w:ind w:left="284" w:firstLine="436"/>
        <w:jc w:val="both"/>
        <w:rPr>
          <w:rFonts w:ascii="Times New Roman" w:hAnsi="Times New Roman" w:cs="Times New Roman"/>
          <w:color w:val="002060"/>
          <w:sz w:val="24"/>
          <w:szCs w:val="24"/>
        </w:rPr>
      </w:pPr>
      <w:r w:rsidRPr="00896028">
        <w:rPr>
          <w:rFonts w:ascii="Times New Roman" w:eastAsia="Calibri" w:hAnsi="Times New Roman" w:cs="Times New Roman"/>
          <w:color w:val="002060"/>
          <w:sz w:val="24"/>
          <w:szCs w:val="24"/>
        </w:rPr>
        <w:t>Дополнить пункт</w:t>
      </w:r>
      <w:r w:rsidR="0050607F" w:rsidRPr="00896028">
        <w:rPr>
          <w:rFonts w:ascii="Times New Roman" w:eastAsia="Calibri" w:hAnsi="Times New Roman" w:cs="Times New Roman"/>
          <w:color w:val="002060"/>
          <w:sz w:val="24"/>
          <w:szCs w:val="24"/>
        </w:rPr>
        <w:t xml:space="preserve"> 2.7.1. подраздела 2.7. раздела 2 «</w:t>
      </w:r>
      <w:r w:rsidR="0050607F" w:rsidRPr="00896028">
        <w:rPr>
          <w:rFonts w:ascii="Times New Roman" w:hAnsi="Times New Roman" w:cs="Times New Roman"/>
          <w:color w:val="002060"/>
          <w:sz w:val="24"/>
          <w:szCs w:val="24"/>
        </w:rPr>
        <w:t>Стандарт предоставления муниципальной услуги</w:t>
      </w:r>
      <w:r w:rsidRPr="00896028">
        <w:rPr>
          <w:rFonts w:ascii="Times New Roman" w:hAnsi="Times New Roman" w:cs="Times New Roman"/>
          <w:color w:val="002060"/>
          <w:sz w:val="24"/>
          <w:szCs w:val="24"/>
        </w:rPr>
        <w:t>» подпунктом 7) следующего содержания</w:t>
      </w:r>
      <w:r w:rsidR="00A04995" w:rsidRPr="00896028">
        <w:rPr>
          <w:rFonts w:ascii="Times New Roman" w:eastAsia="Calibri" w:hAnsi="Times New Roman" w:cs="Times New Roman"/>
          <w:color w:val="002060"/>
          <w:sz w:val="24"/>
          <w:szCs w:val="24"/>
        </w:rPr>
        <w:t>:</w:t>
      </w:r>
    </w:p>
    <w:p w:rsidR="00EA15DF" w:rsidRPr="00896028" w:rsidRDefault="00FD5C8D" w:rsidP="00214648">
      <w:pPr>
        <w:pStyle w:val="a6"/>
        <w:autoSpaceDE w:val="0"/>
        <w:autoSpaceDN w:val="0"/>
        <w:adjustRightInd w:val="0"/>
        <w:ind w:left="284" w:firstLine="425"/>
        <w:jc w:val="both"/>
        <w:rPr>
          <w:rFonts w:eastAsiaTheme="minorHAnsi"/>
          <w:color w:val="002060"/>
          <w:lang w:eastAsia="en-US"/>
        </w:rPr>
      </w:pPr>
      <w:r w:rsidRPr="00896028">
        <w:rPr>
          <w:rFonts w:eastAsiaTheme="minorHAnsi"/>
          <w:color w:val="002060"/>
          <w:lang w:eastAsia="en-US"/>
        </w:rPr>
        <w:t>«</w:t>
      </w:r>
      <w:r w:rsidR="001D6917" w:rsidRPr="00896028">
        <w:rPr>
          <w:rFonts w:eastAsiaTheme="minorHAnsi"/>
          <w:color w:val="002060"/>
          <w:lang w:eastAsia="en-US"/>
        </w:rPr>
        <w:t>7</w:t>
      </w:r>
      <w:r w:rsidR="00EA15DF" w:rsidRPr="00896028">
        <w:rPr>
          <w:rFonts w:eastAsiaTheme="minorHAnsi"/>
          <w:color w:val="002060"/>
          <w:lang w:eastAsia="en-US"/>
        </w:rPr>
        <w:t xml:space="preserve">)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9" w:history="1">
        <w:r w:rsidR="00EA15DF" w:rsidRPr="00896028">
          <w:rPr>
            <w:rFonts w:eastAsiaTheme="minorHAnsi"/>
            <w:color w:val="002060"/>
            <w:lang w:eastAsia="en-US"/>
          </w:rPr>
          <w:t>законодательством</w:t>
        </w:r>
      </w:hyperlink>
      <w:r w:rsidR="00EA15DF" w:rsidRPr="00896028">
        <w:rPr>
          <w:rFonts w:eastAsiaTheme="minorHAnsi"/>
          <w:color w:val="002060"/>
          <w:lang w:eastAsia="en-US"/>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Pr="00896028">
        <w:rPr>
          <w:rFonts w:eastAsiaTheme="minorHAnsi"/>
          <w:color w:val="002060"/>
          <w:lang w:eastAsia="en-US"/>
        </w:rPr>
        <w:t>».</w:t>
      </w:r>
    </w:p>
    <w:p w:rsidR="00915E0A" w:rsidRPr="00896028" w:rsidRDefault="00915E0A" w:rsidP="00214648">
      <w:pPr>
        <w:autoSpaceDE w:val="0"/>
        <w:autoSpaceDN w:val="0"/>
        <w:adjustRightInd w:val="0"/>
        <w:ind w:left="284" w:firstLine="425"/>
        <w:jc w:val="both"/>
        <w:rPr>
          <w:rFonts w:eastAsiaTheme="minorHAnsi"/>
          <w:color w:val="002060"/>
          <w:lang w:eastAsia="en-US"/>
        </w:rPr>
      </w:pPr>
    </w:p>
    <w:p w:rsidR="00BB548D" w:rsidRPr="00896028" w:rsidRDefault="005F6FF0" w:rsidP="00214648">
      <w:pPr>
        <w:autoSpaceDE w:val="0"/>
        <w:autoSpaceDN w:val="0"/>
        <w:adjustRightInd w:val="0"/>
        <w:ind w:left="284" w:firstLine="425"/>
        <w:jc w:val="both"/>
        <w:rPr>
          <w:rFonts w:eastAsiaTheme="minorHAnsi"/>
          <w:color w:val="002060"/>
          <w:lang w:eastAsia="en-US"/>
        </w:rPr>
      </w:pPr>
      <w:r w:rsidRPr="00896028">
        <w:rPr>
          <w:rFonts w:eastAsiaTheme="minorHAnsi"/>
          <w:color w:val="002060"/>
          <w:lang w:eastAsia="en-US"/>
        </w:rPr>
        <w:t xml:space="preserve">1.2. </w:t>
      </w:r>
      <w:r w:rsidR="00A04995" w:rsidRPr="00896028">
        <w:rPr>
          <w:rFonts w:eastAsiaTheme="minorHAnsi"/>
          <w:color w:val="002060"/>
          <w:lang w:eastAsia="en-US"/>
        </w:rPr>
        <w:t>Подпункт</w:t>
      </w:r>
      <w:r w:rsidR="00623515" w:rsidRPr="00896028">
        <w:rPr>
          <w:rFonts w:eastAsiaTheme="minorHAnsi"/>
          <w:color w:val="002060"/>
          <w:lang w:eastAsia="en-US"/>
        </w:rPr>
        <w:t xml:space="preserve"> </w:t>
      </w:r>
      <w:r w:rsidR="00315A54" w:rsidRPr="00896028">
        <w:rPr>
          <w:rFonts w:eastAsiaTheme="minorHAnsi"/>
          <w:color w:val="002060"/>
          <w:lang w:eastAsia="en-US"/>
        </w:rPr>
        <w:t>2.</w:t>
      </w:r>
      <w:r w:rsidRPr="00896028">
        <w:rPr>
          <w:rFonts w:eastAsiaTheme="minorHAnsi"/>
          <w:color w:val="002060"/>
          <w:lang w:eastAsia="en-US"/>
        </w:rPr>
        <w:t xml:space="preserve"> пункта 2.7.1. </w:t>
      </w:r>
      <w:r w:rsidR="00623515" w:rsidRPr="00896028">
        <w:rPr>
          <w:rFonts w:eastAsiaTheme="minorHAnsi"/>
          <w:color w:val="002060"/>
          <w:lang w:eastAsia="en-US"/>
        </w:rPr>
        <w:t>п</w:t>
      </w:r>
      <w:r w:rsidRPr="00896028">
        <w:rPr>
          <w:rFonts w:eastAsiaTheme="minorHAnsi"/>
          <w:color w:val="002060"/>
          <w:lang w:eastAsia="en-US"/>
        </w:rPr>
        <w:t xml:space="preserve">одраздела </w:t>
      </w:r>
      <w:r w:rsidR="007C127C" w:rsidRPr="00896028">
        <w:rPr>
          <w:rFonts w:eastAsiaTheme="minorHAnsi"/>
          <w:color w:val="002060"/>
          <w:lang w:eastAsia="en-US"/>
        </w:rPr>
        <w:t xml:space="preserve">2.7. </w:t>
      </w:r>
      <w:r w:rsidR="00623515" w:rsidRPr="00896028">
        <w:rPr>
          <w:rFonts w:eastAsiaTheme="minorHAnsi"/>
          <w:color w:val="002060"/>
          <w:lang w:eastAsia="en-US"/>
        </w:rPr>
        <w:t>р</w:t>
      </w:r>
      <w:r w:rsidR="007C127C" w:rsidRPr="00896028">
        <w:rPr>
          <w:rFonts w:eastAsiaTheme="minorHAnsi"/>
          <w:color w:val="002060"/>
          <w:lang w:eastAsia="en-US"/>
        </w:rPr>
        <w:t xml:space="preserve">аздела 2 «Стандарт предоставления услуги» </w:t>
      </w:r>
      <w:r w:rsidR="00A04995" w:rsidRPr="00896028">
        <w:rPr>
          <w:rFonts w:eastAsiaTheme="minorHAnsi"/>
          <w:color w:val="002060"/>
          <w:lang w:eastAsia="en-US"/>
        </w:rPr>
        <w:t>изложит</w:t>
      </w:r>
      <w:r w:rsidR="00AA28A0" w:rsidRPr="00896028">
        <w:rPr>
          <w:rFonts w:eastAsiaTheme="minorHAnsi"/>
          <w:color w:val="002060"/>
          <w:lang w:eastAsia="en-US"/>
        </w:rPr>
        <w:t>ь</w:t>
      </w:r>
      <w:r w:rsidR="007C127C" w:rsidRPr="00896028">
        <w:rPr>
          <w:rFonts w:eastAsiaTheme="minorHAnsi"/>
          <w:color w:val="002060"/>
          <w:lang w:eastAsia="en-US"/>
        </w:rPr>
        <w:t xml:space="preserve"> в следующей редакции:</w:t>
      </w:r>
    </w:p>
    <w:p w:rsidR="007C127C" w:rsidRPr="00896028" w:rsidRDefault="007C127C" w:rsidP="00214648">
      <w:pPr>
        <w:autoSpaceDE w:val="0"/>
        <w:autoSpaceDN w:val="0"/>
        <w:adjustRightInd w:val="0"/>
        <w:ind w:left="284" w:firstLine="425"/>
        <w:jc w:val="both"/>
        <w:rPr>
          <w:rFonts w:eastAsiaTheme="minorHAnsi"/>
          <w:color w:val="002060"/>
          <w:lang w:eastAsia="en-US"/>
        </w:rPr>
      </w:pPr>
      <w:r w:rsidRPr="00896028">
        <w:rPr>
          <w:rFonts w:eastAsiaTheme="minorHAnsi"/>
          <w:color w:val="002060"/>
          <w:lang w:eastAsia="en-US"/>
        </w:rPr>
        <w:t>«</w:t>
      </w:r>
      <w:r w:rsidR="00E84372" w:rsidRPr="00896028">
        <w:rPr>
          <w:rFonts w:eastAsiaTheme="minorHAnsi"/>
          <w:color w:val="002060"/>
          <w:lang w:eastAsia="en-US"/>
        </w:rPr>
        <w:t>2</w:t>
      </w:r>
      <w:r w:rsidR="005F6FF0" w:rsidRPr="00896028">
        <w:rPr>
          <w:rFonts w:eastAsiaTheme="minorHAnsi"/>
          <w:color w:val="002060"/>
          <w:lang w:eastAsia="en-US"/>
        </w:rPr>
        <w:t>) П</w:t>
      </w:r>
      <w:r w:rsidRPr="00896028">
        <w:rPr>
          <w:rFonts w:eastAsiaTheme="minorHAnsi"/>
          <w:color w:val="002060"/>
          <w:lang w:eastAsia="en-US"/>
        </w:rPr>
        <w:t>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001C19BC" w:rsidRPr="00896028">
        <w:rPr>
          <w:rFonts w:eastAsiaTheme="minorHAnsi"/>
          <w:color w:val="002060"/>
          <w:lang w:eastAsia="en-US"/>
        </w:rPr>
        <w:t>»</w:t>
      </w:r>
      <w:r w:rsidR="00FD5C8D" w:rsidRPr="00896028">
        <w:rPr>
          <w:rFonts w:eastAsiaTheme="minorHAnsi"/>
          <w:color w:val="002060"/>
          <w:lang w:eastAsia="en-US"/>
        </w:rPr>
        <w:t>.</w:t>
      </w:r>
    </w:p>
    <w:p w:rsidR="00915E0A" w:rsidRPr="00896028" w:rsidRDefault="00915E0A" w:rsidP="00214648">
      <w:pPr>
        <w:autoSpaceDE w:val="0"/>
        <w:autoSpaceDN w:val="0"/>
        <w:adjustRightInd w:val="0"/>
        <w:ind w:left="284" w:firstLine="425"/>
        <w:jc w:val="both"/>
        <w:rPr>
          <w:rFonts w:eastAsiaTheme="minorHAnsi"/>
          <w:color w:val="002060"/>
          <w:lang w:eastAsia="en-US"/>
        </w:rPr>
      </w:pPr>
    </w:p>
    <w:p w:rsidR="005F6FF0" w:rsidRPr="00896028" w:rsidRDefault="005F6FF0" w:rsidP="00214648">
      <w:pPr>
        <w:autoSpaceDE w:val="0"/>
        <w:autoSpaceDN w:val="0"/>
        <w:adjustRightInd w:val="0"/>
        <w:ind w:left="284" w:firstLine="425"/>
        <w:jc w:val="both"/>
        <w:rPr>
          <w:rFonts w:eastAsiaTheme="minorHAnsi"/>
          <w:color w:val="002060"/>
          <w:lang w:eastAsia="en-US"/>
        </w:rPr>
      </w:pPr>
      <w:r w:rsidRPr="00896028">
        <w:rPr>
          <w:rFonts w:eastAsiaTheme="minorHAnsi"/>
          <w:color w:val="002060"/>
          <w:lang w:eastAsia="en-US"/>
        </w:rPr>
        <w:lastRenderedPageBreak/>
        <w:t xml:space="preserve">1.3. </w:t>
      </w:r>
      <w:r w:rsidR="00623515" w:rsidRPr="00896028">
        <w:rPr>
          <w:rFonts w:eastAsiaTheme="minorHAnsi"/>
          <w:color w:val="002060"/>
          <w:lang w:eastAsia="en-US"/>
        </w:rPr>
        <w:t xml:space="preserve">Подпункт </w:t>
      </w:r>
      <w:r w:rsidR="00315A54" w:rsidRPr="00896028">
        <w:rPr>
          <w:rFonts w:eastAsiaTheme="minorHAnsi"/>
          <w:color w:val="002060"/>
          <w:lang w:eastAsia="en-US"/>
        </w:rPr>
        <w:t>2.</w:t>
      </w:r>
      <w:r w:rsidRPr="00896028">
        <w:rPr>
          <w:rFonts w:eastAsiaTheme="minorHAnsi"/>
          <w:color w:val="002060"/>
          <w:lang w:eastAsia="en-US"/>
        </w:rPr>
        <w:t xml:space="preserve"> пункта 2.7.2. </w:t>
      </w:r>
      <w:r w:rsidR="00623515" w:rsidRPr="00896028">
        <w:rPr>
          <w:rFonts w:eastAsiaTheme="minorHAnsi"/>
          <w:color w:val="002060"/>
          <w:lang w:eastAsia="en-US"/>
        </w:rPr>
        <w:t>п</w:t>
      </w:r>
      <w:r w:rsidRPr="00896028">
        <w:rPr>
          <w:rFonts w:eastAsiaTheme="minorHAnsi"/>
          <w:color w:val="002060"/>
          <w:lang w:eastAsia="en-US"/>
        </w:rPr>
        <w:t xml:space="preserve">одраздела 2.7 </w:t>
      </w:r>
      <w:r w:rsidR="00623515" w:rsidRPr="00896028">
        <w:rPr>
          <w:rFonts w:eastAsiaTheme="minorHAnsi"/>
          <w:color w:val="002060"/>
          <w:lang w:eastAsia="en-US"/>
        </w:rPr>
        <w:t>р</w:t>
      </w:r>
      <w:r w:rsidRPr="00896028">
        <w:rPr>
          <w:rFonts w:eastAsiaTheme="minorHAnsi"/>
          <w:color w:val="002060"/>
          <w:lang w:eastAsia="en-US"/>
        </w:rPr>
        <w:t xml:space="preserve">аздела 2 «Стандарт предоставления </w:t>
      </w:r>
      <w:r w:rsidR="00FD5C8D" w:rsidRPr="00896028">
        <w:rPr>
          <w:rFonts w:eastAsiaTheme="minorHAnsi"/>
          <w:color w:val="002060"/>
          <w:lang w:eastAsia="en-US"/>
        </w:rPr>
        <w:t xml:space="preserve">    </w:t>
      </w:r>
      <w:r w:rsidRPr="00896028">
        <w:rPr>
          <w:rFonts w:eastAsiaTheme="minorHAnsi"/>
          <w:color w:val="002060"/>
          <w:lang w:eastAsia="en-US"/>
        </w:rPr>
        <w:t xml:space="preserve">услуги» </w:t>
      </w:r>
      <w:r w:rsidR="00A04995" w:rsidRPr="00896028">
        <w:rPr>
          <w:rFonts w:eastAsiaTheme="minorHAnsi"/>
          <w:color w:val="002060"/>
          <w:lang w:eastAsia="en-US"/>
        </w:rPr>
        <w:t>изложить</w:t>
      </w:r>
      <w:r w:rsidRPr="00896028">
        <w:rPr>
          <w:rFonts w:eastAsiaTheme="minorHAnsi"/>
          <w:color w:val="002060"/>
          <w:lang w:eastAsia="en-US"/>
        </w:rPr>
        <w:t xml:space="preserve"> в следующей редакции:</w:t>
      </w:r>
    </w:p>
    <w:p w:rsidR="005F6FF0" w:rsidRPr="00896028" w:rsidRDefault="005F6FF0" w:rsidP="00214648">
      <w:pPr>
        <w:autoSpaceDE w:val="0"/>
        <w:autoSpaceDN w:val="0"/>
        <w:adjustRightInd w:val="0"/>
        <w:ind w:left="284" w:firstLine="425"/>
        <w:jc w:val="both"/>
        <w:rPr>
          <w:rFonts w:eastAsiaTheme="minorHAnsi"/>
          <w:color w:val="002060"/>
          <w:lang w:eastAsia="en-US"/>
        </w:rPr>
      </w:pPr>
      <w:r w:rsidRPr="00896028">
        <w:rPr>
          <w:rFonts w:eastAsiaTheme="minorHAnsi"/>
          <w:color w:val="002060"/>
          <w:lang w:eastAsia="en-US"/>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001C19BC" w:rsidRPr="00896028">
        <w:rPr>
          <w:rFonts w:eastAsiaTheme="minorHAnsi"/>
          <w:color w:val="002060"/>
          <w:lang w:eastAsia="en-US"/>
        </w:rPr>
        <w:t>»</w:t>
      </w:r>
      <w:r w:rsidR="00FD5C8D" w:rsidRPr="00896028">
        <w:rPr>
          <w:rFonts w:eastAsiaTheme="minorHAnsi"/>
          <w:color w:val="002060"/>
          <w:lang w:eastAsia="en-US"/>
        </w:rPr>
        <w:t>.</w:t>
      </w:r>
    </w:p>
    <w:p w:rsidR="00915E0A" w:rsidRPr="00896028" w:rsidRDefault="00915E0A" w:rsidP="00214648">
      <w:pPr>
        <w:autoSpaceDE w:val="0"/>
        <w:autoSpaceDN w:val="0"/>
        <w:adjustRightInd w:val="0"/>
        <w:ind w:left="284" w:firstLine="425"/>
        <w:jc w:val="both"/>
        <w:rPr>
          <w:rFonts w:eastAsiaTheme="minorHAnsi"/>
          <w:color w:val="002060"/>
          <w:lang w:eastAsia="en-US"/>
        </w:rPr>
      </w:pPr>
    </w:p>
    <w:p w:rsidR="005F6FF0" w:rsidRPr="00896028" w:rsidRDefault="005F6FF0" w:rsidP="00214648">
      <w:pPr>
        <w:autoSpaceDE w:val="0"/>
        <w:autoSpaceDN w:val="0"/>
        <w:adjustRightInd w:val="0"/>
        <w:ind w:left="284" w:firstLine="425"/>
        <w:jc w:val="both"/>
        <w:rPr>
          <w:rFonts w:eastAsiaTheme="minorHAnsi"/>
          <w:color w:val="002060"/>
          <w:lang w:eastAsia="en-US"/>
        </w:rPr>
      </w:pPr>
      <w:r w:rsidRPr="00896028">
        <w:rPr>
          <w:rFonts w:eastAsiaTheme="minorHAnsi"/>
          <w:color w:val="002060"/>
          <w:lang w:eastAsia="en-US"/>
        </w:rPr>
        <w:t xml:space="preserve">1.4. </w:t>
      </w:r>
      <w:r w:rsidR="00A04995" w:rsidRPr="00896028">
        <w:rPr>
          <w:rFonts w:eastAsiaTheme="minorHAnsi"/>
          <w:color w:val="002060"/>
          <w:lang w:eastAsia="en-US"/>
        </w:rPr>
        <w:t>Абзац</w:t>
      </w:r>
      <w:r w:rsidR="00315A54" w:rsidRPr="00896028">
        <w:rPr>
          <w:rFonts w:eastAsiaTheme="minorHAnsi"/>
          <w:color w:val="002060"/>
          <w:lang w:eastAsia="en-US"/>
        </w:rPr>
        <w:t xml:space="preserve"> «ж»</w:t>
      </w:r>
      <w:r w:rsidR="00E84372" w:rsidRPr="00896028">
        <w:rPr>
          <w:rFonts w:eastAsiaTheme="minorHAnsi"/>
          <w:color w:val="002060"/>
          <w:lang w:eastAsia="en-US"/>
        </w:rPr>
        <w:t xml:space="preserve"> п</w:t>
      </w:r>
      <w:r w:rsidR="00623515" w:rsidRPr="00896028">
        <w:rPr>
          <w:rFonts w:eastAsiaTheme="minorHAnsi"/>
          <w:color w:val="002060"/>
          <w:lang w:eastAsia="en-US"/>
        </w:rPr>
        <w:t>одпункт</w:t>
      </w:r>
      <w:r w:rsidR="00E84372" w:rsidRPr="00896028">
        <w:rPr>
          <w:rFonts w:eastAsiaTheme="minorHAnsi"/>
          <w:color w:val="002060"/>
          <w:lang w:eastAsia="en-US"/>
        </w:rPr>
        <w:t>а</w:t>
      </w:r>
      <w:r w:rsidR="00623515" w:rsidRPr="00896028">
        <w:rPr>
          <w:rFonts w:eastAsiaTheme="minorHAnsi"/>
          <w:color w:val="002060"/>
          <w:lang w:eastAsia="en-US"/>
        </w:rPr>
        <w:t xml:space="preserve"> </w:t>
      </w:r>
      <w:r w:rsidR="00315A54" w:rsidRPr="00896028">
        <w:rPr>
          <w:rFonts w:eastAsiaTheme="minorHAnsi"/>
          <w:color w:val="002060"/>
          <w:lang w:eastAsia="en-US"/>
        </w:rPr>
        <w:t>3</w:t>
      </w:r>
      <w:r w:rsidR="009D58D0" w:rsidRPr="00896028">
        <w:rPr>
          <w:rFonts w:eastAsiaTheme="minorHAnsi"/>
          <w:color w:val="002060"/>
          <w:lang w:eastAsia="en-US"/>
        </w:rPr>
        <w:t xml:space="preserve"> пункта </w:t>
      </w:r>
      <w:r w:rsidRPr="00896028">
        <w:rPr>
          <w:rFonts w:eastAsiaTheme="minorHAnsi"/>
          <w:color w:val="002060"/>
          <w:lang w:eastAsia="en-US"/>
        </w:rPr>
        <w:t xml:space="preserve">2.7.1. </w:t>
      </w:r>
      <w:r w:rsidR="00623515" w:rsidRPr="00896028">
        <w:rPr>
          <w:rFonts w:eastAsiaTheme="minorHAnsi"/>
          <w:color w:val="002060"/>
          <w:lang w:eastAsia="en-US"/>
        </w:rPr>
        <w:t>п</w:t>
      </w:r>
      <w:r w:rsidRPr="00896028">
        <w:rPr>
          <w:rFonts w:eastAsiaTheme="minorHAnsi"/>
          <w:color w:val="002060"/>
          <w:lang w:eastAsia="en-US"/>
        </w:rPr>
        <w:t xml:space="preserve">одраздела 2.7. </w:t>
      </w:r>
      <w:r w:rsidR="00623515" w:rsidRPr="00896028">
        <w:rPr>
          <w:rFonts w:eastAsiaTheme="minorHAnsi"/>
          <w:color w:val="002060"/>
          <w:lang w:eastAsia="en-US"/>
        </w:rPr>
        <w:t>р</w:t>
      </w:r>
      <w:r w:rsidRPr="00896028">
        <w:rPr>
          <w:rFonts w:eastAsiaTheme="minorHAnsi"/>
          <w:color w:val="002060"/>
          <w:lang w:eastAsia="en-US"/>
        </w:rPr>
        <w:t xml:space="preserve">аздела 2 «Стандарт предоставления услуги» </w:t>
      </w:r>
      <w:r w:rsidR="00A04995" w:rsidRPr="00896028">
        <w:rPr>
          <w:rFonts w:eastAsiaTheme="minorHAnsi"/>
          <w:color w:val="002060"/>
          <w:lang w:eastAsia="en-US"/>
        </w:rPr>
        <w:t>изложить</w:t>
      </w:r>
      <w:r w:rsidRPr="00896028">
        <w:rPr>
          <w:rFonts w:eastAsiaTheme="minorHAnsi"/>
          <w:color w:val="002060"/>
          <w:lang w:eastAsia="en-US"/>
        </w:rPr>
        <w:t xml:space="preserve"> в следующей редакции:</w:t>
      </w:r>
    </w:p>
    <w:p w:rsidR="005F6FF0" w:rsidRPr="00896028" w:rsidRDefault="005F6FF0" w:rsidP="00915E0A">
      <w:pPr>
        <w:autoSpaceDE w:val="0"/>
        <w:autoSpaceDN w:val="0"/>
        <w:adjustRightInd w:val="0"/>
        <w:ind w:left="284" w:firstLine="425"/>
        <w:jc w:val="both"/>
        <w:rPr>
          <w:rFonts w:eastAsiaTheme="minorHAnsi"/>
          <w:color w:val="002060"/>
          <w:lang w:eastAsia="en-US"/>
        </w:rPr>
      </w:pPr>
      <w:r w:rsidRPr="00896028">
        <w:rPr>
          <w:rFonts w:eastAsiaTheme="minorHAnsi"/>
          <w:color w:val="002060"/>
          <w:lang w:eastAsia="en-US"/>
        </w:rPr>
        <w:t xml:space="preserve">«ж) </w:t>
      </w:r>
      <w:r w:rsidR="00915E0A" w:rsidRPr="00896028">
        <w:rPr>
          <w:rFonts w:eastAsiaTheme="minorHAnsi"/>
          <w:color w:val="002060"/>
          <w:lang w:eastAsia="en-US"/>
        </w:rPr>
        <w:t>проект организации работ по сносу объектов капитального строительства, их частей</w:t>
      </w:r>
      <w:r w:rsidR="00FD5C8D" w:rsidRPr="00896028">
        <w:rPr>
          <w:rFonts w:eastAsiaTheme="minorHAnsi"/>
          <w:color w:val="002060"/>
          <w:lang w:eastAsia="en-US"/>
        </w:rPr>
        <w:t>.</w:t>
      </w:r>
      <w:r w:rsidR="00315A54" w:rsidRPr="00896028">
        <w:rPr>
          <w:rFonts w:eastAsiaTheme="minorHAnsi"/>
          <w:color w:val="002060"/>
          <w:lang w:eastAsia="en-US"/>
        </w:rPr>
        <w:t>»</w:t>
      </w:r>
    </w:p>
    <w:p w:rsidR="00915E0A" w:rsidRPr="00896028" w:rsidRDefault="00915E0A" w:rsidP="00214648">
      <w:pPr>
        <w:autoSpaceDE w:val="0"/>
        <w:autoSpaceDN w:val="0"/>
        <w:adjustRightInd w:val="0"/>
        <w:ind w:left="284" w:firstLine="425"/>
        <w:jc w:val="both"/>
        <w:rPr>
          <w:rFonts w:eastAsiaTheme="minorHAnsi"/>
          <w:color w:val="002060"/>
          <w:lang w:eastAsia="en-US"/>
        </w:rPr>
      </w:pPr>
    </w:p>
    <w:p w:rsidR="0011443E" w:rsidRPr="00896028" w:rsidRDefault="0049133B" w:rsidP="001D008F">
      <w:pPr>
        <w:autoSpaceDE w:val="0"/>
        <w:autoSpaceDN w:val="0"/>
        <w:adjustRightInd w:val="0"/>
        <w:ind w:left="284" w:firstLine="425"/>
        <w:jc w:val="both"/>
        <w:rPr>
          <w:bCs/>
          <w:color w:val="002060"/>
        </w:rPr>
      </w:pPr>
      <w:r w:rsidRPr="00896028">
        <w:rPr>
          <w:rFonts w:eastAsiaTheme="minorHAnsi"/>
          <w:color w:val="002060"/>
          <w:lang w:eastAsia="en-US"/>
        </w:rPr>
        <w:t xml:space="preserve">1.5. </w:t>
      </w:r>
      <w:r w:rsidR="002B2F1A" w:rsidRPr="00896028">
        <w:rPr>
          <w:rFonts w:eastAsiaTheme="minorHAnsi"/>
          <w:color w:val="002060"/>
          <w:lang w:eastAsia="en-US"/>
        </w:rPr>
        <w:t>Раздел</w:t>
      </w:r>
      <w:r w:rsidR="001C19BC" w:rsidRPr="00896028">
        <w:rPr>
          <w:rFonts w:eastAsiaTheme="minorHAnsi"/>
          <w:color w:val="002060"/>
          <w:lang w:eastAsia="en-US"/>
        </w:rPr>
        <w:t xml:space="preserve"> 5 «</w:t>
      </w:r>
      <w:r w:rsidR="00E84372" w:rsidRPr="00896028">
        <w:rPr>
          <w:bCs/>
          <w:color w:val="002060"/>
        </w:rPr>
        <w:t>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1C19BC" w:rsidRPr="00896028">
        <w:rPr>
          <w:bCs/>
          <w:color w:val="002060"/>
        </w:rPr>
        <w:t>»</w:t>
      </w:r>
      <w:r w:rsidR="00A04995" w:rsidRPr="00896028">
        <w:rPr>
          <w:bCs/>
          <w:color w:val="002060"/>
        </w:rPr>
        <w:t>, изложить</w:t>
      </w:r>
      <w:r w:rsidR="00E84372" w:rsidRPr="00896028">
        <w:rPr>
          <w:bCs/>
          <w:color w:val="002060"/>
        </w:rPr>
        <w:t xml:space="preserve"> в следующей редакции: </w:t>
      </w:r>
    </w:p>
    <w:p w:rsidR="00FD5C8D" w:rsidRPr="00896028" w:rsidRDefault="00E54C31" w:rsidP="001D008F">
      <w:pPr>
        <w:autoSpaceDE w:val="0"/>
        <w:autoSpaceDN w:val="0"/>
        <w:adjustRightInd w:val="0"/>
        <w:ind w:left="284" w:firstLine="425"/>
        <w:jc w:val="both"/>
        <w:rPr>
          <w:bCs/>
          <w:color w:val="002060"/>
        </w:rPr>
      </w:pPr>
      <w:r w:rsidRPr="00896028">
        <w:rPr>
          <w:bCs/>
          <w:color w:val="002060"/>
        </w:rPr>
        <w:t>«</w:t>
      </w:r>
      <w:r w:rsidR="00E84372" w:rsidRPr="00896028">
        <w:rPr>
          <w:bCs/>
          <w:color w:val="002060"/>
        </w:rPr>
        <w:t>Раздел 5 «Досудебный (внесудебный) порядок обжалования решений и действий (бездействий) органа</w:t>
      </w:r>
      <w:r w:rsidR="0011443E" w:rsidRPr="00896028">
        <w:rPr>
          <w:bCs/>
          <w:color w:val="002060"/>
        </w:rPr>
        <w:t xml:space="preserve">, предоставляющего муниципальную </w:t>
      </w:r>
      <w:r w:rsidR="00E84372" w:rsidRPr="00896028">
        <w:rPr>
          <w:bCs/>
          <w:color w:val="002060"/>
        </w:rPr>
        <w:t xml:space="preserve">  </w:t>
      </w:r>
      <w:r w:rsidR="0011443E" w:rsidRPr="00896028">
        <w:rPr>
          <w:bCs/>
          <w:color w:val="002060"/>
        </w:rPr>
        <w:t>услугу, должностного лица органа, предоставляющего муниципальную услугу, либо муниципального служащего</w:t>
      </w:r>
    </w:p>
    <w:p w:rsidR="008E6FE3" w:rsidRPr="00896028" w:rsidRDefault="008E6FE3" w:rsidP="001D008F">
      <w:pPr>
        <w:autoSpaceDE w:val="0"/>
        <w:autoSpaceDN w:val="0"/>
        <w:adjustRightInd w:val="0"/>
        <w:ind w:left="284" w:firstLine="425"/>
        <w:jc w:val="both"/>
        <w:rPr>
          <w:color w:val="002060"/>
        </w:rPr>
      </w:pPr>
    </w:p>
    <w:p w:rsidR="005E74BD" w:rsidRPr="00896028" w:rsidRDefault="008E6FE3" w:rsidP="00E71D9F">
      <w:pPr>
        <w:autoSpaceDE w:val="0"/>
        <w:autoSpaceDN w:val="0"/>
        <w:adjustRightInd w:val="0"/>
        <w:ind w:left="284" w:firstLine="425"/>
        <w:jc w:val="both"/>
        <w:rPr>
          <w:color w:val="002060"/>
        </w:rPr>
      </w:pPr>
      <w:r w:rsidRPr="00896028">
        <w:rPr>
          <w:color w:val="002060"/>
        </w:rPr>
        <w:t>5.1. Заявитель вправе обжаловать действия или бездействие должностных лиц   администрации при предоставлении ими муниципальной услуги по подготовке и выдаче разрешений на строительство, реконструкцию объектов капитального строительства в досудебном и судебном порядке и может</w:t>
      </w:r>
      <w:r w:rsidRPr="00896028">
        <w:rPr>
          <w:rFonts w:ascii="Calibri" w:hAnsi="Calibri" w:cs="Calibri"/>
          <w:color w:val="002060"/>
        </w:rPr>
        <w:t xml:space="preserve"> </w:t>
      </w:r>
      <w:r w:rsidRPr="00896028">
        <w:rPr>
          <w:color w:val="002060"/>
        </w:rPr>
        <w:t>обратиться с жалобой, в том числе в следующих случаях:</w:t>
      </w:r>
    </w:p>
    <w:p w:rsidR="008E6FE3" w:rsidRPr="00896028" w:rsidRDefault="008E6FE3" w:rsidP="00E71D9F">
      <w:pPr>
        <w:autoSpaceDE w:val="0"/>
        <w:autoSpaceDN w:val="0"/>
        <w:adjustRightInd w:val="0"/>
        <w:ind w:left="284" w:firstLine="425"/>
        <w:jc w:val="both"/>
        <w:rPr>
          <w:rFonts w:eastAsiaTheme="minorHAnsi"/>
          <w:color w:val="002060"/>
          <w:lang w:eastAsia="en-US"/>
        </w:rPr>
      </w:pPr>
    </w:p>
    <w:p w:rsidR="00E71D9F" w:rsidRPr="00896028" w:rsidRDefault="00E71D9F" w:rsidP="00E71D9F">
      <w:pPr>
        <w:autoSpaceDE w:val="0"/>
        <w:autoSpaceDN w:val="0"/>
        <w:adjustRightInd w:val="0"/>
        <w:ind w:left="284" w:firstLine="425"/>
        <w:jc w:val="both"/>
        <w:rPr>
          <w:rFonts w:eastAsiaTheme="minorHAnsi"/>
          <w:color w:val="002060"/>
          <w:lang w:eastAsia="en-US"/>
        </w:rPr>
      </w:pPr>
      <w:r w:rsidRPr="00896028">
        <w:rPr>
          <w:rFonts w:eastAsiaTheme="minorHAnsi"/>
          <w:color w:val="002060"/>
          <w:lang w:eastAsia="en-US"/>
        </w:rPr>
        <w:t xml:space="preserve">1) нарушение срока регистрации запроса о предоставлении муниципальной услуги, запроса, указанного в </w:t>
      </w:r>
      <w:hyperlink r:id="rId10" w:history="1">
        <w:r w:rsidRPr="00896028">
          <w:rPr>
            <w:rFonts w:eastAsiaTheme="minorHAnsi"/>
            <w:color w:val="002060"/>
            <w:lang w:eastAsia="en-US"/>
          </w:rPr>
          <w:t>статье 15.1</w:t>
        </w:r>
      </w:hyperlink>
      <w:r w:rsidRPr="00896028">
        <w:rPr>
          <w:rFonts w:eastAsiaTheme="minorHAnsi"/>
          <w:color w:val="002060"/>
          <w:lang w:eastAsia="en-US"/>
        </w:rPr>
        <w:t xml:space="preserve"> согласно Федеральному Закону от 27.09.2010 года № 210</w:t>
      </w:r>
      <w:r w:rsidR="005E74BD" w:rsidRPr="00896028">
        <w:rPr>
          <w:rFonts w:eastAsiaTheme="minorHAnsi"/>
          <w:color w:val="002060"/>
          <w:lang w:eastAsia="en-US"/>
        </w:rPr>
        <w:t>-</w:t>
      </w:r>
      <w:r w:rsidR="00315A54" w:rsidRPr="00896028">
        <w:rPr>
          <w:rFonts w:eastAsiaTheme="minorHAnsi"/>
          <w:color w:val="002060"/>
          <w:lang w:eastAsia="en-US"/>
        </w:rPr>
        <w:t>ФЗ</w:t>
      </w:r>
      <w:r w:rsidRPr="00896028">
        <w:rPr>
          <w:rFonts w:eastAsiaTheme="minorHAnsi"/>
          <w:color w:val="002060"/>
          <w:lang w:eastAsia="en-US"/>
        </w:rPr>
        <w:t>;</w:t>
      </w:r>
    </w:p>
    <w:p w:rsidR="00E71D9F" w:rsidRPr="00896028" w:rsidRDefault="00E71D9F" w:rsidP="005E74BD">
      <w:pPr>
        <w:autoSpaceDE w:val="0"/>
        <w:autoSpaceDN w:val="0"/>
        <w:adjustRightInd w:val="0"/>
        <w:spacing w:before="240"/>
        <w:ind w:left="284" w:firstLine="425"/>
        <w:jc w:val="both"/>
        <w:rPr>
          <w:rFonts w:eastAsiaTheme="minorHAnsi"/>
          <w:color w:val="002060"/>
          <w:lang w:eastAsia="en-US"/>
        </w:rPr>
      </w:pPr>
      <w:r w:rsidRPr="00896028">
        <w:rPr>
          <w:rFonts w:eastAsiaTheme="minorHAnsi"/>
          <w:color w:val="002060"/>
          <w:lang w:eastAsia="en-US"/>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sidRPr="00896028">
          <w:rPr>
            <w:rFonts w:eastAsiaTheme="minorHAnsi"/>
            <w:color w:val="002060"/>
            <w:lang w:eastAsia="en-US"/>
          </w:rPr>
          <w:t>частью 1.3 статьи 16</w:t>
        </w:r>
      </w:hyperlink>
      <w:r w:rsidRPr="00896028">
        <w:rPr>
          <w:rFonts w:eastAsiaTheme="minorHAnsi"/>
          <w:color w:val="002060"/>
          <w:lang w:eastAsia="en-US"/>
        </w:rPr>
        <w:t xml:space="preserve"> </w:t>
      </w:r>
      <w:r w:rsidR="005E74BD" w:rsidRPr="00896028">
        <w:rPr>
          <w:rFonts w:eastAsiaTheme="minorHAnsi"/>
          <w:color w:val="002060"/>
          <w:lang w:eastAsia="en-US"/>
        </w:rPr>
        <w:t>согласно Федеральному Закону от 27.09.2010 года № 210-ФЗ;</w:t>
      </w:r>
    </w:p>
    <w:p w:rsidR="00E71D9F" w:rsidRPr="00896028" w:rsidRDefault="00E71D9F" w:rsidP="005E74BD">
      <w:pPr>
        <w:autoSpaceDE w:val="0"/>
        <w:autoSpaceDN w:val="0"/>
        <w:adjustRightInd w:val="0"/>
        <w:spacing w:before="240"/>
        <w:ind w:left="284" w:firstLine="425"/>
        <w:jc w:val="both"/>
        <w:rPr>
          <w:rFonts w:eastAsiaTheme="minorHAnsi"/>
          <w:color w:val="002060"/>
          <w:lang w:eastAsia="en-US"/>
        </w:rPr>
      </w:pPr>
      <w:r w:rsidRPr="00896028">
        <w:rPr>
          <w:rFonts w:eastAsiaTheme="minorHAnsi"/>
          <w:color w:val="002060"/>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71D9F" w:rsidRPr="00896028" w:rsidRDefault="00E71D9F" w:rsidP="005E74BD">
      <w:pPr>
        <w:autoSpaceDE w:val="0"/>
        <w:autoSpaceDN w:val="0"/>
        <w:adjustRightInd w:val="0"/>
        <w:spacing w:before="240"/>
        <w:ind w:left="284" w:firstLine="425"/>
        <w:jc w:val="both"/>
        <w:rPr>
          <w:rFonts w:eastAsiaTheme="minorHAnsi"/>
          <w:color w:val="002060"/>
          <w:lang w:eastAsia="en-US"/>
        </w:rPr>
      </w:pPr>
      <w:r w:rsidRPr="00896028">
        <w:rPr>
          <w:rFonts w:eastAsiaTheme="minorHAnsi"/>
          <w:color w:val="002060"/>
          <w:lang w:eastAsia="en-US"/>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11443E" w:rsidRPr="00896028">
        <w:rPr>
          <w:rFonts w:eastAsiaTheme="minorHAnsi"/>
          <w:color w:val="002060"/>
          <w:lang w:eastAsia="en-US"/>
        </w:rPr>
        <w:t>Красноярского края</w:t>
      </w:r>
      <w:r w:rsidRPr="00896028">
        <w:rPr>
          <w:rFonts w:eastAsiaTheme="minorHAnsi"/>
          <w:color w:val="002060"/>
          <w:lang w:eastAsia="en-US"/>
        </w:rPr>
        <w:t>, муниципальными правовыми актами для предоставления муниципальной услуги, у заявителя;</w:t>
      </w:r>
    </w:p>
    <w:p w:rsidR="00E71D9F" w:rsidRPr="00896028" w:rsidRDefault="00E71D9F" w:rsidP="005E74BD">
      <w:pPr>
        <w:autoSpaceDE w:val="0"/>
        <w:autoSpaceDN w:val="0"/>
        <w:adjustRightInd w:val="0"/>
        <w:spacing w:before="240"/>
        <w:ind w:left="284" w:firstLine="425"/>
        <w:jc w:val="both"/>
        <w:rPr>
          <w:rFonts w:eastAsiaTheme="minorHAnsi"/>
          <w:color w:val="002060"/>
          <w:lang w:eastAsia="en-US"/>
        </w:rPr>
      </w:pPr>
      <w:r w:rsidRPr="00896028">
        <w:rPr>
          <w:rFonts w:eastAsiaTheme="minorHAnsi"/>
          <w:color w:val="002060"/>
          <w:lang w:eastAsia="en-US"/>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11443E" w:rsidRPr="00896028">
        <w:rPr>
          <w:rFonts w:eastAsiaTheme="minorHAnsi"/>
          <w:color w:val="002060"/>
          <w:lang w:eastAsia="en-US"/>
        </w:rPr>
        <w:t>Красно</w:t>
      </w:r>
      <w:r w:rsidR="00E03512" w:rsidRPr="00896028">
        <w:rPr>
          <w:rFonts w:eastAsiaTheme="minorHAnsi"/>
          <w:color w:val="002060"/>
          <w:lang w:eastAsia="en-US"/>
        </w:rPr>
        <w:t>ярско</w:t>
      </w:r>
      <w:r w:rsidR="0011443E" w:rsidRPr="00896028">
        <w:rPr>
          <w:rFonts w:eastAsiaTheme="minorHAnsi"/>
          <w:color w:val="002060"/>
          <w:lang w:eastAsia="en-US"/>
        </w:rPr>
        <w:t>го края</w:t>
      </w:r>
      <w:r w:rsidRPr="00896028">
        <w:rPr>
          <w:rFonts w:eastAsiaTheme="minorHAnsi"/>
          <w:color w:val="002060"/>
          <w:lang w:eastAsia="en-US"/>
        </w:rPr>
        <w:t xml:space="preserve">, </w:t>
      </w:r>
      <w:r w:rsidR="0011443E" w:rsidRPr="00896028">
        <w:rPr>
          <w:rFonts w:eastAsiaTheme="minorHAnsi"/>
          <w:color w:val="002060"/>
          <w:lang w:eastAsia="en-US"/>
        </w:rPr>
        <w:t>муниципальными правовыми актами</w:t>
      </w:r>
      <w:r w:rsidRPr="00896028">
        <w:rPr>
          <w:rFonts w:eastAsiaTheme="minorHAnsi"/>
          <w:color w:val="002060"/>
          <w:lang w:eastAsia="en-US"/>
        </w:rPr>
        <w:t>;</w:t>
      </w:r>
    </w:p>
    <w:p w:rsidR="00E71D9F" w:rsidRPr="00896028" w:rsidRDefault="00E71D9F" w:rsidP="005E74BD">
      <w:pPr>
        <w:autoSpaceDE w:val="0"/>
        <w:autoSpaceDN w:val="0"/>
        <w:adjustRightInd w:val="0"/>
        <w:spacing w:before="240"/>
        <w:ind w:left="284" w:firstLine="425"/>
        <w:jc w:val="both"/>
        <w:rPr>
          <w:rFonts w:eastAsiaTheme="minorHAnsi"/>
          <w:color w:val="002060"/>
          <w:lang w:eastAsia="en-US"/>
        </w:rPr>
      </w:pPr>
      <w:r w:rsidRPr="00896028">
        <w:rPr>
          <w:rFonts w:eastAsiaTheme="minorHAnsi"/>
          <w:color w:val="002060"/>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11443E" w:rsidRPr="00896028">
        <w:rPr>
          <w:rFonts w:eastAsiaTheme="minorHAnsi"/>
          <w:color w:val="002060"/>
          <w:lang w:eastAsia="en-US"/>
        </w:rPr>
        <w:t xml:space="preserve"> Красноярского края</w:t>
      </w:r>
      <w:r w:rsidRPr="00896028">
        <w:rPr>
          <w:rFonts w:eastAsiaTheme="minorHAnsi"/>
          <w:color w:val="002060"/>
          <w:lang w:eastAsia="en-US"/>
        </w:rPr>
        <w:t>, муниципальными правовыми актами;</w:t>
      </w:r>
    </w:p>
    <w:p w:rsidR="00E71D9F" w:rsidRPr="00896028" w:rsidRDefault="00E71D9F" w:rsidP="005E74BD">
      <w:pPr>
        <w:autoSpaceDE w:val="0"/>
        <w:autoSpaceDN w:val="0"/>
        <w:adjustRightInd w:val="0"/>
        <w:spacing w:before="240"/>
        <w:ind w:left="284" w:firstLine="425"/>
        <w:jc w:val="both"/>
        <w:rPr>
          <w:rFonts w:eastAsiaTheme="minorHAnsi"/>
          <w:color w:val="002060"/>
          <w:lang w:eastAsia="en-US"/>
        </w:rPr>
      </w:pPr>
      <w:r w:rsidRPr="00896028">
        <w:rPr>
          <w:rFonts w:eastAsiaTheme="minorHAnsi"/>
          <w:color w:val="002060"/>
          <w:lang w:eastAsia="en-US"/>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2" w:history="1">
        <w:r w:rsidRPr="00896028">
          <w:rPr>
            <w:rFonts w:eastAsiaTheme="minorHAnsi"/>
            <w:color w:val="002060"/>
            <w:lang w:eastAsia="en-US"/>
          </w:rPr>
          <w:t>частью 1.1 статьи 16</w:t>
        </w:r>
      </w:hyperlink>
      <w:r w:rsidRPr="00896028">
        <w:rPr>
          <w:rFonts w:eastAsiaTheme="minorHAnsi"/>
          <w:color w:val="002060"/>
          <w:lang w:eastAsia="en-US"/>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E71D9F" w:rsidRPr="00896028" w:rsidRDefault="00E71D9F" w:rsidP="005E74BD">
      <w:pPr>
        <w:autoSpaceDE w:val="0"/>
        <w:autoSpaceDN w:val="0"/>
        <w:adjustRightInd w:val="0"/>
        <w:spacing w:before="240"/>
        <w:ind w:left="284" w:firstLine="425"/>
        <w:jc w:val="both"/>
        <w:rPr>
          <w:rFonts w:eastAsiaTheme="minorHAnsi"/>
          <w:color w:val="002060"/>
          <w:lang w:eastAsia="en-US"/>
        </w:rPr>
      </w:pPr>
      <w:r w:rsidRPr="00896028">
        <w:rPr>
          <w:rFonts w:eastAsiaTheme="minorHAnsi"/>
          <w:color w:val="002060"/>
          <w:lang w:eastAsia="en-US"/>
        </w:rPr>
        <w:t>8) нарушение срока или порядка выдачи документов по результатам предоставления государственной или муниципальной услуги;</w:t>
      </w:r>
    </w:p>
    <w:p w:rsidR="00E71D9F" w:rsidRPr="00896028" w:rsidRDefault="00E71D9F" w:rsidP="005E74BD">
      <w:pPr>
        <w:autoSpaceDE w:val="0"/>
        <w:autoSpaceDN w:val="0"/>
        <w:adjustRightInd w:val="0"/>
        <w:spacing w:before="240"/>
        <w:ind w:left="284" w:firstLine="425"/>
        <w:jc w:val="both"/>
        <w:rPr>
          <w:rFonts w:eastAsiaTheme="minorHAnsi"/>
          <w:color w:val="002060"/>
          <w:lang w:eastAsia="en-US"/>
        </w:rPr>
      </w:pPr>
      <w:r w:rsidRPr="00896028">
        <w:rPr>
          <w:rFonts w:eastAsiaTheme="minorHAnsi"/>
          <w:color w:val="002060"/>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E03512" w:rsidRPr="00896028">
        <w:rPr>
          <w:rFonts w:eastAsiaTheme="minorHAnsi"/>
          <w:color w:val="002060"/>
          <w:lang w:eastAsia="en-US"/>
        </w:rPr>
        <w:t>Красноярского края</w:t>
      </w:r>
      <w:r w:rsidRPr="00896028">
        <w:rPr>
          <w:rFonts w:eastAsiaTheme="minorHAnsi"/>
          <w:color w:val="002060"/>
          <w:lang w:eastAsia="en-US"/>
        </w:rPr>
        <w:t xml:space="preserve">, </w:t>
      </w:r>
      <w:r w:rsidR="00E03512" w:rsidRPr="00896028">
        <w:rPr>
          <w:rFonts w:eastAsiaTheme="minorHAnsi"/>
          <w:color w:val="002060"/>
          <w:lang w:eastAsia="en-US"/>
        </w:rPr>
        <w:t>муниципальными правовыми актами</w:t>
      </w:r>
      <w:r w:rsidR="005E74BD" w:rsidRPr="00896028">
        <w:rPr>
          <w:rFonts w:eastAsiaTheme="minorHAnsi"/>
          <w:color w:val="002060"/>
          <w:lang w:eastAsia="en-US"/>
        </w:rPr>
        <w:t>;</w:t>
      </w:r>
    </w:p>
    <w:p w:rsidR="008E6FE3" w:rsidRPr="00896028" w:rsidRDefault="00E71D9F" w:rsidP="008E6FE3">
      <w:pPr>
        <w:autoSpaceDE w:val="0"/>
        <w:autoSpaceDN w:val="0"/>
        <w:adjustRightInd w:val="0"/>
        <w:spacing w:before="240"/>
        <w:ind w:left="284" w:firstLine="425"/>
        <w:jc w:val="both"/>
        <w:rPr>
          <w:rFonts w:eastAsiaTheme="minorHAnsi"/>
          <w:color w:val="002060"/>
          <w:lang w:eastAsia="en-US"/>
        </w:rPr>
      </w:pPr>
      <w:r w:rsidRPr="00896028">
        <w:rPr>
          <w:rFonts w:eastAsiaTheme="minorHAnsi"/>
          <w:color w:val="002060"/>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896028">
          <w:rPr>
            <w:rFonts w:eastAsiaTheme="minorHAnsi"/>
            <w:color w:val="002060"/>
            <w:lang w:eastAsia="en-US"/>
          </w:rPr>
          <w:t>пунктом 4 части 1 статьи 7</w:t>
        </w:r>
      </w:hyperlink>
      <w:r w:rsidRPr="00896028">
        <w:rPr>
          <w:rFonts w:eastAsiaTheme="minorHAnsi"/>
          <w:color w:val="002060"/>
          <w:lang w:eastAsia="en-US"/>
        </w:rPr>
        <w:t xml:space="preserve"> настоящего Федерального закона. </w:t>
      </w:r>
    </w:p>
    <w:p w:rsidR="008E6FE3" w:rsidRPr="00896028" w:rsidRDefault="008E6FE3" w:rsidP="008E6FE3">
      <w:pPr>
        <w:ind w:left="284" w:firstLine="425"/>
        <w:jc w:val="both"/>
        <w:rPr>
          <w:color w:val="002060"/>
        </w:rPr>
      </w:pPr>
    </w:p>
    <w:p w:rsidR="008E6FE3" w:rsidRPr="00896028" w:rsidRDefault="008E6FE3" w:rsidP="008E6FE3">
      <w:pPr>
        <w:ind w:left="284" w:firstLine="425"/>
        <w:jc w:val="both"/>
        <w:rPr>
          <w:color w:val="002060"/>
        </w:rPr>
      </w:pPr>
      <w:r w:rsidRPr="00896028">
        <w:rPr>
          <w:color w:val="002060"/>
        </w:rPr>
        <w:t>5.2</w:t>
      </w:r>
      <w:r w:rsidR="00F3607D" w:rsidRPr="00896028">
        <w:rPr>
          <w:color w:val="002060"/>
        </w:rPr>
        <w:t xml:space="preserve">. В досудебном порядке заявитель вправе обжаловать решения, </w:t>
      </w:r>
      <w:r w:rsidRPr="00896028">
        <w:rPr>
          <w:color w:val="002060"/>
        </w:rPr>
        <w:t xml:space="preserve">действия (бездействие): </w:t>
      </w:r>
    </w:p>
    <w:p w:rsidR="008E6FE3" w:rsidRPr="00896028" w:rsidRDefault="00F3607D" w:rsidP="008E6FE3">
      <w:pPr>
        <w:ind w:left="284" w:firstLine="424"/>
        <w:jc w:val="both"/>
        <w:rPr>
          <w:color w:val="002060"/>
        </w:rPr>
      </w:pPr>
      <w:r w:rsidRPr="00896028">
        <w:rPr>
          <w:color w:val="002060"/>
        </w:rPr>
        <w:t xml:space="preserve">– специалистов Отдела, участвующих в предоставлении </w:t>
      </w:r>
      <w:r w:rsidR="008E6FE3" w:rsidRPr="00896028">
        <w:rPr>
          <w:color w:val="002060"/>
        </w:rPr>
        <w:t xml:space="preserve">муниципальной услуги – начальнику Отдела; </w:t>
      </w:r>
    </w:p>
    <w:p w:rsidR="008E6FE3" w:rsidRPr="00896028" w:rsidRDefault="00F3607D" w:rsidP="008E6FE3">
      <w:pPr>
        <w:ind w:left="284" w:firstLine="424"/>
        <w:jc w:val="both"/>
        <w:rPr>
          <w:color w:val="002060"/>
        </w:rPr>
      </w:pPr>
      <w:r w:rsidRPr="00896028">
        <w:rPr>
          <w:color w:val="002060"/>
        </w:rPr>
        <w:t>– начальника Отдела (лица его замещающего), в том числе в связи с непринятием основанных на законодательстве Российской Федерации мер</w:t>
      </w:r>
      <w:r w:rsidR="008E6FE3" w:rsidRPr="00896028">
        <w:rPr>
          <w:color w:val="002060"/>
        </w:rPr>
        <w:t xml:space="preserve"> в отношении действий (бездействия) и решений специалистов Отдела – Главе сельского поселения Хатанга.</w:t>
      </w:r>
    </w:p>
    <w:p w:rsidR="008E6FE3" w:rsidRPr="00896028" w:rsidRDefault="008E6FE3" w:rsidP="008E6FE3">
      <w:pPr>
        <w:ind w:left="284" w:firstLine="708"/>
        <w:jc w:val="both"/>
        <w:rPr>
          <w:color w:val="002060"/>
        </w:rPr>
      </w:pPr>
    </w:p>
    <w:p w:rsidR="008E6FE3" w:rsidRPr="00896028" w:rsidRDefault="008E6FE3" w:rsidP="008E6FE3">
      <w:pPr>
        <w:ind w:left="284" w:firstLine="708"/>
        <w:jc w:val="both"/>
        <w:rPr>
          <w:color w:val="002060"/>
        </w:rPr>
      </w:pPr>
      <w:r w:rsidRPr="00896028">
        <w:rPr>
          <w:color w:val="002060"/>
        </w:rPr>
        <w:t>5.3</w:t>
      </w:r>
      <w:r w:rsidR="00F3607D" w:rsidRPr="00896028">
        <w:rPr>
          <w:color w:val="002060"/>
        </w:rPr>
        <w:t xml:space="preserve">. Основанием для начала досудебного (внесудебного) обжалования является поступление </w:t>
      </w:r>
      <w:proofErr w:type="gramStart"/>
      <w:r w:rsidR="00F3607D" w:rsidRPr="00896028">
        <w:rPr>
          <w:color w:val="002060"/>
        </w:rPr>
        <w:t>жалобы</w:t>
      </w:r>
      <w:proofErr w:type="gramEnd"/>
      <w:r w:rsidR="00F3607D" w:rsidRPr="00896028">
        <w:rPr>
          <w:color w:val="002060"/>
        </w:rPr>
        <w:t xml:space="preserve"> поступившей лично от заявителя</w:t>
      </w:r>
      <w:r w:rsidRPr="00896028">
        <w:rPr>
          <w:color w:val="002060"/>
        </w:rPr>
        <w:t xml:space="preserve"> (уполномоченного лица), или направленной в виде почтового отправления. </w:t>
      </w:r>
    </w:p>
    <w:p w:rsidR="008E6FE3" w:rsidRPr="00896028" w:rsidRDefault="008E6FE3" w:rsidP="008E6FE3">
      <w:pPr>
        <w:ind w:left="284" w:firstLine="709"/>
        <w:jc w:val="both"/>
        <w:rPr>
          <w:color w:val="002060"/>
        </w:rPr>
      </w:pPr>
    </w:p>
    <w:p w:rsidR="008E6FE3" w:rsidRPr="00896028" w:rsidRDefault="008E6FE3" w:rsidP="008E6FE3">
      <w:pPr>
        <w:ind w:left="284" w:firstLine="709"/>
        <w:jc w:val="both"/>
        <w:rPr>
          <w:color w:val="002060"/>
        </w:rPr>
      </w:pPr>
      <w:r w:rsidRPr="00896028">
        <w:rPr>
          <w:color w:val="002060"/>
        </w:rPr>
        <w:t>5.4</w:t>
      </w:r>
      <w:r w:rsidR="00F3607D" w:rsidRPr="00896028">
        <w:rPr>
          <w:color w:val="002060"/>
        </w:rPr>
        <w:t xml:space="preserve">. Жалоба, поступившая в </w:t>
      </w:r>
      <w:r w:rsidRPr="00896028">
        <w:rPr>
          <w:color w:val="002060"/>
        </w:rPr>
        <w:t>уполном</w:t>
      </w:r>
      <w:r w:rsidR="00F3607D" w:rsidRPr="00896028">
        <w:rPr>
          <w:color w:val="002060"/>
        </w:rPr>
        <w:t>оченный на ее рассмотрение</w:t>
      </w:r>
      <w:r w:rsidRPr="00896028">
        <w:rPr>
          <w:color w:val="002060"/>
        </w:rPr>
        <w:t xml:space="preserve"> орган, подлежит регистрации </w:t>
      </w:r>
      <w:r w:rsidR="00F3607D" w:rsidRPr="00896028">
        <w:rPr>
          <w:color w:val="002060"/>
        </w:rPr>
        <w:t xml:space="preserve">не позднее следующего рабочего </w:t>
      </w:r>
      <w:r w:rsidRPr="00896028">
        <w:rPr>
          <w:color w:val="002060"/>
        </w:rPr>
        <w:t>дня со дня ее поступления. Жалоба рассматривается в течение 15 рабочи</w:t>
      </w:r>
      <w:r w:rsidR="00F3607D" w:rsidRPr="00896028">
        <w:rPr>
          <w:color w:val="002060"/>
        </w:rPr>
        <w:t>х дней со дня ее регистрации. В случае обжалования отказа в приеме документов у</w:t>
      </w:r>
      <w:r w:rsidRPr="00896028">
        <w:rPr>
          <w:color w:val="002060"/>
        </w:rPr>
        <w:t xml:space="preserve"> заявителя</w:t>
      </w:r>
      <w:r w:rsidR="00F3607D" w:rsidRPr="00896028">
        <w:rPr>
          <w:color w:val="002060"/>
        </w:rPr>
        <w:t xml:space="preserve"> либо</w:t>
      </w:r>
      <w:r w:rsidRPr="00896028">
        <w:rPr>
          <w:color w:val="002060"/>
        </w:rPr>
        <w:t xml:space="preserve"> в исправлении допущенных опечаток и ошибок или в случае обжалования н</w:t>
      </w:r>
      <w:r w:rsidR="00F3607D" w:rsidRPr="00896028">
        <w:rPr>
          <w:color w:val="002060"/>
        </w:rPr>
        <w:t>арушения   установленного срока таких</w:t>
      </w:r>
      <w:r w:rsidRPr="00896028">
        <w:rPr>
          <w:color w:val="002060"/>
        </w:rPr>
        <w:t xml:space="preserve"> исправлений,</w:t>
      </w:r>
      <w:r w:rsidR="00F3607D" w:rsidRPr="00896028">
        <w:rPr>
          <w:color w:val="002060"/>
        </w:rPr>
        <w:t xml:space="preserve"> жалоба подлежит рассмотрению</w:t>
      </w:r>
      <w:r w:rsidRPr="00896028">
        <w:rPr>
          <w:color w:val="002060"/>
        </w:rPr>
        <w:t xml:space="preserve"> в течение пяти рабочих дней со дня ее регистрации. </w:t>
      </w:r>
    </w:p>
    <w:p w:rsidR="008E6FE3" w:rsidRPr="00896028" w:rsidRDefault="00F3607D" w:rsidP="00315A54">
      <w:pPr>
        <w:ind w:left="284" w:firstLine="425"/>
        <w:jc w:val="both"/>
        <w:rPr>
          <w:color w:val="002060"/>
        </w:rPr>
      </w:pPr>
      <w:r w:rsidRPr="00896028">
        <w:rPr>
          <w:color w:val="002060"/>
        </w:rPr>
        <w:lastRenderedPageBreak/>
        <w:t>Не</w:t>
      </w:r>
      <w:r w:rsidR="008E6FE3" w:rsidRPr="00896028">
        <w:rPr>
          <w:color w:val="002060"/>
        </w:rPr>
        <w:t xml:space="preserve"> позднее</w:t>
      </w:r>
      <w:r w:rsidRPr="00896028">
        <w:rPr>
          <w:color w:val="002060"/>
        </w:rPr>
        <w:t xml:space="preserve"> дня, следующего за днем принятия решения по результатам рассмотрения </w:t>
      </w:r>
      <w:r w:rsidR="008E6FE3" w:rsidRPr="00896028">
        <w:rPr>
          <w:color w:val="002060"/>
        </w:rPr>
        <w:t>ж</w:t>
      </w:r>
      <w:r w:rsidRPr="00896028">
        <w:rPr>
          <w:color w:val="002060"/>
        </w:rPr>
        <w:t xml:space="preserve">алобы, Заявителю в письменной форме </w:t>
      </w:r>
      <w:r w:rsidR="008E6FE3" w:rsidRPr="00896028">
        <w:rPr>
          <w:color w:val="002060"/>
        </w:rPr>
        <w:t>направляется мотивированный ответ о результатах рассмотрения жалобы</w:t>
      </w:r>
      <w:r w:rsidR="00315A54" w:rsidRPr="00896028">
        <w:rPr>
          <w:color w:val="002060"/>
        </w:rPr>
        <w:t>».</w:t>
      </w:r>
    </w:p>
    <w:p w:rsidR="00E71D9F" w:rsidRPr="00896028" w:rsidRDefault="00E71D9F" w:rsidP="00E71D9F">
      <w:pPr>
        <w:autoSpaceDE w:val="0"/>
        <w:autoSpaceDN w:val="0"/>
        <w:adjustRightInd w:val="0"/>
        <w:ind w:left="284" w:firstLine="425"/>
        <w:jc w:val="both"/>
        <w:rPr>
          <w:rFonts w:eastAsiaTheme="minorHAnsi"/>
          <w:color w:val="002060"/>
          <w:lang w:eastAsia="en-US"/>
        </w:rPr>
      </w:pPr>
    </w:p>
    <w:p w:rsidR="00F23464" w:rsidRPr="00896028" w:rsidRDefault="00F23464" w:rsidP="00D64B60">
      <w:pPr>
        <w:pStyle w:val="a6"/>
        <w:numPr>
          <w:ilvl w:val="0"/>
          <w:numId w:val="4"/>
        </w:numPr>
        <w:autoSpaceDE w:val="0"/>
        <w:jc w:val="both"/>
        <w:rPr>
          <w:color w:val="002060"/>
          <w:lang w:eastAsia="ar-SA"/>
        </w:rPr>
      </w:pPr>
      <w:r w:rsidRPr="00896028">
        <w:rPr>
          <w:color w:val="002060"/>
          <w:lang w:eastAsia="ar-SA"/>
        </w:rPr>
        <w:t xml:space="preserve">Опубликовать Постановление в </w:t>
      </w:r>
      <w:r w:rsidR="00A57B73" w:rsidRPr="00896028">
        <w:rPr>
          <w:color w:val="002060"/>
          <w:lang w:eastAsia="ar-SA"/>
        </w:rPr>
        <w:t>“</w:t>
      </w:r>
      <w:r w:rsidRPr="00896028">
        <w:rPr>
          <w:color w:val="002060"/>
          <w:lang w:eastAsia="ar-SA"/>
        </w:rPr>
        <w:t>Информационном бюллетене</w:t>
      </w:r>
      <w:r w:rsidR="00A57B73" w:rsidRPr="00896028">
        <w:rPr>
          <w:color w:val="002060"/>
          <w:lang w:eastAsia="ar-SA"/>
        </w:rPr>
        <w:t>”</w:t>
      </w:r>
      <w:r w:rsidRPr="00896028">
        <w:rPr>
          <w:color w:val="002060"/>
          <w:lang w:eastAsia="ar-SA"/>
        </w:rPr>
        <w:t xml:space="preserve"> </w:t>
      </w:r>
      <w:proofErr w:type="spellStart"/>
      <w:r w:rsidRPr="00896028">
        <w:rPr>
          <w:color w:val="002060"/>
          <w:lang w:eastAsia="ar-SA"/>
        </w:rPr>
        <w:t>Хатангского</w:t>
      </w:r>
      <w:proofErr w:type="spellEnd"/>
      <w:r w:rsidRPr="00896028">
        <w:rPr>
          <w:color w:val="002060"/>
          <w:lang w:eastAsia="ar-SA"/>
        </w:rPr>
        <w:t xml:space="preserve">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w:t>
      </w:r>
      <w:hyperlink r:id="rId14" w:history="1">
        <w:r w:rsidRPr="00896028">
          <w:rPr>
            <w:rStyle w:val="a3"/>
            <w:color w:val="002060"/>
            <w:lang w:val="en-US" w:eastAsia="ar-SA"/>
          </w:rPr>
          <w:t>www</w:t>
        </w:r>
        <w:r w:rsidRPr="00896028">
          <w:rPr>
            <w:rStyle w:val="a3"/>
            <w:color w:val="002060"/>
            <w:lang w:eastAsia="ar-SA"/>
          </w:rPr>
          <w:t>.</w:t>
        </w:r>
        <w:proofErr w:type="spellStart"/>
        <w:r w:rsidRPr="00896028">
          <w:rPr>
            <w:rStyle w:val="a3"/>
            <w:color w:val="002060"/>
            <w:lang w:val="en-US" w:eastAsia="ar-SA"/>
          </w:rPr>
          <w:t>hatanga</w:t>
        </w:r>
        <w:proofErr w:type="spellEnd"/>
        <w:r w:rsidRPr="00896028">
          <w:rPr>
            <w:rStyle w:val="a3"/>
            <w:color w:val="002060"/>
            <w:lang w:eastAsia="ar-SA"/>
          </w:rPr>
          <w:t>24.</w:t>
        </w:r>
        <w:proofErr w:type="spellStart"/>
        <w:r w:rsidRPr="00896028">
          <w:rPr>
            <w:rStyle w:val="a3"/>
            <w:color w:val="002060"/>
            <w:lang w:val="en-US" w:eastAsia="ar-SA"/>
          </w:rPr>
          <w:t>ru</w:t>
        </w:r>
        <w:proofErr w:type="spellEnd"/>
      </w:hyperlink>
    </w:p>
    <w:p w:rsidR="00F23464" w:rsidRPr="00896028" w:rsidRDefault="00F23464" w:rsidP="00214648">
      <w:pPr>
        <w:autoSpaceDE w:val="0"/>
        <w:jc w:val="both"/>
        <w:rPr>
          <w:color w:val="002060"/>
          <w:lang w:eastAsia="ar-SA"/>
        </w:rPr>
      </w:pPr>
    </w:p>
    <w:p w:rsidR="00F23464" w:rsidRPr="00896028" w:rsidRDefault="00F23464" w:rsidP="00D64B60">
      <w:pPr>
        <w:pStyle w:val="a6"/>
        <w:numPr>
          <w:ilvl w:val="0"/>
          <w:numId w:val="4"/>
        </w:numPr>
        <w:autoSpaceDE w:val="0"/>
        <w:jc w:val="both"/>
        <w:rPr>
          <w:color w:val="002060"/>
          <w:lang w:eastAsia="ar-SA"/>
        </w:rPr>
      </w:pPr>
      <w:r w:rsidRPr="00896028">
        <w:rPr>
          <w:color w:val="002060"/>
          <w:lang w:eastAsia="ar-SA"/>
        </w:rPr>
        <w:t>Постановление вступает в силу в день, следующий за днем его официального опубликования.</w:t>
      </w:r>
    </w:p>
    <w:p w:rsidR="00F23464" w:rsidRPr="00896028" w:rsidRDefault="00F23464" w:rsidP="00214648">
      <w:pPr>
        <w:pStyle w:val="ConsPlusNormal"/>
        <w:widowControl/>
        <w:ind w:firstLine="0"/>
        <w:jc w:val="both"/>
        <w:rPr>
          <w:rFonts w:ascii="Times New Roman" w:hAnsi="Times New Roman" w:cs="Times New Roman"/>
          <w:color w:val="002060"/>
          <w:sz w:val="24"/>
          <w:szCs w:val="24"/>
        </w:rPr>
      </w:pPr>
    </w:p>
    <w:p w:rsidR="00F23464" w:rsidRPr="00896028" w:rsidRDefault="00F23464" w:rsidP="00D64B60">
      <w:pPr>
        <w:pStyle w:val="ConsPlusNormal"/>
        <w:widowControl/>
        <w:numPr>
          <w:ilvl w:val="0"/>
          <w:numId w:val="4"/>
        </w:numPr>
        <w:jc w:val="both"/>
        <w:rPr>
          <w:rFonts w:ascii="Times New Roman" w:hAnsi="Times New Roman" w:cs="Times New Roman"/>
          <w:color w:val="002060"/>
          <w:sz w:val="16"/>
          <w:szCs w:val="16"/>
        </w:rPr>
      </w:pPr>
      <w:r w:rsidRPr="00896028">
        <w:rPr>
          <w:rFonts w:ascii="Times New Roman" w:hAnsi="Times New Roman" w:cs="Times New Roman"/>
          <w:color w:val="002060"/>
          <w:sz w:val="24"/>
          <w:szCs w:val="24"/>
        </w:rPr>
        <w:t>Контроль за исполнением настоящего Постановления возложить на заместителя Главы сельского поселения Хатанга Скрипкина А.С.</w:t>
      </w:r>
    </w:p>
    <w:p w:rsidR="00F23464" w:rsidRPr="00896028" w:rsidRDefault="00F23464" w:rsidP="00214648">
      <w:pPr>
        <w:pStyle w:val="ConsPlusNormal"/>
        <w:widowControl/>
        <w:ind w:firstLine="0"/>
        <w:jc w:val="both"/>
        <w:rPr>
          <w:rFonts w:ascii="Times New Roman" w:hAnsi="Times New Roman" w:cs="Times New Roman"/>
          <w:color w:val="002060"/>
          <w:sz w:val="16"/>
          <w:szCs w:val="16"/>
        </w:rPr>
      </w:pPr>
    </w:p>
    <w:p w:rsidR="00F23464" w:rsidRPr="00896028" w:rsidRDefault="00F23464" w:rsidP="00F23464">
      <w:pPr>
        <w:pStyle w:val="ConsPlusNormal"/>
        <w:widowControl/>
        <w:ind w:firstLine="0"/>
        <w:jc w:val="both"/>
        <w:rPr>
          <w:rFonts w:ascii="Times New Roman" w:hAnsi="Times New Roman" w:cs="Times New Roman"/>
          <w:color w:val="002060"/>
          <w:sz w:val="16"/>
          <w:szCs w:val="16"/>
        </w:rPr>
      </w:pPr>
    </w:p>
    <w:p w:rsidR="00F23464" w:rsidRPr="00896028" w:rsidRDefault="00F23464" w:rsidP="00F23464">
      <w:pPr>
        <w:pStyle w:val="ConsPlusNormal"/>
        <w:widowControl/>
        <w:ind w:firstLine="0"/>
        <w:jc w:val="both"/>
        <w:rPr>
          <w:rFonts w:ascii="Times New Roman" w:hAnsi="Times New Roman" w:cs="Times New Roman"/>
          <w:color w:val="002060"/>
          <w:sz w:val="16"/>
          <w:szCs w:val="16"/>
        </w:rPr>
      </w:pPr>
    </w:p>
    <w:p w:rsidR="00F23464" w:rsidRPr="00896028" w:rsidRDefault="00F23464" w:rsidP="00F23464">
      <w:pPr>
        <w:pStyle w:val="ConsPlusNormal"/>
        <w:widowControl/>
        <w:ind w:firstLine="0"/>
        <w:jc w:val="both"/>
        <w:rPr>
          <w:rFonts w:ascii="Times New Roman" w:hAnsi="Times New Roman" w:cs="Times New Roman"/>
          <w:color w:val="002060"/>
          <w:sz w:val="16"/>
          <w:szCs w:val="16"/>
        </w:rPr>
      </w:pPr>
    </w:p>
    <w:p w:rsidR="00F23464" w:rsidRPr="00896028" w:rsidRDefault="00F23464" w:rsidP="00F23464">
      <w:pPr>
        <w:pStyle w:val="ConsPlusNormal"/>
        <w:widowControl/>
        <w:ind w:firstLine="0"/>
        <w:jc w:val="both"/>
        <w:rPr>
          <w:rFonts w:ascii="Times New Roman" w:hAnsi="Times New Roman" w:cs="Times New Roman"/>
          <w:color w:val="002060"/>
          <w:sz w:val="16"/>
          <w:szCs w:val="16"/>
        </w:rPr>
      </w:pPr>
    </w:p>
    <w:p w:rsidR="00F23464" w:rsidRPr="00896028" w:rsidRDefault="00A57B73" w:rsidP="00F23464">
      <w:pPr>
        <w:pStyle w:val="ConsPlusNormal"/>
        <w:widowControl/>
        <w:ind w:firstLine="0"/>
        <w:jc w:val="both"/>
        <w:rPr>
          <w:rFonts w:ascii="Times New Roman" w:hAnsi="Times New Roman" w:cs="Times New Roman"/>
          <w:color w:val="002060"/>
          <w:sz w:val="24"/>
          <w:szCs w:val="24"/>
        </w:rPr>
      </w:pPr>
      <w:r w:rsidRPr="00896028">
        <w:rPr>
          <w:rFonts w:ascii="Times New Roman" w:hAnsi="Times New Roman" w:cs="Times New Roman"/>
          <w:color w:val="002060"/>
          <w:sz w:val="24"/>
          <w:szCs w:val="24"/>
        </w:rPr>
        <w:t>Исполняющая обязанности</w:t>
      </w:r>
    </w:p>
    <w:p w:rsidR="009E1E81" w:rsidRPr="00896028" w:rsidRDefault="00A57B73">
      <w:pPr>
        <w:rPr>
          <w:color w:val="002060"/>
        </w:rPr>
      </w:pPr>
      <w:r w:rsidRPr="00896028">
        <w:rPr>
          <w:color w:val="002060"/>
        </w:rPr>
        <w:t>Главы</w:t>
      </w:r>
      <w:r w:rsidR="008E5A86" w:rsidRPr="00896028">
        <w:rPr>
          <w:color w:val="002060"/>
        </w:rPr>
        <w:t xml:space="preserve"> сельского поселения Хатанга                                                          </w:t>
      </w:r>
      <w:r w:rsidR="005E74BD" w:rsidRPr="00896028">
        <w:rPr>
          <w:color w:val="002060"/>
        </w:rPr>
        <w:t xml:space="preserve">   </w:t>
      </w:r>
      <w:r w:rsidR="008E5A86" w:rsidRPr="00896028">
        <w:rPr>
          <w:color w:val="002060"/>
        </w:rPr>
        <w:t xml:space="preserve"> </w:t>
      </w:r>
      <w:r w:rsidR="00B316AA" w:rsidRPr="00896028">
        <w:rPr>
          <w:color w:val="002060"/>
        </w:rPr>
        <w:t xml:space="preserve">            </w:t>
      </w:r>
      <w:r w:rsidRPr="00896028">
        <w:rPr>
          <w:color w:val="002060"/>
        </w:rPr>
        <w:t>А.</w:t>
      </w:r>
      <w:r w:rsidR="00B316AA" w:rsidRPr="00896028">
        <w:rPr>
          <w:color w:val="002060"/>
        </w:rPr>
        <w:t xml:space="preserve"> </w:t>
      </w:r>
      <w:r w:rsidRPr="00896028">
        <w:rPr>
          <w:color w:val="002060"/>
        </w:rPr>
        <w:t xml:space="preserve">И. </w:t>
      </w:r>
      <w:proofErr w:type="spellStart"/>
      <w:r w:rsidRPr="00896028">
        <w:rPr>
          <w:color w:val="002060"/>
        </w:rPr>
        <w:t>Бетту</w:t>
      </w:r>
      <w:proofErr w:type="spellEnd"/>
    </w:p>
    <w:sectPr w:rsidR="009E1E81" w:rsidRPr="00896028">
      <w:head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23D" w:rsidRDefault="00DE323D">
      <w:r>
        <w:separator/>
      </w:r>
    </w:p>
  </w:endnote>
  <w:endnote w:type="continuationSeparator" w:id="0">
    <w:p w:rsidR="00DE323D" w:rsidRDefault="00DE3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23D" w:rsidRDefault="00DE323D">
      <w:r>
        <w:separator/>
      </w:r>
    </w:p>
  </w:footnote>
  <w:footnote w:type="continuationSeparator" w:id="0">
    <w:p w:rsidR="00DE323D" w:rsidRDefault="00DE32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3B4" w:rsidRPr="00E621D9" w:rsidRDefault="00D42F7B" w:rsidP="008013B4">
    <w:pPr>
      <w:pStyle w:val="a4"/>
      <w:tabs>
        <w:tab w:val="left" w:pos="8475"/>
      </w:tabs>
      <w:rPr>
        <w:sz w:val="28"/>
        <w:szCs w:val="28"/>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84A75"/>
    <w:multiLevelType w:val="multilevel"/>
    <w:tmpl w:val="D35C2EE2"/>
    <w:lvl w:ilvl="0">
      <w:start w:val="1"/>
      <w:numFmt w:val="decimal"/>
      <w:lvlText w:val="%1"/>
      <w:lvlJc w:val="left"/>
      <w:pPr>
        <w:ind w:left="405" w:hanging="405"/>
      </w:pPr>
      <w:rPr>
        <w:rFonts w:eastAsia="Calibri" w:hint="default"/>
        <w:sz w:val="24"/>
        <w:szCs w:val="24"/>
      </w:rPr>
    </w:lvl>
    <w:lvl w:ilvl="1">
      <w:start w:val="1"/>
      <w:numFmt w:val="decimal"/>
      <w:lvlText w:val="%1.%2"/>
      <w:lvlJc w:val="left"/>
      <w:pPr>
        <w:ind w:left="1125" w:hanging="405"/>
      </w:pPr>
      <w:rPr>
        <w:rFonts w:eastAsia="Calibri"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2880" w:hanging="72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4680" w:hanging="108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480" w:hanging="1440"/>
      </w:pPr>
      <w:rPr>
        <w:rFonts w:eastAsia="Calibri" w:hint="default"/>
      </w:rPr>
    </w:lvl>
    <w:lvl w:ilvl="8">
      <w:start w:val="1"/>
      <w:numFmt w:val="decimal"/>
      <w:lvlText w:val="%1.%2.%3.%4.%5.%6.%7.%8.%9"/>
      <w:lvlJc w:val="left"/>
      <w:pPr>
        <w:ind w:left="7560" w:hanging="1800"/>
      </w:pPr>
      <w:rPr>
        <w:rFonts w:eastAsia="Calibri" w:hint="default"/>
      </w:rPr>
    </w:lvl>
  </w:abstractNum>
  <w:abstractNum w:abstractNumId="1">
    <w:nsid w:val="37F14EB4"/>
    <w:multiLevelType w:val="hybridMultilevel"/>
    <w:tmpl w:val="5934850E"/>
    <w:lvl w:ilvl="0" w:tplc="F1E0E4A6">
      <w:start w:val="1"/>
      <w:numFmt w:val="decimal"/>
      <w:lvlText w:val="%1."/>
      <w:lvlJc w:val="left"/>
      <w:pPr>
        <w:ind w:left="2140" w:hanging="360"/>
      </w:pPr>
      <w:rPr>
        <w:sz w:val="24"/>
        <w:szCs w:val="24"/>
      </w:rPr>
    </w:lvl>
    <w:lvl w:ilvl="1" w:tplc="04190019">
      <w:start w:val="1"/>
      <w:numFmt w:val="lowerLetter"/>
      <w:lvlText w:val="%2."/>
      <w:lvlJc w:val="left"/>
      <w:pPr>
        <w:ind w:left="2860" w:hanging="360"/>
      </w:pPr>
    </w:lvl>
    <w:lvl w:ilvl="2" w:tplc="0419001B">
      <w:start w:val="1"/>
      <w:numFmt w:val="lowerRoman"/>
      <w:lvlText w:val="%3."/>
      <w:lvlJc w:val="right"/>
      <w:pPr>
        <w:ind w:left="3580" w:hanging="180"/>
      </w:pPr>
    </w:lvl>
    <w:lvl w:ilvl="3" w:tplc="0419000F">
      <w:start w:val="1"/>
      <w:numFmt w:val="decimal"/>
      <w:lvlText w:val="%4."/>
      <w:lvlJc w:val="left"/>
      <w:pPr>
        <w:ind w:left="4300" w:hanging="360"/>
      </w:pPr>
    </w:lvl>
    <w:lvl w:ilvl="4" w:tplc="04190019">
      <w:start w:val="1"/>
      <w:numFmt w:val="lowerLetter"/>
      <w:lvlText w:val="%5."/>
      <w:lvlJc w:val="left"/>
      <w:pPr>
        <w:ind w:left="5020" w:hanging="360"/>
      </w:pPr>
    </w:lvl>
    <w:lvl w:ilvl="5" w:tplc="0419001B">
      <w:start w:val="1"/>
      <w:numFmt w:val="lowerRoman"/>
      <w:lvlText w:val="%6."/>
      <w:lvlJc w:val="right"/>
      <w:pPr>
        <w:ind w:left="5740" w:hanging="180"/>
      </w:pPr>
    </w:lvl>
    <w:lvl w:ilvl="6" w:tplc="0419000F">
      <w:start w:val="1"/>
      <w:numFmt w:val="decimal"/>
      <w:lvlText w:val="%7."/>
      <w:lvlJc w:val="left"/>
      <w:pPr>
        <w:ind w:left="6460" w:hanging="360"/>
      </w:pPr>
    </w:lvl>
    <w:lvl w:ilvl="7" w:tplc="04190019">
      <w:start w:val="1"/>
      <w:numFmt w:val="lowerLetter"/>
      <w:lvlText w:val="%8."/>
      <w:lvlJc w:val="left"/>
      <w:pPr>
        <w:ind w:left="7180" w:hanging="360"/>
      </w:pPr>
    </w:lvl>
    <w:lvl w:ilvl="8" w:tplc="0419001B">
      <w:start w:val="1"/>
      <w:numFmt w:val="lowerRoman"/>
      <w:lvlText w:val="%9."/>
      <w:lvlJc w:val="right"/>
      <w:pPr>
        <w:ind w:left="7900" w:hanging="180"/>
      </w:pPr>
    </w:lvl>
  </w:abstractNum>
  <w:abstractNum w:abstractNumId="2">
    <w:nsid w:val="47EC6ED4"/>
    <w:multiLevelType w:val="hybridMultilevel"/>
    <w:tmpl w:val="0C4E5DA8"/>
    <w:lvl w:ilvl="0" w:tplc="4E8251E2">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D07"/>
    <w:rsid w:val="00022061"/>
    <w:rsid w:val="000C6022"/>
    <w:rsid w:val="0011443E"/>
    <w:rsid w:val="001A1B8B"/>
    <w:rsid w:val="001C19BC"/>
    <w:rsid w:val="001D008F"/>
    <w:rsid w:val="001D6917"/>
    <w:rsid w:val="00214648"/>
    <w:rsid w:val="00261FB3"/>
    <w:rsid w:val="002B2F1A"/>
    <w:rsid w:val="002E12CF"/>
    <w:rsid w:val="00315A54"/>
    <w:rsid w:val="00333CA5"/>
    <w:rsid w:val="00336E33"/>
    <w:rsid w:val="0049133B"/>
    <w:rsid w:val="004A4335"/>
    <w:rsid w:val="0050607F"/>
    <w:rsid w:val="005E74BD"/>
    <w:rsid w:val="005F6FF0"/>
    <w:rsid w:val="00602D3E"/>
    <w:rsid w:val="00623515"/>
    <w:rsid w:val="00623D07"/>
    <w:rsid w:val="006711F2"/>
    <w:rsid w:val="006C0BD7"/>
    <w:rsid w:val="007974CD"/>
    <w:rsid w:val="007C127C"/>
    <w:rsid w:val="008013B4"/>
    <w:rsid w:val="00861DDB"/>
    <w:rsid w:val="00864655"/>
    <w:rsid w:val="00896028"/>
    <w:rsid w:val="008E5A86"/>
    <w:rsid w:val="008E6FE3"/>
    <w:rsid w:val="00915E0A"/>
    <w:rsid w:val="00964420"/>
    <w:rsid w:val="009D58D0"/>
    <w:rsid w:val="009E1E81"/>
    <w:rsid w:val="009F6783"/>
    <w:rsid w:val="00A04995"/>
    <w:rsid w:val="00A23D43"/>
    <w:rsid w:val="00A34661"/>
    <w:rsid w:val="00A450A0"/>
    <w:rsid w:val="00A57B73"/>
    <w:rsid w:val="00AA28A0"/>
    <w:rsid w:val="00AB17B6"/>
    <w:rsid w:val="00AF75A4"/>
    <w:rsid w:val="00B316AA"/>
    <w:rsid w:val="00BB548D"/>
    <w:rsid w:val="00BE6779"/>
    <w:rsid w:val="00D42F7B"/>
    <w:rsid w:val="00D61349"/>
    <w:rsid w:val="00D64B60"/>
    <w:rsid w:val="00DC4ECA"/>
    <w:rsid w:val="00DE323D"/>
    <w:rsid w:val="00E03512"/>
    <w:rsid w:val="00E137E7"/>
    <w:rsid w:val="00E54C31"/>
    <w:rsid w:val="00E71D9F"/>
    <w:rsid w:val="00E84372"/>
    <w:rsid w:val="00EA15DF"/>
    <w:rsid w:val="00F23464"/>
    <w:rsid w:val="00F3607D"/>
    <w:rsid w:val="00FD5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5E8141-CAA0-449C-A7F5-7004C64F0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4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23464"/>
    <w:rPr>
      <w:color w:val="0000FF"/>
      <w:u w:val="single"/>
    </w:rPr>
  </w:style>
  <w:style w:type="paragraph" w:customStyle="1" w:styleId="ConsPlusNormal">
    <w:name w:val="ConsPlusNormal"/>
    <w:rsid w:val="00F234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header"/>
    <w:basedOn w:val="a"/>
    <w:link w:val="a5"/>
    <w:uiPriority w:val="99"/>
    <w:unhideWhenUsed/>
    <w:rsid w:val="00F23464"/>
    <w:pPr>
      <w:tabs>
        <w:tab w:val="center" w:pos="4677"/>
        <w:tab w:val="right" w:pos="9355"/>
      </w:tabs>
    </w:pPr>
  </w:style>
  <w:style w:type="character" w:customStyle="1" w:styleId="a5">
    <w:name w:val="Верхний колонтитул Знак"/>
    <w:basedOn w:val="a0"/>
    <w:link w:val="a4"/>
    <w:uiPriority w:val="99"/>
    <w:rsid w:val="00F23464"/>
    <w:rPr>
      <w:rFonts w:ascii="Times New Roman" w:eastAsia="Times New Roman" w:hAnsi="Times New Roman" w:cs="Times New Roman"/>
      <w:sz w:val="24"/>
      <w:szCs w:val="24"/>
      <w:lang w:eastAsia="ru-RU"/>
    </w:rPr>
  </w:style>
  <w:style w:type="paragraph" w:styleId="a6">
    <w:name w:val="List Paragraph"/>
    <w:basedOn w:val="a"/>
    <w:uiPriority w:val="34"/>
    <w:qFormat/>
    <w:rsid w:val="00EA15DF"/>
    <w:pPr>
      <w:ind w:left="720"/>
      <w:contextualSpacing/>
    </w:pPr>
  </w:style>
  <w:style w:type="paragraph" w:styleId="a7">
    <w:name w:val="Balloon Text"/>
    <w:basedOn w:val="a"/>
    <w:link w:val="a8"/>
    <w:uiPriority w:val="99"/>
    <w:semiHidden/>
    <w:unhideWhenUsed/>
    <w:rsid w:val="001D6917"/>
    <w:rPr>
      <w:rFonts w:ascii="Segoe UI" w:hAnsi="Segoe UI" w:cs="Segoe UI"/>
      <w:sz w:val="18"/>
      <w:szCs w:val="18"/>
    </w:rPr>
  </w:style>
  <w:style w:type="character" w:customStyle="1" w:styleId="a8">
    <w:name w:val="Текст выноски Знак"/>
    <w:basedOn w:val="a0"/>
    <w:link w:val="a7"/>
    <w:uiPriority w:val="99"/>
    <w:semiHidden/>
    <w:rsid w:val="001D6917"/>
    <w:rPr>
      <w:rFonts w:ascii="Segoe UI" w:eastAsia="Times New Roman" w:hAnsi="Segoe UI" w:cs="Segoe UI"/>
      <w:sz w:val="18"/>
      <w:szCs w:val="18"/>
      <w:lang w:eastAsia="ru-RU"/>
    </w:rPr>
  </w:style>
  <w:style w:type="character" w:styleId="a9">
    <w:name w:val="FollowedHyperlink"/>
    <w:basedOn w:val="a0"/>
    <w:uiPriority w:val="99"/>
    <w:semiHidden/>
    <w:unhideWhenUsed/>
    <w:rsid w:val="001A1B8B"/>
    <w:rPr>
      <w:color w:val="954F72" w:themeColor="followedHyperlink"/>
      <w:u w:val="single"/>
    </w:rPr>
  </w:style>
  <w:style w:type="paragraph" w:styleId="aa">
    <w:name w:val="footer"/>
    <w:basedOn w:val="a"/>
    <w:link w:val="ab"/>
    <w:uiPriority w:val="99"/>
    <w:unhideWhenUsed/>
    <w:rsid w:val="00E137E7"/>
    <w:pPr>
      <w:tabs>
        <w:tab w:val="center" w:pos="4677"/>
        <w:tab w:val="right" w:pos="9355"/>
      </w:tabs>
    </w:pPr>
  </w:style>
  <w:style w:type="character" w:customStyle="1" w:styleId="ab">
    <w:name w:val="Нижний колонтитул Знак"/>
    <w:basedOn w:val="a0"/>
    <w:link w:val="aa"/>
    <w:uiPriority w:val="99"/>
    <w:rsid w:val="00E137E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11D552C30B50C4685686660A208B92B3DA4C75F7A67BB0A05D47498ADE7C041FE40E293C8ADD6F243BFF6D9556AFB112372FE65BEG6e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11D552C30B50C4685686660A208B92B3DA4C75F7A67BB0A05D47498ADE7C041FE40E290C1ADDEA310F0F7851138E8102572FD64A164B0B1GCeF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11D552C30B50C4685686660A208B92B3DA4C75F7A67BB0A05D47498ADE7C041FE40E290C1ADDEA316F0F7851138E8102572FD64A164B0B1GCeF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B11D552C30B50C4685686660A208B92B3DA4C75F7A67BB0A05D47498ADE7C041FE40E293C5A9D6F243BFF6D9556AFB112372FE65BEG6eEE" TargetMode="External"/><Relationship Id="rId4" Type="http://schemas.openxmlformats.org/officeDocument/2006/relationships/settings" Target="settings.xml"/><Relationship Id="rId9" Type="http://schemas.openxmlformats.org/officeDocument/2006/relationships/hyperlink" Target="consultantplus://offline/ref=06944DA7AA8D0F9940B1F55302A77EFA6C9CC6EA08F909BA1BA1D8056609B5231E738F4B90F4A94AE7F8B2CBC12E1A37FD28BB86E165M779E" TargetMode="External"/><Relationship Id="rId14" Type="http://schemas.openxmlformats.org/officeDocument/2006/relationships/hyperlink" Target="http://www.hatanga2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35B7B-7E9F-4422-8E7D-87965CA0B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4</Pages>
  <Words>1501</Words>
  <Characters>8556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Кускова</dc:creator>
  <cp:keywords/>
  <dc:description/>
  <cp:lastModifiedBy>Татьяна Ильина</cp:lastModifiedBy>
  <cp:revision>16</cp:revision>
  <cp:lastPrinted>2018-12-10T02:51:00Z</cp:lastPrinted>
  <dcterms:created xsi:type="dcterms:W3CDTF">2018-10-31T04:44:00Z</dcterms:created>
  <dcterms:modified xsi:type="dcterms:W3CDTF">2018-12-10T03:01:00Z</dcterms:modified>
</cp:coreProperties>
</file>