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D7" w:rsidRPr="00BF7716" w:rsidRDefault="000D1AD7" w:rsidP="000D1AD7">
      <w:pPr>
        <w:widowControl w:val="0"/>
        <w:jc w:val="center"/>
        <w:rPr>
          <w:color w:val="002060"/>
        </w:rPr>
      </w:pPr>
      <w:r w:rsidRPr="00BF7716">
        <w:rPr>
          <w:noProof/>
          <w:color w:val="002060"/>
        </w:rPr>
        <w:drawing>
          <wp:inline distT="0" distB="0" distL="0" distR="0" wp14:anchorId="4363B959" wp14:editId="63CA63F8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716">
        <w:rPr>
          <w:color w:val="002060"/>
        </w:rPr>
        <w:t xml:space="preserve"> </w:t>
      </w:r>
    </w:p>
    <w:p w:rsidR="000D1AD7" w:rsidRPr="00BF7716" w:rsidRDefault="000D1AD7" w:rsidP="000D1AD7">
      <w:pPr>
        <w:rPr>
          <w:b/>
          <w:color w:val="002060"/>
        </w:rPr>
      </w:pPr>
    </w:p>
    <w:p w:rsidR="000D1AD7" w:rsidRPr="00BF7716" w:rsidRDefault="000D1AD7" w:rsidP="000D1AD7">
      <w:pPr>
        <w:jc w:val="center"/>
        <w:rPr>
          <w:b/>
          <w:bCs/>
          <w:color w:val="002060"/>
        </w:rPr>
      </w:pPr>
      <w:r w:rsidRPr="00BF7716">
        <w:rPr>
          <w:b/>
          <w:bCs/>
          <w:color w:val="002060"/>
        </w:rPr>
        <w:t>РОССИЙСКАЯ ФЕДЕРАЦИЯ</w:t>
      </w:r>
    </w:p>
    <w:p w:rsidR="000D1AD7" w:rsidRPr="00BF7716" w:rsidRDefault="000D1AD7" w:rsidP="000D1AD7">
      <w:pPr>
        <w:jc w:val="center"/>
        <w:rPr>
          <w:color w:val="002060"/>
        </w:rPr>
      </w:pPr>
      <w:r w:rsidRPr="00BF7716">
        <w:rPr>
          <w:color w:val="002060"/>
        </w:rPr>
        <w:t>КРАСНОЯРСКИЙ КРАЙ</w:t>
      </w:r>
    </w:p>
    <w:p w:rsidR="000D1AD7" w:rsidRPr="00BF7716" w:rsidRDefault="000D1AD7" w:rsidP="000D1AD7">
      <w:pPr>
        <w:jc w:val="center"/>
        <w:rPr>
          <w:color w:val="002060"/>
        </w:rPr>
      </w:pPr>
      <w:r w:rsidRPr="00BF7716">
        <w:rPr>
          <w:color w:val="002060"/>
        </w:rPr>
        <w:t>ТАЙМЫРСКИЙ ДОЛГАНО-НЕНЕЦКИЙ МУНИЦИПАЛЬНЫЙ РАЙОН</w:t>
      </w:r>
    </w:p>
    <w:p w:rsidR="000D1AD7" w:rsidRPr="00BF7716" w:rsidRDefault="000D1AD7" w:rsidP="000D1AD7">
      <w:pPr>
        <w:jc w:val="center"/>
        <w:rPr>
          <w:b/>
          <w:bCs/>
          <w:color w:val="002060"/>
        </w:rPr>
      </w:pPr>
      <w:r w:rsidRPr="00BF7716">
        <w:rPr>
          <w:b/>
          <w:bCs/>
          <w:color w:val="002060"/>
        </w:rPr>
        <w:t>АДМИНИСТРАЦИЯ СЕЛЬСКОГО ПОСЕЛЕНИЯ ХАТАНГА</w:t>
      </w:r>
    </w:p>
    <w:p w:rsidR="000D1AD7" w:rsidRPr="00BF7716" w:rsidRDefault="000D1AD7" w:rsidP="000D1AD7">
      <w:pPr>
        <w:rPr>
          <w:b/>
          <w:bCs/>
          <w:color w:val="002060"/>
        </w:rPr>
      </w:pPr>
    </w:p>
    <w:p w:rsidR="000D1AD7" w:rsidRPr="00BF7716" w:rsidRDefault="000D1AD7" w:rsidP="000D1AD7">
      <w:pPr>
        <w:rPr>
          <w:b/>
          <w:bCs/>
          <w:color w:val="002060"/>
        </w:rPr>
      </w:pPr>
    </w:p>
    <w:p w:rsidR="000D1AD7" w:rsidRPr="00BF7716" w:rsidRDefault="000D1AD7" w:rsidP="000D1AD7">
      <w:pPr>
        <w:jc w:val="center"/>
        <w:rPr>
          <w:b/>
          <w:bCs/>
          <w:color w:val="002060"/>
        </w:rPr>
      </w:pPr>
      <w:r w:rsidRPr="00BF7716">
        <w:rPr>
          <w:b/>
          <w:bCs/>
          <w:color w:val="002060"/>
        </w:rPr>
        <w:t xml:space="preserve">ПОСТАНОВЛЕНИЕ </w:t>
      </w:r>
    </w:p>
    <w:p w:rsidR="000D1AD7" w:rsidRPr="00BF7716" w:rsidRDefault="000D1AD7" w:rsidP="000D1AD7">
      <w:pPr>
        <w:widowControl w:val="0"/>
        <w:jc w:val="center"/>
        <w:rPr>
          <w:b/>
          <w:color w:val="002060"/>
          <w:u w:val="single"/>
        </w:rPr>
      </w:pPr>
    </w:p>
    <w:p w:rsidR="000D1AD7" w:rsidRPr="00BF7716" w:rsidRDefault="00BF7716" w:rsidP="000D1AD7">
      <w:pPr>
        <w:widowControl w:val="0"/>
        <w:jc w:val="both"/>
        <w:rPr>
          <w:color w:val="002060"/>
        </w:rPr>
      </w:pPr>
      <w:r>
        <w:rPr>
          <w:color w:val="002060"/>
        </w:rPr>
        <w:t>04</w:t>
      </w:r>
      <w:r w:rsidR="00822E29" w:rsidRPr="00BF7716">
        <w:rPr>
          <w:color w:val="002060"/>
        </w:rPr>
        <w:t>.07</w:t>
      </w:r>
      <w:r w:rsidR="000D1AD7" w:rsidRPr="00BF7716">
        <w:rPr>
          <w:color w:val="002060"/>
        </w:rPr>
        <w:t>.2019 г.</w:t>
      </w:r>
      <w:r w:rsidR="000D1AD7" w:rsidRPr="00BF7716">
        <w:rPr>
          <w:color w:val="002060"/>
        </w:rPr>
        <w:tab/>
      </w:r>
      <w:r w:rsidR="000D1AD7" w:rsidRPr="00BF7716">
        <w:rPr>
          <w:color w:val="002060"/>
        </w:rPr>
        <w:tab/>
      </w:r>
      <w:r w:rsidR="000D1AD7" w:rsidRPr="00BF7716">
        <w:rPr>
          <w:color w:val="002060"/>
        </w:rPr>
        <w:tab/>
      </w:r>
      <w:r w:rsidR="000D1AD7" w:rsidRPr="00BF7716">
        <w:rPr>
          <w:color w:val="002060"/>
        </w:rPr>
        <w:tab/>
      </w:r>
      <w:r w:rsidR="000D1AD7" w:rsidRPr="00BF7716">
        <w:rPr>
          <w:color w:val="002060"/>
        </w:rPr>
        <w:tab/>
      </w:r>
      <w:r w:rsidR="000D1AD7" w:rsidRPr="00BF7716">
        <w:rPr>
          <w:color w:val="002060"/>
        </w:rPr>
        <w:tab/>
      </w:r>
      <w:r w:rsidR="000D1AD7" w:rsidRPr="00BF7716">
        <w:rPr>
          <w:color w:val="002060"/>
        </w:rPr>
        <w:tab/>
      </w:r>
      <w:r w:rsidR="000D1AD7" w:rsidRPr="00BF7716">
        <w:rPr>
          <w:color w:val="002060"/>
        </w:rPr>
        <w:tab/>
      </w:r>
      <w:r w:rsidR="000D1AD7" w:rsidRPr="00BF7716">
        <w:rPr>
          <w:color w:val="002060"/>
        </w:rPr>
        <w:tab/>
        <w:t xml:space="preserve">                     № </w:t>
      </w:r>
      <w:r>
        <w:rPr>
          <w:color w:val="002060"/>
        </w:rPr>
        <w:t>110</w:t>
      </w:r>
      <w:r w:rsidR="00B919A4">
        <w:rPr>
          <w:color w:val="002060"/>
        </w:rPr>
        <w:t xml:space="preserve"> -</w:t>
      </w:r>
      <w:proofErr w:type="gramStart"/>
      <w:r w:rsidR="000D1AD7" w:rsidRPr="00BF7716">
        <w:rPr>
          <w:color w:val="002060"/>
        </w:rPr>
        <w:t>П</w:t>
      </w:r>
      <w:proofErr w:type="gramEnd"/>
    </w:p>
    <w:p w:rsidR="000D1AD7" w:rsidRPr="00BF7716" w:rsidRDefault="000D1AD7" w:rsidP="000D1AD7">
      <w:pPr>
        <w:widowControl w:val="0"/>
        <w:jc w:val="both"/>
        <w:rPr>
          <w:color w:val="002060"/>
        </w:rPr>
      </w:pPr>
    </w:p>
    <w:p w:rsidR="000D1AD7" w:rsidRPr="00BF7716" w:rsidRDefault="000D1AD7" w:rsidP="000D1AD7">
      <w:pPr>
        <w:pStyle w:val="a3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F7716">
        <w:rPr>
          <w:rFonts w:ascii="Times New Roman" w:hAnsi="Times New Roman"/>
          <w:b/>
          <w:color w:val="002060"/>
          <w:sz w:val="24"/>
          <w:szCs w:val="24"/>
        </w:rPr>
        <w:t xml:space="preserve">О присвоении статуса единой </w:t>
      </w:r>
      <w:r w:rsidR="00822E29" w:rsidRPr="00BF7716">
        <w:rPr>
          <w:rFonts w:ascii="Times New Roman" w:hAnsi="Times New Roman"/>
          <w:b/>
          <w:color w:val="002060"/>
          <w:sz w:val="24"/>
          <w:szCs w:val="24"/>
        </w:rPr>
        <w:t>теплоснабжающей</w:t>
      </w:r>
      <w:r w:rsidRPr="00BF7716">
        <w:rPr>
          <w:rFonts w:ascii="Times New Roman" w:hAnsi="Times New Roman"/>
          <w:b/>
          <w:color w:val="002060"/>
          <w:sz w:val="24"/>
          <w:szCs w:val="24"/>
        </w:rPr>
        <w:t xml:space="preserve"> организации на территории муниципального образования «Сельское поселение Хатанга»</w:t>
      </w:r>
      <w:r w:rsidR="00DD4CB1" w:rsidRPr="00BF7716">
        <w:rPr>
          <w:rFonts w:ascii="Times New Roman" w:hAnsi="Times New Roman"/>
          <w:b/>
          <w:color w:val="002060"/>
          <w:sz w:val="24"/>
          <w:szCs w:val="24"/>
        </w:rPr>
        <w:t xml:space="preserve"> на 2019 год</w:t>
      </w:r>
    </w:p>
    <w:p w:rsidR="000D1AD7" w:rsidRPr="00BF7716" w:rsidRDefault="000D1AD7" w:rsidP="000D1AD7">
      <w:pPr>
        <w:pStyle w:val="a3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0D1AD7" w:rsidRPr="00C955CF" w:rsidRDefault="000D1AD7" w:rsidP="000D1AD7">
      <w:pPr>
        <w:pStyle w:val="a3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955CF">
        <w:rPr>
          <w:rFonts w:ascii="Times New Roman" w:hAnsi="Times New Roman"/>
          <w:color w:val="002060"/>
          <w:sz w:val="24"/>
          <w:szCs w:val="24"/>
        </w:rPr>
        <w:t>В соответствии с Федеральным законом РФ от 06.10.2003</w:t>
      </w:r>
      <w:r w:rsidR="00C955CF" w:rsidRPr="00C955CF">
        <w:rPr>
          <w:rFonts w:ascii="Times New Roman" w:hAnsi="Times New Roman"/>
          <w:color w:val="002060"/>
          <w:sz w:val="24"/>
          <w:szCs w:val="24"/>
        </w:rPr>
        <w:t xml:space="preserve"> г.</w:t>
      </w:r>
      <w:r w:rsidRPr="00C955CF">
        <w:rPr>
          <w:rFonts w:ascii="Times New Roman" w:hAnsi="Times New Roman"/>
          <w:color w:val="002060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DF6992" w:rsidRPr="00C955CF">
        <w:rPr>
          <w:rFonts w:ascii="Times New Roman" w:hAnsi="Times New Roman"/>
          <w:color w:val="002060"/>
          <w:sz w:val="24"/>
          <w:szCs w:val="24"/>
        </w:rPr>
        <w:t xml:space="preserve"> Постановлени</w:t>
      </w:r>
      <w:r w:rsidR="0062163C" w:rsidRPr="00C955CF">
        <w:rPr>
          <w:rFonts w:ascii="Times New Roman" w:hAnsi="Times New Roman"/>
          <w:color w:val="002060"/>
          <w:sz w:val="24"/>
          <w:szCs w:val="24"/>
        </w:rPr>
        <w:t>ем</w:t>
      </w:r>
      <w:r w:rsidR="00DF6992" w:rsidRPr="00C955CF">
        <w:rPr>
          <w:rFonts w:ascii="Times New Roman" w:hAnsi="Times New Roman"/>
          <w:color w:val="002060"/>
          <w:sz w:val="24"/>
          <w:szCs w:val="24"/>
        </w:rPr>
        <w:t xml:space="preserve"> Правительства Российской Федерации от 08.08.2012 г. № 808</w:t>
      </w:r>
      <w:r w:rsidR="002315F5" w:rsidRPr="00C955CF">
        <w:rPr>
          <w:rFonts w:ascii="Times New Roman" w:hAnsi="Times New Roman"/>
          <w:color w:val="002060"/>
          <w:sz w:val="24"/>
          <w:szCs w:val="24"/>
        </w:rPr>
        <w:t xml:space="preserve">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DF6992" w:rsidRPr="00C955CF">
        <w:rPr>
          <w:rFonts w:ascii="Times New Roman" w:hAnsi="Times New Roman"/>
          <w:color w:val="002060"/>
          <w:sz w:val="24"/>
          <w:szCs w:val="24"/>
        </w:rPr>
        <w:t>, руководствуясь Постановлением администрации сельского поселения Хатанга от 12.04.2019 г. № 074/1 «Об утверждении актуализации на 2019 год Схемы теплоснабжения села Хатанга на 2015 – 2025 годы»,</w:t>
      </w:r>
      <w:r w:rsidR="00DD4CB1" w:rsidRPr="00C955C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C33B3" w:rsidRPr="00C955CF">
        <w:rPr>
          <w:rFonts w:ascii="Times New Roman" w:hAnsi="Times New Roman"/>
          <w:color w:val="002060"/>
          <w:sz w:val="24"/>
          <w:szCs w:val="24"/>
        </w:rPr>
        <w:t>на основании</w:t>
      </w:r>
      <w:r w:rsidR="00DD4CB1" w:rsidRPr="00C955CF">
        <w:rPr>
          <w:rFonts w:ascii="Times New Roman" w:hAnsi="Times New Roman"/>
          <w:color w:val="002060"/>
          <w:sz w:val="24"/>
          <w:szCs w:val="24"/>
        </w:rPr>
        <w:t xml:space="preserve"> письма директора ООО «</w:t>
      </w:r>
      <w:r w:rsidR="00822E29" w:rsidRPr="00C955CF">
        <w:rPr>
          <w:rFonts w:ascii="Times New Roman" w:hAnsi="Times New Roman"/>
          <w:color w:val="002060"/>
          <w:sz w:val="24"/>
          <w:szCs w:val="24"/>
        </w:rPr>
        <w:t>Энергия</w:t>
      </w:r>
      <w:r w:rsidR="00DD4CB1" w:rsidRPr="00C955CF"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="00822E29" w:rsidRPr="00C955CF">
        <w:rPr>
          <w:rFonts w:ascii="Times New Roman" w:hAnsi="Times New Roman"/>
          <w:color w:val="002060"/>
          <w:sz w:val="24"/>
          <w:szCs w:val="24"/>
        </w:rPr>
        <w:t>Кузьмина Сергея Александровича № 606 от 02.07</w:t>
      </w:r>
      <w:r w:rsidR="00DD4CB1" w:rsidRPr="00C955CF">
        <w:rPr>
          <w:rFonts w:ascii="Times New Roman" w:hAnsi="Times New Roman"/>
          <w:color w:val="002060"/>
          <w:sz w:val="24"/>
          <w:szCs w:val="24"/>
        </w:rPr>
        <w:t>.2019 г.,</w:t>
      </w:r>
    </w:p>
    <w:p w:rsidR="000D1AD7" w:rsidRPr="00C955CF" w:rsidRDefault="000D1AD7" w:rsidP="000D1AD7">
      <w:pPr>
        <w:pStyle w:val="a3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D1AD7" w:rsidRPr="00C955CF" w:rsidRDefault="000D1AD7" w:rsidP="000D1AD7">
      <w:pPr>
        <w:pStyle w:val="a3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955CF">
        <w:rPr>
          <w:rFonts w:ascii="Times New Roman" w:hAnsi="Times New Roman"/>
          <w:b/>
          <w:color w:val="002060"/>
          <w:sz w:val="24"/>
          <w:szCs w:val="24"/>
        </w:rPr>
        <w:t>ПОСТАНОВЛЯЮ:</w:t>
      </w:r>
    </w:p>
    <w:p w:rsidR="000D1AD7" w:rsidRPr="00C955CF" w:rsidRDefault="000D1AD7" w:rsidP="000D1AD7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D1AD7" w:rsidRPr="00C955CF" w:rsidRDefault="000D1AD7" w:rsidP="000D1A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C955CF">
        <w:rPr>
          <w:rFonts w:ascii="Times New Roman" w:hAnsi="Times New Roman"/>
          <w:color w:val="002060"/>
          <w:sz w:val="24"/>
          <w:szCs w:val="24"/>
        </w:rPr>
        <w:t xml:space="preserve">Присвоить статус единой </w:t>
      </w:r>
      <w:r w:rsidR="00822E29" w:rsidRPr="00C955CF">
        <w:rPr>
          <w:rFonts w:ascii="Times New Roman" w:hAnsi="Times New Roman"/>
          <w:color w:val="002060"/>
          <w:sz w:val="24"/>
          <w:szCs w:val="24"/>
        </w:rPr>
        <w:t>теплоснабжающей</w:t>
      </w:r>
      <w:r w:rsidRPr="00C955CF">
        <w:rPr>
          <w:rFonts w:ascii="Times New Roman" w:hAnsi="Times New Roman"/>
          <w:color w:val="002060"/>
          <w:sz w:val="24"/>
          <w:szCs w:val="24"/>
        </w:rPr>
        <w:t xml:space="preserve"> организации на территории </w:t>
      </w:r>
      <w:r w:rsidR="00822E29" w:rsidRPr="00C955CF">
        <w:rPr>
          <w:rFonts w:ascii="Times New Roman" w:hAnsi="Times New Roman"/>
          <w:color w:val="002060"/>
          <w:sz w:val="24"/>
          <w:szCs w:val="24"/>
        </w:rPr>
        <w:t>села Хатанга</w:t>
      </w:r>
      <w:r w:rsidRPr="00C955CF">
        <w:rPr>
          <w:rFonts w:ascii="Times New Roman" w:hAnsi="Times New Roman"/>
          <w:color w:val="002060"/>
          <w:sz w:val="24"/>
          <w:szCs w:val="24"/>
        </w:rPr>
        <w:t xml:space="preserve"> муниципального образования «Сельское поселение Хатанга» Обществу с ограниченной ответственностью «</w:t>
      </w:r>
      <w:r w:rsidR="00822E29" w:rsidRPr="00C955CF">
        <w:rPr>
          <w:rFonts w:ascii="Times New Roman" w:hAnsi="Times New Roman"/>
          <w:color w:val="002060"/>
          <w:sz w:val="24"/>
          <w:szCs w:val="24"/>
        </w:rPr>
        <w:t>Энергия</w:t>
      </w:r>
      <w:r w:rsidRPr="00C955CF">
        <w:rPr>
          <w:rFonts w:ascii="Times New Roman" w:hAnsi="Times New Roman"/>
          <w:color w:val="002060"/>
          <w:sz w:val="24"/>
          <w:szCs w:val="24"/>
        </w:rPr>
        <w:t>»</w:t>
      </w:r>
      <w:r w:rsidR="00DD4CB1" w:rsidRPr="00C955CF">
        <w:rPr>
          <w:rFonts w:ascii="Times New Roman" w:hAnsi="Times New Roman"/>
          <w:color w:val="002060"/>
          <w:sz w:val="24"/>
          <w:szCs w:val="24"/>
        </w:rPr>
        <w:t>, на 2019 год</w:t>
      </w:r>
      <w:r w:rsidRPr="00C955CF">
        <w:rPr>
          <w:rFonts w:ascii="Times New Roman" w:hAnsi="Times New Roman"/>
          <w:color w:val="002060"/>
          <w:sz w:val="24"/>
          <w:szCs w:val="24"/>
        </w:rPr>
        <w:t>.</w:t>
      </w:r>
    </w:p>
    <w:p w:rsidR="000D1AD7" w:rsidRPr="00C955CF" w:rsidRDefault="000D1AD7" w:rsidP="000D1AD7">
      <w:pPr>
        <w:pStyle w:val="a3"/>
        <w:ind w:left="72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D1AD7" w:rsidRPr="00C955CF" w:rsidRDefault="000D1AD7" w:rsidP="000D1A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C955CF">
        <w:rPr>
          <w:rFonts w:ascii="Times New Roman" w:hAnsi="Times New Roman"/>
          <w:color w:val="002060"/>
          <w:sz w:val="24"/>
          <w:szCs w:val="24"/>
        </w:rPr>
        <w:t xml:space="preserve">Определить зоной деятельности единой </w:t>
      </w:r>
      <w:r w:rsidR="00822E29" w:rsidRPr="00C955CF">
        <w:rPr>
          <w:rFonts w:ascii="Times New Roman" w:hAnsi="Times New Roman"/>
          <w:color w:val="002060"/>
          <w:sz w:val="24"/>
          <w:szCs w:val="24"/>
        </w:rPr>
        <w:t>теплоснабжающей</w:t>
      </w:r>
      <w:r w:rsidRPr="00C955CF">
        <w:rPr>
          <w:rFonts w:ascii="Times New Roman" w:hAnsi="Times New Roman"/>
          <w:color w:val="002060"/>
          <w:sz w:val="24"/>
          <w:szCs w:val="24"/>
        </w:rPr>
        <w:t xml:space="preserve"> организации Общества с ограниченной ответственностью «</w:t>
      </w:r>
      <w:r w:rsidR="00822E29" w:rsidRPr="00C955CF">
        <w:rPr>
          <w:rFonts w:ascii="Times New Roman" w:hAnsi="Times New Roman"/>
          <w:color w:val="002060"/>
          <w:sz w:val="24"/>
          <w:szCs w:val="24"/>
        </w:rPr>
        <w:t>Энергия</w:t>
      </w:r>
      <w:r w:rsidRPr="00C955CF">
        <w:rPr>
          <w:rFonts w:ascii="Times New Roman" w:hAnsi="Times New Roman"/>
          <w:color w:val="002060"/>
          <w:sz w:val="24"/>
          <w:szCs w:val="24"/>
        </w:rPr>
        <w:t xml:space="preserve">», территорию </w:t>
      </w:r>
      <w:r w:rsidR="00822E29" w:rsidRPr="00C955CF">
        <w:rPr>
          <w:rFonts w:ascii="Times New Roman" w:hAnsi="Times New Roman"/>
          <w:color w:val="002060"/>
          <w:sz w:val="24"/>
          <w:szCs w:val="24"/>
        </w:rPr>
        <w:t>села Хатанга.</w:t>
      </w:r>
    </w:p>
    <w:p w:rsidR="00BF7716" w:rsidRPr="00C955CF" w:rsidRDefault="00BF7716" w:rsidP="00BF7716">
      <w:pPr>
        <w:pStyle w:val="a4"/>
        <w:rPr>
          <w:color w:val="002060"/>
        </w:rPr>
      </w:pPr>
    </w:p>
    <w:p w:rsidR="00BF7716" w:rsidRPr="00C955CF" w:rsidRDefault="00BF7716" w:rsidP="00BF77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C955CF">
        <w:rPr>
          <w:rFonts w:ascii="Times New Roman" w:hAnsi="Times New Roman"/>
          <w:color w:val="002060"/>
          <w:sz w:val="24"/>
          <w:szCs w:val="24"/>
        </w:rPr>
        <w:t>Постановление вступает в силу с момента подписания.</w:t>
      </w:r>
    </w:p>
    <w:p w:rsidR="000D1AD7" w:rsidRPr="00C955CF" w:rsidRDefault="000D1AD7" w:rsidP="000D1AD7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D1AD7" w:rsidRPr="00C955CF" w:rsidRDefault="000D1AD7" w:rsidP="000D1A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C955CF">
        <w:rPr>
          <w:rFonts w:ascii="Times New Roman" w:hAnsi="Times New Roman"/>
          <w:color w:val="00206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C955CF">
        <w:rPr>
          <w:rFonts w:ascii="Times New Roman" w:hAnsi="Times New Roman"/>
          <w:color w:val="002060"/>
          <w:sz w:val="24"/>
          <w:szCs w:val="24"/>
          <w:lang w:val="en-US"/>
        </w:rPr>
        <w:t>www</w:t>
      </w:r>
      <w:r w:rsidRPr="00C955CF">
        <w:rPr>
          <w:rFonts w:ascii="Times New Roman" w:hAnsi="Times New Roman"/>
          <w:color w:val="002060"/>
          <w:sz w:val="24"/>
          <w:szCs w:val="24"/>
        </w:rPr>
        <w:t>.</w:t>
      </w:r>
      <w:proofErr w:type="spellStart"/>
      <w:r w:rsidRPr="00C955CF">
        <w:rPr>
          <w:rFonts w:ascii="Times New Roman" w:hAnsi="Times New Roman"/>
          <w:color w:val="002060"/>
          <w:sz w:val="24"/>
          <w:szCs w:val="24"/>
          <w:lang w:val="en-US"/>
        </w:rPr>
        <w:t>hatanga</w:t>
      </w:r>
      <w:proofErr w:type="spellEnd"/>
      <w:r w:rsidRPr="00C955CF">
        <w:rPr>
          <w:rFonts w:ascii="Times New Roman" w:hAnsi="Times New Roman"/>
          <w:color w:val="002060"/>
          <w:sz w:val="24"/>
          <w:szCs w:val="24"/>
        </w:rPr>
        <w:t>24.</w:t>
      </w:r>
      <w:proofErr w:type="spellStart"/>
      <w:r w:rsidRPr="00C955CF">
        <w:rPr>
          <w:rFonts w:ascii="Times New Roman" w:hAnsi="Times New Roman"/>
          <w:color w:val="002060"/>
          <w:sz w:val="24"/>
          <w:szCs w:val="24"/>
          <w:lang w:val="en-US"/>
        </w:rPr>
        <w:t>ru</w:t>
      </w:r>
      <w:proofErr w:type="spellEnd"/>
      <w:r w:rsidRPr="00C955CF">
        <w:rPr>
          <w:rFonts w:ascii="Times New Roman" w:hAnsi="Times New Roman"/>
          <w:color w:val="002060"/>
          <w:sz w:val="24"/>
          <w:szCs w:val="24"/>
        </w:rPr>
        <w:t>.</w:t>
      </w:r>
    </w:p>
    <w:p w:rsidR="000D1AD7" w:rsidRPr="00C955CF" w:rsidRDefault="000D1AD7" w:rsidP="00BF7716">
      <w:pPr>
        <w:rPr>
          <w:color w:val="002060"/>
        </w:rPr>
      </w:pPr>
    </w:p>
    <w:p w:rsidR="000D1AD7" w:rsidRPr="00C955CF" w:rsidRDefault="000D1AD7" w:rsidP="000D1A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C955CF">
        <w:rPr>
          <w:rFonts w:ascii="Times New Roman" w:hAnsi="Times New Roman"/>
          <w:color w:val="002060"/>
          <w:sz w:val="24"/>
          <w:szCs w:val="24"/>
        </w:rPr>
        <w:t>Контроль за исполнением настоящего Постановления возложить на заместителя Гл</w:t>
      </w:r>
      <w:r w:rsidR="00C955CF" w:rsidRPr="00C955CF">
        <w:rPr>
          <w:rFonts w:ascii="Times New Roman" w:hAnsi="Times New Roman"/>
          <w:color w:val="002060"/>
          <w:sz w:val="24"/>
          <w:szCs w:val="24"/>
        </w:rPr>
        <w:t>авы сельского поселения Хатанга Скрипкина А. С.</w:t>
      </w:r>
    </w:p>
    <w:p w:rsidR="000D1AD7" w:rsidRPr="00C955CF" w:rsidRDefault="000D1AD7" w:rsidP="000D1AD7">
      <w:pPr>
        <w:pStyle w:val="a3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0D1AD7" w:rsidRPr="00C955CF" w:rsidRDefault="000D1AD7" w:rsidP="000D1AD7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D1AD7" w:rsidRPr="00C955CF" w:rsidRDefault="000D1AD7" w:rsidP="000D1AD7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D1AD7" w:rsidRPr="00C955CF" w:rsidRDefault="00822E29" w:rsidP="000D1AD7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C955CF">
        <w:rPr>
          <w:rFonts w:ascii="Times New Roman" w:hAnsi="Times New Roman"/>
          <w:color w:val="002060"/>
          <w:sz w:val="24"/>
          <w:szCs w:val="24"/>
        </w:rPr>
        <w:t>Глава</w:t>
      </w:r>
      <w:r w:rsidR="000D1AD7" w:rsidRPr="00C955CF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                                                           </w:t>
      </w:r>
      <w:r w:rsidR="00B919A4">
        <w:rPr>
          <w:rFonts w:ascii="Times New Roman" w:hAnsi="Times New Roman"/>
          <w:color w:val="002060"/>
          <w:sz w:val="24"/>
          <w:szCs w:val="24"/>
        </w:rPr>
        <w:t xml:space="preserve">          </w:t>
      </w:r>
      <w:bookmarkStart w:id="0" w:name="_GoBack"/>
      <w:bookmarkEnd w:id="0"/>
      <w:r w:rsidRPr="00C955CF">
        <w:rPr>
          <w:rFonts w:ascii="Times New Roman" w:hAnsi="Times New Roman"/>
          <w:color w:val="002060"/>
          <w:sz w:val="24"/>
          <w:szCs w:val="24"/>
        </w:rPr>
        <w:t>А.</w:t>
      </w:r>
      <w:r w:rsidR="00C955CF" w:rsidRPr="00C955C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955CF">
        <w:rPr>
          <w:rFonts w:ascii="Times New Roman" w:hAnsi="Times New Roman"/>
          <w:color w:val="002060"/>
          <w:sz w:val="24"/>
          <w:szCs w:val="24"/>
        </w:rPr>
        <w:t>В.</w:t>
      </w:r>
      <w:r w:rsidR="00C955CF" w:rsidRPr="00C955C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955CF">
        <w:rPr>
          <w:rFonts w:ascii="Times New Roman" w:hAnsi="Times New Roman"/>
          <w:color w:val="002060"/>
          <w:sz w:val="24"/>
          <w:szCs w:val="24"/>
        </w:rPr>
        <w:t>Кулешов</w:t>
      </w:r>
    </w:p>
    <w:p w:rsidR="000D1AD7" w:rsidRPr="00C955CF" w:rsidRDefault="000D1AD7" w:rsidP="000D1AD7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47593" w:rsidRPr="00BF7716" w:rsidRDefault="00447593">
      <w:pPr>
        <w:rPr>
          <w:color w:val="002060"/>
        </w:rPr>
      </w:pPr>
    </w:p>
    <w:sectPr w:rsidR="00447593" w:rsidRPr="00BF7716" w:rsidSect="000D1AD7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D4" w:rsidRDefault="001E75D4" w:rsidP="000D1AD7">
      <w:r>
        <w:separator/>
      </w:r>
    </w:p>
  </w:endnote>
  <w:endnote w:type="continuationSeparator" w:id="0">
    <w:p w:rsidR="001E75D4" w:rsidRDefault="001E75D4" w:rsidP="000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D4" w:rsidRDefault="001E75D4" w:rsidP="000D1AD7">
      <w:r>
        <w:separator/>
      </w:r>
    </w:p>
  </w:footnote>
  <w:footnote w:type="continuationSeparator" w:id="0">
    <w:p w:rsidR="001E75D4" w:rsidRDefault="001E75D4" w:rsidP="000D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D7" w:rsidRPr="000D1AD7" w:rsidRDefault="000D1AD7">
    <w:pPr>
      <w:pStyle w:val="a5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8CD"/>
    <w:multiLevelType w:val="hybridMultilevel"/>
    <w:tmpl w:val="A47833C4"/>
    <w:lvl w:ilvl="0" w:tplc="385ECFB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70"/>
    <w:rsid w:val="000D1AD7"/>
    <w:rsid w:val="000D3E92"/>
    <w:rsid w:val="001A7CB5"/>
    <w:rsid w:val="001E75D4"/>
    <w:rsid w:val="002315F5"/>
    <w:rsid w:val="003C33B3"/>
    <w:rsid w:val="00447593"/>
    <w:rsid w:val="0062163C"/>
    <w:rsid w:val="006567A2"/>
    <w:rsid w:val="00754A04"/>
    <w:rsid w:val="00822E29"/>
    <w:rsid w:val="00837903"/>
    <w:rsid w:val="00B919A4"/>
    <w:rsid w:val="00B95070"/>
    <w:rsid w:val="00BD2547"/>
    <w:rsid w:val="00BF7716"/>
    <w:rsid w:val="00C955CF"/>
    <w:rsid w:val="00D624CC"/>
    <w:rsid w:val="00D7474A"/>
    <w:rsid w:val="00DD4CB1"/>
    <w:rsid w:val="00D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A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1AD7"/>
    <w:pPr>
      <w:ind w:left="708"/>
    </w:pPr>
  </w:style>
  <w:style w:type="paragraph" w:styleId="a5">
    <w:name w:val="header"/>
    <w:basedOn w:val="a"/>
    <w:link w:val="a6"/>
    <w:uiPriority w:val="99"/>
    <w:unhideWhenUsed/>
    <w:rsid w:val="000D1A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1A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3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33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A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1AD7"/>
    <w:pPr>
      <w:ind w:left="708"/>
    </w:pPr>
  </w:style>
  <w:style w:type="paragraph" w:styleId="a5">
    <w:name w:val="header"/>
    <w:basedOn w:val="a"/>
    <w:link w:val="a6"/>
    <w:uiPriority w:val="99"/>
    <w:unhideWhenUsed/>
    <w:rsid w:val="000D1A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1A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3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33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Гольман</dc:creator>
  <cp:keywords/>
  <dc:description/>
  <cp:lastModifiedBy>Ольга Бусяцкая</cp:lastModifiedBy>
  <cp:revision>11</cp:revision>
  <cp:lastPrinted>2019-07-05T07:04:00Z</cp:lastPrinted>
  <dcterms:created xsi:type="dcterms:W3CDTF">2019-05-20T09:46:00Z</dcterms:created>
  <dcterms:modified xsi:type="dcterms:W3CDTF">2019-08-06T10:39:00Z</dcterms:modified>
</cp:coreProperties>
</file>