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C62" w:rsidRPr="00300AFA" w:rsidRDefault="00A77C62" w:rsidP="00A77C6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00AFA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107315</wp:posOffset>
            </wp:positionV>
            <wp:extent cx="485775" cy="62992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9" cy="63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C62" w:rsidRPr="00300AFA" w:rsidRDefault="00A77C62" w:rsidP="00A77C6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9E2156" w:rsidRDefault="009E2156" w:rsidP="00A77C6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9E2156" w:rsidRDefault="009E2156" w:rsidP="00A77C6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bookmarkStart w:id="0" w:name="_GoBack"/>
      <w:bookmarkEnd w:id="0"/>
    </w:p>
    <w:p w:rsidR="009E2156" w:rsidRPr="009E2156" w:rsidRDefault="009E2156" w:rsidP="00A77C6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12"/>
          <w:szCs w:val="24"/>
          <w:lang w:eastAsia="ru-RU"/>
        </w:rPr>
      </w:pPr>
    </w:p>
    <w:p w:rsidR="00A77C62" w:rsidRPr="00300AFA" w:rsidRDefault="00A77C62" w:rsidP="00A77C6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proofErr w:type="gramStart"/>
      <w:r w:rsidRPr="00300AF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РОССИЙСКАЯ  ФЕДЕРАЦИЯ</w:t>
      </w:r>
      <w:proofErr w:type="gramEnd"/>
    </w:p>
    <w:p w:rsidR="00A77C62" w:rsidRPr="00300AFA" w:rsidRDefault="00A77C62" w:rsidP="00A77C6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КРАСНОЯРСКИЙ КРАЙ</w:t>
      </w:r>
    </w:p>
    <w:p w:rsidR="00A77C62" w:rsidRPr="00300AFA" w:rsidRDefault="00A77C62" w:rsidP="00A77C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ТАЙМЫРСКИЙ ДОЛГАНО-НЕНЕЦКИЙ МУНИЦИПАЛЬНЫЙ РАЙОН</w:t>
      </w:r>
    </w:p>
    <w:p w:rsidR="00A77C62" w:rsidRPr="00300AFA" w:rsidRDefault="00A77C62" w:rsidP="00A77C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00AF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АДМИНИСТРАЦИЯ СЕЛЬСКОГО ПОСЕЛЕНИЯ ХАТАНГА</w:t>
      </w:r>
    </w:p>
    <w:p w:rsidR="00A77C62" w:rsidRPr="00300AFA" w:rsidRDefault="00A77C62" w:rsidP="00A77C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A77C62" w:rsidRPr="009E2156" w:rsidRDefault="00A77C62" w:rsidP="00A77C6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2060"/>
          <w:sz w:val="12"/>
          <w:szCs w:val="16"/>
          <w:lang w:eastAsia="ru-RU"/>
        </w:rPr>
      </w:pPr>
    </w:p>
    <w:p w:rsidR="00A77C62" w:rsidRPr="00300AFA" w:rsidRDefault="00A77C62" w:rsidP="00A77C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00AF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ПОСТАНОВЛЕНИЕ</w:t>
      </w:r>
    </w:p>
    <w:p w:rsidR="00A77C62" w:rsidRPr="009E2156" w:rsidRDefault="00A77C62" w:rsidP="00A77C62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0"/>
          <w:szCs w:val="24"/>
          <w:lang w:eastAsia="ru-RU"/>
        </w:rPr>
      </w:pPr>
    </w:p>
    <w:p w:rsidR="00A77C62" w:rsidRPr="00300AFA" w:rsidRDefault="00300AFA" w:rsidP="00A77C6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27</w:t>
      </w:r>
      <w:r w:rsidR="00D759E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.08.2019</w:t>
      </w:r>
      <w:r w:rsidR="00A77C62"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г.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13</w:t>
      </w:r>
      <w:r w:rsidR="009E21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</w:t>
      </w:r>
      <w:r w:rsidR="00A77C62"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– П</w:t>
      </w:r>
    </w:p>
    <w:p w:rsidR="00A77C62" w:rsidRPr="009E2156" w:rsidRDefault="00A77C62" w:rsidP="00A77C6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4"/>
          <w:lang w:eastAsia="ru-RU"/>
        </w:rPr>
      </w:pPr>
    </w:p>
    <w:p w:rsidR="00A77C62" w:rsidRPr="00300AFA" w:rsidRDefault="00A77C62" w:rsidP="00A77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00AF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 внесении изменений в Постановление администрации сельского поселения Хатанга от 17.01.2011</w:t>
      </w:r>
      <w:r w:rsidR="00300AF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г.</w:t>
      </w:r>
      <w:r w:rsidRPr="00300AF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№ 013-П «Об утверждении административного регламента предоставления муниципальной услуги «Прием заявлений, документов, а та</w:t>
      </w:r>
      <w:r w:rsidR="00723339" w:rsidRPr="00300AF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кже постановка граждан на учет </w:t>
      </w:r>
      <w:r w:rsidRPr="00300AF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 качестве нуждающихся в жилых помещениях» администрацией сельского поселения Хатанга»</w:t>
      </w:r>
    </w:p>
    <w:p w:rsidR="00A77C62" w:rsidRPr="009E2156" w:rsidRDefault="00A77C62" w:rsidP="00A77C62">
      <w:pPr>
        <w:spacing w:after="0" w:line="240" w:lineRule="auto"/>
        <w:ind w:right="3934"/>
        <w:jc w:val="both"/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lang w:eastAsia="ru-RU"/>
        </w:rPr>
      </w:pPr>
    </w:p>
    <w:p w:rsidR="00A77C62" w:rsidRDefault="00300AFA" w:rsidP="00300AFA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A77C62"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целях реализации Федерального закона от 27.07.2010 г. N 210-ФЗ "Об организации предоставления государственных и муниципальных услуг", в соответствии с Федеральным законом Красноярского края от 23.05.2006 г.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ории края»,  в соответствии с пунктом</w:t>
      </w:r>
      <w:r w:rsidR="00A77C62"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5.1. раздела 5  Постановления администрации сельского поселения Хатанга от 23.11.2010 г. №135-П «Об утверждении  порядка разработки 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на основании заключения  комиссии,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поселения Хатанга № 2/2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    </w:t>
      </w:r>
      <w:r w:rsidR="00A77C62"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от 14.01.2011 г.,</w:t>
      </w:r>
    </w:p>
    <w:p w:rsidR="00300AFA" w:rsidRPr="009E2156" w:rsidRDefault="00300AFA" w:rsidP="00300AFA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"/>
          <w:szCs w:val="24"/>
          <w:lang w:eastAsia="ru-RU"/>
        </w:rPr>
      </w:pPr>
    </w:p>
    <w:p w:rsidR="00A77C62" w:rsidRPr="00300AFA" w:rsidRDefault="00A77C62" w:rsidP="00A77C6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00AF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ПОСТАНОВЛЯЮ:</w:t>
      </w:r>
    </w:p>
    <w:p w:rsidR="00A77C62" w:rsidRPr="009E2156" w:rsidRDefault="00A77C62" w:rsidP="00A77C6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4"/>
          <w:lang w:eastAsia="ru-RU"/>
        </w:rPr>
      </w:pPr>
    </w:p>
    <w:p w:rsidR="00A77C62" w:rsidRPr="00300AFA" w:rsidRDefault="00A77C62" w:rsidP="00A77C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Внести в Постановление администрации сельского поселения Хатанга «Об утверждении административного регламента предоставления муниципальной услуги «Прием заявлений, документов, а также</w:t>
      </w:r>
      <w:r w:rsidR="007369BF"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постановка граждан на учет </w:t>
      </w:r>
      <w:r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качестве нуждающихся в жилых помещениях» администрацией сельского поселения Хатанга» от 17.01.2011</w:t>
      </w:r>
      <w:r w:rsid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г.</w:t>
      </w:r>
      <w:r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№ 013-П (далее Постановление)</w:t>
      </w:r>
      <w:r w:rsid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следующие изменения</w:t>
      </w:r>
      <w:r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</w:t>
      </w:r>
    </w:p>
    <w:p w:rsidR="00A77C62" w:rsidRPr="009E2156" w:rsidRDefault="00A77C62" w:rsidP="00A77C6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2060"/>
          <w:sz w:val="20"/>
          <w:szCs w:val="24"/>
          <w:lang w:eastAsia="ru-RU"/>
        </w:rPr>
      </w:pPr>
    </w:p>
    <w:p w:rsidR="00A77C62" w:rsidRDefault="00300AFA" w:rsidP="00300AFA">
      <w:pPr>
        <w:numPr>
          <w:ilvl w:val="1"/>
          <w:numId w:val="1"/>
        </w:numPr>
        <w:tabs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Подпункт </w:t>
      </w:r>
      <w:r w:rsidR="00234E4A"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1.3 раздела 1</w:t>
      </w:r>
      <w:r w:rsidR="00234E4A" w:rsidRPr="00300AFA">
        <w:rPr>
          <w:color w:val="002060"/>
        </w:rPr>
        <w:t xml:space="preserve"> </w:t>
      </w:r>
      <w:r w:rsidR="007369BF" w:rsidRPr="00300AFA">
        <w:rPr>
          <w:rFonts w:ascii="Times New Roman" w:hAnsi="Times New Roman" w:cs="Times New Roman"/>
          <w:color w:val="002060"/>
          <w:sz w:val="24"/>
          <w:szCs w:val="24"/>
        </w:rPr>
        <w:t>«Общие положения</w:t>
      </w:r>
      <w:r w:rsidR="007369BF" w:rsidRPr="00300AFA">
        <w:rPr>
          <w:color w:val="002060"/>
        </w:rPr>
        <w:t>»</w:t>
      </w:r>
      <w:r w:rsidR="00723339" w:rsidRPr="00300AFA">
        <w:rPr>
          <w:color w:val="002060"/>
        </w:rPr>
        <w:t xml:space="preserve"> </w:t>
      </w:r>
      <w:r w:rsidR="00234E4A"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изложить в следующей редакции: «Заявителями муниципальной услуги (далее - заявители) являются граждане Российской Федерации, зарегистрированные на территории сельского поселения Хатанга Таймырского </w:t>
      </w:r>
      <w:proofErr w:type="spellStart"/>
      <w:r w:rsidR="00234E4A"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Долгано</w:t>
      </w:r>
      <w:proofErr w:type="spellEnd"/>
      <w:r w:rsidR="00234E4A"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–Ненецкого муниципального района Красноярского края, признанные малоимущими в установленном законом порядке, а также в случаях, установленных частью 2 статьи 57 Жилищного кодекса Российской Федерации, которые подали заявление (с пакетом документов указанных в п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ункте</w:t>
      </w:r>
      <w:r w:rsidR="00234E4A"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2.6.1. настоящего Административного регламента) о принятии на учет граждан в качестве нуждающихся в жилых помещениях.»</w:t>
      </w:r>
      <w:r w:rsidR="002408F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300AFA" w:rsidRPr="009E2156" w:rsidRDefault="00300AFA" w:rsidP="00300A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0"/>
          <w:szCs w:val="24"/>
          <w:lang w:eastAsia="ru-RU"/>
        </w:rPr>
      </w:pPr>
    </w:p>
    <w:p w:rsidR="00A77C62" w:rsidRDefault="00300AFA" w:rsidP="00300AF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Пункт </w:t>
      </w:r>
      <w:r w:rsidR="00234E4A"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2.4.1. подраздела 2.</w:t>
      </w:r>
      <w:r w:rsidR="00241AA3"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</w:t>
      </w:r>
      <w:r w:rsidR="00234E4A"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раздела 2 «Стандарт предоставления муниципальной услуги» изложить в следующей редакции: «Муниципальная услуга о принятии </w:t>
      </w:r>
      <w:r w:rsidR="00234E4A"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гражданина на учет или об отказе в принятии на учет принимается по результатам рассмотрения заявления о принятии на учет с представленными к нему документами и документов, полученных по межведомственным запросам, органом, осуществляющим принятие на учет, не позднее чем через 30 рабочих дней со дня регистрации заявления о принятии на учет в Книге регистрации заявлений граждан».</w:t>
      </w:r>
    </w:p>
    <w:p w:rsidR="00300AFA" w:rsidRPr="009E2156" w:rsidRDefault="00300AFA" w:rsidP="00300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4"/>
          <w:lang w:eastAsia="ru-RU"/>
        </w:rPr>
      </w:pPr>
    </w:p>
    <w:p w:rsidR="00241AA3" w:rsidRPr="00300AFA" w:rsidRDefault="002408FE" w:rsidP="002408FE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Пункт </w:t>
      </w:r>
      <w:r w:rsidR="00234E4A"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2.6.1. подраздела 2.6</w:t>
      </w:r>
      <w:r w:rsidR="00723339"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раздела 2 «Стандарт предоставления муниципальной услуги» </w:t>
      </w:r>
      <w:r w:rsidR="00241AA3"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дополнить абзацем</w:t>
      </w:r>
      <w:r w:rsidR="00C67F0C"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следующего содержания: </w:t>
      </w:r>
    </w:p>
    <w:p w:rsidR="00C67F0C" w:rsidRPr="00300AFA" w:rsidRDefault="00241AA3" w:rsidP="002408F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«- </w:t>
      </w:r>
      <w:r w:rsidR="00C67F0C"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граждане, имеющие право на внеочередное предоставление жилого помещения по договору социального найма в случаях, установленных частью 2 статьи 57 Жилищного кодекса Российской Федерации, помимо документов, указанных в пункте 1-7 настоящего перечня, представляют:</w:t>
      </w:r>
    </w:p>
    <w:p w:rsidR="00C67F0C" w:rsidRPr="00300AFA" w:rsidRDefault="00C67F0C" w:rsidP="002408F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1) проживающие в жилых помещениях, которые признаны в установленном порядке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 </w:t>
      </w:r>
    </w:p>
    <w:p w:rsidR="00234E4A" w:rsidRDefault="00C67F0C" w:rsidP="002408F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2) страдающие тяжелыми формами хронических заболеваний по перечню, утвержденному уполномоченным Правительством Российской Федерации федеральным органом исполнительной власти, - соответствующий документ из ме</w:t>
      </w:r>
      <w:r w:rsidR="00723339"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дицинского учреждения</w:t>
      </w:r>
      <w:r w:rsidR="00241AA3"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</w:t>
      </w:r>
      <w:r w:rsidR="00723339"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2408FE" w:rsidRPr="009E2156" w:rsidRDefault="002408FE" w:rsidP="002408F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0"/>
          <w:szCs w:val="24"/>
          <w:lang w:eastAsia="ru-RU"/>
        </w:rPr>
      </w:pPr>
    </w:p>
    <w:p w:rsidR="00A9205E" w:rsidRPr="00300AFA" w:rsidRDefault="007369BF" w:rsidP="003D52B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Подраздел 2.7. </w:t>
      </w:r>
      <w:r w:rsidR="00241AA3"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изложить в следующей редакции:</w:t>
      </w:r>
    </w:p>
    <w:p w:rsidR="00C67F0C" w:rsidRDefault="00241AA3" w:rsidP="002408F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«Решение об отказе в принятии на учет выдается или направляется заявителю в течение трех рабочих дней со дня принятия органом, осуществляющим принятие на учет, данного решения с указанием оснований такого отказа, с обязательной ссылкой на нарушения, предусмотренные пунктом 2.8.1, и может быть обжаловано заявителем (членами его семьи) в судебном порядке»</w:t>
      </w:r>
    </w:p>
    <w:p w:rsidR="002408FE" w:rsidRPr="009E2156" w:rsidRDefault="002408FE" w:rsidP="00A9205E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2060"/>
          <w:sz w:val="20"/>
          <w:szCs w:val="24"/>
          <w:lang w:eastAsia="ru-RU"/>
        </w:rPr>
      </w:pPr>
    </w:p>
    <w:p w:rsidR="007369BF" w:rsidRDefault="007369BF" w:rsidP="002408FE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Приложение</w:t>
      </w:r>
      <w:r w:rsidR="000255D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№</w:t>
      </w:r>
      <w:r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2 к административному регламенту предоставления муниципальной услуги «Прием заявлений, документов, а также постановка граждан на учет в качестве нуждающихся в жилых помещениях» администрацией сельского поселения Хатанга      изложить в редакции согласно приложению №</w:t>
      </w:r>
      <w:r w:rsidR="000255D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 к настоящему Постановлению.</w:t>
      </w:r>
    </w:p>
    <w:p w:rsidR="002408FE" w:rsidRPr="009E2156" w:rsidRDefault="002408FE" w:rsidP="002408FE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2060"/>
          <w:sz w:val="20"/>
          <w:szCs w:val="24"/>
          <w:lang w:eastAsia="ru-RU"/>
        </w:rPr>
      </w:pPr>
    </w:p>
    <w:p w:rsidR="007369BF" w:rsidRPr="00300AFA" w:rsidRDefault="007369BF" w:rsidP="002408FE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Приложение</w:t>
      </w:r>
      <w:r w:rsidR="000255D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№</w:t>
      </w:r>
      <w:r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3 </w:t>
      </w:r>
      <w:r w:rsidR="00723339"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 административному регламенту </w:t>
      </w:r>
      <w:r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предоставления муниципальной услуги «Прием заявлений, документов, а также постановка граждан на учет в качестве нуждающихся в жилых помещениях» администрацией сельского поселения Хатанга      изложить в редакции согласно приложению №</w:t>
      </w:r>
      <w:r w:rsidR="000255D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 к настоящему Постановлению.</w:t>
      </w:r>
    </w:p>
    <w:p w:rsidR="00C67F0C" w:rsidRPr="009E2156" w:rsidRDefault="00C67F0C" w:rsidP="00C6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4"/>
          <w:lang w:eastAsia="ru-RU"/>
        </w:rPr>
      </w:pPr>
    </w:p>
    <w:p w:rsidR="00D759ED" w:rsidRPr="00D759ED" w:rsidRDefault="00D759ED" w:rsidP="00D759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759E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7" w:history="1">
        <w:r w:rsidRPr="00D759ED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val="en-US" w:eastAsia="ru-RU"/>
          </w:rPr>
          <w:t>www</w:t>
        </w:r>
        <w:r w:rsidRPr="00D759ED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.</w:t>
        </w:r>
        <w:proofErr w:type="spellStart"/>
        <w:r w:rsidRPr="00D759ED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val="en-US" w:eastAsia="ru-RU"/>
          </w:rPr>
          <w:t>hatanga</w:t>
        </w:r>
        <w:proofErr w:type="spellEnd"/>
        <w:r w:rsidRPr="00D759ED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24.</w:t>
        </w:r>
        <w:proofErr w:type="spellStart"/>
        <w:r w:rsidRPr="00D759ED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759E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D759ED" w:rsidRPr="00D759ED" w:rsidRDefault="00D759ED" w:rsidP="00D759ED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2060"/>
          <w:sz w:val="20"/>
          <w:szCs w:val="24"/>
          <w:lang w:eastAsia="ru-RU"/>
        </w:rPr>
      </w:pPr>
    </w:p>
    <w:p w:rsidR="00D759ED" w:rsidRPr="00D759ED" w:rsidRDefault="00D759ED" w:rsidP="00D759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759E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A77C62" w:rsidRPr="00D759ED" w:rsidRDefault="00A77C62" w:rsidP="00A77C62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4"/>
          <w:lang w:eastAsia="ru-RU"/>
        </w:rPr>
      </w:pPr>
    </w:p>
    <w:p w:rsidR="00A77C62" w:rsidRPr="00300AFA" w:rsidRDefault="00A77C62" w:rsidP="00A77C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Контроль за исполн</w:t>
      </w:r>
      <w:r w:rsidR="007369BF"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ением настоящего постановления </w:t>
      </w:r>
      <w:r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возложить на                              Скрипкина А. С. заместителя Главы сельского поселения Хатанга.</w:t>
      </w:r>
    </w:p>
    <w:p w:rsidR="00A77C62" w:rsidRPr="00D759ED" w:rsidRDefault="00A77C62" w:rsidP="00A77C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2060"/>
          <w:sz w:val="56"/>
          <w:szCs w:val="24"/>
          <w:lang w:eastAsia="ru-RU"/>
        </w:rPr>
      </w:pPr>
    </w:p>
    <w:p w:rsidR="00A77C62" w:rsidRPr="00300AFA" w:rsidRDefault="00A77C62" w:rsidP="00A77C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Исполняющая обязанности</w:t>
      </w:r>
    </w:p>
    <w:p w:rsidR="00A77C62" w:rsidRPr="00300AFA" w:rsidRDefault="00A77C62" w:rsidP="00A77C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Глава сельского поселения Хатанга</w:t>
      </w:r>
      <w:r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300A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 xml:space="preserve">                                          А. И. Бетту</w:t>
      </w:r>
    </w:p>
    <w:p w:rsidR="007369BF" w:rsidRPr="00300AFA" w:rsidRDefault="001F1875" w:rsidP="00A77C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300AFA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 xml:space="preserve">                                                                                                </w:t>
      </w:r>
    </w:p>
    <w:p w:rsidR="007369BF" w:rsidRPr="00300AFA" w:rsidRDefault="007369BF" w:rsidP="00A77C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9E2156" w:rsidRDefault="001F1875" w:rsidP="00A77C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300AFA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lastRenderedPageBreak/>
        <w:t xml:space="preserve"> </w:t>
      </w:r>
      <w:r w:rsidR="00723339" w:rsidRPr="00300AFA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Pr="00300AFA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 xml:space="preserve"> </w:t>
      </w:r>
      <w:r w:rsidR="009E2156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 xml:space="preserve">                      </w:t>
      </w:r>
    </w:p>
    <w:p w:rsidR="009E2156" w:rsidRDefault="009E2156" w:rsidP="009E2156">
      <w:pPr>
        <w:spacing w:after="0" w:line="240" w:lineRule="auto"/>
        <w:ind w:firstLine="6096"/>
        <w:outlineLvl w:val="0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A77C62" w:rsidRPr="00300AFA" w:rsidRDefault="009E2156" w:rsidP="009E2156">
      <w:pPr>
        <w:spacing w:after="0" w:line="240" w:lineRule="auto"/>
        <w:ind w:firstLine="6096"/>
        <w:outlineLvl w:val="0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 xml:space="preserve">      </w:t>
      </w:r>
      <w:r w:rsidR="00A77C62" w:rsidRPr="00300AFA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 xml:space="preserve">Приложение №1 </w:t>
      </w:r>
    </w:p>
    <w:p w:rsidR="009E2156" w:rsidRDefault="00A77C62" w:rsidP="009E2156">
      <w:pPr>
        <w:spacing w:after="0" w:line="240" w:lineRule="auto"/>
        <w:ind w:left="4536" w:firstLine="1843"/>
        <w:jc w:val="both"/>
        <w:outlineLvl w:val="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00AFA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к Постановлению администрации </w:t>
      </w:r>
    </w:p>
    <w:p w:rsidR="009E2156" w:rsidRDefault="00A77C62" w:rsidP="009E2156">
      <w:pPr>
        <w:spacing w:after="0" w:line="240" w:lineRule="auto"/>
        <w:ind w:left="4536" w:firstLine="1843"/>
        <w:jc w:val="both"/>
        <w:outlineLvl w:val="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00AFA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сельского</w:t>
      </w:r>
      <w:r w:rsidR="009E215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  <w:r w:rsidRPr="00300AFA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поселения Хатанга </w:t>
      </w:r>
      <w:r w:rsidR="00723339" w:rsidRPr="00300AFA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</w:p>
    <w:p w:rsidR="00A77C62" w:rsidRPr="00300AFA" w:rsidRDefault="00723339" w:rsidP="009E2156">
      <w:pPr>
        <w:spacing w:after="0" w:line="240" w:lineRule="auto"/>
        <w:ind w:left="4536" w:firstLine="1843"/>
        <w:jc w:val="both"/>
        <w:outlineLvl w:val="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00AFA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от</w:t>
      </w:r>
      <w:r w:rsidR="00A9205E" w:rsidRPr="00300AFA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  <w:r w:rsidR="009E215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27.08.2019 г. № 136-П</w:t>
      </w:r>
    </w:p>
    <w:p w:rsidR="00A77C62" w:rsidRDefault="00A77C62" w:rsidP="00A77C62">
      <w:pPr>
        <w:spacing w:after="0" w:line="240" w:lineRule="auto"/>
        <w:ind w:left="4536" w:firstLine="426"/>
        <w:jc w:val="both"/>
        <w:outlineLvl w:val="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</w:p>
    <w:p w:rsidR="009E2156" w:rsidRDefault="009E2156" w:rsidP="00A77C62">
      <w:pPr>
        <w:spacing w:after="0" w:line="240" w:lineRule="auto"/>
        <w:ind w:left="4536" w:firstLine="426"/>
        <w:jc w:val="both"/>
        <w:outlineLvl w:val="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</w:p>
    <w:p w:rsidR="009E2156" w:rsidRPr="009E2156" w:rsidRDefault="009E2156" w:rsidP="00A77C62">
      <w:pPr>
        <w:spacing w:after="0" w:line="240" w:lineRule="auto"/>
        <w:ind w:left="4536" w:firstLine="426"/>
        <w:jc w:val="both"/>
        <w:outlineLvl w:val="0"/>
        <w:rPr>
          <w:rFonts w:ascii="Times New Roman" w:eastAsia="Times New Roman" w:hAnsi="Times New Roman" w:cs="Times New Roman"/>
          <w:color w:val="002060"/>
          <w:sz w:val="12"/>
          <w:szCs w:val="20"/>
          <w:lang w:eastAsia="ru-RU"/>
        </w:rPr>
      </w:pPr>
    </w:p>
    <w:p w:rsidR="00723339" w:rsidRDefault="00723339" w:rsidP="00723339">
      <w:pPr>
        <w:pStyle w:val="ConsPlusTitle"/>
        <w:widowControl/>
        <w:ind w:firstLine="567"/>
        <w:jc w:val="center"/>
        <w:rPr>
          <w:bCs w:val="0"/>
          <w:color w:val="002060"/>
        </w:rPr>
      </w:pPr>
      <w:r w:rsidRPr="00300AFA">
        <w:rPr>
          <w:rFonts w:ascii="Times New Roman" w:hAnsi="Times New Roman" w:cs="Times New Roman"/>
          <w:color w:val="002060"/>
          <w:sz w:val="24"/>
          <w:szCs w:val="24"/>
        </w:rPr>
        <w:t>ПЕРЕЧЕНЬ ДОКУМЕНТОВ</w:t>
      </w:r>
      <w:r w:rsidRPr="00300AFA">
        <w:rPr>
          <w:bCs w:val="0"/>
          <w:color w:val="002060"/>
        </w:rPr>
        <w:t xml:space="preserve"> </w:t>
      </w:r>
    </w:p>
    <w:p w:rsidR="009E2156" w:rsidRPr="00300AFA" w:rsidRDefault="009E2156" w:rsidP="009E2156">
      <w:pPr>
        <w:pStyle w:val="ConsPlusTitle"/>
        <w:widowControl/>
        <w:spacing w:line="276" w:lineRule="auto"/>
        <w:ind w:firstLine="567"/>
        <w:jc w:val="center"/>
        <w:rPr>
          <w:bCs w:val="0"/>
          <w:color w:val="002060"/>
        </w:rPr>
      </w:pPr>
    </w:p>
    <w:p w:rsidR="00723339" w:rsidRPr="00300AFA" w:rsidRDefault="00723339" w:rsidP="009E2156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300AFA">
        <w:rPr>
          <w:rFonts w:ascii="Times New Roman" w:hAnsi="Times New Roman" w:cs="Times New Roman"/>
          <w:color w:val="002060"/>
          <w:sz w:val="24"/>
          <w:szCs w:val="24"/>
        </w:rPr>
        <w:t>1) паспорт с отметкой о регистрации по месту жительства, в случае отсутствия паспорта либо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</w:t>
      </w:r>
      <w:proofErr w:type="gramStart"/>
      <w:r w:rsidRPr="00300AFA">
        <w:rPr>
          <w:rFonts w:ascii="Times New Roman" w:hAnsi="Times New Roman" w:cs="Times New Roman"/>
          <w:color w:val="002060"/>
          <w:sz w:val="24"/>
          <w:szCs w:val="24"/>
        </w:rPr>
        <w:t>).;</w:t>
      </w:r>
      <w:proofErr w:type="gramEnd"/>
      <w:r w:rsidRPr="00300AF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300AFA">
        <w:rPr>
          <w:rFonts w:ascii="Times New Roman" w:hAnsi="Times New Roman" w:cs="Times New Roman"/>
          <w:b/>
          <w:bCs/>
          <w:color w:val="002060"/>
          <w:sz w:val="24"/>
          <w:szCs w:val="24"/>
        </w:rPr>
        <w:t>(Предоставляется заявителем самостоятельно).</w:t>
      </w:r>
    </w:p>
    <w:p w:rsidR="00723339" w:rsidRPr="00300AFA" w:rsidRDefault="00723339" w:rsidP="009E2156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300AFA">
        <w:rPr>
          <w:rFonts w:ascii="Times New Roman" w:hAnsi="Times New Roman" w:cs="Times New Roman"/>
          <w:color w:val="002060"/>
          <w:sz w:val="24"/>
          <w:szCs w:val="24"/>
        </w:rPr>
        <w:t>2)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  <w:r w:rsidRPr="00300AF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(Предоставляется заявителем самостоятельно).</w:t>
      </w:r>
    </w:p>
    <w:p w:rsidR="00723339" w:rsidRPr="00300AFA" w:rsidRDefault="00723339" w:rsidP="009E2156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00AFA">
        <w:rPr>
          <w:rFonts w:ascii="Times New Roman" w:hAnsi="Times New Roman" w:cs="Times New Roman"/>
          <w:b w:val="0"/>
          <w:color w:val="002060"/>
          <w:sz w:val="24"/>
          <w:szCs w:val="24"/>
        </w:rPr>
        <w:t>3)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или  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частью 3 статьи 49 Жилищного кодекса Российской Федерации;</w:t>
      </w:r>
      <w:r w:rsidRPr="00300AFA">
        <w:rPr>
          <w:rFonts w:ascii="Times New Roman" w:hAnsi="Times New Roman" w:cs="Times New Roman"/>
          <w:color w:val="002060"/>
          <w:sz w:val="24"/>
          <w:szCs w:val="24"/>
        </w:rPr>
        <w:t xml:space="preserve"> Предоставляются в рамках межведомственного (внутриведомственного) взаимодействия</w:t>
      </w:r>
      <w:r w:rsidRPr="00300AFA">
        <w:rPr>
          <w:color w:val="002060"/>
        </w:rPr>
        <w:t xml:space="preserve"> </w:t>
      </w:r>
      <w:r w:rsidRPr="00300AFA">
        <w:rPr>
          <w:rFonts w:ascii="Times New Roman" w:hAnsi="Times New Roman" w:cs="Times New Roman"/>
          <w:color w:val="002060"/>
          <w:sz w:val="24"/>
          <w:szCs w:val="24"/>
        </w:rPr>
        <w:t>или по собственной инициативе заявителя.</w:t>
      </w:r>
    </w:p>
    <w:p w:rsidR="00723339" w:rsidRPr="00300AFA" w:rsidRDefault="00723339" w:rsidP="009E2156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00AFA">
        <w:rPr>
          <w:rFonts w:ascii="Times New Roman" w:hAnsi="Times New Roman" w:cs="Times New Roman"/>
          <w:color w:val="002060"/>
          <w:sz w:val="24"/>
          <w:szCs w:val="24"/>
        </w:rPr>
        <w:t xml:space="preserve">4) </w:t>
      </w:r>
      <w:r w:rsidRPr="00300AFA">
        <w:rPr>
          <w:rFonts w:ascii="Times New Roman" w:hAnsi="Times New Roman" w:cs="Times New Roman"/>
          <w:b w:val="0"/>
          <w:color w:val="002060"/>
          <w:sz w:val="24"/>
          <w:szCs w:val="24"/>
        </w:rPr>
        <w:t>выписка из домовой книги (финансового лицевого счета);</w:t>
      </w:r>
      <w:r w:rsidRPr="00300AFA">
        <w:rPr>
          <w:rFonts w:ascii="Times New Roman" w:hAnsi="Times New Roman" w:cs="Times New Roman"/>
          <w:color w:val="002060"/>
          <w:sz w:val="24"/>
          <w:szCs w:val="24"/>
        </w:rPr>
        <w:t xml:space="preserve"> Предоставляются в рамках межведомственного (внутриведомственного) взаимодействия или по собственной инициативе заявителя.</w:t>
      </w:r>
    </w:p>
    <w:p w:rsidR="00723339" w:rsidRPr="00300AFA" w:rsidRDefault="00723339" w:rsidP="009E2156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00AFA">
        <w:rPr>
          <w:rFonts w:ascii="Times New Roman" w:hAnsi="Times New Roman" w:cs="Times New Roman"/>
          <w:color w:val="002060"/>
          <w:sz w:val="24"/>
          <w:szCs w:val="24"/>
        </w:rPr>
        <w:t xml:space="preserve">5) </w:t>
      </w:r>
      <w:r w:rsidRPr="00300AFA">
        <w:rPr>
          <w:rFonts w:ascii="Times New Roman" w:hAnsi="Times New Roman" w:cs="Times New Roman"/>
          <w:b w:val="0"/>
          <w:color w:val="002060"/>
          <w:sz w:val="24"/>
          <w:szCs w:val="24"/>
        </w:rPr>
        <w:t>выписки из Единого государственного реестра прав на недвижимое имущество и сделок с ним о правах</w:t>
      </w:r>
      <w:r w:rsidRPr="00300AF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00AFA">
        <w:rPr>
          <w:rFonts w:ascii="Times New Roman" w:hAnsi="Times New Roman" w:cs="Times New Roman"/>
          <w:b w:val="0"/>
          <w:color w:val="002060"/>
          <w:sz w:val="24"/>
          <w:szCs w:val="24"/>
        </w:rPr>
        <w:t>заявителя и членов его семьи на имеющиеся у них объекты недвижимого имущества;</w:t>
      </w:r>
      <w:r w:rsidRPr="00300AFA">
        <w:rPr>
          <w:rFonts w:ascii="Times New Roman" w:hAnsi="Times New Roman" w:cs="Times New Roman"/>
          <w:color w:val="002060"/>
          <w:sz w:val="24"/>
          <w:szCs w:val="24"/>
        </w:rPr>
        <w:t xml:space="preserve"> Предоставляются в рамках межведомственного (внутриведомственного) взаимодействия или по собственной инициативе заявителя.</w:t>
      </w:r>
    </w:p>
    <w:p w:rsidR="00723339" w:rsidRPr="00300AFA" w:rsidRDefault="00723339" w:rsidP="009E2156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00AFA">
        <w:rPr>
          <w:rFonts w:ascii="Times New Roman" w:hAnsi="Times New Roman" w:cs="Times New Roman"/>
          <w:color w:val="002060"/>
          <w:sz w:val="24"/>
          <w:szCs w:val="24"/>
        </w:rPr>
        <w:t xml:space="preserve">6) </w:t>
      </w:r>
      <w:r w:rsidRPr="00300AFA">
        <w:rPr>
          <w:rFonts w:ascii="Times New Roman" w:hAnsi="Times New Roman" w:cs="Times New Roman"/>
          <w:b w:val="0"/>
          <w:color w:val="002060"/>
          <w:sz w:val="24"/>
          <w:szCs w:val="24"/>
        </w:rPr>
        <w:t>документы, подтверждающие право пользования жилым помещением, занимаемым заявителем и членами его семьи;</w:t>
      </w:r>
      <w:r w:rsidRPr="00300AFA">
        <w:rPr>
          <w:rFonts w:ascii="Times New Roman" w:hAnsi="Times New Roman" w:cs="Times New Roman"/>
          <w:color w:val="002060"/>
          <w:sz w:val="24"/>
          <w:szCs w:val="24"/>
        </w:rPr>
        <w:t xml:space="preserve"> Предоставляются в рамках межведомственного (внутриведомственного) взаимодействия или по собственной инициативе заявителя.</w:t>
      </w:r>
    </w:p>
    <w:p w:rsidR="00723339" w:rsidRPr="00300AFA" w:rsidRDefault="00723339" w:rsidP="009E2156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00AFA">
        <w:rPr>
          <w:rFonts w:ascii="Times New Roman" w:hAnsi="Times New Roman" w:cs="Times New Roman"/>
          <w:b w:val="0"/>
          <w:color w:val="002060"/>
          <w:sz w:val="24"/>
          <w:szCs w:val="24"/>
        </w:rPr>
        <w:t xml:space="preserve"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 </w:t>
      </w:r>
      <w:r w:rsidRPr="00300AFA">
        <w:rPr>
          <w:rFonts w:ascii="Times New Roman" w:hAnsi="Times New Roman" w:cs="Times New Roman"/>
          <w:color w:val="002060"/>
          <w:sz w:val="24"/>
          <w:szCs w:val="24"/>
        </w:rPr>
        <w:t>Предоставляются в рамках межведомственного (внутриведомственного) взаимодействия или по собственной инициативе заявителя.</w:t>
      </w:r>
    </w:p>
    <w:p w:rsidR="00723339" w:rsidRPr="00300AFA" w:rsidRDefault="00723339" w:rsidP="009E2156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300AFA">
        <w:rPr>
          <w:rFonts w:ascii="Times New Roman" w:hAnsi="Times New Roman" w:cs="Times New Roman"/>
          <w:color w:val="002060"/>
          <w:sz w:val="24"/>
          <w:szCs w:val="24"/>
        </w:rPr>
        <w:t>б) 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прав на недвижимое имущество и сделок с ним.</w:t>
      </w:r>
      <w:r w:rsidRPr="00300AF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(Предоставляется заявителем самостоятельно).</w:t>
      </w:r>
    </w:p>
    <w:p w:rsidR="00723339" w:rsidRPr="00300AFA" w:rsidRDefault="00723339" w:rsidP="009E2156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00AFA">
        <w:rPr>
          <w:rFonts w:ascii="Times New Roman" w:hAnsi="Times New Roman" w:cs="Times New Roman"/>
          <w:b w:val="0"/>
          <w:color w:val="002060"/>
          <w:sz w:val="24"/>
          <w:szCs w:val="24"/>
        </w:rPr>
        <w:t>7) Справка о составе семьи.</w:t>
      </w:r>
      <w:r w:rsidRPr="00300AFA">
        <w:rPr>
          <w:rFonts w:ascii="Times New Roman" w:hAnsi="Times New Roman" w:cs="Times New Roman"/>
          <w:color w:val="002060"/>
          <w:sz w:val="24"/>
          <w:szCs w:val="24"/>
        </w:rPr>
        <w:t xml:space="preserve"> Предоставляются в рамках межведомственного (внутриведомственного) взаимодействия или по собственной инициативе заявителя.</w:t>
      </w:r>
    </w:p>
    <w:p w:rsidR="00723339" w:rsidRPr="00300AFA" w:rsidRDefault="00723339" w:rsidP="009E2156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300AFA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8) </w:t>
      </w:r>
      <w:r w:rsidRPr="00300AFA">
        <w:rPr>
          <w:rFonts w:ascii="Times New Roman" w:hAnsi="Times New Roman" w:cs="Times New Roman"/>
          <w:b w:val="0"/>
          <w:color w:val="002060"/>
          <w:sz w:val="24"/>
          <w:szCs w:val="24"/>
        </w:rPr>
        <w:t>Граждане, имеющие право на внеочередное предоставление жилого помещения по договору социального найма в случаях, установленных частью 2 статьи 57 Жилищного кодекса Российской Федерации, помимо документов, указанных в пункте 1-7 настоящего перечня, представляют:</w:t>
      </w:r>
    </w:p>
    <w:p w:rsidR="00723339" w:rsidRPr="00300AFA" w:rsidRDefault="00723339" w:rsidP="009E2156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300AFA">
        <w:rPr>
          <w:rFonts w:ascii="Times New Roman" w:hAnsi="Times New Roman" w:cs="Times New Roman"/>
          <w:b w:val="0"/>
          <w:color w:val="002060"/>
          <w:sz w:val="24"/>
          <w:szCs w:val="24"/>
        </w:rPr>
        <w:t>1) проживающие в жилых помещениях, которые признаны в установленном порядке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</w:t>
      </w:r>
    </w:p>
    <w:p w:rsidR="00723339" w:rsidRPr="00300AFA" w:rsidRDefault="00723339" w:rsidP="009E2156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300AFA">
        <w:rPr>
          <w:rFonts w:ascii="Times New Roman" w:hAnsi="Times New Roman" w:cs="Times New Roman"/>
          <w:b w:val="0"/>
          <w:color w:val="002060"/>
          <w:sz w:val="24"/>
          <w:szCs w:val="24"/>
        </w:rPr>
        <w:t>2) страдающие тяжелыми формами хронических заболеваний по перечню, утвержденному уполномоченным Правительством Российской Федерации федеральным органом исполнительной власти, - соответствующий документ из медицинского учреждения.</w:t>
      </w:r>
    </w:p>
    <w:p w:rsidR="00723339" w:rsidRPr="00300AFA" w:rsidRDefault="00723339" w:rsidP="009E2156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9205E" w:rsidRPr="00300AFA" w:rsidRDefault="00A9205E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23339" w:rsidRPr="00300AFA" w:rsidRDefault="00723339" w:rsidP="00723339">
      <w:pPr>
        <w:pStyle w:val="ConsPlusTitle"/>
        <w:ind w:firstLine="567"/>
        <w:jc w:val="both"/>
        <w:rPr>
          <w:rFonts w:ascii="Times New Roman" w:hAnsi="Times New Roman" w:cs="Times New Roman"/>
          <w:color w:val="002060"/>
        </w:rPr>
      </w:pPr>
    </w:p>
    <w:p w:rsidR="00723339" w:rsidRPr="00300AFA" w:rsidRDefault="00723339" w:rsidP="007233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300AFA">
        <w:rPr>
          <w:rFonts w:ascii="Times New Roman" w:hAnsi="Times New Roman" w:cs="Times New Roman"/>
          <w:color w:val="002060"/>
        </w:rPr>
        <w:t xml:space="preserve">                                                                                                </w:t>
      </w:r>
      <w:r w:rsidR="009E2156">
        <w:rPr>
          <w:rFonts w:ascii="Times New Roman" w:hAnsi="Times New Roman" w:cs="Times New Roman"/>
          <w:color w:val="002060"/>
        </w:rPr>
        <w:t xml:space="preserve">                     </w:t>
      </w:r>
      <w:r w:rsidRPr="00300AFA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 xml:space="preserve">Приложение №2 </w:t>
      </w:r>
    </w:p>
    <w:p w:rsidR="009E2156" w:rsidRDefault="00723339" w:rsidP="00723339">
      <w:pPr>
        <w:spacing w:after="0" w:line="240" w:lineRule="auto"/>
        <w:ind w:left="4536" w:firstLine="426"/>
        <w:outlineLvl w:val="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00AFA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     </w:t>
      </w:r>
      <w:r w:rsidR="009E215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                       </w:t>
      </w:r>
      <w:r w:rsidRPr="00300AFA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к Постановлению администрации </w:t>
      </w:r>
    </w:p>
    <w:p w:rsidR="009E2156" w:rsidRDefault="009E2156" w:rsidP="009E2156">
      <w:pPr>
        <w:spacing w:after="0" w:line="240" w:lineRule="auto"/>
        <w:ind w:left="4536" w:firstLine="426"/>
        <w:outlineLvl w:val="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                             </w:t>
      </w:r>
      <w:r w:rsidR="00723339" w:rsidRPr="00300AFA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  <w:r w:rsidR="00723339" w:rsidRPr="00300AFA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поселения Хатанга  </w:t>
      </w:r>
    </w:p>
    <w:p w:rsidR="00723339" w:rsidRPr="009E2156" w:rsidRDefault="009E2156" w:rsidP="00723339">
      <w:pPr>
        <w:pStyle w:val="ConsPlusTitle"/>
        <w:tabs>
          <w:tab w:val="left" w:pos="5387"/>
        </w:tabs>
        <w:ind w:firstLine="567"/>
        <w:jc w:val="both"/>
        <w:rPr>
          <w:rFonts w:ascii="Times New Roman" w:hAnsi="Times New Roman" w:cs="Times New Roman"/>
          <w:b w:val="0"/>
          <w:bCs w:val="0"/>
          <w:color w:val="002060"/>
          <w:szCs w:val="24"/>
        </w:rPr>
      </w:pPr>
      <w:r>
        <w:rPr>
          <w:rFonts w:ascii="Times New Roman" w:hAnsi="Times New Roman" w:cs="Times New Roman"/>
          <w:bCs w:val="0"/>
          <w:color w:val="002060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2060"/>
          <w:szCs w:val="24"/>
        </w:rPr>
        <w:t>от 27.08.2019 г. № 136-П</w:t>
      </w:r>
    </w:p>
    <w:p w:rsidR="009E2156" w:rsidRDefault="009E2156" w:rsidP="00723339">
      <w:pPr>
        <w:ind w:firstLine="567"/>
        <w:jc w:val="center"/>
        <w:rPr>
          <w:b/>
          <w:color w:val="002060"/>
        </w:rPr>
      </w:pPr>
    </w:p>
    <w:p w:rsidR="00723339" w:rsidRPr="00300AFA" w:rsidRDefault="00723339" w:rsidP="00723339">
      <w:pPr>
        <w:ind w:firstLine="567"/>
        <w:jc w:val="center"/>
        <w:rPr>
          <w:b/>
          <w:color w:val="002060"/>
        </w:rPr>
      </w:pPr>
      <w:r w:rsidRPr="00300AFA">
        <w:rPr>
          <w:b/>
          <w:color w:val="002060"/>
        </w:rPr>
        <w:t>Р А С П И С К А</w:t>
      </w:r>
    </w:p>
    <w:p w:rsidR="00723339" w:rsidRPr="00300AFA" w:rsidRDefault="00723339" w:rsidP="00723339">
      <w:pPr>
        <w:jc w:val="both"/>
        <w:rPr>
          <w:color w:val="002060"/>
        </w:rPr>
      </w:pPr>
      <w:r w:rsidRPr="00300AFA">
        <w:rPr>
          <w:color w:val="002060"/>
        </w:rPr>
        <w:t>в приеме документов и (или) их копий для принятия на учет граждан в качестве нуждающихся в жилых помещениях, предоставляемых по договорам социального найма, как малоимущего(</w:t>
      </w:r>
      <w:proofErr w:type="spellStart"/>
      <w:r w:rsidRPr="00300AFA">
        <w:rPr>
          <w:color w:val="002060"/>
        </w:rPr>
        <w:t>ую</w:t>
      </w:r>
      <w:proofErr w:type="spellEnd"/>
      <w:r w:rsidRPr="00300AFA">
        <w:rPr>
          <w:color w:val="002060"/>
        </w:rPr>
        <w:t>)     от гр._________________________________________________________________________________</w:t>
      </w:r>
    </w:p>
    <w:p w:rsidR="00723339" w:rsidRPr="00300AFA" w:rsidRDefault="00723339" w:rsidP="00723339">
      <w:pPr>
        <w:ind w:firstLine="567"/>
        <w:rPr>
          <w:color w:val="002060"/>
        </w:rPr>
      </w:pPr>
      <w:r w:rsidRPr="00300AFA">
        <w:rPr>
          <w:color w:val="002060"/>
        </w:rPr>
        <w:t xml:space="preserve">                                                                    (фамилия, имя, отчество)</w:t>
      </w:r>
    </w:p>
    <w:p w:rsidR="00723339" w:rsidRPr="00300AFA" w:rsidRDefault="00723339" w:rsidP="00723339">
      <w:pPr>
        <w:ind w:firstLine="567"/>
        <w:rPr>
          <w:color w:val="002060"/>
        </w:rPr>
      </w:pPr>
      <w:r w:rsidRPr="00300AFA">
        <w:rPr>
          <w:color w:val="002060"/>
        </w:rPr>
        <w:t>зарегистрированного(</w:t>
      </w:r>
      <w:proofErr w:type="spellStart"/>
      <w:r w:rsidRPr="00300AFA">
        <w:rPr>
          <w:color w:val="002060"/>
        </w:rPr>
        <w:t>ую</w:t>
      </w:r>
      <w:proofErr w:type="spellEnd"/>
      <w:r w:rsidRPr="00300AFA">
        <w:rPr>
          <w:color w:val="002060"/>
        </w:rPr>
        <w:t xml:space="preserve">) по </w:t>
      </w:r>
      <w:proofErr w:type="gramStart"/>
      <w:r w:rsidRPr="00300AFA">
        <w:rPr>
          <w:color w:val="002060"/>
        </w:rPr>
        <w:t>адресу:_</w:t>
      </w:r>
      <w:proofErr w:type="gramEnd"/>
      <w:r w:rsidRPr="00300AFA">
        <w:rPr>
          <w:color w:val="002060"/>
        </w:rPr>
        <w:t xml:space="preserve">____________________________________________________________,  </w:t>
      </w:r>
    </w:p>
    <w:tbl>
      <w:tblPr>
        <w:tblW w:w="9724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772"/>
        <w:gridCol w:w="992"/>
        <w:gridCol w:w="1276"/>
      </w:tblGrid>
      <w:tr w:rsidR="00300AFA" w:rsidRPr="00300AFA" w:rsidTr="00A5247C">
        <w:tc>
          <w:tcPr>
            <w:tcW w:w="684" w:type="dxa"/>
            <w:vAlign w:val="center"/>
          </w:tcPr>
          <w:p w:rsidR="00723339" w:rsidRPr="00300AFA" w:rsidRDefault="00723339" w:rsidP="00A5247C">
            <w:pPr>
              <w:ind w:right="1221" w:firstLine="567"/>
              <w:jc w:val="center"/>
              <w:rPr>
                <w:color w:val="002060"/>
              </w:rPr>
            </w:pPr>
            <w:r w:rsidRPr="00300AFA">
              <w:rPr>
                <w:color w:val="002060"/>
              </w:rPr>
              <w:t>№№</w:t>
            </w:r>
          </w:p>
        </w:tc>
        <w:tc>
          <w:tcPr>
            <w:tcW w:w="6772" w:type="dxa"/>
            <w:vAlign w:val="center"/>
          </w:tcPr>
          <w:p w:rsidR="00723339" w:rsidRPr="00300AFA" w:rsidRDefault="00723339" w:rsidP="00A5247C">
            <w:pPr>
              <w:ind w:firstLine="567"/>
              <w:jc w:val="center"/>
              <w:rPr>
                <w:color w:val="002060"/>
              </w:rPr>
            </w:pPr>
            <w:r w:rsidRPr="00300AFA">
              <w:rPr>
                <w:color w:val="002060"/>
              </w:rPr>
              <w:t>Наименование документа</w:t>
            </w:r>
          </w:p>
        </w:tc>
        <w:tc>
          <w:tcPr>
            <w:tcW w:w="992" w:type="dxa"/>
            <w:vAlign w:val="center"/>
          </w:tcPr>
          <w:p w:rsidR="00723339" w:rsidRPr="00300AFA" w:rsidRDefault="00723339" w:rsidP="00A5247C">
            <w:pPr>
              <w:rPr>
                <w:color w:val="002060"/>
              </w:rPr>
            </w:pPr>
            <w:r w:rsidRPr="00300AFA">
              <w:rPr>
                <w:color w:val="002060"/>
              </w:rPr>
              <w:t>Кол-во листов</w:t>
            </w:r>
          </w:p>
        </w:tc>
        <w:tc>
          <w:tcPr>
            <w:tcW w:w="1276" w:type="dxa"/>
            <w:vAlign w:val="center"/>
          </w:tcPr>
          <w:p w:rsidR="00723339" w:rsidRPr="00300AFA" w:rsidRDefault="00723339" w:rsidP="00A5247C">
            <w:pPr>
              <w:jc w:val="center"/>
              <w:rPr>
                <w:color w:val="002060"/>
              </w:rPr>
            </w:pPr>
            <w:r w:rsidRPr="00300AFA">
              <w:rPr>
                <w:color w:val="002060"/>
              </w:rPr>
              <w:t>Примечание</w:t>
            </w:r>
          </w:p>
        </w:tc>
      </w:tr>
      <w:tr w:rsidR="00300AFA" w:rsidRPr="00300AFA" w:rsidTr="00A5247C">
        <w:tc>
          <w:tcPr>
            <w:tcW w:w="684" w:type="dxa"/>
            <w:vAlign w:val="center"/>
          </w:tcPr>
          <w:p w:rsidR="00723339" w:rsidRPr="00300AFA" w:rsidRDefault="00723339" w:rsidP="00A5247C">
            <w:pPr>
              <w:ind w:firstLine="567"/>
              <w:jc w:val="center"/>
              <w:rPr>
                <w:color w:val="002060"/>
              </w:rPr>
            </w:pPr>
            <w:r w:rsidRPr="00300AFA">
              <w:rPr>
                <w:color w:val="002060"/>
              </w:rPr>
              <w:t>11.</w:t>
            </w:r>
          </w:p>
        </w:tc>
        <w:tc>
          <w:tcPr>
            <w:tcW w:w="6772" w:type="dxa"/>
          </w:tcPr>
          <w:p w:rsidR="00723339" w:rsidRPr="00300AFA" w:rsidRDefault="00723339" w:rsidP="00A5247C">
            <w:pPr>
              <w:rPr>
                <w:color w:val="002060"/>
              </w:rPr>
            </w:pPr>
            <w:r w:rsidRPr="00300AFA">
              <w:rPr>
                <w:color w:val="002060"/>
              </w:rPr>
              <w:t>Паспорт с отметкой о регистрации по месту жительства, в случае отсутствия паспорта либо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проживания).</w:t>
            </w:r>
          </w:p>
        </w:tc>
        <w:tc>
          <w:tcPr>
            <w:tcW w:w="992" w:type="dxa"/>
          </w:tcPr>
          <w:p w:rsidR="00723339" w:rsidRPr="00300AFA" w:rsidRDefault="00723339" w:rsidP="00A5247C">
            <w:pPr>
              <w:ind w:firstLine="567"/>
              <w:rPr>
                <w:color w:val="002060"/>
              </w:rPr>
            </w:pPr>
          </w:p>
        </w:tc>
        <w:tc>
          <w:tcPr>
            <w:tcW w:w="1276" w:type="dxa"/>
          </w:tcPr>
          <w:p w:rsidR="00723339" w:rsidRPr="00300AFA" w:rsidRDefault="00723339" w:rsidP="00A5247C">
            <w:pPr>
              <w:ind w:firstLine="567"/>
              <w:rPr>
                <w:color w:val="002060"/>
              </w:rPr>
            </w:pPr>
          </w:p>
        </w:tc>
      </w:tr>
      <w:tr w:rsidR="00300AFA" w:rsidRPr="00300AFA" w:rsidTr="00A5247C">
        <w:tc>
          <w:tcPr>
            <w:tcW w:w="684" w:type="dxa"/>
            <w:vAlign w:val="center"/>
          </w:tcPr>
          <w:p w:rsidR="00723339" w:rsidRPr="00300AFA" w:rsidRDefault="00723339" w:rsidP="00A5247C">
            <w:pPr>
              <w:ind w:firstLine="567"/>
              <w:jc w:val="center"/>
              <w:rPr>
                <w:color w:val="002060"/>
              </w:rPr>
            </w:pPr>
            <w:r w:rsidRPr="00300AFA">
              <w:rPr>
                <w:color w:val="002060"/>
              </w:rPr>
              <w:t>22.</w:t>
            </w:r>
          </w:p>
        </w:tc>
        <w:tc>
          <w:tcPr>
            <w:tcW w:w="6772" w:type="dxa"/>
          </w:tcPr>
          <w:p w:rsidR="00723339" w:rsidRPr="00300AFA" w:rsidRDefault="00723339" w:rsidP="00A5247C">
            <w:pPr>
              <w:rPr>
                <w:color w:val="002060"/>
              </w:rPr>
            </w:pPr>
            <w:r w:rsidRPr="00300AFA">
              <w:rPr>
                <w:color w:val="002060"/>
              </w:rPr>
              <w:t>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</w:t>
            </w:r>
            <w:r w:rsidRPr="00300AFA">
              <w:rPr>
                <w:b/>
                <w:color w:val="002060"/>
              </w:rPr>
              <w:t>.</w:t>
            </w:r>
          </w:p>
        </w:tc>
        <w:tc>
          <w:tcPr>
            <w:tcW w:w="992" w:type="dxa"/>
          </w:tcPr>
          <w:p w:rsidR="00723339" w:rsidRPr="00300AFA" w:rsidRDefault="00723339" w:rsidP="00A5247C">
            <w:pPr>
              <w:ind w:firstLine="567"/>
              <w:rPr>
                <w:color w:val="002060"/>
              </w:rPr>
            </w:pPr>
          </w:p>
        </w:tc>
        <w:tc>
          <w:tcPr>
            <w:tcW w:w="1276" w:type="dxa"/>
          </w:tcPr>
          <w:p w:rsidR="00723339" w:rsidRPr="00300AFA" w:rsidRDefault="00723339" w:rsidP="00A5247C">
            <w:pPr>
              <w:ind w:firstLine="567"/>
              <w:rPr>
                <w:color w:val="002060"/>
              </w:rPr>
            </w:pPr>
          </w:p>
        </w:tc>
      </w:tr>
      <w:tr w:rsidR="00300AFA" w:rsidRPr="00300AFA" w:rsidTr="00A5247C">
        <w:trPr>
          <w:trHeight w:val="483"/>
        </w:trPr>
        <w:tc>
          <w:tcPr>
            <w:tcW w:w="684" w:type="dxa"/>
            <w:vAlign w:val="center"/>
          </w:tcPr>
          <w:p w:rsidR="00723339" w:rsidRPr="00300AFA" w:rsidRDefault="00723339" w:rsidP="00A5247C">
            <w:pPr>
              <w:ind w:firstLine="567"/>
              <w:jc w:val="center"/>
              <w:rPr>
                <w:color w:val="002060"/>
              </w:rPr>
            </w:pPr>
            <w:r w:rsidRPr="00300AFA">
              <w:rPr>
                <w:color w:val="002060"/>
              </w:rPr>
              <w:t>33.</w:t>
            </w:r>
          </w:p>
        </w:tc>
        <w:tc>
          <w:tcPr>
            <w:tcW w:w="6772" w:type="dxa"/>
          </w:tcPr>
          <w:p w:rsidR="00723339" w:rsidRPr="00300AFA" w:rsidRDefault="00723339" w:rsidP="00A5247C">
            <w:pPr>
              <w:jc w:val="both"/>
              <w:rPr>
                <w:color w:val="002060"/>
              </w:rPr>
            </w:pPr>
            <w:r w:rsidRPr="00300AFA">
              <w:rPr>
                <w:color w:val="002060"/>
              </w:rPr>
              <w:t>Справка о составе семьи заявителя</w:t>
            </w:r>
            <w:r w:rsidRPr="00300AFA">
              <w:rPr>
                <w:b/>
                <w:color w:val="002060"/>
              </w:rPr>
              <w:t xml:space="preserve"> (по желанию, при наличии)</w:t>
            </w:r>
          </w:p>
        </w:tc>
        <w:tc>
          <w:tcPr>
            <w:tcW w:w="992" w:type="dxa"/>
          </w:tcPr>
          <w:p w:rsidR="00723339" w:rsidRPr="00300AFA" w:rsidRDefault="00723339" w:rsidP="00A5247C">
            <w:pPr>
              <w:ind w:firstLine="567"/>
              <w:rPr>
                <w:color w:val="002060"/>
              </w:rPr>
            </w:pPr>
          </w:p>
        </w:tc>
        <w:tc>
          <w:tcPr>
            <w:tcW w:w="1276" w:type="dxa"/>
          </w:tcPr>
          <w:p w:rsidR="00723339" w:rsidRPr="00300AFA" w:rsidRDefault="00723339" w:rsidP="00A5247C">
            <w:pPr>
              <w:ind w:firstLine="567"/>
              <w:rPr>
                <w:color w:val="002060"/>
              </w:rPr>
            </w:pPr>
          </w:p>
        </w:tc>
      </w:tr>
      <w:tr w:rsidR="00300AFA" w:rsidRPr="00300AFA" w:rsidTr="00A5247C">
        <w:tc>
          <w:tcPr>
            <w:tcW w:w="684" w:type="dxa"/>
            <w:vAlign w:val="center"/>
          </w:tcPr>
          <w:p w:rsidR="00723339" w:rsidRPr="00300AFA" w:rsidRDefault="00723339" w:rsidP="00A5247C">
            <w:pPr>
              <w:ind w:firstLine="567"/>
              <w:jc w:val="center"/>
              <w:rPr>
                <w:color w:val="002060"/>
              </w:rPr>
            </w:pPr>
            <w:r w:rsidRPr="00300AFA">
              <w:rPr>
                <w:color w:val="002060"/>
              </w:rPr>
              <w:t>44.</w:t>
            </w:r>
          </w:p>
        </w:tc>
        <w:tc>
          <w:tcPr>
            <w:tcW w:w="6772" w:type="dxa"/>
          </w:tcPr>
          <w:p w:rsidR="00723339" w:rsidRPr="00300AFA" w:rsidRDefault="00723339" w:rsidP="00A5247C">
            <w:pPr>
              <w:jc w:val="both"/>
              <w:rPr>
                <w:color w:val="002060"/>
              </w:rPr>
            </w:pPr>
            <w:r w:rsidRPr="00300AFA">
              <w:rPr>
                <w:color w:val="002060"/>
              </w:rPr>
              <w:t>Выписка из домовой книги (финансового лицевого счета квартиросъемщика).(</w:t>
            </w:r>
            <w:r w:rsidRPr="00300AFA">
              <w:rPr>
                <w:b/>
                <w:color w:val="002060"/>
              </w:rPr>
              <w:t>по желанию, при наличии)</w:t>
            </w:r>
          </w:p>
        </w:tc>
        <w:tc>
          <w:tcPr>
            <w:tcW w:w="992" w:type="dxa"/>
          </w:tcPr>
          <w:p w:rsidR="00723339" w:rsidRPr="00300AFA" w:rsidRDefault="00723339" w:rsidP="00A5247C">
            <w:pPr>
              <w:ind w:firstLine="567"/>
              <w:rPr>
                <w:color w:val="002060"/>
              </w:rPr>
            </w:pPr>
          </w:p>
        </w:tc>
        <w:tc>
          <w:tcPr>
            <w:tcW w:w="1276" w:type="dxa"/>
          </w:tcPr>
          <w:p w:rsidR="00723339" w:rsidRPr="00300AFA" w:rsidRDefault="00723339" w:rsidP="00A5247C">
            <w:pPr>
              <w:ind w:firstLine="567"/>
              <w:rPr>
                <w:color w:val="002060"/>
              </w:rPr>
            </w:pPr>
          </w:p>
        </w:tc>
      </w:tr>
      <w:tr w:rsidR="00300AFA" w:rsidRPr="00300AFA" w:rsidTr="00A5247C">
        <w:tc>
          <w:tcPr>
            <w:tcW w:w="684" w:type="dxa"/>
            <w:vAlign w:val="center"/>
          </w:tcPr>
          <w:p w:rsidR="00723339" w:rsidRPr="00300AFA" w:rsidRDefault="00723339" w:rsidP="00A5247C">
            <w:pPr>
              <w:ind w:firstLine="567"/>
              <w:jc w:val="center"/>
              <w:rPr>
                <w:color w:val="002060"/>
              </w:rPr>
            </w:pPr>
            <w:r w:rsidRPr="00300AFA">
              <w:rPr>
                <w:color w:val="002060"/>
              </w:rPr>
              <w:t>55.</w:t>
            </w:r>
          </w:p>
        </w:tc>
        <w:tc>
          <w:tcPr>
            <w:tcW w:w="6772" w:type="dxa"/>
          </w:tcPr>
          <w:p w:rsidR="00723339" w:rsidRPr="00300AFA" w:rsidRDefault="00723339" w:rsidP="00A5247C">
            <w:pPr>
              <w:jc w:val="both"/>
              <w:rPr>
                <w:color w:val="002060"/>
              </w:rPr>
            </w:pPr>
            <w:r w:rsidRPr="00300AFA">
              <w:rPr>
                <w:color w:val="002060"/>
              </w:rPr>
              <w:t>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или 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частью 3 статьи 49 Жилищного кодекса Российской Федерации.</w:t>
            </w:r>
            <w:r w:rsidRPr="00300AFA">
              <w:rPr>
                <w:b/>
                <w:color w:val="002060"/>
              </w:rPr>
              <w:t xml:space="preserve"> (по желанию, при наличии)</w:t>
            </w:r>
          </w:p>
        </w:tc>
        <w:tc>
          <w:tcPr>
            <w:tcW w:w="992" w:type="dxa"/>
          </w:tcPr>
          <w:p w:rsidR="00723339" w:rsidRPr="00300AFA" w:rsidRDefault="00723339" w:rsidP="00A5247C">
            <w:pPr>
              <w:ind w:firstLine="567"/>
              <w:rPr>
                <w:color w:val="002060"/>
              </w:rPr>
            </w:pPr>
          </w:p>
        </w:tc>
        <w:tc>
          <w:tcPr>
            <w:tcW w:w="1276" w:type="dxa"/>
          </w:tcPr>
          <w:p w:rsidR="00723339" w:rsidRPr="00300AFA" w:rsidRDefault="00723339" w:rsidP="00A5247C">
            <w:pPr>
              <w:ind w:firstLine="567"/>
              <w:rPr>
                <w:color w:val="002060"/>
              </w:rPr>
            </w:pPr>
          </w:p>
        </w:tc>
      </w:tr>
      <w:tr w:rsidR="00300AFA" w:rsidRPr="00300AFA" w:rsidTr="00A5247C">
        <w:tc>
          <w:tcPr>
            <w:tcW w:w="684" w:type="dxa"/>
            <w:vAlign w:val="center"/>
          </w:tcPr>
          <w:p w:rsidR="00723339" w:rsidRPr="00300AFA" w:rsidRDefault="00723339" w:rsidP="00A5247C">
            <w:pPr>
              <w:ind w:firstLine="567"/>
              <w:jc w:val="center"/>
              <w:rPr>
                <w:color w:val="002060"/>
              </w:rPr>
            </w:pPr>
            <w:r w:rsidRPr="00300AFA">
              <w:rPr>
                <w:color w:val="002060"/>
              </w:rPr>
              <w:t>66.</w:t>
            </w:r>
          </w:p>
        </w:tc>
        <w:tc>
          <w:tcPr>
            <w:tcW w:w="6772" w:type="dxa"/>
          </w:tcPr>
          <w:p w:rsidR="00723339" w:rsidRPr="00300AFA" w:rsidRDefault="00723339" w:rsidP="00A5247C">
            <w:pPr>
              <w:jc w:val="both"/>
              <w:rPr>
                <w:color w:val="002060"/>
              </w:rPr>
            </w:pPr>
            <w:r w:rsidRPr="00300AFA">
              <w:rPr>
                <w:color w:val="002060"/>
              </w:rPr>
              <w:t xml:space="preserve">Выписки из Единого государственного реестра прав на недвижимое имущество и сделок с ним о правах заявителя и членов его семьи на </w:t>
            </w:r>
            <w:r w:rsidRPr="00300AFA">
              <w:rPr>
                <w:color w:val="002060"/>
              </w:rPr>
              <w:lastRenderedPageBreak/>
              <w:t>имеющиеся у них объекты недвижимого имущества.</w:t>
            </w:r>
            <w:r w:rsidRPr="00300AFA">
              <w:rPr>
                <w:b/>
                <w:color w:val="002060"/>
              </w:rPr>
              <w:t xml:space="preserve"> (по желанию, при наличии)</w:t>
            </w:r>
          </w:p>
        </w:tc>
        <w:tc>
          <w:tcPr>
            <w:tcW w:w="992" w:type="dxa"/>
          </w:tcPr>
          <w:p w:rsidR="00723339" w:rsidRPr="00300AFA" w:rsidRDefault="00723339" w:rsidP="00A5247C">
            <w:pPr>
              <w:ind w:firstLine="567"/>
              <w:rPr>
                <w:color w:val="002060"/>
              </w:rPr>
            </w:pPr>
          </w:p>
        </w:tc>
        <w:tc>
          <w:tcPr>
            <w:tcW w:w="1276" w:type="dxa"/>
          </w:tcPr>
          <w:p w:rsidR="00723339" w:rsidRPr="00300AFA" w:rsidRDefault="00723339" w:rsidP="00A5247C">
            <w:pPr>
              <w:ind w:firstLine="567"/>
              <w:rPr>
                <w:color w:val="002060"/>
              </w:rPr>
            </w:pPr>
          </w:p>
        </w:tc>
      </w:tr>
      <w:tr w:rsidR="00300AFA" w:rsidRPr="00300AFA" w:rsidTr="00A5247C">
        <w:trPr>
          <w:trHeight w:val="3650"/>
        </w:trPr>
        <w:tc>
          <w:tcPr>
            <w:tcW w:w="684" w:type="dxa"/>
            <w:vAlign w:val="center"/>
          </w:tcPr>
          <w:p w:rsidR="00723339" w:rsidRPr="00300AFA" w:rsidRDefault="00723339" w:rsidP="00A5247C">
            <w:pPr>
              <w:ind w:firstLine="567"/>
              <w:jc w:val="center"/>
              <w:rPr>
                <w:color w:val="002060"/>
              </w:rPr>
            </w:pPr>
            <w:r w:rsidRPr="00300AFA">
              <w:rPr>
                <w:color w:val="002060"/>
              </w:rPr>
              <w:lastRenderedPageBreak/>
              <w:t>77.</w:t>
            </w:r>
          </w:p>
          <w:p w:rsidR="00723339" w:rsidRPr="00300AFA" w:rsidRDefault="00723339" w:rsidP="00A5247C">
            <w:pPr>
              <w:ind w:firstLine="567"/>
              <w:jc w:val="center"/>
              <w:rPr>
                <w:color w:val="002060"/>
              </w:rPr>
            </w:pPr>
          </w:p>
          <w:p w:rsidR="00723339" w:rsidRPr="00300AFA" w:rsidRDefault="00723339" w:rsidP="00A5247C">
            <w:pPr>
              <w:ind w:firstLine="567"/>
              <w:jc w:val="center"/>
              <w:rPr>
                <w:color w:val="002060"/>
              </w:rPr>
            </w:pPr>
          </w:p>
          <w:p w:rsidR="00723339" w:rsidRPr="00300AFA" w:rsidRDefault="00723339" w:rsidP="00A5247C">
            <w:pPr>
              <w:ind w:firstLine="567"/>
              <w:jc w:val="center"/>
              <w:rPr>
                <w:color w:val="002060"/>
              </w:rPr>
            </w:pPr>
          </w:p>
          <w:p w:rsidR="00723339" w:rsidRPr="00300AFA" w:rsidRDefault="00723339" w:rsidP="00A5247C">
            <w:pPr>
              <w:ind w:firstLine="567"/>
              <w:jc w:val="center"/>
              <w:rPr>
                <w:color w:val="002060"/>
              </w:rPr>
            </w:pPr>
          </w:p>
        </w:tc>
        <w:tc>
          <w:tcPr>
            <w:tcW w:w="6772" w:type="dxa"/>
          </w:tcPr>
          <w:p w:rsidR="00723339" w:rsidRPr="00300AFA" w:rsidRDefault="00723339" w:rsidP="00A5247C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300AFA">
              <w:rPr>
                <w:color w:val="002060"/>
              </w:rPr>
              <w:t>Документы, подтверждающие право пользования жилым помещением, занимаемым заявителем и членами его семьи:</w:t>
            </w:r>
          </w:p>
          <w:p w:rsidR="00723339" w:rsidRPr="00300AFA" w:rsidRDefault="00723339" w:rsidP="00A5247C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300AFA">
              <w:rPr>
                <w:color w:val="002060"/>
              </w:rPr>
              <w:t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      </w:r>
          </w:p>
          <w:p w:rsidR="00723339" w:rsidRPr="00300AFA" w:rsidRDefault="00723339" w:rsidP="00A5247C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300AFA">
              <w:rPr>
                <w:color w:val="002060"/>
              </w:rPr>
              <w:t>б) 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прав на недвижимое имущество и сделок с ним)</w:t>
            </w:r>
          </w:p>
          <w:p w:rsidR="00723339" w:rsidRPr="00300AFA" w:rsidRDefault="00723339" w:rsidP="00A5247C">
            <w:pPr>
              <w:jc w:val="both"/>
              <w:rPr>
                <w:color w:val="002060"/>
              </w:rPr>
            </w:pPr>
            <w:r w:rsidRPr="00300AFA">
              <w:rPr>
                <w:color w:val="002060"/>
              </w:rPr>
              <w:t xml:space="preserve"> </w:t>
            </w:r>
          </w:p>
        </w:tc>
        <w:tc>
          <w:tcPr>
            <w:tcW w:w="992" w:type="dxa"/>
          </w:tcPr>
          <w:p w:rsidR="00723339" w:rsidRPr="00300AFA" w:rsidRDefault="00723339" w:rsidP="00A5247C">
            <w:pPr>
              <w:ind w:firstLine="567"/>
              <w:rPr>
                <w:color w:val="002060"/>
              </w:rPr>
            </w:pPr>
          </w:p>
        </w:tc>
        <w:tc>
          <w:tcPr>
            <w:tcW w:w="1276" w:type="dxa"/>
          </w:tcPr>
          <w:p w:rsidR="00723339" w:rsidRPr="00300AFA" w:rsidRDefault="00723339" w:rsidP="00A5247C">
            <w:pPr>
              <w:ind w:firstLine="567"/>
              <w:rPr>
                <w:color w:val="002060"/>
              </w:rPr>
            </w:pPr>
          </w:p>
        </w:tc>
      </w:tr>
      <w:tr w:rsidR="00300AFA" w:rsidRPr="00300AFA" w:rsidTr="00A5247C">
        <w:trPr>
          <w:trHeight w:val="3670"/>
        </w:trPr>
        <w:tc>
          <w:tcPr>
            <w:tcW w:w="684" w:type="dxa"/>
            <w:vAlign w:val="center"/>
          </w:tcPr>
          <w:p w:rsidR="00723339" w:rsidRPr="00300AFA" w:rsidRDefault="00723339" w:rsidP="00A5247C">
            <w:pPr>
              <w:ind w:firstLine="567"/>
              <w:jc w:val="center"/>
              <w:rPr>
                <w:color w:val="002060"/>
              </w:rPr>
            </w:pPr>
            <w:r w:rsidRPr="00300AFA">
              <w:rPr>
                <w:color w:val="002060"/>
              </w:rPr>
              <w:t>78.</w:t>
            </w:r>
          </w:p>
          <w:p w:rsidR="00723339" w:rsidRPr="00300AFA" w:rsidRDefault="00723339" w:rsidP="00A5247C">
            <w:pPr>
              <w:ind w:firstLine="567"/>
              <w:jc w:val="center"/>
              <w:rPr>
                <w:color w:val="002060"/>
              </w:rPr>
            </w:pPr>
            <w:r w:rsidRPr="00300AFA">
              <w:rPr>
                <w:color w:val="002060"/>
              </w:rPr>
              <w:t>8</w:t>
            </w:r>
          </w:p>
        </w:tc>
        <w:tc>
          <w:tcPr>
            <w:tcW w:w="6772" w:type="dxa"/>
          </w:tcPr>
          <w:p w:rsidR="00723339" w:rsidRPr="00300AFA" w:rsidRDefault="00723339" w:rsidP="00A5247C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300AFA">
              <w:rPr>
                <w:color w:val="002060"/>
              </w:rPr>
              <w:t>Граждане, имеющие право на внеочередное предоставление жилого помещения по договору социального найма в случаях, установленных частью 2 статьи 57 Жилищного кодекса Российской Федерации, помимо документов, указанных в пункте 1-7 настоящего перечня, представляют:</w:t>
            </w:r>
          </w:p>
          <w:p w:rsidR="00723339" w:rsidRPr="00300AFA" w:rsidRDefault="00723339" w:rsidP="00A5247C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300AFA">
              <w:rPr>
                <w:color w:val="002060"/>
              </w:rPr>
              <w:t>1) проживающие в жилых помещениях, которые признаны в установленном порядке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</w:t>
            </w:r>
          </w:p>
          <w:p w:rsidR="00723339" w:rsidRPr="00300AFA" w:rsidRDefault="00723339" w:rsidP="00A5247C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300AFA">
              <w:rPr>
                <w:color w:val="002060"/>
              </w:rPr>
              <w:t>2) страдающие тяжелыми формами хронических заболеваний по перечню, утвержденному уполномоченным Правительством Российской Федерации федеральным органом исполнительной власти, - соответствующий документ из медицинского учреждения.</w:t>
            </w:r>
          </w:p>
        </w:tc>
        <w:tc>
          <w:tcPr>
            <w:tcW w:w="992" w:type="dxa"/>
          </w:tcPr>
          <w:p w:rsidR="00723339" w:rsidRPr="00300AFA" w:rsidRDefault="00723339" w:rsidP="00A5247C">
            <w:pPr>
              <w:ind w:firstLine="567"/>
              <w:rPr>
                <w:color w:val="002060"/>
              </w:rPr>
            </w:pPr>
          </w:p>
        </w:tc>
        <w:tc>
          <w:tcPr>
            <w:tcW w:w="1276" w:type="dxa"/>
          </w:tcPr>
          <w:p w:rsidR="00723339" w:rsidRPr="00300AFA" w:rsidRDefault="00723339" w:rsidP="00A5247C">
            <w:pPr>
              <w:ind w:firstLine="567"/>
              <w:rPr>
                <w:color w:val="002060"/>
              </w:rPr>
            </w:pPr>
          </w:p>
        </w:tc>
      </w:tr>
    </w:tbl>
    <w:p w:rsidR="00723339" w:rsidRPr="00300AFA" w:rsidRDefault="00723339" w:rsidP="00723339">
      <w:pPr>
        <w:ind w:firstLine="567"/>
        <w:rPr>
          <w:color w:val="002060"/>
        </w:rPr>
      </w:pPr>
    </w:p>
    <w:p w:rsidR="00723339" w:rsidRPr="00300AFA" w:rsidRDefault="00723339" w:rsidP="00723339">
      <w:pPr>
        <w:ind w:firstLine="567"/>
        <w:rPr>
          <w:color w:val="002060"/>
        </w:rPr>
      </w:pPr>
    </w:p>
    <w:p w:rsidR="00723339" w:rsidRPr="00300AFA" w:rsidRDefault="00723339" w:rsidP="00723339">
      <w:pPr>
        <w:rPr>
          <w:color w:val="002060"/>
        </w:rPr>
      </w:pPr>
    </w:p>
    <w:p w:rsidR="00723339" w:rsidRPr="00300AFA" w:rsidRDefault="00723339" w:rsidP="00723339">
      <w:pPr>
        <w:rPr>
          <w:color w:val="002060"/>
        </w:rPr>
      </w:pPr>
    </w:p>
    <w:p w:rsidR="00723339" w:rsidRPr="00300AFA" w:rsidRDefault="00723339" w:rsidP="00723339">
      <w:pPr>
        <w:rPr>
          <w:color w:val="002060"/>
        </w:rPr>
      </w:pPr>
    </w:p>
    <w:p w:rsidR="00723339" w:rsidRPr="00300AFA" w:rsidRDefault="00723339" w:rsidP="00723339">
      <w:pPr>
        <w:rPr>
          <w:color w:val="002060"/>
        </w:rPr>
      </w:pPr>
    </w:p>
    <w:p w:rsidR="00A9205E" w:rsidRPr="00300AFA" w:rsidRDefault="00A9205E" w:rsidP="00723339">
      <w:pPr>
        <w:rPr>
          <w:color w:val="002060"/>
        </w:rPr>
      </w:pPr>
    </w:p>
    <w:p w:rsidR="00A9205E" w:rsidRPr="00300AFA" w:rsidRDefault="00A9205E" w:rsidP="00723339">
      <w:pPr>
        <w:rPr>
          <w:color w:val="002060"/>
        </w:rPr>
      </w:pPr>
    </w:p>
    <w:p w:rsidR="00A9205E" w:rsidRPr="00300AFA" w:rsidRDefault="00A9205E" w:rsidP="00723339">
      <w:pPr>
        <w:rPr>
          <w:color w:val="002060"/>
        </w:rPr>
      </w:pPr>
    </w:p>
    <w:p w:rsidR="00723339" w:rsidRPr="00300AFA" w:rsidRDefault="00723339" w:rsidP="00723339">
      <w:pPr>
        <w:rPr>
          <w:color w:val="002060"/>
        </w:rPr>
      </w:pPr>
    </w:p>
    <w:p w:rsidR="00723339" w:rsidRPr="00300AFA" w:rsidRDefault="00723339" w:rsidP="00723339">
      <w:pPr>
        <w:rPr>
          <w:color w:val="002060"/>
        </w:rPr>
      </w:pPr>
    </w:p>
    <w:p w:rsidR="00A77C62" w:rsidRPr="00300AFA" w:rsidRDefault="00A77C62" w:rsidP="00A77C62">
      <w:pPr>
        <w:tabs>
          <w:tab w:val="left" w:pos="4962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00AFA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lastRenderedPageBreak/>
        <w:tab/>
      </w:r>
    </w:p>
    <w:sectPr w:rsidR="00A77C62" w:rsidRPr="00300AFA" w:rsidSect="009E215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10639"/>
    <w:multiLevelType w:val="multilevel"/>
    <w:tmpl w:val="6AEE9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4C15756F"/>
    <w:multiLevelType w:val="hybridMultilevel"/>
    <w:tmpl w:val="C2D02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659A4"/>
    <w:multiLevelType w:val="hybridMultilevel"/>
    <w:tmpl w:val="73284238"/>
    <w:lvl w:ilvl="0" w:tplc="D688A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62"/>
    <w:rsid w:val="000255DD"/>
    <w:rsid w:val="00036BA4"/>
    <w:rsid w:val="001F1875"/>
    <w:rsid w:val="00234E4A"/>
    <w:rsid w:val="002408FE"/>
    <w:rsid w:val="00241AA3"/>
    <w:rsid w:val="00300AFA"/>
    <w:rsid w:val="00457FEC"/>
    <w:rsid w:val="00723339"/>
    <w:rsid w:val="007369BF"/>
    <w:rsid w:val="009E2156"/>
    <w:rsid w:val="00A77C62"/>
    <w:rsid w:val="00A9205E"/>
    <w:rsid w:val="00C642DB"/>
    <w:rsid w:val="00C67F0C"/>
    <w:rsid w:val="00D759ED"/>
    <w:rsid w:val="00F8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CCDD4-69B2-4AFE-9B8F-16E6C72F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7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77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3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3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00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tanga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0D419-E248-4C7A-9C59-56566A6D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Глебова</dc:creator>
  <cp:keywords/>
  <dc:description/>
  <cp:lastModifiedBy>Татьяна Ильина</cp:lastModifiedBy>
  <cp:revision>6</cp:revision>
  <cp:lastPrinted>2019-08-30T08:05:00Z</cp:lastPrinted>
  <dcterms:created xsi:type="dcterms:W3CDTF">2019-08-23T10:20:00Z</dcterms:created>
  <dcterms:modified xsi:type="dcterms:W3CDTF">2019-08-30T08:33:00Z</dcterms:modified>
</cp:coreProperties>
</file>