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CD4" w:rsidRPr="006E3AFA" w:rsidRDefault="00E748CD" w:rsidP="00FD5CD4">
      <w:pPr>
        <w:widowControl w:val="0"/>
        <w:spacing w:after="0" w:line="240" w:lineRule="auto"/>
        <w:rPr>
          <w:rFonts w:ascii="Times New Roman" w:eastAsia="Times New Roman" w:hAnsi="Times New Roman" w:cs="Times New Roman"/>
          <w:b/>
          <w:color w:val="002060"/>
          <w:sz w:val="24"/>
          <w:szCs w:val="24"/>
          <w:lang w:eastAsia="ru-RU"/>
        </w:rPr>
      </w:pPr>
      <w:r w:rsidRPr="006E3AFA">
        <w:rPr>
          <w:rFonts w:ascii="Times New Roman" w:eastAsia="Times New Roman" w:hAnsi="Times New Roman" w:cs="Times New Roman"/>
          <w:noProof/>
          <w:color w:val="002060"/>
          <w:sz w:val="24"/>
          <w:szCs w:val="24"/>
          <w:lang w:eastAsia="ru-RU"/>
        </w:rPr>
        <w:drawing>
          <wp:anchor distT="0" distB="0" distL="114300" distR="114300" simplePos="0" relativeHeight="251658240" behindDoc="0" locked="0" layoutInCell="1" allowOverlap="1" wp14:anchorId="6F630EB9" wp14:editId="4638B615">
            <wp:simplePos x="0" y="0"/>
            <wp:positionH relativeFrom="column">
              <wp:posOffset>2987040</wp:posOffset>
            </wp:positionH>
            <wp:positionV relativeFrom="paragraph">
              <wp:posOffset>0</wp:posOffset>
            </wp:positionV>
            <wp:extent cx="419100" cy="514350"/>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3AFA">
        <w:rPr>
          <w:rFonts w:ascii="Times New Roman" w:eastAsia="Times New Roman" w:hAnsi="Times New Roman" w:cs="Times New Roman"/>
          <w:b/>
          <w:color w:val="002060"/>
          <w:sz w:val="24"/>
          <w:szCs w:val="24"/>
          <w:lang w:eastAsia="ru-RU"/>
        </w:rPr>
        <w:t xml:space="preserve"> </w:t>
      </w:r>
    </w:p>
    <w:p w:rsidR="00E748CD" w:rsidRPr="006E3AFA" w:rsidRDefault="00E748CD" w:rsidP="00FD5CD4">
      <w:pPr>
        <w:widowControl w:val="0"/>
        <w:spacing w:after="0" w:line="240" w:lineRule="auto"/>
        <w:ind w:firstLine="709"/>
        <w:jc w:val="center"/>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b/>
          <w:color w:val="002060"/>
          <w:sz w:val="24"/>
          <w:szCs w:val="24"/>
          <w:lang w:eastAsia="ru-RU"/>
        </w:rPr>
        <w:t>РОССИЙСКАЯ ФЕДЕРАЦИЯ</w:t>
      </w:r>
    </w:p>
    <w:p w:rsidR="00E748CD" w:rsidRPr="006E3AFA" w:rsidRDefault="00E748CD" w:rsidP="00E748CD">
      <w:pPr>
        <w:widowControl w:val="0"/>
        <w:spacing w:after="0" w:line="240" w:lineRule="auto"/>
        <w:ind w:firstLine="709"/>
        <w:jc w:val="center"/>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КРАСНОЯРСКИЙ КРАЙ</w:t>
      </w:r>
    </w:p>
    <w:p w:rsidR="00E748CD" w:rsidRPr="006E3AFA" w:rsidRDefault="00E748CD" w:rsidP="00E748CD">
      <w:pPr>
        <w:spacing w:after="0" w:line="240" w:lineRule="auto"/>
        <w:ind w:firstLine="709"/>
        <w:jc w:val="center"/>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ТАЙМЫРСКИЙ ДОЛГАНО-НЕНЕЦКИЙ МУНИЦИПАЛЬНЫЙ РАЙОН</w:t>
      </w:r>
    </w:p>
    <w:p w:rsidR="00E748CD" w:rsidRPr="006E3AFA" w:rsidRDefault="00E748CD" w:rsidP="00E748CD">
      <w:pPr>
        <w:spacing w:after="0" w:line="240" w:lineRule="auto"/>
        <w:ind w:firstLine="709"/>
        <w:jc w:val="center"/>
        <w:rPr>
          <w:rFonts w:ascii="Times New Roman" w:eastAsia="Times New Roman" w:hAnsi="Times New Roman" w:cs="Times New Roman"/>
          <w:b/>
          <w:color w:val="002060"/>
          <w:sz w:val="24"/>
          <w:szCs w:val="24"/>
          <w:lang w:eastAsia="ru-RU"/>
        </w:rPr>
      </w:pPr>
      <w:r w:rsidRPr="006E3AFA">
        <w:rPr>
          <w:rFonts w:ascii="Times New Roman" w:eastAsia="Times New Roman" w:hAnsi="Times New Roman" w:cs="Times New Roman"/>
          <w:b/>
          <w:color w:val="002060"/>
          <w:sz w:val="24"/>
          <w:szCs w:val="24"/>
          <w:lang w:eastAsia="ru-RU"/>
        </w:rPr>
        <w:t>АДМИНИСТРАЦИЯ СЕЛЬСКОГО ПОСЕЛЕНИЯ ХАТАНГА</w:t>
      </w:r>
    </w:p>
    <w:p w:rsidR="00E748CD" w:rsidRPr="006E3AFA" w:rsidRDefault="00E748CD" w:rsidP="00E748CD">
      <w:pPr>
        <w:spacing w:after="0" w:line="240" w:lineRule="auto"/>
        <w:ind w:firstLine="709"/>
        <w:jc w:val="center"/>
        <w:rPr>
          <w:rFonts w:ascii="Times New Roman" w:eastAsia="Times New Roman" w:hAnsi="Times New Roman" w:cs="Times New Roman"/>
          <w:b/>
          <w:color w:val="002060"/>
          <w:sz w:val="20"/>
          <w:szCs w:val="24"/>
          <w:lang w:eastAsia="ru-RU"/>
        </w:rPr>
      </w:pPr>
    </w:p>
    <w:p w:rsidR="00FD5CD4" w:rsidRPr="006E3AFA" w:rsidRDefault="00FD5CD4" w:rsidP="00E748CD">
      <w:pPr>
        <w:spacing w:after="0" w:line="240" w:lineRule="auto"/>
        <w:ind w:firstLine="709"/>
        <w:jc w:val="center"/>
        <w:rPr>
          <w:rFonts w:ascii="Times New Roman" w:eastAsia="Times New Roman" w:hAnsi="Times New Roman" w:cs="Times New Roman"/>
          <w:b/>
          <w:color w:val="002060"/>
          <w:sz w:val="20"/>
          <w:szCs w:val="24"/>
          <w:lang w:eastAsia="ru-RU"/>
        </w:rPr>
      </w:pPr>
    </w:p>
    <w:p w:rsidR="00E748CD" w:rsidRPr="006E3AFA" w:rsidRDefault="00E748CD" w:rsidP="00E748CD">
      <w:pPr>
        <w:spacing w:after="0" w:line="240" w:lineRule="auto"/>
        <w:ind w:firstLine="709"/>
        <w:jc w:val="center"/>
        <w:rPr>
          <w:rFonts w:ascii="Times New Roman" w:eastAsia="Times New Roman" w:hAnsi="Times New Roman" w:cs="Times New Roman"/>
          <w:b/>
          <w:color w:val="002060"/>
          <w:sz w:val="24"/>
          <w:szCs w:val="24"/>
          <w:lang w:eastAsia="ru-RU"/>
        </w:rPr>
      </w:pPr>
      <w:r w:rsidRPr="006E3AFA">
        <w:rPr>
          <w:rFonts w:ascii="Times New Roman" w:eastAsia="Times New Roman" w:hAnsi="Times New Roman" w:cs="Times New Roman"/>
          <w:b/>
          <w:color w:val="002060"/>
          <w:sz w:val="24"/>
          <w:szCs w:val="24"/>
          <w:lang w:eastAsia="ru-RU"/>
        </w:rPr>
        <w:t>ПОСТАНОВЛЕНИЕ</w:t>
      </w:r>
    </w:p>
    <w:p w:rsidR="00FD5CD4" w:rsidRPr="006E3AFA" w:rsidRDefault="00FD5CD4" w:rsidP="00FD5CD4">
      <w:pPr>
        <w:spacing w:after="0" w:line="240" w:lineRule="auto"/>
        <w:rPr>
          <w:rFonts w:ascii="Times New Roman" w:eastAsia="Times New Roman" w:hAnsi="Times New Roman" w:cs="Times New Roman"/>
          <w:color w:val="002060"/>
          <w:sz w:val="20"/>
          <w:szCs w:val="24"/>
          <w:lang w:eastAsia="ru-RU"/>
        </w:rPr>
      </w:pPr>
    </w:p>
    <w:p w:rsidR="00FD5CD4" w:rsidRPr="006E3AFA" w:rsidRDefault="00FD5CD4" w:rsidP="00FD5CD4">
      <w:pPr>
        <w:spacing w:after="0" w:line="240" w:lineRule="auto"/>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23.04.2019 г.                                                                                                                     № 080 - П</w:t>
      </w:r>
    </w:p>
    <w:p w:rsidR="00FD5CD4" w:rsidRPr="006E3AFA" w:rsidRDefault="00FD5CD4" w:rsidP="00FD5CD4">
      <w:pPr>
        <w:spacing w:after="0" w:line="240" w:lineRule="auto"/>
        <w:rPr>
          <w:rFonts w:ascii="Times New Roman" w:eastAsia="Times New Roman" w:hAnsi="Times New Roman" w:cs="Times New Roman"/>
          <w:color w:val="002060"/>
          <w:sz w:val="20"/>
          <w:szCs w:val="24"/>
          <w:lang w:eastAsia="ru-RU"/>
        </w:rPr>
      </w:pPr>
    </w:p>
    <w:p w:rsidR="00E748CD" w:rsidRPr="006E3AFA" w:rsidRDefault="00E748CD" w:rsidP="00FD5CD4">
      <w:pPr>
        <w:suppressAutoHyphens/>
        <w:spacing w:after="0" w:line="240" w:lineRule="auto"/>
        <w:contextualSpacing/>
        <w:jc w:val="both"/>
        <w:rPr>
          <w:rFonts w:ascii="Times New Roman" w:eastAsia="Times New Roman" w:hAnsi="Times New Roman" w:cs="Times New Roman"/>
          <w:b/>
          <w:color w:val="002060"/>
          <w:sz w:val="24"/>
          <w:szCs w:val="24"/>
          <w:lang w:eastAsia="ru-RU"/>
        </w:rPr>
      </w:pPr>
      <w:r w:rsidRPr="006E3AFA">
        <w:rPr>
          <w:rFonts w:ascii="Times New Roman" w:eastAsia="Times New Roman" w:hAnsi="Times New Roman" w:cs="Times New Roman"/>
          <w:b/>
          <w:color w:val="002060"/>
          <w:sz w:val="24"/>
          <w:szCs w:val="24"/>
          <w:lang w:eastAsia="ru-RU"/>
        </w:rPr>
        <w:t>Об утверждении Положения о признании помещения жилым помещением, пригодным (непригодным) для проживания граждан, а также многоквартирного дома аварийным и подлежащим сносу</w:t>
      </w:r>
    </w:p>
    <w:p w:rsidR="00E748CD" w:rsidRPr="006E3AFA" w:rsidRDefault="00E748CD" w:rsidP="00E748CD">
      <w:pPr>
        <w:autoSpaceDE w:val="0"/>
        <w:autoSpaceDN w:val="0"/>
        <w:adjustRightInd w:val="0"/>
        <w:spacing w:after="0" w:line="240" w:lineRule="auto"/>
        <w:ind w:firstLine="540"/>
        <w:jc w:val="both"/>
        <w:rPr>
          <w:rFonts w:ascii="Times New Roman" w:eastAsia="Times New Roman" w:hAnsi="Times New Roman" w:cs="Times New Roman"/>
          <w:color w:val="002060"/>
          <w:sz w:val="20"/>
          <w:szCs w:val="24"/>
          <w:lang w:eastAsia="ru-RU"/>
        </w:rPr>
      </w:pPr>
    </w:p>
    <w:p w:rsidR="00E748CD" w:rsidRPr="006E3AFA" w:rsidRDefault="00E748CD" w:rsidP="00F15368">
      <w:pPr>
        <w:spacing w:after="0" w:line="240" w:lineRule="auto"/>
        <w:ind w:firstLine="709"/>
        <w:jc w:val="both"/>
        <w:rPr>
          <w:rFonts w:ascii="Times New Roman" w:eastAsia="Calibri" w:hAnsi="Times New Roman" w:cs="Times New Roman"/>
          <w:color w:val="002060"/>
          <w:sz w:val="23"/>
          <w:szCs w:val="23"/>
        </w:rPr>
      </w:pPr>
      <w:r w:rsidRPr="006E3AFA">
        <w:rPr>
          <w:rFonts w:ascii="Times New Roman" w:eastAsia="Calibri" w:hAnsi="Times New Roman" w:cs="Times New Roman"/>
          <w:color w:val="002060"/>
          <w:sz w:val="23"/>
          <w:szCs w:val="23"/>
        </w:rPr>
        <w:t xml:space="preserve">В соответствии с </w:t>
      </w:r>
      <w:r w:rsidR="0045266D" w:rsidRPr="006E3AFA">
        <w:rPr>
          <w:rFonts w:ascii="Times New Roman" w:eastAsia="Calibri" w:hAnsi="Times New Roman" w:cs="Times New Roman"/>
          <w:color w:val="002060"/>
          <w:sz w:val="23"/>
          <w:szCs w:val="23"/>
        </w:rPr>
        <w:t>Постановлением Правительства Р</w:t>
      </w:r>
      <w:r w:rsidR="00F15368" w:rsidRPr="006E3AFA">
        <w:rPr>
          <w:rFonts w:ascii="Times New Roman" w:eastAsia="Calibri" w:hAnsi="Times New Roman" w:cs="Times New Roman"/>
          <w:color w:val="002060"/>
          <w:sz w:val="23"/>
          <w:szCs w:val="23"/>
        </w:rPr>
        <w:t>оссийской Федерации</w:t>
      </w:r>
      <w:r w:rsidR="0045266D" w:rsidRPr="006E3AFA">
        <w:rPr>
          <w:rFonts w:ascii="Times New Roman" w:eastAsia="Calibri" w:hAnsi="Times New Roman" w:cs="Times New Roman"/>
          <w:color w:val="002060"/>
          <w:sz w:val="23"/>
          <w:szCs w:val="23"/>
        </w:rPr>
        <w:t xml:space="preserve"> от 28.01.2006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Постановлением Правительства </w:t>
      </w:r>
      <w:r w:rsidR="00F15368" w:rsidRPr="006E3AFA">
        <w:rPr>
          <w:rFonts w:ascii="Times New Roman" w:eastAsia="Calibri" w:hAnsi="Times New Roman" w:cs="Times New Roman"/>
          <w:color w:val="002060"/>
          <w:sz w:val="23"/>
          <w:szCs w:val="23"/>
        </w:rPr>
        <w:t>Российской Федерации</w:t>
      </w:r>
      <w:r w:rsidR="0045266D" w:rsidRPr="006E3AFA">
        <w:rPr>
          <w:rFonts w:ascii="Times New Roman" w:eastAsia="Calibri" w:hAnsi="Times New Roman" w:cs="Times New Roman"/>
          <w:color w:val="002060"/>
          <w:sz w:val="23"/>
          <w:szCs w:val="23"/>
        </w:rPr>
        <w:t xml:space="preserve"> от 28.02.2018 г. № 205 «О внесении изменений в некоторые акты Правительства Российской Федерации по вопросам исполнения государственных функций Федеральной службой по экологическому, технологическому и атомному надзору», Постановлен</w:t>
      </w:r>
      <w:r w:rsidR="00F15368" w:rsidRPr="006E3AFA">
        <w:rPr>
          <w:rFonts w:ascii="Times New Roman" w:eastAsia="Calibri" w:hAnsi="Times New Roman" w:cs="Times New Roman"/>
          <w:color w:val="002060"/>
          <w:sz w:val="23"/>
          <w:szCs w:val="23"/>
        </w:rPr>
        <w:t>и</w:t>
      </w:r>
      <w:r w:rsidR="00ED33A3" w:rsidRPr="006E3AFA">
        <w:rPr>
          <w:rFonts w:ascii="Times New Roman" w:eastAsia="Calibri" w:hAnsi="Times New Roman" w:cs="Times New Roman"/>
          <w:color w:val="002060"/>
          <w:sz w:val="23"/>
          <w:szCs w:val="23"/>
        </w:rPr>
        <w:t>ем</w:t>
      </w:r>
      <w:r w:rsidR="002F3A6E" w:rsidRPr="006E3AFA">
        <w:rPr>
          <w:rFonts w:ascii="Times New Roman" w:eastAsia="Calibri" w:hAnsi="Times New Roman" w:cs="Times New Roman"/>
          <w:color w:val="002060"/>
          <w:sz w:val="23"/>
          <w:szCs w:val="23"/>
        </w:rPr>
        <w:t xml:space="preserve"> Правительства </w:t>
      </w:r>
      <w:r w:rsidR="00F15368" w:rsidRPr="006E3AFA">
        <w:rPr>
          <w:rFonts w:ascii="Times New Roman" w:eastAsia="Calibri" w:hAnsi="Times New Roman" w:cs="Times New Roman"/>
          <w:color w:val="002060"/>
          <w:sz w:val="23"/>
          <w:szCs w:val="23"/>
        </w:rPr>
        <w:t>Российской Федерации</w:t>
      </w:r>
      <w:r w:rsidR="002F3A6E" w:rsidRPr="006E3AFA">
        <w:rPr>
          <w:rFonts w:ascii="Times New Roman" w:eastAsia="Calibri" w:hAnsi="Times New Roman" w:cs="Times New Roman"/>
          <w:color w:val="002060"/>
          <w:sz w:val="23"/>
          <w:szCs w:val="23"/>
        </w:rPr>
        <w:t xml:space="preserve"> от 24.12.2018 г № 1653 «О внесении изменений в постановление Правительства </w:t>
      </w:r>
      <w:r w:rsidR="00F15368" w:rsidRPr="006E3AFA">
        <w:rPr>
          <w:rFonts w:ascii="Times New Roman" w:eastAsia="Calibri" w:hAnsi="Times New Roman" w:cs="Times New Roman"/>
          <w:color w:val="002060"/>
          <w:sz w:val="23"/>
          <w:szCs w:val="23"/>
        </w:rPr>
        <w:t>Российской Федерации</w:t>
      </w:r>
      <w:r w:rsidR="002F3A6E" w:rsidRPr="006E3AFA">
        <w:rPr>
          <w:rFonts w:ascii="Times New Roman" w:eastAsia="Calibri" w:hAnsi="Times New Roman" w:cs="Times New Roman"/>
          <w:color w:val="002060"/>
          <w:sz w:val="23"/>
          <w:szCs w:val="23"/>
        </w:rPr>
        <w:t xml:space="preserve"> от 28 января 2006 г. № 47</w:t>
      </w:r>
      <w:r w:rsidR="00C5402B" w:rsidRPr="006E3AFA">
        <w:rPr>
          <w:rFonts w:ascii="Times New Roman" w:eastAsia="Calibri" w:hAnsi="Times New Roman" w:cs="Times New Roman"/>
          <w:color w:val="002060"/>
          <w:sz w:val="23"/>
          <w:szCs w:val="23"/>
        </w:rPr>
        <w:t xml:space="preserve">», </w:t>
      </w:r>
      <w:r w:rsidR="00C5402B" w:rsidRPr="006E3AFA">
        <w:rPr>
          <w:rFonts w:ascii="Times New Roman" w:hAnsi="Times New Roman"/>
          <w:color w:val="002060"/>
          <w:sz w:val="23"/>
          <w:szCs w:val="23"/>
        </w:rPr>
        <w:t>и приведения в соответствие нормативно-правовой базы,</w:t>
      </w:r>
    </w:p>
    <w:p w:rsidR="00E748CD" w:rsidRPr="006E3AFA" w:rsidRDefault="00E748CD" w:rsidP="00E748CD">
      <w:pPr>
        <w:suppressAutoHyphens/>
        <w:spacing w:after="0" w:line="240" w:lineRule="auto"/>
        <w:ind w:firstLine="709"/>
        <w:contextualSpacing/>
        <w:jc w:val="center"/>
        <w:rPr>
          <w:rFonts w:ascii="Times New Roman" w:eastAsia="Times New Roman" w:hAnsi="Times New Roman" w:cs="Times New Roman"/>
          <w:b/>
          <w:color w:val="002060"/>
          <w:sz w:val="20"/>
          <w:szCs w:val="24"/>
          <w:lang w:val="x-none" w:eastAsia="ru-RU"/>
        </w:rPr>
      </w:pPr>
    </w:p>
    <w:p w:rsidR="00E748CD" w:rsidRPr="006E3AFA" w:rsidRDefault="00E748CD" w:rsidP="00E748CD">
      <w:pPr>
        <w:suppressAutoHyphens/>
        <w:spacing w:after="0" w:line="240" w:lineRule="auto"/>
        <w:ind w:firstLine="709"/>
        <w:contextualSpacing/>
        <w:jc w:val="center"/>
        <w:rPr>
          <w:rFonts w:ascii="Times New Roman" w:eastAsia="Times New Roman" w:hAnsi="Times New Roman" w:cs="Times New Roman"/>
          <w:b/>
          <w:color w:val="002060"/>
          <w:sz w:val="23"/>
          <w:szCs w:val="23"/>
          <w:lang w:val="x-none" w:eastAsia="ru-RU"/>
        </w:rPr>
      </w:pPr>
      <w:r w:rsidRPr="006E3AFA">
        <w:rPr>
          <w:rFonts w:ascii="Times New Roman" w:eastAsia="Times New Roman" w:hAnsi="Times New Roman" w:cs="Times New Roman"/>
          <w:b/>
          <w:color w:val="002060"/>
          <w:sz w:val="23"/>
          <w:szCs w:val="23"/>
          <w:lang w:val="x-none" w:eastAsia="ru-RU"/>
        </w:rPr>
        <w:t>ПОСТАНОВЛЯЮ:</w:t>
      </w:r>
    </w:p>
    <w:p w:rsidR="00E748CD" w:rsidRPr="006E3AFA" w:rsidRDefault="00E748CD" w:rsidP="00E748CD">
      <w:pPr>
        <w:suppressAutoHyphens/>
        <w:spacing w:after="0" w:line="240" w:lineRule="auto"/>
        <w:contextualSpacing/>
        <w:jc w:val="both"/>
        <w:rPr>
          <w:rFonts w:ascii="Times New Roman" w:eastAsia="Times New Roman" w:hAnsi="Times New Roman" w:cs="Times New Roman"/>
          <w:color w:val="002060"/>
          <w:sz w:val="20"/>
          <w:szCs w:val="23"/>
          <w:lang w:eastAsia="ru-RU"/>
        </w:rPr>
      </w:pPr>
    </w:p>
    <w:p w:rsidR="00E748CD" w:rsidRPr="006E3AFA" w:rsidRDefault="00E748CD" w:rsidP="00FD5CD4">
      <w:pPr>
        <w:pStyle w:val="a4"/>
        <w:numPr>
          <w:ilvl w:val="0"/>
          <w:numId w:val="7"/>
        </w:numPr>
        <w:suppressAutoHyphens/>
        <w:ind w:left="709"/>
        <w:contextualSpacing/>
        <w:jc w:val="both"/>
        <w:rPr>
          <w:color w:val="002060"/>
          <w:sz w:val="23"/>
          <w:szCs w:val="23"/>
        </w:rPr>
      </w:pPr>
      <w:r w:rsidRPr="006E3AFA">
        <w:rPr>
          <w:color w:val="002060"/>
          <w:sz w:val="23"/>
          <w:szCs w:val="23"/>
        </w:rPr>
        <w:t xml:space="preserve">Утвердить Положение о </w:t>
      </w:r>
      <w:r w:rsidR="002F3A6E" w:rsidRPr="006E3AFA">
        <w:rPr>
          <w:color w:val="002060"/>
          <w:sz w:val="23"/>
          <w:szCs w:val="23"/>
        </w:rPr>
        <w:t>признании помещения жилым помещением, пригодным (непригодным) для проживания граждан, а также многоквартирного дома аварийным и подлежащим сносу</w:t>
      </w:r>
      <w:r w:rsidRPr="006E3AFA">
        <w:rPr>
          <w:color w:val="002060"/>
          <w:sz w:val="23"/>
          <w:szCs w:val="23"/>
        </w:rPr>
        <w:t>, расположенном на территории муниципального образования сельское поселен</w:t>
      </w:r>
      <w:r w:rsidR="00FD5CD4" w:rsidRPr="006E3AFA">
        <w:rPr>
          <w:color w:val="002060"/>
          <w:sz w:val="23"/>
          <w:szCs w:val="23"/>
        </w:rPr>
        <w:t>ие Хатанга, согласно п</w:t>
      </w:r>
      <w:r w:rsidR="00ED33A3" w:rsidRPr="006E3AFA">
        <w:rPr>
          <w:color w:val="002060"/>
          <w:sz w:val="23"/>
          <w:szCs w:val="23"/>
        </w:rPr>
        <w:t xml:space="preserve">риложения </w:t>
      </w:r>
      <w:r w:rsidRPr="006E3AFA">
        <w:rPr>
          <w:color w:val="002060"/>
          <w:sz w:val="23"/>
          <w:szCs w:val="23"/>
        </w:rPr>
        <w:t>к настоящему Постановлению.</w:t>
      </w:r>
    </w:p>
    <w:p w:rsidR="00E748CD" w:rsidRPr="006E3AFA" w:rsidRDefault="00E748CD" w:rsidP="00FD5CD4">
      <w:pPr>
        <w:suppressAutoHyphens/>
        <w:spacing w:after="0" w:line="240" w:lineRule="auto"/>
        <w:ind w:left="709" w:firstLine="709"/>
        <w:contextualSpacing/>
        <w:jc w:val="both"/>
        <w:rPr>
          <w:rFonts w:ascii="Times New Roman" w:eastAsia="Times New Roman" w:hAnsi="Times New Roman" w:cs="Times New Roman"/>
          <w:color w:val="002060"/>
          <w:sz w:val="20"/>
          <w:szCs w:val="23"/>
          <w:lang w:eastAsia="ru-RU"/>
        </w:rPr>
      </w:pPr>
    </w:p>
    <w:p w:rsidR="00E748CD" w:rsidRPr="006E3AFA" w:rsidRDefault="00E93726" w:rsidP="00FD5CD4">
      <w:pPr>
        <w:pStyle w:val="a4"/>
        <w:numPr>
          <w:ilvl w:val="0"/>
          <w:numId w:val="7"/>
        </w:numPr>
        <w:suppressAutoHyphens/>
        <w:ind w:left="709"/>
        <w:contextualSpacing/>
        <w:jc w:val="both"/>
        <w:rPr>
          <w:color w:val="002060"/>
          <w:sz w:val="23"/>
          <w:szCs w:val="23"/>
          <w:lang w:val="x-none"/>
        </w:rPr>
      </w:pPr>
      <w:r w:rsidRPr="006E3AFA">
        <w:rPr>
          <w:color w:val="002060"/>
          <w:sz w:val="23"/>
          <w:szCs w:val="23"/>
        </w:rPr>
        <w:t>Прекратить</w:t>
      </w:r>
      <w:r w:rsidR="00E748CD" w:rsidRPr="006E3AFA">
        <w:rPr>
          <w:color w:val="002060"/>
          <w:sz w:val="23"/>
          <w:szCs w:val="23"/>
          <w:lang w:val="x-none"/>
        </w:rPr>
        <w:t xml:space="preserve"> действие Постановления администрации сельского поселения Хатанга от </w:t>
      </w:r>
      <w:r w:rsidR="00E748CD" w:rsidRPr="006E3AFA">
        <w:rPr>
          <w:color w:val="002060"/>
          <w:sz w:val="23"/>
          <w:szCs w:val="23"/>
        </w:rPr>
        <w:t>1</w:t>
      </w:r>
      <w:r w:rsidR="002F3A6E" w:rsidRPr="006E3AFA">
        <w:rPr>
          <w:color w:val="002060"/>
          <w:sz w:val="23"/>
          <w:szCs w:val="23"/>
        </w:rPr>
        <w:t>6</w:t>
      </w:r>
      <w:r w:rsidR="00E748CD" w:rsidRPr="006E3AFA">
        <w:rPr>
          <w:color w:val="002060"/>
          <w:sz w:val="23"/>
          <w:szCs w:val="23"/>
          <w:lang w:val="x-none"/>
        </w:rPr>
        <w:t>.0</w:t>
      </w:r>
      <w:r w:rsidR="002F3A6E" w:rsidRPr="006E3AFA">
        <w:rPr>
          <w:color w:val="002060"/>
          <w:sz w:val="23"/>
          <w:szCs w:val="23"/>
        </w:rPr>
        <w:t>3</w:t>
      </w:r>
      <w:r w:rsidR="00E748CD" w:rsidRPr="006E3AFA">
        <w:rPr>
          <w:color w:val="002060"/>
          <w:sz w:val="23"/>
          <w:szCs w:val="23"/>
          <w:lang w:val="x-none"/>
        </w:rPr>
        <w:t>.20</w:t>
      </w:r>
      <w:r w:rsidR="007D0C37" w:rsidRPr="006E3AFA">
        <w:rPr>
          <w:color w:val="002060"/>
          <w:sz w:val="23"/>
          <w:szCs w:val="23"/>
        </w:rPr>
        <w:t>0</w:t>
      </w:r>
      <w:r w:rsidR="002F3A6E" w:rsidRPr="006E3AFA">
        <w:rPr>
          <w:color w:val="002060"/>
          <w:sz w:val="23"/>
          <w:szCs w:val="23"/>
        </w:rPr>
        <w:t>6</w:t>
      </w:r>
      <w:r w:rsidR="002F3A6E" w:rsidRPr="006E3AFA">
        <w:rPr>
          <w:color w:val="002060"/>
          <w:sz w:val="23"/>
          <w:szCs w:val="23"/>
          <w:lang w:val="x-none"/>
        </w:rPr>
        <w:t xml:space="preserve"> г. № 047</w:t>
      </w:r>
      <w:r w:rsidR="00E748CD" w:rsidRPr="006E3AFA">
        <w:rPr>
          <w:color w:val="002060"/>
          <w:sz w:val="23"/>
          <w:szCs w:val="23"/>
          <w:lang w:val="x-none"/>
        </w:rPr>
        <w:t>-П «</w:t>
      </w:r>
      <w:r w:rsidR="002F3A6E" w:rsidRPr="006E3AFA">
        <w:rPr>
          <w:color w:val="002060"/>
          <w:sz w:val="23"/>
          <w:szCs w:val="23"/>
        </w:rPr>
        <w:t>Об утверждении Положения о признании помещения жилым помещением, пригодным (непригодным) для проживания граждан, а также многоквартирного дома аварийным и подлежащим сносу</w:t>
      </w:r>
      <w:r w:rsidR="00E748CD" w:rsidRPr="006E3AFA">
        <w:rPr>
          <w:color w:val="002060"/>
          <w:sz w:val="23"/>
          <w:szCs w:val="23"/>
          <w:lang w:val="x-none"/>
        </w:rPr>
        <w:t>»</w:t>
      </w:r>
      <w:r w:rsidR="00ED283B">
        <w:rPr>
          <w:color w:val="002060"/>
          <w:sz w:val="23"/>
          <w:szCs w:val="23"/>
        </w:rPr>
        <w:t>.</w:t>
      </w:r>
    </w:p>
    <w:p w:rsidR="00E748CD" w:rsidRPr="006E3AFA" w:rsidRDefault="00E748CD" w:rsidP="00FD5CD4">
      <w:pPr>
        <w:suppressAutoHyphens/>
        <w:spacing w:after="0" w:line="240" w:lineRule="auto"/>
        <w:ind w:left="709" w:firstLine="709"/>
        <w:contextualSpacing/>
        <w:jc w:val="both"/>
        <w:rPr>
          <w:rFonts w:ascii="Times New Roman" w:eastAsia="Times New Roman" w:hAnsi="Times New Roman" w:cs="Times New Roman"/>
          <w:color w:val="002060"/>
          <w:sz w:val="20"/>
          <w:szCs w:val="23"/>
          <w:lang w:val="x-none" w:eastAsia="ru-RU"/>
        </w:rPr>
      </w:pPr>
    </w:p>
    <w:p w:rsidR="00FD5CD4" w:rsidRPr="006E3AFA" w:rsidRDefault="00FD5CD4" w:rsidP="00FD5CD4">
      <w:pPr>
        <w:pStyle w:val="a4"/>
        <w:numPr>
          <w:ilvl w:val="0"/>
          <w:numId w:val="7"/>
        </w:numPr>
        <w:ind w:left="709"/>
        <w:jc w:val="both"/>
        <w:rPr>
          <w:color w:val="002060"/>
          <w:sz w:val="23"/>
          <w:szCs w:val="23"/>
        </w:rPr>
      </w:pPr>
      <w:r w:rsidRPr="006E3AFA">
        <w:rPr>
          <w:color w:val="002060"/>
          <w:sz w:val="23"/>
          <w:szCs w:val="23"/>
        </w:rPr>
        <w:t>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www.hatanga24.ru.</w:t>
      </w:r>
    </w:p>
    <w:p w:rsidR="00E748CD" w:rsidRPr="006E3AFA" w:rsidRDefault="00E748CD" w:rsidP="00FD5CD4">
      <w:pPr>
        <w:autoSpaceDE w:val="0"/>
        <w:spacing w:after="0" w:line="240" w:lineRule="auto"/>
        <w:ind w:left="709" w:firstLine="709"/>
        <w:jc w:val="both"/>
        <w:rPr>
          <w:rFonts w:ascii="Times New Roman" w:eastAsia="Times New Roman" w:hAnsi="Times New Roman" w:cs="Times New Roman"/>
          <w:color w:val="002060"/>
          <w:sz w:val="20"/>
          <w:szCs w:val="23"/>
          <w:lang w:eastAsia="ru-RU"/>
        </w:rPr>
      </w:pPr>
    </w:p>
    <w:p w:rsidR="00E748CD" w:rsidRPr="006E3AFA" w:rsidRDefault="00E748CD" w:rsidP="00FD5CD4">
      <w:pPr>
        <w:pStyle w:val="a4"/>
        <w:numPr>
          <w:ilvl w:val="0"/>
          <w:numId w:val="7"/>
        </w:numPr>
        <w:autoSpaceDE w:val="0"/>
        <w:ind w:left="709"/>
        <w:jc w:val="both"/>
        <w:rPr>
          <w:color w:val="002060"/>
          <w:sz w:val="23"/>
          <w:szCs w:val="23"/>
        </w:rPr>
      </w:pPr>
      <w:r w:rsidRPr="006E3AFA">
        <w:rPr>
          <w:color w:val="002060"/>
          <w:sz w:val="23"/>
          <w:szCs w:val="23"/>
        </w:rPr>
        <w:t>Постановление вступает в силу в день, следующий за днем его официального опубликования.</w:t>
      </w:r>
    </w:p>
    <w:p w:rsidR="00E748CD" w:rsidRPr="006E3AFA" w:rsidRDefault="00E748CD" w:rsidP="00FD5CD4">
      <w:pPr>
        <w:autoSpaceDE w:val="0"/>
        <w:spacing w:after="0" w:line="240" w:lineRule="auto"/>
        <w:ind w:left="709"/>
        <w:jc w:val="both"/>
        <w:rPr>
          <w:rFonts w:ascii="Times New Roman" w:eastAsia="Times New Roman" w:hAnsi="Times New Roman" w:cs="Times New Roman"/>
          <w:color w:val="002060"/>
          <w:sz w:val="20"/>
          <w:szCs w:val="23"/>
          <w:lang w:eastAsia="ar-SA"/>
        </w:rPr>
      </w:pPr>
    </w:p>
    <w:p w:rsidR="00E748CD" w:rsidRPr="006E3AFA" w:rsidRDefault="00E748CD" w:rsidP="00FD5CD4">
      <w:pPr>
        <w:pStyle w:val="a4"/>
        <w:numPr>
          <w:ilvl w:val="0"/>
          <w:numId w:val="7"/>
        </w:numPr>
        <w:autoSpaceDE w:val="0"/>
        <w:ind w:left="709"/>
        <w:jc w:val="both"/>
        <w:rPr>
          <w:color w:val="002060"/>
          <w:sz w:val="23"/>
          <w:szCs w:val="23"/>
          <w:lang w:eastAsia="ar-SA"/>
        </w:rPr>
      </w:pPr>
      <w:r w:rsidRPr="006E3AFA">
        <w:rPr>
          <w:color w:val="002060"/>
          <w:sz w:val="23"/>
          <w:szCs w:val="23"/>
          <w:lang w:eastAsia="ar-SA"/>
        </w:rPr>
        <w:t>Контроль за исполнением настоящего Постановления возложить на заместителя Гл</w:t>
      </w:r>
      <w:r w:rsidR="00ED283B">
        <w:rPr>
          <w:color w:val="002060"/>
          <w:sz w:val="23"/>
          <w:szCs w:val="23"/>
          <w:lang w:eastAsia="ar-SA"/>
        </w:rPr>
        <w:t xml:space="preserve">авы сельского поселения Хатанга Скрипкина </w:t>
      </w:r>
      <w:r w:rsidR="00ED283B" w:rsidRPr="006E3AFA">
        <w:rPr>
          <w:color w:val="002060"/>
          <w:sz w:val="23"/>
          <w:szCs w:val="23"/>
          <w:lang w:eastAsia="ar-SA"/>
        </w:rPr>
        <w:t>А.</w:t>
      </w:r>
      <w:r w:rsidR="00ED283B">
        <w:rPr>
          <w:color w:val="002060"/>
          <w:sz w:val="23"/>
          <w:szCs w:val="23"/>
          <w:lang w:eastAsia="ar-SA"/>
        </w:rPr>
        <w:t xml:space="preserve"> </w:t>
      </w:r>
      <w:bookmarkStart w:id="0" w:name="_GoBack"/>
      <w:bookmarkEnd w:id="0"/>
      <w:r w:rsidR="00ED283B" w:rsidRPr="006E3AFA">
        <w:rPr>
          <w:color w:val="002060"/>
          <w:sz w:val="23"/>
          <w:szCs w:val="23"/>
          <w:lang w:eastAsia="ar-SA"/>
        </w:rPr>
        <w:t>С.</w:t>
      </w:r>
    </w:p>
    <w:p w:rsidR="00E748CD" w:rsidRPr="006E3AFA" w:rsidRDefault="00E748CD" w:rsidP="00E748CD">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p>
    <w:p w:rsidR="00E748CD" w:rsidRPr="006E3AFA" w:rsidRDefault="00E748CD" w:rsidP="00E748CD">
      <w:pPr>
        <w:autoSpaceDE w:val="0"/>
        <w:autoSpaceDN w:val="0"/>
        <w:adjustRightInd w:val="0"/>
        <w:spacing w:after="0" w:line="240" w:lineRule="auto"/>
        <w:jc w:val="both"/>
        <w:rPr>
          <w:rFonts w:ascii="Times New Roman" w:eastAsia="Times New Roman" w:hAnsi="Times New Roman" w:cs="Times New Roman"/>
          <w:color w:val="002060"/>
          <w:sz w:val="32"/>
          <w:szCs w:val="24"/>
          <w:lang w:eastAsia="ru-RU"/>
        </w:rPr>
      </w:pPr>
    </w:p>
    <w:p w:rsidR="00FD5CD4" w:rsidRPr="006E3AFA" w:rsidRDefault="00FD5CD4" w:rsidP="00E748CD">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Исполняющая обязанности</w:t>
      </w:r>
    </w:p>
    <w:p w:rsidR="00E748CD" w:rsidRPr="006E3AFA" w:rsidRDefault="00FD5CD4" w:rsidP="00F15368">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Главы</w:t>
      </w:r>
      <w:r w:rsidR="00E748CD" w:rsidRPr="006E3AFA">
        <w:rPr>
          <w:rFonts w:ascii="Times New Roman" w:eastAsia="Times New Roman" w:hAnsi="Times New Roman" w:cs="Times New Roman"/>
          <w:color w:val="002060"/>
          <w:sz w:val="24"/>
          <w:szCs w:val="24"/>
          <w:lang w:eastAsia="ru-RU"/>
        </w:rPr>
        <w:t xml:space="preserve"> сельского поселения Хатанга</w:t>
      </w:r>
      <w:r w:rsidR="00E748CD" w:rsidRPr="006E3AFA">
        <w:rPr>
          <w:rFonts w:ascii="Times New Roman" w:eastAsia="Times New Roman" w:hAnsi="Times New Roman" w:cs="Times New Roman"/>
          <w:color w:val="002060"/>
          <w:sz w:val="24"/>
          <w:szCs w:val="24"/>
          <w:lang w:eastAsia="ru-RU"/>
        </w:rPr>
        <w:tab/>
      </w:r>
      <w:r w:rsidR="00E748CD" w:rsidRPr="006E3AFA">
        <w:rPr>
          <w:rFonts w:ascii="Times New Roman" w:eastAsia="Times New Roman" w:hAnsi="Times New Roman" w:cs="Times New Roman"/>
          <w:color w:val="002060"/>
          <w:sz w:val="24"/>
          <w:szCs w:val="24"/>
          <w:lang w:eastAsia="ru-RU"/>
        </w:rPr>
        <w:tab/>
      </w:r>
      <w:r w:rsidR="00E748CD" w:rsidRPr="006E3AFA">
        <w:rPr>
          <w:rFonts w:ascii="Times New Roman" w:eastAsia="Times New Roman" w:hAnsi="Times New Roman" w:cs="Times New Roman"/>
          <w:color w:val="002060"/>
          <w:sz w:val="24"/>
          <w:szCs w:val="24"/>
          <w:lang w:eastAsia="ru-RU"/>
        </w:rPr>
        <w:tab/>
      </w:r>
      <w:r w:rsidR="00E748CD" w:rsidRPr="006E3AFA">
        <w:rPr>
          <w:rFonts w:ascii="Times New Roman" w:eastAsia="Times New Roman" w:hAnsi="Times New Roman" w:cs="Times New Roman"/>
          <w:color w:val="002060"/>
          <w:sz w:val="24"/>
          <w:szCs w:val="24"/>
          <w:lang w:eastAsia="ru-RU"/>
        </w:rPr>
        <w:tab/>
      </w:r>
      <w:r w:rsidR="00E748CD" w:rsidRPr="006E3AFA">
        <w:rPr>
          <w:rFonts w:ascii="Times New Roman" w:eastAsia="Times New Roman" w:hAnsi="Times New Roman" w:cs="Times New Roman"/>
          <w:color w:val="002060"/>
          <w:sz w:val="24"/>
          <w:szCs w:val="24"/>
          <w:lang w:eastAsia="ru-RU"/>
        </w:rPr>
        <w:tab/>
      </w:r>
      <w:r w:rsidRPr="006E3AFA">
        <w:rPr>
          <w:rFonts w:ascii="Times New Roman" w:eastAsia="Times New Roman" w:hAnsi="Times New Roman" w:cs="Times New Roman"/>
          <w:color w:val="002060"/>
          <w:sz w:val="24"/>
          <w:szCs w:val="24"/>
          <w:lang w:eastAsia="ru-RU"/>
        </w:rPr>
        <w:tab/>
        <w:t xml:space="preserve">       А. И</w:t>
      </w:r>
      <w:r w:rsidR="00E748CD" w:rsidRPr="006E3AFA">
        <w:rPr>
          <w:rFonts w:ascii="Times New Roman" w:eastAsia="Times New Roman" w:hAnsi="Times New Roman" w:cs="Times New Roman"/>
          <w:color w:val="002060"/>
          <w:sz w:val="24"/>
          <w:szCs w:val="24"/>
          <w:lang w:eastAsia="ru-RU"/>
        </w:rPr>
        <w:t xml:space="preserve">. </w:t>
      </w:r>
      <w:r w:rsidRPr="006E3AFA">
        <w:rPr>
          <w:rFonts w:ascii="Times New Roman" w:eastAsia="Times New Roman" w:hAnsi="Times New Roman" w:cs="Times New Roman"/>
          <w:color w:val="002060"/>
          <w:sz w:val="24"/>
          <w:szCs w:val="24"/>
          <w:lang w:eastAsia="ru-RU"/>
        </w:rPr>
        <w:t>Бетту</w:t>
      </w:r>
    </w:p>
    <w:p w:rsidR="00E748CD" w:rsidRPr="006E3AFA" w:rsidRDefault="00E748CD" w:rsidP="00E748CD">
      <w:pPr>
        <w:autoSpaceDE w:val="0"/>
        <w:autoSpaceDN w:val="0"/>
        <w:adjustRightInd w:val="0"/>
        <w:ind w:firstLine="5670"/>
        <w:rPr>
          <w:b/>
          <w:bCs/>
          <w:color w:val="002060"/>
        </w:rPr>
      </w:pPr>
    </w:p>
    <w:p w:rsidR="006466F6" w:rsidRPr="006E3AFA" w:rsidRDefault="006466F6" w:rsidP="006466F6">
      <w:pPr>
        <w:autoSpaceDE w:val="0"/>
        <w:autoSpaceDN w:val="0"/>
        <w:adjustRightInd w:val="0"/>
        <w:ind w:firstLine="5670"/>
        <w:rPr>
          <w:b/>
          <w:bCs/>
          <w:color w:val="002060"/>
        </w:rPr>
      </w:pPr>
    </w:p>
    <w:p w:rsidR="006466F6" w:rsidRPr="006E3AFA" w:rsidRDefault="006466F6" w:rsidP="006466F6">
      <w:pPr>
        <w:autoSpaceDE w:val="0"/>
        <w:autoSpaceDN w:val="0"/>
        <w:adjustRightInd w:val="0"/>
        <w:spacing w:after="0"/>
        <w:ind w:left="6096"/>
        <w:rPr>
          <w:rFonts w:ascii="Times New Roman" w:hAnsi="Times New Roman" w:cs="Times New Roman"/>
          <w:b/>
          <w:bCs/>
          <w:color w:val="002060"/>
        </w:rPr>
      </w:pPr>
      <w:r w:rsidRPr="006E3AFA">
        <w:rPr>
          <w:rFonts w:ascii="Times New Roman" w:hAnsi="Times New Roman" w:cs="Times New Roman"/>
          <w:b/>
          <w:bCs/>
          <w:color w:val="002060"/>
        </w:rPr>
        <w:lastRenderedPageBreak/>
        <w:t xml:space="preserve">Приложение </w:t>
      </w:r>
    </w:p>
    <w:p w:rsidR="006466F6" w:rsidRPr="006E3AFA" w:rsidRDefault="006466F6" w:rsidP="006466F6">
      <w:pPr>
        <w:autoSpaceDE w:val="0"/>
        <w:autoSpaceDN w:val="0"/>
        <w:adjustRightInd w:val="0"/>
        <w:spacing w:after="0"/>
        <w:ind w:left="6096"/>
        <w:rPr>
          <w:rFonts w:ascii="Times New Roman" w:hAnsi="Times New Roman" w:cs="Times New Roman"/>
          <w:bCs/>
          <w:color w:val="002060"/>
        </w:rPr>
      </w:pPr>
      <w:r w:rsidRPr="006E3AFA">
        <w:rPr>
          <w:rFonts w:ascii="Times New Roman" w:hAnsi="Times New Roman" w:cs="Times New Roman"/>
          <w:bCs/>
          <w:color w:val="002060"/>
        </w:rPr>
        <w:t xml:space="preserve">к Постановлению администрации </w:t>
      </w:r>
    </w:p>
    <w:p w:rsidR="006466F6" w:rsidRPr="006E3AFA" w:rsidRDefault="006466F6" w:rsidP="006466F6">
      <w:pPr>
        <w:autoSpaceDE w:val="0"/>
        <w:autoSpaceDN w:val="0"/>
        <w:adjustRightInd w:val="0"/>
        <w:spacing w:after="0"/>
        <w:ind w:left="6096"/>
        <w:rPr>
          <w:rFonts w:ascii="Times New Roman" w:hAnsi="Times New Roman" w:cs="Times New Roman"/>
          <w:bCs/>
          <w:color w:val="002060"/>
        </w:rPr>
      </w:pPr>
      <w:r w:rsidRPr="006E3AFA">
        <w:rPr>
          <w:rFonts w:ascii="Times New Roman" w:hAnsi="Times New Roman" w:cs="Times New Roman"/>
          <w:bCs/>
          <w:color w:val="002060"/>
        </w:rPr>
        <w:t>сельского поселения Хатанга</w:t>
      </w:r>
    </w:p>
    <w:p w:rsidR="006466F6" w:rsidRPr="006E3AFA" w:rsidRDefault="006466F6" w:rsidP="006466F6">
      <w:pPr>
        <w:autoSpaceDE w:val="0"/>
        <w:autoSpaceDN w:val="0"/>
        <w:adjustRightInd w:val="0"/>
        <w:spacing w:after="0"/>
        <w:ind w:left="6096"/>
        <w:rPr>
          <w:rFonts w:ascii="Times New Roman" w:hAnsi="Times New Roman" w:cs="Times New Roman"/>
          <w:bCs/>
          <w:color w:val="002060"/>
        </w:rPr>
      </w:pPr>
      <w:r w:rsidRPr="006E3AFA">
        <w:rPr>
          <w:rFonts w:ascii="Times New Roman" w:hAnsi="Times New Roman" w:cs="Times New Roman"/>
          <w:bCs/>
          <w:color w:val="002060"/>
        </w:rPr>
        <w:t>от 23.04.2019 г. № 080-П</w:t>
      </w:r>
    </w:p>
    <w:p w:rsidR="006466F6" w:rsidRPr="006E3AFA" w:rsidRDefault="006466F6" w:rsidP="006466F6">
      <w:pPr>
        <w:autoSpaceDE w:val="0"/>
        <w:autoSpaceDN w:val="0"/>
        <w:adjustRightInd w:val="0"/>
        <w:ind w:firstLine="5670"/>
        <w:rPr>
          <w:b/>
          <w:bCs/>
          <w:color w:val="002060"/>
        </w:rPr>
      </w:pPr>
    </w:p>
    <w:p w:rsidR="006E3AFA" w:rsidRPr="006E3AFA" w:rsidRDefault="006E3AFA" w:rsidP="006E3AFA">
      <w:pPr>
        <w:spacing w:after="0"/>
        <w:jc w:val="center"/>
        <w:rPr>
          <w:rFonts w:ascii="Times New Roman" w:hAnsi="Times New Roman"/>
          <w:b/>
          <w:color w:val="002060"/>
          <w:shd w:val="clear" w:color="auto" w:fill="FFFFFF"/>
        </w:rPr>
      </w:pPr>
      <w:r w:rsidRPr="006E3AFA">
        <w:rPr>
          <w:rFonts w:ascii="Times New Roman" w:hAnsi="Times New Roman"/>
          <w:b/>
          <w:bCs/>
          <w:color w:val="002060"/>
          <w:shd w:val="clear" w:color="auto" w:fill="FFFFFF"/>
        </w:rPr>
        <w:t>ПОЛОЖЕНИЕ</w:t>
      </w:r>
    </w:p>
    <w:p w:rsidR="006E3AFA" w:rsidRPr="006E3AFA" w:rsidRDefault="006E3AFA" w:rsidP="006E3AFA">
      <w:pPr>
        <w:spacing w:after="0"/>
        <w:jc w:val="center"/>
        <w:rPr>
          <w:rFonts w:ascii="Times New Roman" w:hAnsi="Times New Roman"/>
          <w:b/>
          <w:color w:val="002060"/>
          <w:shd w:val="clear" w:color="auto" w:fill="FFFFFF"/>
        </w:rPr>
      </w:pPr>
      <w:r w:rsidRPr="006E3AFA">
        <w:rPr>
          <w:rFonts w:ascii="Times New Roman" w:hAnsi="Times New Roman"/>
          <w:b/>
          <w:bCs/>
          <w:color w:val="002060"/>
          <w:shd w:val="clear" w:color="auto" w:fill="FFFFFF"/>
        </w:rPr>
        <w:t>О ПРИЗНАНИИ ПОМЕЩЕНИЯ ЖИЛЫМ ПОМЕЩЕНИЕМ, ПОМЕЩЕНИЯ ПРИГОДНЫМ (НЕПРИГОДНЫМ) ДЛЯ ПРОЖИВАНИЯ ГРАЖДАН, А ТАКЖЕ МНОГОКВАРТИРНОГО ДОМА АВАРИЙНЫМ И ПОДЛЕЖАЩИМ СНОСУ</w:t>
      </w:r>
    </w:p>
    <w:p w:rsidR="006E3AFA" w:rsidRPr="006E3AFA" w:rsidRDefault="006E3AFA" w:rsidP="006E3AFA">
      <w:pPr>
        <w:jc w:val="center"/>
        <w:rPr>
          <w:color w:val="002060"/>
        </w:rPr>
      </w:pPr>
    </w:p>
    <w:p w:rsidR="006E3AFA" w:rsidRPr="006E3AFA" w:rsidRDefault="006E3AFA" w:rsidP="006E3AFA">
      <w:pPr>
        <w:widowControl w:val="0"/>
        <w:numPr>
          <w:ilvl w:val="0"/>
          <w:numId w:val="3"/>
        </w:numPr>
        <w:tabs>
          <w:tab w:val="left" w:pos="3811"/>
        </w:tabs>
        <w:spacing w:after="264" w:line="240" w:lineRule="exact"/>
        <w:ind w:left="3600"/>
        <w:jc w:val="both"/>
        <w:rPr>
          <w:rFonts w:ascii="Times New Roman" w:eastAsia="Times New Roman" w:hAnsi="Times New Roman" w:cs="Times New Roman"/>
          <w:b/>
          <w:color w:val="002060"/>
          <w:sz w:val="24"/>
          <w:szCs w:val="24"/>
          <w:lang w:eastAsia="ru-RU"/>
        </w:rPr>
      </w:pPr>
      <w:r w:rsidRPr="006E3AFA">
        <w:rPr>
          <w:rFonts w:ascii="Times New Roman" w:eastAsia="Times New Roman" w:hAnsi="Times New Roman" w:cs="Times New Roman"/>
          <w:b/>
          <w:color w:val="002060"/>
          <w:sz w:val="24"/>
          <w:szCs w:val="24"/>
          <w:shd w:val="clear" w:color="auto" w:fill="FFFFFF"/>
          <w:lang w:eastAsia="ru-RU"/>
        </w:rPr>
        <w:t>Общие положения</w:t>
      </w:r>
    </w:p>
    <w:p w:rsidR="006E3AFA" w:rsidRPr="006E3AFA" w:rsidRDefault="006E3AFA" w:rsidP="006E3AFA">
      <w:pPr>
        <w:widowControl w:val="0"/>
        <w:numPr>
          <w:ilvl w:val="0"/>
          <w:numId w:val="4"/>
        </w:numPr>
        <w:tabs>
          <w:tab w:val="left" w:pos="864"/>
        </w:tabs>
        <w:spacing w:after="0" w:line="288" w:lineRule="exact"/>
        <w:ind w:right="20"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Настоящее Положение устанавливает требования к жилому помещению, порядок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w:t>
      </w:r>
    </w:p>
    <w:p w:rsidR="006E3AFA" w:rsidRPr="006E3AFA" w:rsidRDefault="006E3AFA" w:rsidP="006E3AFA">
      <w:pPr>
        <w:widowControl w:val="0"/>
        <w:numPr>
          <w:ilvl w:val="0"/>
          <w:numId w:val="4"/>
        </w:numPr>
        <w:tabs>
          <w:tab w:val="left" w:pos="864"/>
        </w:tabs>
        <w:spacing w:after="0" w:line="288" w:lineRule="exact"/>
        <w:ind w:right="20"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сельского поселения Хатанга, Таймырского Долгано-                                        Ненецкого муниципального района.</w:t>
      </w:r>
    </w:p>
    <w:p w:rsidR="006E3AFA" w:rsidRPr="006E3AFA" w:rsidRDefault="006E3AFA" w:rsidP="006E3AFA">
      <w:pPr>
        <w:widowControl w:val="0"/>
        <w:numPr>
          <w:ilvl w:val="0"/>
          <w:numId w:val="4"/>
        </w:numPr>
        <w:tabs>
          <w:tab w:val="left" w:pos="864"/>
        </w:tabs>
        <w:spacing w:after="0" w:line="288" w:lineRule="exact"/>
        <w:ind w:right="20"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w:t>
      </w:r>
    </w:p>
    <w:p w:rsidR="006E3AFA" w:rsidRPr="006E3AFA" w:rsidRDefault="006E3AFA" w:rsidP="006E3AFA">
      <w:pPr>
        <w:widowControl w:val="0"/>
        <w:numPr>
          <w:ilvl w:val="0"/>
          <w:numId w:val="4"/>
        </w:numPr>
        <w:tabs>
          <w:tab w:val="left" w:pos="864"/>
        </w:tabs>
        <w:spacing w:after="0" w:line="288" w:lineRule="exact"/>
        <w:ind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Жилым помещением признается:</w:t>
      </w:r>
    </w:p>
    <w:p w:rsidR="006E3AFA" w:rsidRPr="006E3AFA" w:rsidRDefault="006E3AFA" w:rsidP="006E3AFA">
      <w:pPr>
        <w:spacing w:after="0" w:line="288" w:lineRule="exact"/>
        <w:ind w:right="20"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 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6E3AFA" w:rsidRPr="006E3AFA" w:rsidRDefault="006E3AFA" w:rsidP="006E3AFA">
      <w:pPr>
        <w:spacing w:after="0" w:line="288" w:lineRule="exact"/>
        <w:ind w:right="20"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 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6E3AFA" w:rsidRPr="006E3AFA" w:rsidRDefault="006E3AFA" w:rsidP="006E3AFA">
      <w:pPr>
        <w:spacing w:after="0" w:line="288" w:lineRule="exact"/>
        <w:ind w:right="20"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 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6E3AFA" w:rsidRPr="006E3AFA" w:rsidRDefault="006E3AFA" w:rsidP="006E3AFA">
      <w:pPr>
        <w:widowControl w:val="0"/>
        <w:numPr>
          <w:ilvl w:val="0"/>
          <w:numId w:val="4"/>
        </w:numPr>
        <w:tabs>
          <w:tab w:val="left" w:pos="864"/>
        </w:tabs>
        <w:spacing w:after="0" w:line="288" w:lineRule="exact"/>
        <w:ind w:right="20"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6E3AFA" w:rsidRPr="006E3AFA" w:rsidRDefault="006E3AFA" w:rsidP="006E3AFA">
      <w:pPr>
        <w:spacing w:after="0" w:line="288" w:lineRule="exact"/>
        <w:ind w:right="20"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6E3AFA" w:rsidRPr="006E3AFA" w:rsidRDefault="006E3AFA" w:rsidP="006E3AFA">
      <w:pPr>
        <w:widowControl w:val="0"/>
        <w:numPr>
          <w:ilvl w:val="0"/>
          <w:numId w:val="4"/>
        </w:numPr>
        <w:tabs>
          <w:tab w:val="left" w:pos="848"/>
        </w:tabs>
        <w:spacing w:after="0" w:line="288" w:lineRule="exact"/>
        <w:ind w:left="20" w:right="20"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 xml:space="preserve">Признание помещения жилым помещением, пригодным (непригодным) для проживания граждан, а также многоквартирного дома аварийным и подлежащим сносу осуществляется межведомственной комиссией (далее – Комиссия), создаваемой и утверждаемой Распоряжением администрации сельского поселения Хатанга, на основании </w:t>
      </w:r>
      <w:r w:rsidRPr="006E3AFA">
        <w:rPr>
          <w:rFonts w:ascii="Times New Roman" w:eastAsia="Times New Roman" w:hAnsi="Times New Roman" w:cs="Times New Roman"/>
          <w:color w:val="002060"/>
          <w:sz w:val="24"/>
          <w:szCs w:val="24"/>
          <w:shd w:val="clear" w:color="auto" w:fill="FFFFFF"/>
          <w:lang w:eastAsia="ru-RU"/>
        </w:rPr>
        <w:t>оценки соответствия,</w:t>
      </w:r>
      <w:r w:rsidRPr="006E3AFA">
        <w:rPr>
          <w:rFonts w:ascii="Times New Roman" w:eastAsia="Times New Roman" w:hAnsi="Times New Roman" w:cs="Times New Roman"/>
          <w:color w:val="002060"/>
          <w:sz w:val="24"/>
          <w:szCs w:val="24"/>
          <w:shd w:val="clear" w:color="auto" w:fill="FFFFFF"/>
          <w:lang w:eastAsia="ru-RU"/>
        </w:rPr>
        <w:t xml:space="preserve"> указанных помещения и дома установленным в настоящем Положении требованиям.</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6.1. В состав Комиссии включаются представители администрации сельского поселения Хатанга. Председателем Комиссии назначается должностное лицо администрации сельского поселения Хатанга.</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shd w:val="clear" w:color="auto" w:fill="FFFFFF"/>
          <w:lang w:eastAsia="ru-RU"/>
        </w:rPr>
      </w:pPr>
      <w:r w:rsidRPr="006E3AFA">
        <w:rPr>
          <w:rFonts w:ascii="Times New Roman" w:eastAsia="Times New Roman" w:hAnsi="Times New Roman" w:cs="Times New Roman"/>
          <w:color w:val="002060"/>
          <w:sz w:val="24"/>
          <w:szCs w:val="24"/>
          <w:shd w:val="clear" w:color="auto" w:fill="FFFFFF"/>
          <w:lang w:eastAsia="ru-RU"/>
        </w:rPr>
        <w:lastRenderedPageBreak/>
        <w:t xml:space="preserve">6.2. В состав Комиссии включаются также представители органов, уполномоченных на проведение государственного контроля и надзора в сферах санитарно- эпидемиологической, пожарной,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находящихся в сельских поселениях, в необходимых случаях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 </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shd w:val="clear" w:color="auto" w:fill="FFFFFF"/>
          <w:lang w:eastAsia="ru-RU"/>
        </w:rPr>
      </w:pPr>
      <w:r w:rsidRPr="006E3AFA">
        <w:rPr>
          <w:rFonts w:ascii="Times New Roman" w:eastAsia="Times New Roman" w:hAnsi="Times New Roman" w:cs="Times New Roman"/>
          <w:color w:val="002060"/>
          <w:sz w:val="24"/>
          <w:szCs w:val="24"/>
          <w:shd w:val="clear" w:color="auto" w:fill="FFFFFF"/>
          <w:lang w:eastAsia="ru-RU"/>
        </w:rPr>
        <w:t>6.3. К работе в Комиссии привлекается с правом совещательного голоса собственник жилого помещения (уполномоченное им лицо) и подлежит уведомлению о времени и месте заседания комиссии, а в необходимых случаях - квалифицированные эксперты проектно-изыскательских организаций с правом решающего голоса.</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 xml:space="preserve">6.4.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в соответствии с абзацем вторым пункта 7 Постановления Правительства от 28.01.06 г. №47 </w:t>
      </w:r>
      <w:r w:rsidRPr="006E3AFA">
        <w:rPr>
          <w:rFonts w:ascii="Times New Roman" w:eastAsia="Calibri" w:hAnsi="Times New Roman" w:cs="Times New Roman"/>
          <w:color w:val="002060"/>
          <w:sz w:val="24"/>
          <w:szCs w:val="24"/>
          <w:lang w:eastAsia="ru-RU"/>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6.5. Администрация сельского поселения Хатанга (далее – Администрация), на основании решения Комиссии, принимает решение о признании частных жилых помещений (при наличии обращения собственника), находящихся на территории сельского поселения Хатанга, пригодными (непригодными) для проживания граждан и делегирует полномочия Комиссии по оценке соответствия этих помещений установленным в настоящем Положении требованиям и по принятию решения о признании этих помещений пригодными (непригодными) для проживания граждан, на основании соответствующего заключения.</w:t>
      </w:r>
    </w:p>
    <w:p w:rsidR="006E3AFA" w:rsidRPr="006E3AFA" w:rsidRDefault="006E3AFA" w:rsidP="006E3AFA">
      <w:pPr>
        <w:widowControl w:val="0"/>
        <w:numPr>
          <w:ilvl w:val="0"/>
          <w:numId w:val="4"/>
        </w:numPr>
        <w:tabs>
          <w:tab w:val="left" w:pos="848"/>
        </w:tabs>
        <w:spacing w:after="0" w:line="288" w:lineRule="exact"/>
        <w:ind w:left="20" w:right="20"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 xml:space="preserve">Жилые помещения должны отвечать требованиям установленным </w:t>
      </w:r>
      <w:r w:rsidRPr="006E3AFA">
        <w:rPr>
          <w:rFonts w:ascii="Times New Roman" w:eastAsia="Times New Roman" w:hAnsi="Times New Roman" w:cs="Times New Roman"/>
          <w:b/>
          <w:bCs/>
          <w:color w:val="002060"/>
          <w:sz w:val="24"/>
          <w:szCs w:val="24"/>
          <w:shd w:val="clear" w:color="auto" w:fill="FFFFFF"/>
          <w:lang w:eastAsia="ru-RU"/>
        </w:rPr>
        <w:t xml:space="preserve">частью II </w:t>
      </w:r>
      <w:r w:rsidRPr="006E3AFA">
        <w:rPr>
          <w:rFonts w:ascii="Times New Roman" w:eastAsia="Times New Roman" w:hAnsi="Times New Roman" w:cs="Times New Roman"/>
          <w:color w:val="002060"/>
          <w:sz w:val="24"/>
          <w:szCs w:val="24"/>
          <w:shd w:val="clear" w:color="auto" w:fill="FFFFFF"/>
          <w:lang w:eastAsia="ru-RU"/>
        </w:rPr>
        <w:t xml:space="preserve">Положения о признании помещения жилым помещением, жилого помещения непригодным для проживания и многоквартирного дома аварийным и подлежащим сносу, утвержденного Постановлением Правительства от 28.01.06 г. №47 </w:t>
      </w:r>
      <w:r w:rsidRPr="006E3AFA">
        <w:rPr>
          <w:rFonts w:ascii="Times New Roman" w:eastAsia="Calibri" w:hAnsi="Times New Roman" w:cs="Times New Roman"/>
          <w:color w:val="002060"/>
          <w:sz w:val="24"/>
          <w:szCs w:val="24"/>
          <w:lang w:eastAsia="ru-RU"/>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E3AFA" w:rsidRPr="006E3AFA" w:rsidRDefault="006E3AFA" w:rsidP="006E3AFA">
      <w:pPr>
        <w:widowControl w:val="0"/>
        <w:numPr>
          <w:ilvl w:val="0"/>
          <w:numId w:val="4"/>
        </w:numPr>
        <w:tabs>
          <w:tab w:val="left" w:pos="848"/>
        </w:tabs>
        <w:spacing w:after="0" w:line="288" w:lineRule="exact"/>
        <w:ind w:left="20" w:right="20"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 xml:space="preserve">Основания для признания жилого помещения непригодным для проживания и многоквартирного дома аварийным и подлежащим сносу установлены </w:t>
      </w:r>
      <w:r w:rsidRPr="006E3AFA">
        <w:rPr>
          <w:rFonts w:ascii="Times New Roman" w:eastAsia="Times New Roman" w:hAnsi="Times New Roman" w:cs="Times New Roman"/>
          <w:b/>
          <w:bCs/>
          <w:color w:val="002060"/>
          <w:sz w:val="24"/>
          <w:szCs w:val="24"/>
          <w:shd w:val="clear" w:color="auto" w:fill="FFFFFF"/>
          <w:lang w:eastAsia="ru-RU"/>
        </w:rPr>
        <w:t xml:space="preserve">частью III </w:t>
      </w:r>
      <w:r w:rsidRPr="006E3AFA">
        <w:rPr>
          <w:rFonts w:ascii="Times New Roman" w:eastAsia="Times New Roman" w:hAnsi="Times New Roman" w:cs="Times New Roman"/>
          <w:color w:val="002060"/>
          <w:sz w:val="24"/>
          <w:szCs w:val="24"/>
          <w:shd w:val="clear" w:color="auto" w:fill="FFFFFF"/>
          <w:lang w:eastAsia="ru-RU"/>
        </w:rPr>
        <w:t xml:space="preserve">Положения о признании помещения жилым помещением, жилого помещения непригодным для проживания и многоквартирного дома аварийным и подлежащим сносу, утвержденного Постановлением Правительства от 28.01.06 г. №47 </w:t>
      </w:r>
      <w:r w:rsidRPr="006E3AFA">
        <w:rPr>
          <w:rFonts w:ascii="Times New Roman" w:eastAsia="Calibri" w:hAnsi="Times New Roman" w:cs="Times New Roman"/>
          <w:color w:val="002060"/>
          <w:sz w:val="24"/>
          <w:szCs w:val="24"/>
          <w:lang w:eastAsia="ru-RU"/>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E3AFA" w:rsidRPr="006E3AFA" w:rsidRDefault="006E3AFA" w:rsidP="006E3AFA">
      <w:pPr>
        <w:widowControl w:val="0"/>
        <w:tabs>
          <w:tab w:val="left" w:pos="848"/>
        </w:tabs>
        <w:spacing w:after="0" w:line="288" w:lineRule="exact"/>
        <w:ind w:left="540" w:right="20"/>
        <w:jc w:val="both"/>
        <w:rPr>
          <w:rFonts w:ascii="Times New Roman" w:eastAsia="Times New Roman" w:hAnsi="Times New Roman" w:cs="Times New Roman"/>
          <w:color w:val="002060"/>
          <w:sz w:val="24"/>
          <w:szCs w:val="24"/>
          <w:lang w:eastAsia="ru-RU"/>
        </w:rPr>
      </w:pPr>
    </w:p>
    <w:p w:rsidR="006E3AFA" w:rsidRPr="006E3AFA" w:rsidRDefault="006E3AFA" w:rsidP="006E3AFA">
      <w:pPr>
        <w:widowControl w:val="0"/>
        <w:numPr>
          <w:ilvl w:val="0"/>
          <w:numId w:val="3"/>
        </w:numPr>
        <w:tabs>
          <w:tab w:val="left" w:pos="1548"/>
        </w:tabs>
        <w:spacing w:after="0" w:line="288" w:lineRule="exact"/>
        <w:ind w:left="1260" w:right="1280"/>
        <w:jc w:val="center"/>
        <w:rPr>
          <w:rFonts w:ascii="Times New Roman" w:eastAsia="Times New Roman" w:hAnsi="Times New Roman" w:cs="Times New Roman"/>
          <w:b/>
          <w:color w:val="002060"/>
          <w:sz w:val="24"/>
          <w:szCs w:val="24"/>
          <w:lang w:eastAsia="ru-RU"/>
        </w:rPr>
      </w:pPr>
      <w:r w:rsidRPr="006E3AFA">
        <w:rPr>
          <w:rFonts w:ascii="Times New Roman" w:eastAsia="Times New Roman" w:hAnsi="Times New Roman" w:cs="Times New Roman"/>
          <w:b/>
          <w:color w:val="002060"/>
          <w:sz w:val="24"/>
          <w:szCs w:val="24"/>
          <w:shd w:val="clear" w:color="auto" w:fill="FFFFFF"/>
          <w:lang w:eastAsia="ru-RU"/>
        </w:rPr>
        <w:t>Порядок признания помещения жилым помещением, жилого помещения непригодным для проживания и многоквартирного дома аварийным и подлежащим сносу</w:t>
      </w:r>
    </w:p>
    <w:p w:rsidR="006E3AFA" w:rsidRPr="006E3AFA" w:rsidRDefault="006E3AFA" w:rsidP="006E3AFA">
      <w:pPr>
        <w:widowControl w:val="0"/>
        <w:tabs>
          <w:tab w:val="left" w:pos="1548"/>
        </w:tabs>
        <w:spacing w:after="0" w:line="288" w:lineRule="exact"/>
        <w:ind w:left="1260" w:right="1280"/>
        <w:rPr>
          <w:rFonts w:ascii="Times New Roman" w:eastAsia="Times New Roman" w:hAnsi="Times New Roman" w:cs="Times New Roman"/>
          <w:color w:val="002060"/>
          <w:sz w:val="24"/>
          <w:szCs w:val="24"/>
          <w:lang w:eastAsia="ru-RU"/>
        </w:rPr>
      </w:pPr>
    </w:p>
    <w:p w:rsidR="006E3AFA" w:rsidRPr="006E3AFA" w:rsidRDefault="006E3AFA" w:rsidP="006E3AFA">
      <w:pPr>
        <w:widowControl w:val="0"/>
        <w:numPr>
          <w:ilvl w:val="0"/>
          <w:numId w:val="8"/>
        </w:numPr>
        <w:tabs>
          <w:tab w:val="left" w:pos="848"/>
        </w:tabs>
        <w:spacing w:after="0" w:line="288" w:lineRule="exact"/>
        <w:ind w:right="23" w:firstLine="567"/>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 xml:space="preserve">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w:t>
      </w:r>
      <w:r w:rsidRPr="006E3AFA">
        <w:rPr>
          <w:rFonts w:ascii="Times New Roman" w:eastAsia="Times New Roman" w:hAnsi="Times New Roman" w:cs="Times New Roman"/>
          <w:color w:val="002060"/>
          <w:sz w:val="24"/>
          <w:szCs w:val="24"/>
          <w:lang w:eastAsia="ru-RU"/>
        </w:rPr>
        <w:lastRenderedPageBreak/>
        <w:t xml:space="preserve">отнесенным к их компетенции, проводит оценку соответствия помещения установленным в настоящем Положении требованиям и принимает решение в порядке, предусмотренном пунктом 6, Раздел </w:t>
      </w:r>
      <w:r w:rsidRPr="006E3AFA">
        <w:rPr>
          <w:rFonts w:ascii="Times New Roman" w:eastAsia="Times New Roman" w:hAnsi="Times New Roman" w:cs="Times New Roman"/>
          <w:color w:val="002060"/>
          <w:sz w:val="24"/>
          <w:szCs w:val="24"/>
          <w:lang w:val="en-US" w:eastAsia="ru-RU"/>
        </w:rPr>
        <w:t>II</w:t>
      </w:r>
      <w:r w:rsidRPr="006E3AFA">
        <w:rPr>
          <w:rFonts w:ascii="Times New Roman" w:eastAsia="Times New Roman" w:hAnsi="Times New Roman" w:cs="Times New Roman"/>
          <w:color w:val="002060"/>
          <w:sz w:val="24"/>
          <w:szCs w:val="24"/>
          <w:lang w:eastAsia="ru-RU"/>
        </w:rPr>
        <w:t>,  настоящего Положения.</w:t>
      </w:r>
    </w:p>
    <w:p w:rsidR="006E3AFA" w:rsidRPr="006E3AFA" w:rsidRDefault="006E3AFA" w:rsidP="006E3AFA">
      <w:pPr>
        <w:widowControl w:val="0"/>
        <w:numPr>
          <w:ilvl w:val="0"/>
          <w:numId w:val="8"/>
        </w:numPr>
        <w:tabs>
          <w:tab w:val="left" w:pos="1023"/>
        </w:tabs>
        <w:spacing w:after="0" w:line="288" w:lineRule="exact"/>
        <w:ind w:right="20" w:firstLine="567"/>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 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6E3AFA" w:rsidRPr="006E3AFA" w:rsidRDefault="006E3AFA" w:rsidP="006E3AFA">
      <w:pPr>
        <w:widowControl w:val="0"/>
        <w:numPr>
          <w:ilvl w:val="0"/>
          <w:numId w:val="8"/>
        </w:numPr>
        <w:tabs>
          <w:tab w:val="left" w:pos="1023"/>
        </w:tabs>
        <w:spacing w:after="0" w:line="288" w:lineRule="exact"/>
        <w:ind w:right="20" w:firstLine="567"/>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Процедура проведения оценки соответствия помещения установленным в настоящем Положении требованиям включает:</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 прием и рассмотрение заявления и прилагаемых к нему обосновывающих документов;</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 определение перечня дополнительных документов (заключения соответствующих органов государственного контроля и надзора, заключение проектно-изыскательской организации по результатам обследования элементов ограждающих и несущих конструкций жилого помещения, акт государственной жилищной инспекции субъекта Российской Федерации о результатах проведенных в отношении жилого помещения мероприятий по контролю),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 определение состава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 работу Комиссии по оценке пригодности (непригодности) жилых помещений для постоянного проживания;</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 составление Комиссией заключения о признании жилого помещения соответствующим (не соответствующим) установленным в настоящем Положении требованиям и пригодным (непригодным) для проживания (далее - заключение) и признании многоквартирного дома аварийным и подлежащим сносу;</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признание Комиссией многоквартирного дома аварийным и подлежащим сносу может основываться на результатах, изложенных в заключении специализированной организации, проводящей обследование;</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 принятие Администрацией решения по итогам работы Комиссии;</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 передача по одному экземпляру решения заявителю и собственнику жилого помещения (третий экземпляр остается в деле, сформированном Комиссией).</w:t>
      </w:r>
    </w:p>
    <w:p w:rsidR="006E3AFA" w:rsidRPr="006E3AFA" w:rsidRDefault="006E3AFA" w:rsidP="006E3AFA">
      <w:pPr>
        <w:widowControl w:val="0"/>
        <w:numPr>
          <w:ilvl w:val="0"/>
          <w:numId w:val="8"/>
        </w:numPr>
        <w:tabs>
          <w:tab w:val="left" w:pos="942"/>
        </w:tabs>
        <w:spacing w:after="0" w:line="288" w:lineRule="exact"/>
        <w:ind w:right="20" w:firstLine="567"/>
        <w:jc w:val="both"/>
        <w:rPr>
          <w:rFonts w:ascii="Times New Roman" w:eastAsia="Times New Roman" w:hAnsi="Times New Roman" w:cs="Times New Roman"/>
          <w:color w:val="002060"/>
          <w:sz w:val="24"/>
          <w:szCs w:val="24"/>
          <w:shd w:val="clear" w:color="auto" w:fill="FFFFFF"/>
          <w:lang w:eastAsia="ru-RU"/>
        </w:rPr>
      </w:pPr>
      <w:r w:rsidRPr="006E3AFA">
        <w:rPr>
          <w:rFonts w:ascii="Times New Roman" w:eastAsia="Times New Roman" w:hAnsi="Times New Roman" w:cs="Times New Roman"/>
          <w:color w:val="002060"/>
          <w:sz w:val="24"/>
          <w:szCs w:val="24"/>
          <w:shd w:val="clear" w:color="auto" w:fill="FFFFFF"/>
          <w:lang w:eastAsia="ru-RU"/>
        </w:rPr>
        <w:t>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6E3AFA" w:rsidRPr="006E3AFA" w:rsidRDefault="006E3AFA" w:rsidP="006E3AFA">
      <w:pPr>
        <w:tabs>
          <w:tab w:val="left" w:pos="942"/>
        </w:tabs>
        <w:spacing w:after="0" w:line="288" w:lineRule="exact"/>
        <w:ind w:left="540" w:right="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lastRenderedPageBreak/>
        <w:t>в) в отношении нежилого помещения для признания его в дальнейшем жилым помещением - проект реконструкции нежилого помещения;</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shd w:val="clear" w:color="auto" w:fill="FFFFFF"/>
          <w:lang w:eastAsia="ru-RU"/>
        </w:rPr>
      </w:pPr>
      <w:r w:rsidRPr="006E3AFA">
        <w:rPr>
          <w:rFonts w:ascii="Times New Roman" w:eastAsia="Times New Roman" w:hAnsi="Times New Roman" w:cs="Times New Roman"/>
          <w:color w:val="002060"/>
          <w:sz w:val="24"/>
          <w:szCs w:val="24"/>
          <w:shd w:val="clear" w:color="auto" w:fill="FFFFFF"/>
          <w:lang w:eastAsia="ru-RU"/>
        </w:rPr>
        <w:t xml:space="preserve">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 </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shd w:val="clear" w:color="auto" w:fill="FFFFFF"/>
          <w:lang w:eastAsia="ru-RU"/>
        </w:rPr>
      </w:pPr>
      <w:r w:rsidRPr="006E3AFA">
        <w:rPr>
          <w:rFonts w:ascii="Times New Roman" w:eastAsia="Times New Roman" w:hAnsi="Times New Roman" w:cs="Times New Roman"/>
          <w:color w:val="002060"/>
          <w:sz w:val="24"/>
          <w:szCs w:val="24"/>
          <w:shd w:val="clear" w:color="auto" w:fill="FFFFFF"/>
          <w:lang w:eastAsia="ru-RU"/>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3, Раздела </w:t>
      </w:r>
      <w:r w:rsidRPr="006E3AFA">
        <w:rPr>
          <w:rFonts w:ascii="Times New Roman" w:eastAsia="Times New Roman" w:hAnsi="Times New Roman" w:cs="Times New Roman"/>
          <w:color w:val="002060"/>
          <w:sz w:val="24"/>
          <w:szCs w:val="24"/>
          <w:shd w:val="clear" w:color="auto" w:fill="FFFFFF"/>
          <w:lang w:val="en-US" w:eastAsia="ru-RU"/>
        </w:rPr>
        <w:t>II</w:t>
      </w:r>
      <w:r w:rsidRPr="006E3AFA">
        <w:rPr>
          <w:rFonts w:ascii="Times New Roman" w:eastAsia="Times New Roman" w:hAnsi="Times New Roman" w:cs="Times New Roman"/>
          <w:color w:val="002060"/>
          <w:sz w:val="24"/>
          <w:szCs w:val="24"/>
          <w:shd w:val="clear" w:color="auto" w:fill="FFFFFF"/>
          <w:lang w:eastAsia="ru-RU"/>
        </w:rPr>
        <w:t>,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shd w:val="clear" w:color="auto" w:fill="FFFFFF"/>
          <w:lang w:eastAsia="ru-RU"/>
        </w:rPr>
      </w:pPr>
      <w:r w:rsidRPr="006E3AFA">
        <w:rPr>
          <w:rFonts w:ascii="Times New Roman" w:eastAsia="Times New Roman" w:hAnsi="Times New Roman" w:cs="Times New Roman"/>
          <w:color w:val="002060"/>
          <w:sz w:val="24"/>
          <w:szCs w:val="24"/>
          <w:shd w:val="clear" w:color="auto" w:fill="FFFFFF"/>
          <w:lang w:eastAsia="ru-RU"/>
        </w:rPr>
        <w:t>е) заявления, письма, жалобы граждан на неудовлетворительные условия проживания – по усмотрению заявителя.</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shd w:val="clear" w:color="auto" w:fill="FFFFFF"/>
          <w:lang w:eastAsia="ru-RU"/>
        </w:rPr>
      </w:pPr>
      <w:r w:rsidRPr="006E3AFA">
        <w:rPr>
          <w:rFonts w:ascii="Times New Roman" w:eastAsia="Times New Roman" w:hAnsi="Times New Roman" w:cs="Times New Roman"/>
          <w:color w:val="002060"/>
          <w:sz w:val="24"/>
          <w:szCs w:val="24"/>
          <w:shd w:val="clear" w:color="auto" w:fill="FFFFFF"/>
          <w:lang w:eastAsia="ru-RU"/>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shd w:val="clear" w:color="auto" w:fill="FFFFFF"/>
          <w:lang w:eastAsia="ru-RU"/>
        </w:rPr>
      </w:pPr>
      <w:r w:rsidRPr="006E3AFA">
        <w:rPr>
          <w:rFonts w:ascii="Times New Roman" w:eastAsia="Times New Roman" w:hAnsi="Times New Roman" w:cs="Times New Roman"/>
          <w:color w:val="002060"/>
          <w:sz w:val="24"/>
          <w:szCs w:val="24"/>
          <w:shd w:val="clear" w:color="auto" w:fill="FFFFFF"/>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shd w:val="clear" w:color="auto" w:fill="FFFFFF"/>
          <w:lang w:eastAsia="ru-RU"/>
        </w:rPr>
      </w:pPr>
      <w:r w:rsidRPr="006E3AFA">
        <w:rPr>
          <w:rFonts w:ascii="Times New Roman" w:eastAsia="Times New Roman" w:hAnsi="Times New Roman" w:cs="Times New Roman"/>
          <w:color w:val="002060"/>
          <w:sz w:val="24"/>
          <w:szCs w:val="24"/>
          <w:shd w:val="clear" w:color="auto" w:fill="FFFFFF"/>
          <w:lang w:eastAsia="ru-RU"/>
        </w:rPr>
        <w:t xml:space="preserve">4.1.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4, Раздела </w:t>
      </w:r>
      <w:r w:rsidRPr="006E3AFA">
        <w:rPr>
          <w:rFonts w:ascii="Times New Roman" w:eastAsia="Times New Roman" w:hAnsi="Times New Roman" w:cs="Times New Roman"/>
          <w:color w:val="002060"/>
          <w:sz w:val="24"/>
          <w:szCs w:val="24"/>
          <w:shd w:val="clear" w:color="auto" w:fill="FFFFFF"/>
          <w:lang w:val="en-US" w:eastAsia="ru-RU"/>
        </w:rPr>
        <w:t>II</w:t>
      </w:r>
      <w:r w:rsidRPr="006E3AFA">
        <w:rPr>
          <w:rFonts w:ascii="Times New Roman" w:eastAsia="Times New Roman" w:hAnsi="Times New Roman" w:cs="Times New Roman"/>
          <w:color w:val="002060"/>
          <w:sz w:val="24"/>
          <w:szCs w:val="24"/>
          <w:shd w:val="clear" w:color="auto" w:fill="FFFFFF"/>
          <w:lang w:eastAsia="ru-RU"/>
        </w:rPr>
        <w:t>, настоящего Положения.</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shd w:val="clear" w:color="auto" w:fill="FFFFFF"/>
          <w:lang w:eastAsia="ru-RU"/>
        </w:rPr>
      </w:pPr>
      <w:r w:rsidRPr="006E3AFA">
        <w:rPr>
          <w:rFonts w:ascii="Times New Roman" w:eastAsia="Times New Roman" w:hAnsi="Times New Roman" w:cs="Times New Roman"/>
          <w:color w:val="002060"/>
          <w:sz w:val="24"/>
          <w:szCs w:val="24"/>
          <w:shd w:val="clear" w:color="auto" w:fill="FFFFFF"/>
          <w:lang w:eastAsia="ru-RU"/>
        </w:rPr>
        <w:t>4.2.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shd w:val="clear" w:color="auto" w:fill="FFFFFF"/>
          <w:lang w:eastAsia="ru-RU"/>
        </w:rPr>
      </w:pPr>
      <w:r w:rsidRPr="006E3AFA">
        <w:rPr>
          <w:rFonts w:ascii="Times New Roman" w:eastAsia="Times New Roman" w:hAnsi="Times New Roman" w:cs="Times New Roman"/>
          <w:color w:val="002060"/>
          <w:sz w:val="24"/>
          <w:szCs w:val="24"/>
          <w:shd w:val="clear" w:color="auto" w:fill="FFFFFF"/>
          <w:lang w:eastAsia="ru-RU"/>
        </w:rPr>
        <w:t>а) сведения из Единого государственного реестра прав на недвижимое имущество и сделок с ним о правах на жилое помещение;</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shd w:val="clear" w:color="auto" w:fill="FFFFFF"/>
          <w:lang w:eastAsia="ru-RU"/>
        </w:rPr>
      </w:pPr>
      <w:r w:rsidRPr="006E3AFA">
        <w:rPr>
          <w:rFonts w:ascii="Times New Roman" w:eastAsia="Times New Roman" w:hAnsi="Times New Roman" w:cs="Times New Roman"/>
          <w:color w:val="002060"/>
          <w:sz w:val="24"/>
          <w:szCs w:val="24"/>
          <w:shd w:val="clear" w:color="auto" w:fill="FFFFFF"/>
          <w:lang w:eastAsia="ru-RU"/>
        </w:rPr>
        <w:t>б) технический паспорт жилого помещения, а для нежилых помещений – технический план;</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shd w:val="clear" w:color="auto" w:fill="FFFFFF"/>
          <w:lang w:eastAsia="ru-RU"/>
        </w:rPr>
      </w:pPr>
      <w:r w:rsidRPr="006E3AFA">
        <w:rPr>
          <w:rFonts w:ascii="Times New Roman" w:eastAsia="Times New Roman" w:hAnsi="Times New Roman" w:cs="Times New Roman"/>
          <w:color w:val="002060"/>
          <w:sz w:val="24"/>
          <w:szCs w:val="24"/>
          <w:shd w:val="clear" w:color="auto" w:fill="FFFFFF"/>
          <w:lang w:eastAsia="ru-RU"/>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3, Раздела </w:t>
      </w:r>
      <w:r w:rsidRPr="006E3AFA">
        <w:rPr>
          <w:rFonts w:ascii="Times New Roman" w:eastAsia="Times New Roman" w:hAnsi="Times New Roman" w:cs="Times New Roman"/>
          <w:color w:val="002060"/>
          <w:sz w:val="24"/>
          <w:szCs w:val="24"/>
          <w:shd w:val="clear" w:color="auto" w:fill="FFFFFF"/>
          <w:lang w:val="en-US" w:eastAsia="ru-RU"/>
        </w:rPr>
        <w:t>II</w:t>
      </w:r>
      <w:r w:rsidRPr="006E3AFA">
        <w:rPr>
          <w:rFonts w:ascii="Times New Roman" w:eastAsia="Times New Roman" w:hAnsi="Times New Roman" w:cs="Times New Roman"/>
          <w:color w:val="002060"/>
          <w:sz w:val="24"/>
          <w:szCs w:val="24"/>
          <w:shd w:val="clear" w:color="auto" w:fill="FFFFFF"/>
          <w:lang w:eastAsia="ru-RU"/>
        </w:rPr>
        <w:t>,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shd w:val="clear" w:color="auto" w:fill="FFFFFF"/>
          <w:lang w:eastAsia="ru-RU"/>
        </w:rPr>
      </w:pPr>
      <w:r w:rsidRPr="006E3AFA">
        <w:rPr>
          <w:rFonts w:ascii="Times New Roman" w:eastAsia="Times New Roman" w:hAnsi="Times New Roman" w:cs="Times New Roman"/>
          <w:color w:val="002060"/>
          <w:sz w:val="24"/>
          <w:szCs w:val="24"/>
          <w:shd w:val="clear" w:color="auto" w:fill="FFFFFF"/>
          <w:lang w:eastAsia="ru-RU"/>
        </w:rPr>
        <w:t>Комиссия вправе запрашивать эти документы в органах,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находящихся в сельских поселениях, в необходимых случаях органах архитектуры, градостроительства и соответствующих организациях.</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 xml:space="preserve">Заявитель вправе представить в Комиссию указанные в пункте 4.2, Раздела </w:t>
      </w:r>
      <w:r w:rsidRPr="006E3AFA">
        <w:rPr>
          <w:rFonts w:ascii="Times New Roman" w:eastAsia="Times New Roman" w:hAnsi="Times New Roman" w:cs="Times New Roman"/>
          <w:color w:val="002060"/>
          <w:sz w:val="24"/>
          <w:szCs w:val="24"/>
          <w:shd w:val="clear" w:color="auto" w:fill="FFFFFF"/>
          <w:lang w:val="en-US" w:eastAsia="ru-RU"/>
        </w:rPr>
        <w:t>II</w:t>
      </w:r>
      <w:r w:rsidRPr="006E3AFA">
        <w:rPr>
          <w:rFonts w:ascii="Times New Roman" w:eastAsia="Times New Roman" w:hAnsi="Times New Roman" w:cs="Times New Roman"/>
          <w:color w:val="002060"/>
          <w:sz w:val="24"/>
          <w:szCs w:val="24"/>
          <w:shd w:val="clear" w:color="auto" w:fill="FFFFFF"/>
          <w:lang w:eastAsia="ru-RU"/>
        </w:rPr>
        <w:t>, настоящего Положения, документы и информацию по своей инициативе.</w:t>
      </w:r>
    </w:p>
    <w:p w:rsidR="006E3AFA" w:rsidRPr="006E3AFA" w:rsidRDefault="006E3AFA" w:rsidP="006E3AFA">
      <w:pPr>
        <w:widowControl w:val="0"/>
        <w:numPr>
          <w:ilvl w:val="0"/>
          <w:numId w:val="8"/>
        </w:numPr>
        <w:tabs>
          <w:tab w:val="left" w:pos="942"/>
        </w:tabs>
        <w:spacing w:after="0" w:line="288" w:lineRule="exact"/>
        <w:ind w:right="20" w:firstLine="567"/>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 xml:space="preserve">Комиссия рассматривает поступившее заявление или заключение органа, </w:t>
      </w:r>
      <w:r w:rsidRPr="006E3AFA">
        <w:rPr>
          <w:rFonts w:ascii="Times New Roman" w:eastAsia="Times New Roman" w:hAnsi="Times New Roman" w:cs="Times New Roman"/>
          <w:color w:val="002060"/>
          <w:sz w:val="24"/>
          <w:szCs w:val="24"/>
          <w:shd w:val="clear" w:color="auto" w:fill="FFFFFF"/>
          <w:lang w:eastAsia="ru-RU"/>
        </w:rPr>
        <w:lastRenderedPageBreak/>
        <w:t xml:space="preserve">уполномоченного на проведение государственного контроля и надзора, в течение 30 дней с даты регистрации и принимает решение (в виде заключения), указанное в пункте 6, Раздела </w:t>
      </w:r>
      <w:r w:rsidRPr="006E3AFA">
        <w:rPr>
          <w:rFonts w:ascii="Times New Roman" w:eastAsia="Times New Roman" w:hAnsi="Times New Roman" w:cs="Times New Roman"/>
          <w:color w:val="002060"/>
          <w:sz w:val="24"/>
          <w:szCs w:val="24"/>
          <w:shd w:val="clear" w:color="auto" w:fill="FFFFFF"/>
          <w:lang w:val="en-US" w:eastAsia="ru-RU"/>
        </w:rPr>
        <w:t>II</w:t>
      </w:r>
      <w:r w:rsidRPr="006E3AFA">
        <w:rPr>
          <w:rFonts w:ascii="Times New Roman" w:eastAsia="Times New Roman" w:hAnsi="Times New Roman" w:cs="Times New Roman"/>
          <w:color w:val="002060"/>
          <w:sz w:val="24"/>
          <w:szCs w:val="24"/>
          <w:shd w:val="clear" w:color="auto" w:fill="FFFFFF"/>
          <w:lang w:eastAsia="ru-RU"/>
        </w:rPr>
        <w:t>, настоящего Положения, либо решение о проведении дополнительного обследования оцениваемого помещения.</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shd w:val="clear" w:color="auto" w:fill="FFFFFF"/>
          <w:lang w:eastAsia="ru-RU"/>
        </w:rPr>
      </w:pPr>
      <w:r w:rsidRPr="006E3AFA">
        <w:rPr>
          <w:rFonts w:ascii="Times New Roman" w:eastAsia="Times New Roman" w:hAnsi="Times New Roman" w:cs="Times New Roman"/>
          <w:color w:val="002060"/>
          <w:sz w:val="24"/>
          <w:szCs w:val="24"/>
          <w:shd w:val="clear" w:color="auto" w:fill="FFFFFF"/>
          <w:lang w:eastAsia="ru-RU"/>
        </w:rPr>
        <w:t>5.1.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 xml:space="preserve">5.2. В случае непредставления заявителем документов, предусмотренных пунктом 4, Раздела </w:t>
      </w:r>
      <w:r w:rsidRPr="006E3AFA">
        <w:rPr>
          <w:rFonts w:ascii="Times New Roman" w:eastAsia="Times New Roman" w:hAnsi="Times New Roman" w:cs="Times New Roman"/>
          <w:color w:val="002060"/>
          <w:sz w:val="24"/>
          <w:szCs w:val="24"/>
          <w:lang w:val="en-US" w:eastAsia="ru-RU"/>
        </w:rPr>
        <w:t>II</w:t>
      </w:r>
      <w:r w:rsidRPr="006E3AFA">
        <w:rPr>
          <w:rFonts w:ascii="Times New Roman" w:eastAsia="Times New Roman" w:hAnsi="Times New Roman" w:cs="Times New Roman"/>
          <w:color w:val="002060"/>
          <w:sz w:val="24"/>
          <w:szCs w:val="24"/>
          <w:lang w:eastAsia="ru-RU"/>
        </w:rPr>
        <w:t>,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абзацем первым настоящего пункта.</w:t>
      </w:r>
    </w:p>
    <w:p w:rsidR="006E3AFA" w:rsidRPr="006E3AFA" w:rsidRDefault="006E3AFA" w:rsidP="006E3AFA">
      <w:pPr>
        <w:widowControl w:val="0"/>
        <w:numPr>
          <w:ilvl w:val="0"/>
          <w:numId w:val="8"/>
        </w:numPr>
        <w:tabs>
          <w:tab w:val="left" w:pos="942"/>
        </w:tabs>
        <w:spacing w:after="0" w:line="288" w:lineRule="exact"/>
        <w:ind w:firstLine="567"/>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 xml:space="preserve">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 </w:t>
      </w:r>
    </w:p>
    <w:p w:rsidR="006E3AFA" w:rsidRPr="006E3AFA" w:rsidRDefault="006E3AFA" w:rsidP="006E3AFA">
      <w:pPr>
        <w:widowControl w:val="0"/>
        <w:tabs>
          <w:tab w:val="left" w:pos="942"/>
        </w:tabs>
        <w:spacing w:after="0" w:line="288" w:lineRule="exact"/>
        <w:ind w:left="54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 xml:space="preserve">- о соответствии помещения требованиям, предъявляемым к жилому помещению, и его пригодности для проживания; </w:t>
      </w:r>
    </w:p>
    <w:p w:rsidR="006E3AFA" w:rsidRPr="006E3AFA" w:rsidRDefault="006E3AFA" w:rsidP="006E3AFA">
      <w:pPr>
        <w:widowControl w:val="0"/>
        <w:tabs>
          <w:tab w:val="left" w:pos="942"/>
        </w:tabs>
        <w:spacing w:after="0" w:line="288" w:lineRule="exact"/>
        <w:ind w:left="54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w:t>
      </w:r>
      <w:proofErr w:type="gramStart"/>
      <w:r w:rsidRPr="006E3AFA">
        <w:rPr>
          <w:rFonts w:ascii="Times New Roman" w:eastAsia="Times New Roman" w:hAnsi="Times New Roman" w:cs="Times New Roman"/>
          <w:color w:val="002060"/>
          <w:sz w:val="24"/>
          <w:szCs w:val="24"/>
          <w:lang w:eastAsia="ru-RU"/>
        </w:rPr>
        <w:t>приведения</w:t>
      </w:r>
      <w:proofErr w:type="gramEnd"/>
      <w:r w:rsidRPr="006E3AFA">
        <w:rPr>
          <w:rFonts w:ascii="Times New Roman" w:eastAsia="Times New Roman" w:hAnsi="Times New Roman" w:cs="Times New Roman"/>
          <w:color w:val="002060"/>
          <w:sz w:val="24"/>
          <w:szCs w:val="24"/>
          <w:lang w:eastAsia="ru-RU"/>
        </w:rPr>
        <w:t xml:space="preserve"> утраченных в процессе эксплуатации характеристик жилого помещения в соответствии с установленными в настоящем Положении требованиями; </w:t>
      </w:r>
    </w:p>
    <w:p w:rsidR="006E3AFA" w:rsidRPr="006E3AFA" w:rsidRDefault="006E3AFA" w:rsidP="006E3AFA">
      <w:pPr>
        <w:widowControl w:val="0"/>
        <w:tabs>
          <w:tab w:val="left" w:pos="942"/>
        </w:tabs>
        <w:spacing w:after="0" w:line="288" w:lineRule="exact"/>
        <w:ind w:left="54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 о выявлении оснований для признания помещения непригодным для проживания;</w:t>
      </w:r>
    </w:p>
    <w:p w:rsidR="006E3AFA" w:rsidRPr="006E3AFA" w:rsidRDefault="006E3AFA" w:rsidP="006E3AFA">
      <w:pPr>
        <w:widowControl w:val="0"/>
        <w:tabs>
          <w:tab w:val="left" w:pos="942"/>
        </w:tabs>
        <w:spacing w:after="0" w:line="288" w:lineRule="exact"/>
        <w:ind w:left="54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 о выявлении оснований для признания многоквартирного дома аварийным и подлежащим реконструкции;</w:t>
      </w:r>
    </w:p>
    <w:p w:rsidR="006E3AFA" w:rsidRPr="006E3AFA" w:rsidRDefault="006E3AFA" w:rsidP="006E3AFA">
      <w:pPr>
        <w:widowControl w:val="0"/>
        <w:tabs>
          <w:tab w:val="left" w:pos="942"/>
        </w:tabs>
        <w:spacing w:after="0" w:line="288" w:lineRule="exact"/>
        <w:ind w:left="54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 о выявлении оснований для признания многоквартирного дома аварийным и подлежащим сносу;</w:t>
      </w:r>
    </w:p>
    <w:p w:rsidR="006E3AFA" w:rsidRPr="006E3AFA" w:rsidRDefault="006E3AFA" w:rsidP="006E3AFA">
      <w:pPr>
        <w:widowControl w:val="0"/>
        <w:tabs>
          <w:tab w:val="left" w:pos="942"/>
        </w:tabs>
        <w:spacing w:after="0" w:line="288" w:lineRule="exact"/>
        <w:ind w:left="54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 об отсутствии оснований для признания многоквартирного дома аварийным и подлежащим сносу или реконструкции.</w:t>
      </w:r>
    </w:p>
    <w:p w:rsidR="006E3AFA" w:rsidRPr="006E3AFA" w:rsidRDefault="006E3AFA" w:rsidP="006E3AFA">
      <w:pPr>
        <w:spacing w:after="0" w:line="240" w:lineRule="auto"/>
        <w:ind w:firstLine="567"/>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6E3AFA" w:rsidRPr="006E3AFA" w:rsidRDefault="006E3AFA" w:rsidP="006E3AFA">
      <w:pPr>
        <w:widowControl w:val="0"/>
        <w:numPr>
          <w:ilvl w:val="0"/>
          <w:numId w:val="8"/>
        </w:numPr>
        <w:tabs>
          <w:tab w:val="left" w:pos="933"/>
        </w:tabs>
        <w:spacing w:after="0" w:line="283" w:lineRule="exact"/>
        <w:ind w:right="20" w:firstLine="567"/>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 xml:space="preserve">В случае обследования помещения Комиссия составляет в 3 экземплярах акт обследования помещения по форме согласно приложению </w:t>
      </w:r>
      <w:r w:rsidRPr="006E3AFA">
        <w:rPr>
          <w:rFonts w:ascii="Times New Roman" w:eastAsia="Times New Roman" w:hAnsi="Times New Roman" w:cs="Times New Roman"/>
          <w:color w:val="002060"/>
          <w:sz w:val="24"/>
          <w:szCs w:val="24"/>
          <w:shd w:val="clear" w:color="auto" w:fill="FFFFFF"/>
          <w:lang w:val="en-US"/>
        </w:rPr>
        <w:t xml:space="preserve">N </w:t>
      </w:r>
      <w:r w:rsidRPr="006E3AFA">
        <w:rPr>
          <w:rFonts w:ascii="Times New Roman" w:eastAsia="Times New Roman" w:hAnsi="Times New Roman" w:cs="Times New Roman"/>
          <w:color w:val="002060"/>
          <w:sz w:val="24"/>
          <w:szCs w:val="24"/>
          <w:shd w:val="clear" w:color="auto" w:fill="FFFFFF"/>
          <w:lang w:eastAsia="ru-RU"/>
        </w:rPr>
        <w:t>2.</w:t>
      </w:r>
    </w:p>
    <w:p w:rsidR="006E3AFA" w:rsidRPr="006E3AFA" w:rsidRDefault="006E3AFA" w:rsidP="006E3AFA">
      <w:pPr>
        <w:spacing w:after="0" w:line="288" w:lineRule="exact"/>
        <w:ind w:left="20" w:right="20" w:firstLine="567"/>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На основании полученного заключения Администрация в течении 30 дней со дня получения заключения в установленном им порядке принимает решение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о признании необходимости проведения ремонтно-восстановительных работ.</w:t>
      </w:r>
    </w:p>
    <w:p w:rsidR="006E3AFA" w:rsidRPr="006E3AFA" w:rsidRDefault="006E3AFA" w:rsidP="006E3AFA">
      <w:pPr>
        <w:widowControl w:val="0"/>
        <w:numPr>
          <w:ilvl w:val="0"/>
          <w:numId w:val="8"/>
        </w:numPr>
        <w:tabs>
          <w:tab w:val="left" w:pos="933"/>
        </w:tabs>
        <w:spacing w:after="0" w:line="288" w:lineRule="exact"/>
        <w:ind w:right="20" w:firstLine="567"/>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В случае выявлении оснований для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6E3AFA" w:rsidRPr="006E3AFA" w:rsidRDefault="006E3AFA" w:rsidP="006E3AFA">
      <w:pPr>
        <w:spacing w:after="0" w:line="288" w:lineRule="exact"/>
        <w:ind w:left="20" w:right="20" w:firstLine="567"/>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6E3AFA" w:rsidRPr="006E3AFA" w:rsidRDefault="006E3AFA" w:rsidP="006E3AFA">
      <w:pPr>
        <w:widowControl w:val="0"/>
        <w:numPr>
          <w:ilvl w:val="0"/>
          <w:numId w:val="8"/>
        </w:numPr>
        <w:tabs>
          <w:tab w:val="left" w:pos="933"/>
        </w:tabs>
        <w:spacing w:after="0" w:line="288" w:lineRule="exact"/>
        <w:ind w:right="20" w:firstLine="567"/>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Комиссия в 5-дневный срок направляет по 1 экземпляру распоряжения и заключения Комиссии заявителю.</w:t>
      </w:r>
    </w:p>
    <w:p w:rsidR="006E3AFA" w:rsidRPr="006E3AFA" w:rsidRDefault="006E3AFA" w:rsidP="006E3AFA">
      <w:pPr>
        <w:spacing w:after="0" w:line="288" w:lineRule="exact"/>
        <w:ind w:left="20" w:right="20" w:firstLine="5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w:t>
      </w:r>
      <w:r w:rsidRPr="006E3AFA">
        <w:rPr>
          <w:rFonts w:ascii="Times New Roman" w:eastAsia="Times New Roman" w:hAnsi="Times New Roman" w:cs="Times New Roman"/>
          <w:color w:val="002060"/>
          <w:sz w:val="24"/>
          <w:szCs w:val="24"/>
          <w:shd w:val="clear" w:color="auto" w:fill="FFFFFF"/>
          <w:lang w:eastAsia="ru-RU"/>
        </w:rPr>
        <w:lastRenderedPageBreak/>
        <w:t>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в Администрацию, собственнику жилья и заявителю не позднее рабочего дня, следующего за днем оформления решения.</w:t>
      </w:r>
    </w:p>
    <w:p w:rsidR="006E3AFA" w:rsidRPr="006E3AFA" w:rsidRDefault="006E3AFA" w:rsidP="006E3AFA">
      <w:pPr>
        <w:widowControl w:val="0"/>
        <w:numPr>
          <w:ilvl w:val="0"/>
          <w:numId w:val="8"/>
        </w:numPr>
        <w:tabs>
          <w:tab w:val="left" w:pos="993"/>
        </w:tabs>
        <w:spacing w:after="240" w:line="288" w:lineRule="exact"/>
        <w:ind w:right="20" w:firstLine="567"/>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Решение Администрации может быть обжаловано заинтересованными лицами в судебном порядке.</w:t>
      </w:r>
    </w:p>
    <w:p w:rsidR="006E3AFA" w:rsidRPr="006E3AFA" w:rsidRDefault="006E3AFA" w:rsidP="006E3AFA">
      <w:pPr>
        <w:widowControl w:val="0"/>
        <w:numPr>
          <w:ilvl w:val="0"/>
          <w:numId w:val="3"/>
        </w:numPr>
        <w:tabs>
          <w:tab w:val="left" w:pos="2459"/>
        </w:tabs>
        <w:spacing w:after="240" w:line="288" w:lineRule="exact"/>
        <w:ind w:left="3500" w:right="1842" w:hanging="14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b/>
          <w:color w:val="002060"/>
          <w:sz w:val="24"/>
          <w:szCs w:val="24"/>
          <w:shd w:val="clear" w:color="auto" w:fill="FFFFFF"/>
          <w:lang w:eastAsia="ru-RU"/>
        </w:rPr>
        <w:t>Использование дополнительной информации для принятия решения</w:t>
      </w:r>
    </w:p>
    <w:p w:rsidR="006E3AFA" w:rsidRPr="006E3AFA" w:rsidRDefault="006E3AFA" w:rsidP="006E3AFA">
      <w:pPr>
        <w:widowControl w:val="0"/>
        <w:numPr>
          <w:ilvl w:val="0"/>
          <w:numId w:val="9"/>
        </w:numPr>
        <w:tabs>
          <w:tab w:val="left" w:pos="993"/>
        </w:tabs>
        <w:spacing w:after="0" w:line="288" w:lineRule="exact"/>
        <w:ind w:right="20" w:firstLine="567"/>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shd w:val="clear" w:color="auto" w:fill="FFFFFF"/>
          <w:lang w:eastAsia="ru-RU"/>
        </w:rPr>
        <w:t xml:space="preserve">В случае выявления оснований для проведения капитального ремонта, реконструкции или перепланировки жилого помещения в соответствии с решением, принятым на основании указанного в пункте 6, Раздела </w:t>
      </w:r>
      <w:r w:rsidRPr="006E3AFA">
        <w:rPr>
          <w:rFonts w:ascii="Times New Roman" w:eastAsia="Times New Roman" w:hAnsi="Times New Roman" w:cs="Times New Roman"/>
          <w:color w:val="002060"/>
          <w:sz w:val="24"/>
          <w:szCs w:val="24"/>
          <w:shd w:val="clear" w:color="auto" w:fill="FFFFFF"/>
          <w:lang w:val="en-US" w:eastAsia="ru-RU"/>
        </w:rPr>
        <w:t>II</w:t>
      </w:r>
      <w:r w:rsidRPr="006E3AFA">
        <w:rPr>
          <w:rFonts w:ascii="Times New Roman" w:eastAsia="Times New Roman" w:hAnsi="Times New Roman" w:cs="Times New Roman"/>
          <w:color w:val="002060"/>
          <w:sz w:val="24"/>
          <w:szCs w:val="24"/>
          <w:shd w:val="clear" w:color="auto" w:fill="FFFFFF"/>
          <w:lang w:eastAsia="ru-RU"/>
        </w:rPr>
        <w:t>,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6E3AFA" w:rsidRPr="006E3AFA" w:rsidRDefault="006E3AFA" w:rsidP="006E3AFA">
      <w:pPr>
        <w:widowControl w:val="0"/>
        <w:numPr>
          <w:ilvl w:val="0"/>
          <w:numId w:val="9"/>
        </w:numPr>
        <w:tabs>
          <w:tab w:val="left" w:pos="933"/>
        </w:tabs>
        <w:spacing w:after="0" w:line="288" w:lineRule="exact"/>
        <w:ind w:right="20" w:firstLine="567"/>
        <w:jc w:val="both"/>
        <w:rPr>
          <w:rFonts w:ascii="Times New Roman" w:eastAsia="Times New Roman" w:hAnsi="Times New Roman" w:cs="Times New Roman"/>
          <w:color w:val="002060"/>
          <w:sz w:val="24"/>
          <w:szCs w:val="24"/>
          <w:shd w:val="clear" w:color="auto" w:fill="FFFFFF"/>
          <w:lang w:eastAsia="ru-RU"/>
        </w:rPr>
      </w:pPr>
      <w:r w:rsidRPr="006E3AFA">
        <w:rPr>
          <w:rFonts w:ascii="Times New Roman" w:eastAsia="Times New Roman" w:hAnsi="Times New Roman" w:cs="Times New Roman"/>
          <w:color w:val="002060"/>
          <w:sz w:val="24"/>
          <w:szCs w:val="24"/>
          <w:shd w:val="clear" w:color="auto" w:fill="FFFFFF"/>
          <w:lang w:eastAsia="ru-RU"/>
        </w:rPr>
        <w:t xml:space="preserve">Для инвалидов и других маломобильных групп населения, пользующихся в связи с заболеванием креслами-колясками, отдельные занимаемые ими жилые помещения (квартира, комната) по заявлению граждан и на основании </w:t>
      </w:r>
      <w:proofErr w:type="gramStart"/>
      <w:r w:rsidRPr="006E3AFA">
        <w:rPr>
          <w:rFonts w:ascii="Times New Roman" w:eastAsia="Times New Roman" w:hAnsi="Times New Roman" w:cs="Times New Roman"/>
          <w:color w:val="002060"/>
          <w:sz w:val="24"/>
          <w:szCs w:val="24"/>
          <w:shd w:val="clear" w:color="auto" w:fill="FFFFFF"/>
          <w:lang w:eastAsia="ru-RU"/>
        </w:rPr>
        <w:t>представления</w:t>
      </w:r>
      <w:proofErr w:type="gramEnd"/>
      <w:r w:rsidRPr="006E3AFA">
        <w:rPr>
          <w:rFonts w:ascii="Times New Roman" w:eastAsia="Times New Roman" w:hAnsi="Times New Roman" w:cs="Times New Roman"/>
          <w:color w:val="002060"/>
          <w:sz w:val="24"/>
          <w:szCs w:val="24"/>
          <w:shd w:val="clear" w:color="auto" w:fill="FFFFFF"/>
          <w:lang w:eastAsia="ru-RU"/>
        </w:rPr>
        <w:t xml:space="preserve"> соответствующих заболеванию медицинских документов могут быть признаны Комиссией непригодными для проживания граждан и членов их семей. Комиссия оформляет в 3 экземплярах заключение о признании жилого помещения непригодным для проживания указанных граждан по форме согласно приложению </w:t>
      </w:r>
      <w:r w:rsidRPr="006E3AFA">
        <w:rPr>
          <w:rFonts w:ascii="Times New Roman" w:eastAsia="Times New Roman" w:hAnsi="Times New Roman" w:cs="Times New Roman"/>
          <w:color w:val="002060"/>
          <w:sz w:val="24"/>
          <w:szCs w:val="24"/>
          <w:shd w:val="clear" w:color="auto" w:fill="FFFFFF"/>
          <w:lang w:val="en-US"/>
        </w:rPr>
        <w:t>N</w:t>
      </w:r>
      <w:r w:rsidRPr="006E3AFA">
        <w:rPr>
          <w:rFonts w:ascii="Times New Roman" w:eastAsia="Times New Roman" w:hAnsi="Times New Roman" w:cs="Times New Roman"/>
          <w:color w:val="002060"/>
          <w:sz w:val="24"/>
          <w:szCs w:val="24"/>
          <w:shd w:val="clear" w:color="auto" w:fill="FFFFFF"/>
        </w:rPr>
        <w:t xml:space="preserve"> </w:t>
      </w:r>
      <w:r w:rsidRPr="006E3AFA">
        <w:rPr>
          <w:rFonts w:ascii="Times New Roman" w:eastAsia="Times New Roman" w:hAnsi="Times New Roman" w:cs="Times New Roman"/>
          <w:color w:val="002060"/>
          <w:sz w:val="24"/>
          <w:szCs w:val="24"/>
          <w:shd w:val="clear" w:color="auto" w:fill="FFFFFF"/>
          <w:lang w:eastAsia="ru-RU"/>
        </w:rPr>
        <w:t>1 к настоящему Положению и в 5-дневный срок направляет 1 экземпляр в Администрацию, второй экземпляр заявителю (третий экземпляр остается в деле, сформированном комиссией).</w:t>
      </w:r>
    </w:p>
    <w:p w:rsidR="006E3AFA" w:rsidRPr="006E3AFA" w:rsidRDefault="006E3AFA" w:rsidP="006E3AFA">
      <w:pPr>
        <w:widowControl w:val="0"/>
        <w:tabs>
          <w:tab w:val="left" w:pos="933"/>
        </w:tabs>
        <w:spacing w:after="0" w:line="288" w:lineRule="exact"/>
        <w:ind w:right="20"/>
        <w:jc w:val="both"/>
        <w:rPr>
          <w:rFonts w:ascii="Times New Roman" w:eastAsia="Times New Roman" w:hAnsi="Times New Roman" w:cs="Times New Roman"/>
          <w:color w:val="002060"/>
          <w:sz w:val="24"/>
          <w:szCs w:val="24"/>
          <w:shd w:val="clear" w:color="auto" w:fill="FFFFFF"/>
          <w:lang w:eastAsia="ru-RU"/>
        </w:rPr>
      </w:pPr>
    </w:p>
    <w:p w:rsidR="006E3AFA" w:rsidRPr="006E3AFA" w:rsidRDefault="006E3AFA" w:rsidP="006E3AFA">
      <w:pPr>
        <w:widowControl w:val="0"/>
        <w:tabs>
          <w:tab w:val="left" w:pos="933"/>
        </w:tabs>
        <w:spacing w:after="0" w:line="288" w:lineRule="exact"/>
        <w:ind w:right="20"/>
        <w:rPr>
          <w:rFonts w:ascii="Times New Roman" w:eastAsia="Times New Roman" w:hAnsi="Times New Roman" w:cs="Times New Roman"/>
          <w:color w:val="002060"/>
          <w:sz w:val="24"/>
          <w:szCs w:val="24"/>
          <w:lang w:eastAsia="ru-RU"/>
        </w:rPr>
      </w:pPr>
    </w:p>
    <w:p w:rsidR="006E3AFA" w:rsidRPr="006E3AFA" w:rsidRDefault="006E3AFA" w:rsidP="006E3AFA">
      <w:pPr>
        <w:widowControl w:val="0"/>
        <w:tabs>
          <w:tab w:val="left" w:pos="933"/>
        </w:tabs>
        <w:spacing w:after="0" w:line="288" w:lineRule="exact"/>
        <w:ind w:right="20"/>
        <w:jc w:val="center"/>
        <w:rPr>
          <w:rFonts w:ascii="Times New Roman" w:eastAsia="Times New Roman" w:hAnsi="Times New Roman" w:cs="Times New Roman"/>
          <w:b/>
          <w:color w:val="002060"/>
          <w:sz w:val="24"/>
          <w:szCs w:val="24"/>
          <w:lang w:eastAsia="ru-RU"/>
        </w:rPr>
      </w:pPr>
      <w:r w:rsidRPr="006E3AFA">
        <w:rPr>
          <w:rFonts w:ascii="Times New Roman" w:eastAsia="Times New Roman" w:hAnsi="Times New Roman" w:cs="Times New Roman"/>
          <w:b/>
          <w:color w:val="002060"/>
          <w:sz w:val="24"/>
          <w:szCs w:val="24"/>
          <w:lang w:val="en-US" w:eastAsia="ru-RU"/>
        </w:rPr>
        <w:t>IV</w:t>
      </w:r>
      <w:r w:rsidRPr="006E3AFA">
        <w:rPr>
          <w:rFonts w:ascii="Times New Roman" w:eastAsia="Times New Roman" w:hAnsi="Times New Roman" w:cs="Times New Roman"/>
          <w:b/>
          <w:color w:val="002060"/>
          <w:sz w:val="24"/>
          <w:szCs w:val="24"/>
          <w:lang w:eastAsia="ru-RU"/>
        </w:rPr>
        <w:t>. Порядок признания садового дома жилым домом</w:t>
      </w:r>
    </w:p>
    <w:p w:rsidR="006E3AFA" w:rsidRPr="006E3AFA" w:rsidRDefault="006E3AFA" w:rsidP="006E3AFA">
      <w:pPr>
        <w:widowControl w:val="0"/>
        <w:tabs>
          <w:tab w:val="left" w:pos="933"/>
        </w:tabs>
        <w:spacing w:after="0" w:line="288" w:lineRule="exact"/>
        <w:ind w:right="20"/>
        <w:jc w:val="center"/>
        <w:rPr>
          <w:rFonts w:ascii="Times New Roman" w:eastAsia="Times New Roman" w:hAnsi="Times New Roman" w:cs="Times New Roman"/>
          <w:b/>
          <w:color w:val="002060"/>
          <w:sz w:val="24"/>
          <w:szCs w:val="24"/>
          <w:lang w:eastAsia="ru-RU"/>
        </w:rPr>
      </w:pPr>
      <w:r w:rsidRPr="006E3AFA">
        <w:rPr>
          <w:rFonts w:ascii="Times New Roman" w:eastAsia="Times New Roman" w:hAnsi="Times New Roman" w:cs="Times New Roman"/>
          <w:b/>
          <w:color w:val="002060"/>
          <w:sz w:val="24"/>
          <w:szCs w:val="24"/>
          <w:lang w:eastAsia="ru-RU"/>
        </w:rPr>
        <w:t>и жилого дома садовым домом</w:t>
      </w:r>
    </w:p>
    <w:p w:rsidR="006E3AFA" w:rsidRPr="006E3AFA" w:rsidRDefault="006E3AFA" w:rsidP="006E3AFA">
      <w:pPr>
        <w:widowControl w:val="0"/>
        <w:tabs>
          <w:tab w:val="left" w:pos="933"/>
        </w:tabs>
        <w:spacing w:after="0" w:line="288" w:lineRule="exact"/>
        <w:ind w:right="20"/>
        <w:jc w:val="both"/>
        <w:rPr>
          <w:rFonts w:ascii="Times New Roman" w:eastAsia="Times New Roman" w:hAnsi="Times New Roman" w:cs="Times New Roman"/>
          <w:color w:val="002060"/>
          <w:sz w:val="24"/>
          <w:szCs w:val="24"/>
          <w:lang w:eastAsia="ru-RU"/>
        </w:rPr>
      </w:pPr>
    </w:p>
    <w:p w:rsidR="006E3AFA" w:rsidRPr="006E3AFA" w:rsidRDefault="006E3AFA" w:rsidP="006E3AFA">
      <w:pPr>
        <w:pStyle w:val="a4"/>
        <w:widowControl w:val="0"/>
        <w:numPr>
          <w:ilvl w:val="0"/>
          <w:numId w:val="10"/>
        </w:numPr>
        <w:tabs>
          <w:tab w:val="left" w:pos="851"/>
        </w:tabs>
        <w:spacing w:line="288" w:lineRule="exact"/>
        <w:ind w:left="0" w:right="20" w:firstLine="420"/>
        <w:jc w:val="both"/>
        <w:rPr>
          <w:color w:val="002060"/>
        </w:rPr>
      </w:pPr>
      <w:r w:rsidRPr="006E3AFA">
        <w:rPr>
          <w:color w:val="002060"/>
        </w:rPr>
        <w:t>Садовый дом признается жилым домом и жилой дом - садовым домом на основании постановления Администрации, в границах сельского поселения Хатанга.</w:t>
      </w:r>
    </w:p>
    <w:p w:rsidR="006E3AFA" w:rsidRPr="006E3AFA" w:rsidRDefault="006E3AFA" w:rsidP="006E3AFA">
      <w:pPr>
        <w:widowControl w:val="0"/>
        <w:tabs>
          <w:tab w:val="left" w:pos="567"/>
        </w:tabs>
        <w:spacing w:after="0" w:line="288" w:lineRule="exact"/>
        <w:ind w:right="20" w:firstLine="426"/>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2.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Администрацию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6E3AFA" w:rsidRPr="006E3AFA" w:rsidRDefault="006E3AFA" w:rsidP="006E3AFA">
      <w:pPr>
        <w:widowControl w:val="0"/>
        <w:tabs>
          <w:tab w:val="left" w:pos="933"/>
        </w:tabs>
        <w:spacing w:after="0" w:line="288" w:lineRule="exact"/>
        <w:ind w:right="20" w:firstLine="426"/>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постановления Администрации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6E3AFA" w:rsidRPr="006E3AFA" w:rsidRDefault="006E3AFA" w:rsidP="006E3AFA">
      <w:pPr>
        <w:widowControl w:val="0"/>
        <w:tabs>
          <w:tab w:val="left" w:pos="933"/>
        </w:tabs>
        <w:spacing w:after="0" w:line="288" w:lineRule="exact"/>
        <w:ind w:right="20" w:firstLine="426"/>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 xml:space="preserve">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w:t>
      </w:r>
      <w:r w:rsidRPr="006E3AFA">
        <w:rPr>
          <w:rFonts w:ascii="Times New Roman" w:eastAsia="Times New Roman" w:hAnsi="Times New Roman" w:cs="Times New Roman"/>
          <w:color w:val="002060"/>
          <w:sz w:val="24"/>
          <w:szCs w:val="24"/>
          <w:lang w:eastAsia="ru-RU"/>
        </w:rPr>
        <w:lastRenderedPageBreak/>
        <w:t>документа;</w:t>
      </w:r>
    </w:p>
    <w:p w:rsidR="006E3AFA" w:rsidRPr="006E3AFA" w:rsidRDefault="006E3AFA" w:rsidP="006E3AFA">
      <w:pPr>
        <w:widowControl w:val="0"/>
        <w:tabs>
          <w:tab w:val="left" w:pos="933"/>
        </w:tabs>
        <w:spacing w:after="0" w:line="288" w:lineRule="exact"/>
        <w:ind w:right="20" w:firstLine="426"/>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6E3AFA" w:rsidRPr="006E3AFA" w:rsidRDefault="006E3AFA" w:rsidP="006E3AFA">
      <w:pPr>
        <w:widowControl w:val="0"/>
        <w:tabs>
          <w:tab w:val="left" w:pos="933"/>
        </w:tabs>
        <w:spacing w:after="0" w:line="288" w:lineRule="exact"/>
        <w:ind w:right="20" w:firstLine="426"/>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6E3AFA" w:rsidRPr="006E3AFA" w:rsidRDefault="006E3AFA" w:rsidP="006E3AFA">
      <w:pPr>
        <w:widowControl w:val="0"/>
        <w:tabs>
          <w:tab w:val="left" w:pos="426"/>
        </w:tabs>
        <w:spacing w:after="0" w:line="288" w:lineRule="exact"/>
        <w:ind w:right="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ab/>
        <w:t>3.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Администрация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6E3AFA" w:rsidRPr="006E3AFA" w:rsidRDefault="006E3AFA" w:rsidP="006E3AFA">
      <w:pPr>
        <w:widowControl w:val="0"/>
        <w:tabs>
          <w:tab w:val="left" w:pos="426"/>
        </w:tabs>
        <w:spacing w:after="0" w:line="288" w:lineRule="exact"/>
        <w:ind w:right="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ab/>
        <w:t xml:space="preserve">4. Заявителю выдается расписка в получении от заявителя документов, предусмотренных пунктом 2, Раздела </w:t>
      </w:r>
      <w:r w:rsidRPr="006E3AFA">
        <w:rPr>
          <w:rFonts w:ascii="Times New Roman" w:eastAsia="Times New Roman" w:hAnsi="Times New Roman" w:cs="Times New Roman"/>
          <w:color w:val="002060"/>
          <w:sz w:val="24"/>
          <w:szCs w:val="24"/>
          <w:lang w:val="en-US" w:eastAsia="ru-RU"/>
        </w:rPr>
        <w:t>IV</w:t>
      </w:r>
      <w:r w:rsidRPr="006E3AFA">
        <w:rPr>
          <w:rFonts w:ascii="Times New Roman" w:eastAsia="Times New Roman" w:hAnsi="Times New Roman" w:cs="Times New Roman"/>
          <w:color w:val="002060"/>
          <w:sz w:val="24"/>
          <w:szCs w:val="24"/>
          <w:lang w:eastAsia="ru-RU"/>
        </w:rPr>
        <w:t>, настоящего Положения,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w:t>
      </w:r>
    </w:p>
    <w:p w:rsidR="006E3AFA" w:rsidRPr="006E3AFA" w:rsidRDefault="006E3AFA" w:rsidP="006E3AFA">
      <w:pPr>
        <w:widowControl w:val="0"/>
        <w:tabs>
          <w:tab w:val="left" w:pos="426"/>
        </w:tabs>
        <w:spacing w:after="0" w:line="288" w:lineRule="exact"/>
        <w:ind w:right="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ab/>
        <w:t xml:space="preserve">5.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пункте 2, Раздела </w:t>
      </w:r>
      <w:r w:rsidRPr="006E3AFA">
        <w:rPr>
          <w:rFonts w:ascii="Times New Roman" w:eastAsia="Times New Roman" w:hAnsi="Times New Roman" w:cs="Times New Roman"/>
          <w:color w:val="002060"/>
          <w:sz w:val="24"/>
          <w:szCs w:val="24"/>
          <w:lang w:val="en-US" w:eastAsia="ru-RU"/>
        </w:rPr>
        <w:t>IV</w:t>
      </w:r>
      <w:r w:rsidRPr="006E3AFA">
        <w:rPr>
          <w:rFonts w:ascii="Times New Roman" w:eastAsia="Times New Roman" w:hAnsi="Times New Roman" w:cs="Times New Roman"/>
          <w:color w:val="002060"/>
          <w:sz w:val="24"/>
          <w:szCs w:val="24"/>
          <w:lang w:eastAsia="ru-RU"/>
        </w:rPr>
        <w:t>, настоящего Положения, Администрацией не позднее чем через 45 календарных дней со дня подачи заявления.</w:t>
      </w:r>
    </w:p>
    <w:p w:rsidR="006E3AFA" w:rsidRPr="006E3AFA" w:rsidRDefault="006E3AFA" w:rsidP="006E3AFA">
      <w:pPr>
        <w:widowControl w:val="0"/>
        <w:tabs>
          <w:tab w:val="left" w:pos="426"/>
        </w:tabs>
        <w:spacing w:after="0" w:line="288" w:lineRule="exact"/>
        <w:ind w:right="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ab/>
        <w:t>6. Администрация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приложению N 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6E3AFA" w:rsidRPr="006E3AFA" w:rsidRDefault="006E3AFA" w:rsidP="006E3AFA">
      <w:pPr>
        <w:widowControl w:val="0"/>
        <w:tabs>
          <w:tab w:val="left" w:pos="426"/>
        </w:tabs>
        <w:spacing w:after="0" w:line="288" w:lineRule="exact"/>
        <w:ind w:right="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ab/>
        <w:t>7. Решение об отказе в признании садового дома жилым домом или жилого дома садовым домом принимается в следующих случаях:</w:t>
      </w:r>
    </w:p>
    <w:p w:rsidR="006E3AFA" w:rsidRPr="006E3AFA" w:rsidRDefault="006E3AFA" w:rsidP="006E3AFA">
      <w:pPr>
        <w:widowControl w:val="0"/>
        <w:tabs>
          <w:tab w:val="left" w:pos="933"/>
        </w:tabs>
        <w:spacing w:after="0" w:line="288" w:lineRule="exact"/>
        <w:ind w:right="20" w:firstLine="426"/>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 xml:space="preserve">а) непредставление заявителем документов, предусмотренных подпунктами "а" и (или) "в", пункта 2, Раздела </w:t>
      </w:r>
      <w:r w:rsidRPr="006E3AFA">
        <w:rPr>
          <w:rFonts w:ascii="Times New Roman" w:eastAsia="Times New Roman" w:hAnsi="Times New Roman" w:cs="Times New Roman"/>
          <w:color w:val="002060"/>
          <w:sz w:val="24"/>
          <w:szCs w:val="24"/>
          <w:lang w:val="en-US" w:eastAsia="ru-RU"/>
        </w:rPr>
        <w:t>IV</w:t>
      </w:r>
      <w:r w:rsidRPr="006E3AFA">
        <w:rPr>
          <w:rFonts w:ascii="Times New Roman" w:eastAsia="Times New Roman" w:hAnsi="Times New Roman" w:cs="Times New Roman"/>
          <w:color w:val="002060"/>
          <w:sz w:val="24"/>
          <w:szCs w:val="24"/>
          <w:lang w:eastAsia="ru-RU"/>
        </w:rPr>
        <w:t xml:space="preserve"> настоящего Положения;</w:t>
      </w:r>
    </w:p>
    <w:p w:rsidR="006E3AFA" w:rsidRPr="006E3AFA" w:rsidRDefault="006E3AFA" w:rsidP="006E3AFA">
      <w:pPr>
        <w:widowControl w:val="0"/>
        <w:tabs>
          <w:tab w:val="left" w:pos="933"/>
        </w:tabs>
        <w:spacing w:after="0" w:line="288" w:lineRule="exact"/>
        <w:ind w:right="20" w:firstLine="426"/>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б) поступление в Администрацию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6E3AFA" w:rsidRPr="006E3AFA" w:rsidRDefault="006E3AFA" w:rsidP="006E3AFA">
      <w:pPr>
        <w:widowControl w:val="0"/>
        <w:tabs>
          <w:tab w:val="left" w:pos="933"/>
        </w:tabs>
        <w:spacing w:after="0" w:line="288" w:lineRule="exact"/>
        <w:ind w:right="20" w:firstLine="426"/>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 xml:space="preserve">в) 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2, Раздела </w:t>
      </w:r>
      <w:r w:rsidRPr="006E3AFA">
        <w:rPr>
          <w:rFonts w:ascii="Times New Roman" w:eastAsia="Times New Roman" w:hAnsi="Times New Roman" w:cs="Times New Roman"/>
          <w:color w:val="002060"/>
          <w:sz w:val="24"/>
          <w:szCs w:val="24"/>
          <w:lang w:val="en-US" w:eastAsia="ru-RU"/>
        </w:rPr>
        <w:t>IV</w:t>
      </w:r>
      <w:r w:rsidRPr="006E3AFA">
        <w:rPr>
          <w:rFonts w:ascii="Times New Roman" w:eastAsia="Times New Roman" w:hAnsi="Times New Roman" w:cs="Times New Roman"/>
          <w:color w:val="002060"/>
          <w:sz w:val="24"/>
          <w:szCs w:val="24"/>
          <w:lang w:eastAsia="ru-RU"/>
        </w:rPr>
        <w:t xml:space="preserve">, настоящего Положения,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"б", пункта 2, Раздела </w:t>
      </w:r>
      <w:r w:rsidRPr="006E3AFA">
        <w:rPr>
          <w:rFonts w:ascii="Times New Roman" w:eastAsia="Times New Roman" w:hAnsi="Times New Roman" w:cs="Times New Roman"/>
          <w:color w:val="002060"/>
          <w:sz w:val="24"/>
          <w:szCs w:val="24"/>
          <w:lang w:val="en-US" w:eastAsia="ru-RU"/>
        </w:rPr>
        <w:t>IV</w:t>
      </w:r>
      <w:r w:rsidRPr="006E3AFA">
        <w:rPr>
          <w:rFonts w:ascii="Times New Roman" w:eastAsia="Times New Roman" w:hAnsi="Times New Roman" w:cs="Times New Roman"/>
          <w:color w:val="002060"/>
          <w:sz w:val="24"/>
          <w:szCs w:val="24"/>
          <w:lang w:eastAsia="ru-RU"/>
        </w:rPr>
        <w:t xml:space="preserve">,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w:t>
      </w:r>
      <w:r w:rsidRPr="006E3AFA">
        <w:rPr>
          <w:rFonts w:ascii="Times New Roman" w:eastAsia="Times New Roman" w:hAnsi="Times New Roman" w:cs="Times New Roman"/>
          <w:color w:val="002060"/>
          <w:sz w:val="24"/>
          <w:szCs w:val="24"/>
          <w:lang w:eastAsia="ru-RU"/>
        </w:rPr>
        <w:lastRenderedPageBreak/>
        <w:t>уведомления о представлении правоустанавливающего документа;</w:t>
      </w:r>
    </w:p>
    <w:p w:rsidR="006E3AFA" w:rsidRPr="006E3AFA" w:rsidRDefault="006E3AFA" w:rsidP="006E3AFA">
      <w:pPr>
        <w:widowControl w:val="0"/>
        <w:tabs>
          <w:tab w:val="left" w:pos="933"/>
        </w:tabs>
        <w:spacing w:after="0" w:line="288" w:lineRule="exact"/>
        <w:ind w:right="20" w:firstLine="426"/>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 xml:space="preserve">г) непредставление заявителем документа, предусмотренного подпунктом "г", пункта 2, Раздела </w:t>
      </w:r>
      <w:r w:rsidRPr="006E3AFA">
        <w:rPr>
          <w:rFonts w:ascii="Times New Roman" w:eastAsia="Times New Roman" w:hAnsi="Times New Roman" w:cs="Times New Roman"/>
          <w:color w:val="002060"/>
          <w:sz w:val="24"/>
          <w:szCs w:val="24"/>
          <w:lang w:val="en-US" w:eastAsia="ru-RU"/>
        </w:rPr>
        <w:t>IV</w:t>
      </w:r>
      <w:r w:rsidRPr="006E3AFA">
        <w:rPr>
          <w:rFonts w:ascii="Times New Roman" w:eastAsia="Times New Roman" w:hAnsi="Times New Roman" w:cs="Times New Roman"/>
          <w:color w:val="002060"/>
          <w:sz w:val="24"/>
          <w:szCs w:val="24"/>
          <w:lang w:eastAsia="ru-RU"/>
        </w:rPr>
        <w:t>, настоящего Положения, в случае если садовый дом или жилой дом обременен правами третьих лиц;</w:t>
      </w:r>
    </w:p>
    <w:p w:rsidR="006E3AFA" w:rsidRPr="006E3AFA" w:rsidRDefault="006E3AFA" w:rsidP="006E3AFA">
      <w:pPr>
        <w:widowControl w:val="0"/>
        <w:tabs>
          <w:tab w:val="left" w:pos="933"/>
        </w:tabs>
        <w:spacing w:after="0" w:line="288" w:lineRule="exact"/>
        <w:ind w:right="20" w:firstLine="426"/>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E3AFA" w:rsidRPr="006E3AFA" w:rsidRDefault="006E3AFA" w:rsidP="006E3AFA">
      <w:pPr>
        <w:widowControl w:val="0"/>
        <w:tabs>
          <w:tab w:val="left" w:pos="933"/>
        </w:tabs>
        <w:spacing w:after="0" w:line="288" w:lineRule="exact"/>
        <w:ind w:right="20" w:firstLine="426"/>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6E3AFA" w:rsidRPr="006E3AFA" w:rsidRDefault="006E3AFA" w:rsidP="006E3AFA">
      <w:pPr>
        <w:widowControl w:val="0"/>
        <w:tabs>
          <w:tab w:val="left" w:pos="426"/>
        </w:tabs>
        <w:spacing w:after="0" w:line="288" w:lineRule="exact"/>
        <w:ind w:right="20"/>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ab/>
        <w:t xml:space="preserve">8.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пунктом 7, Раздела </w:t>
      </w:r>
      <w:r w:rsidRPr="006E3AFA">
        <w:rPr>
          <w:rFonts w:ascii="Times New Roman" w:eastAsia="Times New Roman" w:hAnsi="Times New Roman" w:cs="Times New Roman"/>
          <w:color w:val="002060"/>
          <w:sz w:val="24"/>
          <w:szCs w:val="24"/>
          <w:lang w:val="en-US" w:eastAsia="ru-RU"/>
        </w:rPr>
        <w:t>IV</w:t>
      </w:r>
      <w:r w:rsidRPr="006E3AFA">
        <w:rPr>
          <w:rFonts w:ascii="Times New Roman" w:eastAsia="Times New Roman" w:hAnsi="Times New Roman" w:cs="Times New Roman"/>
          <w:color w:val="002060"/>
          <w:sz w:val="24"/>
          <w:szCs w:val="24"/>
          <w:lang w:eastAsia="ru-RU"/>
        </w:rPr>
        <w:t>, настоящего Положения.</w:t>
      </w:r>
    </w:p>
    <w:p w:rsidR="005618E5" w:rsidRPr="006E3AFA" w:rsidRDefault="006E3AFA" w:rsidP="006E3AFA">
      <w:pPr>
        <w:pStyle w:val="a5"/>
        <w:widowControl w:val="0"/>
        <w:tabs>
          <w:tab w:val="left" w:pos="426"/>
        </w:tabs>
        <w:spacing w:after="0" w:line="288" w:lineRule="exact"/>
        <w:ind w:right="20"/>
        <w:jc w:val="both"/>
        <w:rPr>
          <w:color w:val="002060"/>
          <w:sz w:val="28"/>
        </w:rPr>
      </w:pPr>
      <w:r w:rsidRPr="006E3AFA">
        <w:rPr>
          <w:rFonts w:eastAsiaTheme="minorHAnsi"/>
          <w:color w:val="002060"/>
          <w:szCs w:val="22"/>
          <w:lang w:eastAsia="en-US"/>
        </w:rPr>
        <w:tab/>
        <w:t>9.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5618E5" w:rsidRPr="006E3AFA" w:rsidRDefault="005618E5" w:rsidP="00E416A8">
      <w:pPr>
        <w:pStyle w:val="a5"/>
        <w:widowControl w:val="0"/>
        <w:tabs>
          <w:tab w:val="left" w:pos="426"/>
        </w:tabs>
        <w:spacing w:after="0" w:line="288" w:lineRule="exact"/>
        <w:ind w:right="20"/>
        <w:jc w:val="both"/>
        <w:rPr>
          <w:color w:val="002060"/>
        </w:rPr>
      </w:pPr>
    </w:p>
    <w:p w:rsidR="005618E5" w:rsidRPr="006E3AFA" w:rsidRDefault="005618E5" w:rsidP="00E416A8">
      <w:pPr>
        <w:pStyle w:val="a5"/>
        <w:widowControl w:val="0"/>
        <w:tabs>
          <w:tab w:val="left" w:pos="426"/>
        </w:tabs>
        <w:spacing w:after="0" w:line="288" w:lineRule="exact"/>
        <w:ind w:right="20"/>
        <w:jc w:val="both"/>
        <w:rPr>
          <w:color w:val="002060"/>
        </w:rPr>
      </w:pPr>
    </w:p>
    <w:p w:rsidR="005618E5" w:rsidRPr="006E3AFA" w:rsidRDefault="005618E5" w:rsidP="00E416A8">
      <w:pPr>
        <w:pStyle w:val="a5"/>
        <w:widowControl w:val="0"/>
        <w:tabs>
          <w:tab w:val="left" w:pos="426"/>
        </w:tabs>
        <w:spacing w:after="0" w:line="288" w:lineRule="exact"/>
        <w:ind w:right="20"/>
        <w:jc w:val="both"/>
        <w:rPr>
          <w:color w:val="002060"/>
        </w:rPr>
      </w:pPr>
    </w:p>
    <w:p w:rsidR="005618E5" w:rsidRPr="006E3AFA" w:rsidRDefault="005618E5" w:rsidP="00E416A8">
      <w:pPr>
        <w:pStyle w:val="a5"/>
        <w:widowControl w:val="0"/>
        <w:tabs>
          <w:tab w:val="left" w:pos="426"/>
        </w:tabs>
        <w:spacing w:after="0" w:line="288" w:lineRule="exact"/>
        <w:ind w:right="20"/>
        <w:jc w:val="both"/>
        <w:rPr>
          <w:color w:val="002060"/>
        </w:rPr>
      </w:pPr>
    </w:p>
    <w:p w:rsidR="005618E5" w:rsidRPr="006E3AFA" w:rsidRDefault="005618E5" w:rsidP="00E416A8">
      <w:pPr>
        <w:pStyle w:val="a5"/>
        <w:widowControl w:val="0"/>
        <w:tabs>
          <w:tab w:val="left" w:pos="426"/>
        </w:tabs>
        <w:spacing w:after="0" w:line="288" w:lineRule="exact"/>
        <w:ind w:right="20"/>
        <w:jc w:val="both"/>
        <w:rPr>
          <w:color w:val="002060"/>
        </w:rPr>
      </w:pPr>
    </w:p>
    <w:p w:rsidR="005618E5" w:rsidRPr="006E3AFA" w:rsidRDefault="005618E5" w:rsidP="00E416A8">
      <w:pPr>
        <w:pStyle w:val="a5"/>
        <w:widowControl w:val="0"/>
        <w:tabs>
          <w:tab w:val="left" w:pos="426"/>
        </w:tabs>
        <w:spacing w:after="0" w:line="288" w:lineRule="exact"/>
        <w:ind w:right="20"/>
        <w:jc w:val="both"/>
        <w:rPr>
          <w:color w:val="002060"/>
        </w:rPr>
      </w:pPr>
    </w:p>
    <w:p w:rsidR="005618E5" w:rsidRPr="006E3AFA" w:rsidRDefault="005618E5" w:rsidP="00E416A8">
      <w:pPr>
        <w:pStyle w:val="a5"/>
        <w:widowControl w:val="0"/>
        <w:tabs>
          <w:tab w:val="left" w:pos="426"/>
        </w:tabs>
        <w:spacing w:after="0" w:line="288" w:lineRule="exact"/>
        <w:ind w:right="20"/>
        <w:jc w:val="both"/>
        <w:rPr>
          <w:color w:val="002060"/>
        </w:rPr>
      </w:pPr>
    </w:p>
    <w:p w:rsidR="005618E5" w:rsidRPr="006E3AFA" w:rsidRDefault="005618E5" w:rsidP="00E416A8">
      <w:pPr>
        <w:pStyle w:val="a5"/>
        <w:widowControl w:val="0"/>
        <w:tabs>
          <w:tab w:val="left" w:pos="426"/>
        </w:tabs>
        <w:spacing w:after="0" w:line="288" w:lineRule="exact"/>
        <w:ind w:right="20"/>
        <w:jc w:val="both"/>
        <w:rPr>
          <w:color w:val="002060"/>
        </w:rPr>
      </w:pPr>
    </w:p>
    <w:p w:rsidR="005618E5" w:rsidRPr="006E3AFA" w:rsidRDefault="005618E5" w:rsidP="00E416A8">
      <w:pPr>
        <w:pStyle w:val="a5"/>
        <w:widowControl w:val="0"/>
        <w:tabs>
          <w:tab w:val="left" w:pos="426"/>
        </w:tabs>
        <w:spacing w:after="0" w:line="288" w:lineRule="exact"/>
        <w:ind w:right="20"/>
        <w:jc w:val="both"/>
        <w:rPr>
          <w:color w:val="002060"/>
        </w:rPr>
      </w:pPr>
    </w:p>
    <w:p w:rsidR="005618E5" w:rsidRPr="006E3AFA" w:rsidRDefault="005618E5" w:rsidP="00E416A8">
      <w:pPr>
        <w:pStyle w:val="a5"/>
        <w:widowControl w:val="0"/>
        <w:tabs>
          <w:tab w:val="left" w:pos="426"/>
        </w:tabs>
        <w:spacing w:after="0" w:line="288" w:lineRule="exact"/>
        <w:ind w:right="20"/>
        <w:jc w:val="both"/>
        <w:rPr>
          <w:color w:val="002060"/>
        </w:rPr>
      </w:pPr>
    </w:p>
    <w:p w:rsidR="005618E5" w:rsidRPr="006E3AFA" w:rsidRDefault="005618E5" w:rsidP="00E416A8">
      <w:pPr>
        <w:pStyle w:val="a5"/>
        <w:widowControl w:val="0"/>
        <w:tabs>
          <w:tab w:val="left" w:pos="426"/>
        </w:tabs>
        <w:spacing w:after="0" w:line="288" w:lineRule="exact"/>
        <w:ind w:right="20"/>
        <w:jc w:val="both"/>
        <w:rPr>
          <w:color w:val="002060"/>
        </w:rPr>
      </w:pPr>
    </w:p>
    <w:p w:rsidR="005618E5" w:rsidRPr="006E3AFA" w:rsidRDefault="005618E5" w:rsidP="00E416A8">
      <w:pPr>
        <w:pStyle w:val="a5"/>
        <w:widowControl w:val="0"/>
        <w:tabs>
          <w:tab w:val="left" w:pos="426"/>
        </w:tabs>
        <w:spacing w:after="0" w:line="288" w:lineRule="exact"/>
        <w:ind w:right="20"/>
        <w:jc w:val="both"/>
        <w:rPr>
          <w:color w:val="002060"/>
        </w:rPr>
      </w:pPr>
    </w:p>
    <w:p w:rsidR="005618E5" w:rsidRPr="006E3AFA" w:rsidRDefault="005618E5" w:rsidP="00E416A8">
      <w:pPr>
        <w:pStyle w:val="a5"/>
        <w:widowControl w:val="0"/>
        <w:tabs>
          <w:tab w:val="left" w:pos="426"/>
        </w:tabs>
        <w:spacing w:after="0" w:line="288" w:lineRule="exact"/>
        <w:ind w:right="20"/>
        <w:jc w:val="both"/>
        <w:rPr>
          <w:color w:val="002060"/>
        </w:rPr>
      </w:pPr>
    </w:p>
    <w:p w:rsidR="005618E5" w:rsidRPr="006E3AFA" w:rsidRDefault="005618E5" w:rsidP="00E416A8">
      <w:pPr>
        <w:pStyle w:val="a5"/>
        <w:widowControl w:val="0"/>
        <w:tabs>
          <w:tab w:val="left" w:pos="426"/>
        </w:tabs>
        <w:spacing w:after="0" w:line="288" w:lineRule="exact"/>
        <w:ind w:right="20"/>
        <w:jc w:val="both"/>
        <w:rPr>
          <w:color w:val="002060"/>
        </w:rPr>
      </w:pPr>
    </w:p>
    <w:p w:rsidR="005618E5" w:rsidRPr="006E3AFA" w:rsidRDefault="005618E5" w:rsidP="00E416A8">
      <w:pPr>
        <w:pStyle w:val="a5"/>
        <w:widowControl w:val="0"/>
        <w:tabs>
          <w:tab w:val="left" w:pos="426"/>
        </w:tabs>
        <w:spacing w:after="0" w:line="288" w:lineRule="exact"/>
        <w:ind w:right="20"/>
        <w:jc w:val="both"/>
        <w:rPr>
          <w:color w:val="002060"/>
        </w:rPr>
      </w:pPr>
    </w:p>
    <w:p w:rsidR="00595D58" w:rsidRPr="006E3AFA" w:rsidRDefault="00595D58" w:rsidP="00E416A8">
      <w:pPr>
        <w:pStyle w:val="a5"/>
        <w:widowControl w:val="0"/>
        <w:tabs>
          <w:tab w:val="left" w:pos="426"/>
        </w:tabs>
        <w:spacing w:after="0" w:line="288" w:lineRule="exact"/>
        <w:ind w:right="20"/>
        <w:jc w:val="both"/>
        <w:rPr>
          <w:color w:val="002060"/>
        </w:rPr>
      </w:pPr>
    </w:p>
    <w:p w:rsidR="00ED33A3" w:rsidRPr="006E3AFA" w:rsidRDefault="00ED33A3" w:rsidP="00E416A8">
      <w:pPr>
        <w:pStyle w:val="a5"/>
        <w:widowControl w:val="0"/>
        <w:tabs>
          <w:tab w:val="left" w:pos="426"/>
        </w:tabs>
        <w:spacing w:after="0" w:line="288" w:lineRule="exact"/>
        <w:ind w:right="20"/>
        <w:jc w:val="both"/>
        <w:rPr>
          <w:color w:val="002060"/>
        </w:rPr>
      </w:pPr>
    </w:p>
    <w:p w:rsidR="009C599F" w:rsidRPr="006E3AFA" w:rsidRDefault="009C599F" w:rsidP="00E416A8">
      <w:pPr>
        <w:pStyle w:val="a5"/>
        <w:widowControl w:val="0"/>
        <w:tabs>
          <w:tab w:val="left" w:pos="426"/>
        </w:tabs>
        <w:spacing w:after="0" w:line="288" w:lineRule="exact"/>
        <w:ind w:right="20"/>
        <w:jc w:val="both"/>
        <w:rPr>
          <w:color w:val="002060"/>
        </w:rPr>
      </w:pPr>
    </w:p>
    <w:p w:rsidR="005618E5" w:rsidRPr="006E3AFA" w:rsidRDefault="005618E5" w:rsidP="00E416A8">
      <w:pPr>
        <w:pStyle w:val="a5"/>
        <w:widowControl w:val="0"/>
        <w:tabs>
          <w:tab w:val="left" w:pos="426"/>
        </w:tabs>
        <w:spacing w:after="0" w:line="288" w:lineRule="exact"/>
        <w:ind w:right="20"/>
        <w:jc w:val="both"/>
        <w:rPr>
          <w:color w:val="002060"/>
        </w:rPr>
      </w:pPr>
    </w:p>
    <w:p w:rsidR="007D0C37" w:rsidRPr="006E3AFA" w:rsidRDefault="007D0C37" w:rsidP="00E416A8">
      <w:pPr>
        <w:pStyle w:val="a5"/>
        <w:widowControl w:val="0"/>
        <w:tabs>
          <w:tab w:val="left" w:pos="426"/>
        </w:tabs>
        <w:spacing w:after="0" w:line="288" w:lineRule="exact"/>
        <w:ind w:right="20"/>
        <w:jc w:val="both"/>
        <w:rPr>
          <w:color w:val="002060"/>
        </w:rPr>
      </w:pPr>
    </w:p>
    <w:p w:rsidR="006466F6" w:rsidRPr="006E3AFA" w:rsidRDefault="006466F6" w:rsidP="00E416A8">
      <w:pPr>
        <w:pStyle w:val="a5"/>
        <w:widowControl w:val="0"/>
        <w:tabs>
          <w:tab w:val="left" w:pos="426"/>
        </w:tabs>
        <w:spacing w:after="0" w:line="288" w:lineRule="exact"/>
        <w:ind w:right="20"/>
        <w:jc w:val="both"/>
        <w:rPr>
          <w:color w:val="002060"/>
        </w:rPr>
      </w:pPr>
    </w:p>
    <w:p w:rsidR="006466F6" w:rsidRPr="006E3AFA" w:rsidRDefault="006466F6" w:rsidP="00E416A8">
      <w:pPr>
        <w:pStyle w:val="a5"/>
        <w:widowControl w:val="0"/>
        <w:tabs>
          <w:tab w:val="left" w:pos="426"/>
        </w:tabs>
        <w:spacing w:after="0" w:line="288" w:lineRule="exact"/>
        <w:ind w:right="20"/>
        <w:jc w:val="both"/>
        <w:rPr>
          <w:color w:val="002060"/>
        </w:rPr>
      </w:pPr>
    </w:p>
    <w:p w:rsidR="006466F6" w:rsidRPr="006E3AFA" w:rsidRDefault="006466F6" w:rsidP="00E416A8">
      <w:pPr>
        <w:pStyle w:val="a5"/>
        <w:widowControl w:val="0"/>
        <w:tabs>
          <w:tab w:val="left" w:pos="426"/>
        </w:tabs>
        <w:spacing w:after="0" w:line="288" w:lineRule="exact"/>
        <w:ind w:right="20"/>
        <w:jc w:val="both"/>
        <w:rPr>
          <w:color w:val="002060"/>
        </w:rPr>
      </w:pPr>
    </w:p>
    <w:p w:rsidR="006466F6" w:rsidRPr="006E3AFA" w:rsidRDefault="006466F6" w:rsidP="00E416A8">
      <w:pPr>
        <w:pStyle w:val="a5"/>
        <w:widowControl w:val="0"/>
        <w:tabs>
          <w:tab w:val="left" w:pos="426"/>
        </w:tabs>
        <w:spacing w:after="0" w:line="288" w:lineRule="exact"/>
        <w:ind w:right="20"/>
        <w:jc w:val="both"/>
        <w:rPr>
          <w:color w:val="002060"/>
        </w:rPr>
      </w:pPr>
    </w:p>
    <w:p w:rsidR="006466F6" w:rsidRPr="006E3AFA" w:rsidRDefault="006466F6" w:rsidP="00E416A8">
      <w:pPr>
        <w:pStyle w:val="a5"/>
        <w:widowControl w:val="0"/>
        <w:tabs>
          <w:tab w:val="left" w:pos="426"/>
        </w:tabs>
        <w:spacing w:after="0" w:line="288" w:lineRule="exact"/>
        <w:ind w:right="20"/>
        <w:jc w:val="both"/>
        <w:rPr>
          <w:color w:val="002060"/>
        </w:rPr>
      </w:pPr>
    </w:p>
    <w:p w:rsidR="006466F6" w:rsidRPr="006E3AFA" w:rsidRDefault="006466F6" w:rsidP="00E416A8">
      <w:pPr>
        <w:pStyle w:val="a5"/>
        <w:widowControl w:val="0"/>
        <w:tabs>
          <w:tab w:val="left" w:pos="426"/>
        </w:tabs>
        <w:spacing w:after="0" w:line="288" w:lineRule="exact"/>
        <w:ind w:right="20"/>
        <w:jc w:val="both"/>
        <w:rPr>
          <w:color w:val="002060"/>
        </w:rPr>
      </w:pPr>
    </w:p>
    <w:p w:rsidR="006466F6" w:rsidRPr="006E3AFA" w:rsidRDefault="006466F6" w:rsidP="00E416A8">
      <w:pPr>
        <w:pStyle w:val="a5"/>
        <w:widowControl w:val="0"/>
        <w:tabs>
          <w:tab w:val="left" w:pos="426"/>
        </w:tabs>
        <w:spacing w:after="0" w:line="288" w:lineRule="exact"/>
        <w:ind w:right="20"/>
        <w:jc w:val="both"/>
        <w:rPr>
          <w:color w:val="002060"/>
        </w:rPr>
      </w:pPr>
    </w:p>
    <w:p w:rsidR="006E3AFA" w:rsidRPr="006E3AFA" w:rsidRDefault="006E3AFA" w:rsidP="00E416A8">
      <w:pPr>
        <w:pStyle w:val="a5"/>
        <w:widowControl w:val="0"/>
        <w:tabs>
          <w:tab w:val="left" w:pos="426"/>
        </w:tabs>
        <w:spacing w:after="0" w:line="288" w:lineRule="exact"/>
        <w:ind w:right="20"/>
        <w:jc w:val="both"/>
        <w:rPr>
          <w:color w:val="002060"/>
        </w:rPr>
      </w:pPr>
    </w:p>
    <w:p w:rsidR="006E3AFA" w:rsidRPr="006E3AFA" w:rsidRDefault="006E3AFA" w:rsidP="00E416A8">
      <w:pPr>
        <w:pStyle w:val="a5"/>
        <w:widowControl w:val="0"/>
        <w:tabs>
          <w:tab w:val="left" w:pos="426"/>
        </w:tabs>
        <w:spacing w:after="0" w:line="288" w:lineRule="exact"/>
        <w:ind w:right="20"/>
        <w:jc w:val="both"/>
        <w:rPr>
          <w:color w:val="002060"/>
        </w:rPr>
      </w:pPr>
    </w:p>
    <w:p w:rsidR="006E3AFA" w:rsidRPr="006E3AFA" w:rsidRDefault="006E3AFA" w:rsidP="00E416A8">
      <w:pPr>
        <w:pStyle w:val="a5"/>
        <w:widowControl w:val="0"/>
        <w:tabs>
          <w:tab w:val="left" w:pos="426"/>
        </w:tabs>
        <w:spacing w:after="0" w:line="288" w:lineRule="exact"/>
        <w:ind w:right="20"/>
        <w:jc w:val="both"/>
        <w:rPr>
          <w:color w:val="002060"/>
        </w:rPr>
      </w:pPr>
    </w:p>
    <w:p w:rsidR="006E3AFA" w:rsidRPr="006E3AFA" w:rsidRDefault="006E3AFA" w:rsidP="00E416A8">
      <w:pPr>
        <w:pStyle w:val="a5"/>
        <w:widowControl w:val="0"/>
        <w:tabs>
          <w:tab w:val="left" w:pos="426"/>
        </w:tabs>
        <w:spacing w:after="0" w:line="288" w:lineRule="exact"/>
        <w:ind w:right="20"/>
        <w:jc w:val="both"/>
        <w:rPr>
          <w:color w:val="002060"/>
        </w:rPr>
      </w:pPr>
    </w:p>
    <w:p w:rsidR="006E3AFA" w:rsidRPr="006E3AFA" w:rsidRDefault="006E3AFA" w:rsidP="00E416A8">
      <w:pPr>
        <w:pStyle w:val="a5"/>
        <w:widowControl w:val="0"/>
        <w:tabs>
          <w:tab w:val="left" w:pos="426"/>
        </w:tabs>
        <w:spacing w:after="0" w:line="288" w:lineRule="exact"/>
        <w:ind w:right="20"/>
        <w:jc w:val="both"/>
        <w:rPr>
          <w:color w:val="002060"/>
        </w:rPr>
      </w:pPr>
    </w:p>
    <w:p w:rsidR="006E3AFA" w:rsidRPr="006E3AFA" w:rsidRDefault="006E3AFA" w:rsidP="00E416A8">
      <w:pPr>
        <w:pStyle w:val="a5"/>
        <w:widowControl w:val="0"/>
        <w:tabs>
          <w:tab w:val="left" w:pos="426"/>
        </w:tabs>
        <w:spacing w:after="0" w:line="288" w:lineRule="exact"/>
        <w:ind w:right="20"/>
        <w:jc w:val="both"/>
        <w:rPr>
          <w:color w:val="002060"/>
        </w:rPr>
      </w:pPr>
    </w:p>
    <w:p w:rsidR="006466F6" w:rsidRPr="006E3AFA" w:rsidRDefault="006466F6" w:rsidP="00E416A8">
      <w:pPr>
        <w:pStyle w:val="a5"/>
        <w:widowControl w:val="0"/>
        <w:tabs>
          <w:tab w:val="left" w:pos="426"/>
        </w:tabs>
        <w:spacing w:after="0" w:line="288" w:lineRule="exact"/>
        <w:ind w:right="20"/>
        <w:jc w:val="both"/>
        <w:rPr>
          <w:color w:val="002060"/>
        </w:rPr>
      </w:pPr>
    </w:p>
    <w:p w:rsidR="007D0C37" w:rsidRPr="006E3AFA" w:rsidRDefault="007D0C37" w:rsidP="00E416A8">
      <w:pPr>
        <w:pStyle w:val="a5"/>
        <w:widowControl w:val="0"/>
        <w:tabs>
          <w:tab w:val="left" w:pos="426"/>
        </w:tabs>
        <w:spacing w:after="0" w:line="288" w:lineRule="exact"/>
        <w:ind w:right="20"/>
        <w:jc w:val="both"/>
        <w:rPr>
          <w:color w:val="002060"/>
        </w:rPr>
      </w:pPr>
    </w:p>
    <w:p w:rsidR="005618E5" w:rsidRPr="006E3AFA" w:rsidRDefault="005618E5" w:rsidP="005618E5">
      <w:pPr>
        <w:autoSpaceDE w:val="0"/>
        <w:autoSpaceDN w:val="0"/>
        <w:spacing w:after="0" w:line="240" w:lineRule="auto"/>
        <w:ind w:left="5443"/>
        <w:rPr>
          <w:rFonts w:ascii="Times New Roman" w:eastAsia="Times New Roman" w:hAnsi="Times New Roman" w:cs="Times New Roman"/>
          <w:b/>
          <w:color w:val="002060"/>
          <w:sz w:val="20"/>
          <w:szCs w:val="20"/>
          <w:lang w:eastAsia="ru-RU"/>
        </w:rPr>
      </w:pPr>
      <w:r w:rsidRPr="006E3AFA">
        <w:rPr>
          <w:rFonts w:ascii="Times New Roman" w:eastAsia="Times New Roman" w:hAnsi="Times New Roman" w:cs="Times New Roman"/>
          <w:b/>
          <w:color w:val="002060"/>
          <w:sz w:val="20"/>
          <w:szCs w:val="20"/>
          <w:lang w:eastAsia="ru-RU"/>
        </w:rPr>
        <w:lastRenderedPageBreak/>
        <w:t xml:space="preserve">Приложение № </w:t>
      </w:r>
      <w:r w:rsidR="00ED33A3" w:rsidRPr="006E3AFA">
        <w:rPr>
          <w:rFonts w:ascii="Times New Roman" w:eastAsia="Times New Roman" w:hAnsi="Times New Roman" w:cs="Times New Roman"/>
          <w:b/>
          <w:color w:val="002060"/>
          <w:sz w:val="20"/>
          <w:szCs w:val="20"/>
          <w:lang w:eastAsia="ru-RU"/>
        </w:rPr>
        <w:t>1</w:t>
      </w:r>
    </w:p>
    <w:p w:rsidR="005618E5" w:rsidRPr="006E3AFA" w:rsidRDefault="005618E5" w:rsidP="00ED33A3">
      <w:pPr>
        <w:autoSpaceDE w:val="0"/>
        <w:autoSpaceDN w:val="0"/>
        <w:spacing w:after="0" w:line="240" w:lineRule="auto"/>
        <w:ind w:left="5443"/>
        <w:rPr>
          <w:rFonts w:ascii="Times New Roman" w:eastAsia="Times New Roman" w:hAnsi="Times New Roman" w:cs="Times New Roman"/>
          <w:color w:val="002060"/>
          <w:sz w:val="18"/>
          <w:szCs w:val="18"/>
          <w:lang w:eastAsia="ru-RU"/>
        </w:rPr>
      </w:pPr>
      <w:r w:rsidRPr="006E3AFA">
        <w:rPr>
          <w:rFonts w:ascii="Times New Roman" w:eastAsia="Times New Roman" w:hAnsi="Times New Roman" w:cs="Times New Roman"/>
          <w:color w:val="002060"/>
          <w:sz w:val="20"/>
          <w:szCs w:val="20"/>
          <w:lang w:eastAsia="ru-RU"/>
        </w:rPr>
        <w:t>к По</w:t>
      </w:r>
      <w:r w:rsidR="00ED33A3" w:rsidRPr="006E3AFA">
        <w:rPr>
          <w:rFonts w:ascii="Times New Roman" w:eastAsia="Times New Roman" w:hAnsi="Times New Roman" w:cs="Times New Roman"/>
          <w:color w:val="002060"/>
          <w:sz w:val="20"/>
          <w:szCs w:val="20"/>
          <w:lang w:eastAsia="ru-RU"/>
        </w:rPr>
        <w:t>лож</w:t>
      </w:r>
      <w:r w:rsidRPr="006E3AFA">
        <w:rPr>
          <w:rFonts w:ascii="Times New Roman" w:eastAsia="Times New Roman" w:hAnsi="Times New Roman" w:cs="Times New Roman"/>
          <w:color w:val="002060"/>
          <w:sz w:val="20"/>
          <w:szCs w:val="20"/>
          <w:lang w:eastAsia="ru-RU"/>
        </w:rPr>
        <w:t xml:space="preserve">ению </w:t>
      </w:r>
      <w:r w:rsidR="00ED33A3" w:rsidRPr="006E3AFA">
        <w:rPr>
          <w:rFonts w:ascii="Times New Roman" w:eastAsia="Times New Roman" w:hAnsi="Times New Roman" w:cs="Times New Roman"/>
          <w:color w:val="002060"/>
          <w:sz w:val="20"/>
          <w:szCs w:val="20"/>
          <w:lang w:eastAsia="ru-RU"/>
        </w:rPr>
        <w:t xml:space="preserve">«О признании помещения жилым помещением, </w:t>
      </w:r>
      <w:proofErr w:type="gramStart"/>
      <w:r w:rsidR="00ED33A3" w:rsidRPr="006E3AFA">
        <w:rPr>
          <w:rFonts w:ascii="Times New Roman" w:eastAsia="Times New Roman" w:hAnsi="Times New Roman" w:cs="Times New Roman"/>
          <w:color w:val="002060"/>
          <w:sz w:val="20"/>
          <w:szCs w:val="20"/>
          <w:lang w:eastAsia="ru-RU"/>
        </w:rPr>
        <w:t>помещения  пригодным</w:t>
      </w:r>
      <w:proofErr w:type="gramEnd"/>
      <w:r w:rsidR="00ED33A3" w:rsidRPr="006E3AFA">
        <w:rPr>
          <w:rFonts w:ascii="Times New Roman" w:eastAsia="Times New Roman" w:hAnsi="Times New Roman" w:cs="Times New Roman"/>
          <w:color w:val="002060"/>
          <w:sz w:val="20"/>
          <w:szCs w:val="20"/>
          <w:lang w:eastAsia="ru-RU"/>
        </w:rPr>
        <w:t xml:space="preserve"> (непригодным) для проживания граждан, а также многоквартирного дома аварийным и подлежащим сносу»</w:t>
      </w:r>
      <w:r w:rsidRPr="006E3AFA">
        <w:rPr>
          <w:rFonts w:ascii="Times New Roman" w:eastAsia="Times New Roman" w:hAnsi="Times New Roman" w:cs="Times New Roman"/>
          <w:color w:val="002060"/>
          <w:sz w:val="20"/>
          <w:szCs w:val="20"/>
          <w:lang w:eastAsia="ru-RU"/>
        </w:rPr>
        <w:br/>
      </w:r>
    </w:p>
    <w:p w:rsidR="005618E5" w:rsidRPr="006E3AFA" w:rsidRDefault="005618E5" w:rsidP="005618E5">
      <w:pPr>
        <w:autoSpaceDE w:val="0"/>
        <w:autoSpaceDN w:val="0"/>
        <w:spacing w:before="360" w:after="120" w:line="240" w:lineRule="auto"/>
        <w:jc w:val="center"/>
        <w:rPr>
          <w:rFonts w:ascii="Times New Roman" w:eastAsia="Times New Roman" w:hAnsi="Times New Roman" w:cs="Times New Roman"/>
          <w:b/>
          <w:bCs/>
          <w:color w:val="002060"/>
          <w:sz w:val="26"/>
          <w:szCs w:val="26"/>
          <w:lang w:eastAsia="ru-RU"/>
        </w:rPr>
      </w:pPr>
      <w:r w:rsidRPr="006E3AFA">
        <w:rPr>
          <w:rFonts w:ascii="Times New Roman" w:eastAsia="Times New Roman" w:hAnsi="Times New Roman" w:cs="Times New Roman"/>
          <w:b/>
          <w:bCs/>
          <w:color w:val="002060"/>
          <w:sz w:val="26"/>
          <w:szCs w:val="26"/>
          <w:lang w:eastAsia="ru-RU"/>
        </w:rPr>
        <w:t>ЗАКЛЮЧЕНИЕ</w:t>
      </w:r>
    </w:p>
    <w:p w:rsidR="005618E5" w:rsidRPr="006E3AFA" w:rsidRDefault="005618E5" w:rsidP="005618E5">
      <w:pPr>
        <w:autoSpaceDE w:val="0"/>
        <w:autoSpaceDN w:val="0"/>
        <w:spacing w:after="360" w:line="240" w:lineRule="auto"/>
        <w:ind w:firstLine="567"/>
        <w:jc w:val="center"/>
        <w:rPr>
          <w:rFonts w:ascii="Times New Roman" w:eastAsia="Times New Roman" w:hAnsi="Times New Roman" w:cs="Times New Roman"/>
          <w:color w:val="002060"/>
          <w:sz w:val="26"/>
          <w:szCs w:val="26"/>
          <w:lang w:eastAsia="ru-RU"/>
        </w:rPr>
      </w:pPr>
      <w:r w:rsidRPr="006E3AFA">
        <w:rPr>
          <w:rFonts w:ascii="Times New Roman" w:eastAsia="Times New Roman" w:hAnsi="Times New Roman" w:cs="Times New Roman"/>
          <w:snapToGrid w:val="0"/>
          <w:color w:val="002060"/>
          <w:sz w:val="26"/>
          <w:szCs w:val="26"/>
          <w:lang w:eastAsia="ru-RU"/>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6E3AFA">
        <w:rPr>
          <w:rFonts w:ascii="Times New Roman" w:eastAsia="Times New Roman" w:hAnsi="Times New Roman" w:cs="Times New Roman"/>
          <w:snapToGrid w:val="0"/>
          <w:color w:val="002060"/>
          <w:sz w:val="26"/>
          <w:szCs w:val="26"/>
          <w:lang w:eastAsia="ru-RU"/>
        </w:rPr>
        <w:br/>
        <w:t>жилого помещения непригодным для проживания</w:t>
      </w:r>
      <w:r w:rsidRPr="006E3AFA">
        <w:rPr>
          <w:rFonts w:ascii="Times New Roman" w:eastAsia="Times New Roman" w:hAnsi="Times New Roman" w:cs="Times New Roman"/>
          <w:color w:val="002060"/>
          <w:sz w:val="26"/>
          <w:szCs w:val="26"/>
          <w:lang w:eastAsia="ru-RU"/>
        </w:rPr>
        <w:t xml:space="preserve">, многоквартирного дома </w:t>
      </w:r>
      <w:r w:rsidRPr="006E3AFA">
        <w:rPr>
          <w:rFonts w:ascii="Times New Roman" w:eastAsia="Times New Roman" w:hAnsi="Times New Roman" w:cs="Times New Roman"/>
          <w:color w:val="002060"/>
          <w:sz w:val="26"/>
          <w:szCs w:val="26"/>
          <w:lang w:eastAsia="ru-RU"/>
        </w:rPr>
        <w:br/>
        <w:t xml:space="preserve">аварийным и подлежащим сносу или реконструкции, садового дома жилым домом </w:t>
      </w:r>
      <w:r w:rsidRPr="006E3AFA">
        <w:rPr>
          <w:rFonts w:ascii="Times New Roman" w:eastAsia="Times New Roman" w:hAnsi="Times New Roman" w:cs="Times New Roman"/>
          <w:color w:val="002060"/>
          <w:sz w:val="26"/>
          <w:szCs w:val="26"/>
          <w:lang w:eastAsia="ru-RU"/>
        </w:rPr>
        <w:br/>
        <w:t>и жилого дома садовым домом</w:t>
      </w:r>
    </w:p>
    <w:tbl>
      <w:tblPr>
        <w:tblW w:w="9952" w:type="dxa"/>
        <w:tblLayout w:type="fixed"/>
        <w:tblCellMar>
          <w:left w:w="28" w:type="dxa"/>
          <w:right w:w="28" w:type="dxa"/>
        </w:tblCellMar>
        <w:tblLook w:val="0000" w:firstRow="0" w:lastRow="0" w:firstColumn="0" w:lastColumn="0" w:noHBand="0" w:noVBand="0"/>
      </w:tblPr>
      <w:tblGrid>
        <w:gridCol w:w="369"/>
        <w:gridCol w:w="3686"/>
        <w:gridCol w:w="1985"/>
        <w:gridCol w:w="3912"/>
      </w:tblGrid>
      <w:tr w:rsidR="006E3AFA" w:rsidRPr="006E3AFA" w:rsidTr="00097F28">
        <w:trPr>
          <w:cantSplit/>
        </w:trPr>
        <w:tc>
          <w:tcPr>
            <w:tcW w:w="369" w:type="dxa"/>
            <w:tcBorders>
              <w:top w:val="nil"/>
              <w:left w:val="nil"/>
              <w:bottom w:val="nil"/>
              <w:right w:val="nil"/>
            </w:tcBorders>
            <w:vAlign w:val="bottom"/>
          </w:tcPr>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w:t>
            </w:r>
          </w:p>
        </w:tc>
        <w:tc>
          <w:tcPr>
            <w:tcW w:w="3686" w:type="dxa"/>
            <w:tcBorders>
              <w:top w:val="nil"/>
              <w:left w:val="nil"/>
              <w:bottom w:val="single" w:sz="4" w:space="0" w:color="auto"/>
              <w:right w:val="nil"/>
            </w:tcBorders>
            <w:vAlign w:val="bottom"/>
          </w:tcPr>
          <w:p w:rsidR="005618E5" w:rsidRPr="006E3AFA" w:rsidRDefault="005618E5" w:rsidP="005618E5">
            <w:pPr>
              <w:autoSpaceDE w:val="0"/>
              <w:autoSpaceDN w:val="0"/>
              <w:spacing w:after="0" w:line="240" w:lineRule="auto"/>
              <w:jc w:val="center"/>
              <w:rPr>
                <w:rFonts w:ascii="Times New Roman" w:eastAsia="Times New Roman" w:hAnsi="Times New Roman" w:cs="Times New Roman"/>
                <w:color w:val="002060"/>
                <w:sz w:val="24"/>
                <w:szCs w:val="24"/>
                <w:lang w:eastAsia="ru-RU"/>
              </w:rPr>
            </w:pPr>
          </w:p>
        </w:tc>
        <w:tc>
          <w:tcPr>
            <w:tcW w:w="1985" w:type="dxa"/>
            <w:tcBorders>
              <w:top w:val="nil"/>
              <w:left w:val="nil"/>
              <w:bottom w:val="nil"/>
              <w:right w:val="nil"/>
            </w:tcBorders>
            <w:vAlign w:val="bottom"/>
          </w:tcPr>
          <w:p w:rsidR="005618E5" w:rsidRPr="006E3AFA" w:rsidRDefault="005618E5" w:rsidP="005618E5">
            <w:pPr>
              <w:autoSpaceDE w:val="0"/>
              <w:autoSpaceDN w:val="0"/>
              <w:spacing w:after="0" w:line="240" w:lineRule="auto"/>
              <w:jc w:val="center"/>
              <w:rPr>
                <w:rFonts w:ascii="Times New Roman" w:eastAsia="Times New Roman" w:hAnsi="Times New Roman" w:cs="Times New Roman"/>
                <w:color w:val="002060"/>
                <w:sz w:val="24"/>
                <w:szCs w:val="24"/>
                <w:lang w:eastAsia="ru-RU"/>
              </w:rPr>
            </w:pPr>
          </w:p>
        </w:tc>
        <w:tc>
          <w:tcPr>
            <w:tcW w:w="3912" w:type="dxa"/>
            <w:tcBorders>
              <w:top w:val="nil"/>
              <w:left w:val="nil"/>
              <w:bottom w:val="single" w:sz="4" w:space="0" w:color="auto"/>
              <w:right w:val="nil"/>
            </w:tcBorders>
            <w:vAlign w:val="bottom"/>
          </w:tcPr>
          <w:p w:rsidR="005618E5" w:rsidRPr="006E3AFA" w:rsidRDefault="005618E5" w:rsidP="005618E5">
            <w:pPr>
              <w:autoSpaceDE w:val="0"/>
              <w:autoSpaceDN w:val="0"/>
              <w:spacing w:after="0" w:line="240" w:lineRule="auto"/>
              <w:jc w:val="center"/>
              <w:rPr>
                <w:rFonts w:ascii="Times New Roman" w:eastAsia="Times New Roman" w:hAnsi="Times New Roman" w:cs="Times New Roman"/>
                <w:color w:val="002060"/>
                <w:sz w:val="24"/>
                <w:szCs w:val="24"/>
                <w:lang w:eastAsia="ru-RU"/>
              </w:rPr>
            </w:pPr>
          </w:p>
        </w:tc>
      </w:tr>
      <w:tr w:rsidR="006E3AFA" w:rsidRPr="006E3AFA" w:rsidTr="00097F28">
        <w:trPr>
          <w:cantSplit/>
        </w:trPr>
        <w:tc>
          <w:tcPr>
            <w:tcW w:w="369" w:type="dxa"/>
            <w:tcBorders>
              <w:top w:val="nil"/>
              <w:left w:val="nil"/>
              <w:bottom w:val="nil"/>
              <w:right w:val="nil"/>
            </w:tcBorders>
          </w:tcPr>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0"/>
                <w:szCs w:val="20"/>
                <w:lang w:eastAsia="ru-RU"/>
              </w:rPr>
            </w:pPr>
          </w:p>
        </w:tc>
        <w:tc>
          <w:tcPr>
            <w:tcW w:w="3686" w:type="dxa"/>
            <w:tcBorders>
              <w:top w:val="nil"/>
              <w:left w:val="nil"/>
              <w:bottom w:val="nil"/>
              <w:right w:val="nil"/>
            </w:tcBorders>
          </w:tcPr>
          <w:p w:rsidR="005618E5" w:rsidRPr="006E3AFA" w:rsidRDefault="005618E5" w:rsidP="005618E5">
            <w:pPr>
              <w:autoSpaceDE w:val="0"/>
              <w:autoSpaceDN w:val="0"/>
              <w:spacing w:after="0" w:line="240" w:lineRule="auto"/>
              <w:jc w:val="center"/>
              <w:rPr>
                <w:rFonts w:ascii="Times New Roman" w:eastAsia="Times New Roman" w:hAnsi="Times New Roman" w:cs="Times New Roman"/>
                <w:color w:val="002060"/>
                <w:sz w:val="20"/>
                <w:szCs w:val="20"/>
                <w:lang w:eastAsia="ru-RU"/>
              </w:rPr>
            </w:pPr>
          </w:p>
        </w:tc>
        <w:tc>
          <w:tcPr>
            <w:tcW w:w="1985" w:type="dxa"/>
            <w:tcBorders>
              <w:top w:val="nil"/>
              <w:left w:val="nil"/>
              <w:bottom w:val="nil"/>
              <w:right w:val="nil"/>
            </w:tcBorders>
          </w:tcPr>
          <w:p w:rsidR="005618E5" w:rsidRPr="006E3AFA" w:rsidRDefault="005618E5" w:rsidP="005618E5">
            <w:pPr>
              <w:autoSpaceDE w:val="0"/>
              <w:autoSpaceDN w:val="0"/>
              <w:spacing w:after="0" w:line="240" w:lineRule="auto"/>
              <w:jc w:val="center"/>
              <w:rPr>
                <w:rFonts w:ascii="Times New Roman" w:eastAsia="Times New Roman" w:hAnsi="Times New Roman" w:cs="Times New Roman"/>
                <w:color w:val="002060"/>
                <w:sz w:val="20"/>
                <w:szCs w:val="20"/>
                <w:lang w:eastAsia="ru-RU"/>
              </w:rPr>
            </w:pPr>
          </w:p>
        </w:tc>
        <w:tc>
          <w:tcPr>
            <w:tcW w:w="3912" w:type="dxa"/>
            <w:tcBorders>
              <w:top w:val="nil"/>
              <w:left w:val="nil"/>
              <w:bottom w:val="nil"/>
              <w:right w:val="nil"/>
            </w:tcBorders>
          </w:tcPr>
          <w:p w:rsidR="005618E5" w:rsidRPr="006E3AFA" w:rsidRDefault="005618E5" w:rsidP="005618E5">
            <w:pPr>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(дата)</w:t>
            </w:r>
          </w:p>
        </w:tc>
      </w:tr>
    </w:tbl>
    <w:p w:rsidR="005618E5" w:rsidRPr="006E3AFA" w:rsidRDefault="005618E5" w:rsidP="005618E5">
      <w:pPr>
        <w:autoSpaceDE w:val="0"/>
        <w:autoSpaceDN w:val="0"/>
        <w:spacing w:before="240" w:after="0" w:line="240" w:lineRule="auto"/>
        <w:rPr>
          <w:rFonts w:ascii="Times New Roman" w:eastAsia="Times New Roman" w:hAnsi="Times New Roman" w:cs="Times New Roman"/>
          <w:color w:val="002060"/>
          <w:sz w:val="24"/>
          <w:szCs w:val="24"/>
          <w:lang w:eastAsia="ru-RU"/>
        </w:rPr>
      </w:pPr>
    </w:p>
    <w:p w:rsidR="005618E5" w:rsidRPr="006E3AFA" w:rsidRDefault="005618E5" w:rsidP="005618E5">
      <w:pPr>
        <w:pBdr>
          <w:top w:val="single" w:sz="4" w:space="1" w:color="auto"/>
        </w:pBdr>
        <w:autoSpaceDE w:val="0"/>
        <w:autoSpaceDN w:val="0"/>
        <w:spacing w:after="0" w:line="240" w:lineRule="auto"/>
        <w:jc w:val="center"/>
        <w:rPr>
          <w:rFonts w:ascii="Times New Roman" w:eastAsia="Times New Roman" w:hAnsi="Times New Roman" w:cs="Times New Roman"/>
          <w:color w:val="002060"/>
          <w:spacing w:val="-2"/>
          <w:sz w:val="20"/>
          <w:szCs w:val="20"/>
          <w:lang w:eastAsia="ru-RU"/>
        </w:rPr>
      </w:pPr>
      <w:r w:rsidRPr="006E3AFA">
        <w:rPr>
          <w:rFonts w:ascii="Times New Roman" w:eastAsia="Times New Roman" w:hAnsi="Times New Roman" w:cs="Times New Roman"/>
          <w:color w:val="002060"/>
          <w:spacing w:val="-2"/>
          <w:sz w:val="20"/>
          <w:szCs w:val="20"/>
          <w:lang w:eastAsia="ru-RU"/>
        </w:rPr>
        <w:t>(месторасположение помещения, в том числе наименования населенного пункта и улицы, номера дома и квартиры)</w:t>
      </w:r>
    </w:p>
    <w:p w:rsidR="005618E5" w:rsidRPr="006E3AFA" w:rsidRDefault="005618E5" w:rsidP="005618E5">
      <w:pPr>
        <w:autoSpaceDE w:val="0"/>
        <w:autoSpaceDN w:val="0"/>
        <w:spacing w:before="120" w:after="0" w:line="240" w:lineRule="auto"/>
        <w:ind w:firstLine="567"/>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 xml:space="preserve">Межведомственная комиссия, назначенная  </w:t>
      </w:r>
    </w:p>
    <w:p w:rsidR="005618E5" w:rsidRPr="006E3AFA" w:rsidRDefault="005618E5" w:rsidP="005618E5">
      <w:pPr>
        <w:pBdr>
          <w:top w:val="single" w:sz="4" w:space="1" w:color="auto"/>
        </w:pBdr>
        <w:autoSpaceDE w:val="0"/>
        <w:autoSpaceDN w:val="0"/>
        <w:spacing w:after="0" w:line="240" w:lineRule="auto"/>
        <w:ind w:left="5103"/>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 xml:space="preserve">(кем назначена, наименование федерального органа </w:t>
      </w:r>
    </w:p>
    <w:p w:rsidR="005618E5" w:rsidRPr="006E3AFA" w:rsidRDefault="005618E5" w:rsidP="005618E5">
      <w:pPr>
        <w:tabs>
          <w:tab w:val="right" w:pos="9923"/>
        </w:tabs>
        <w:autoSpaceDE w:val="0"/>
        <w:autoSpaceDN w:val="0"/>
        <w:spacing w:after="0" w:line="240" w:lineRule="auto"/>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ab/>
        <w:t>,</w:t>
      </w:r>
    </w:p>
    <w:p w:rsidR="005618E5" w:rsidRPr="006E3AFA" w:rsidRDefault="005618E5" w:rsidP="005618E5">
      <w:pPr>
        <w:pBdr>
          <w:top w:val="single" w:sz="4" w:space="1" w:color="auto"/>
        </w:pBdr>
        <w:autoSpaceDE w:val="0"/>
        <w:autoSpaceDN w:val="0"/>
        <w:spacing w:after="0" w:line="240" w:lineRule="auto"/>
        <w:ind w:right="113"/>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 xml:space="preserve">в составе председателя  </w:t>
      </w:r>
    </w:p>
    <w:p w:rsidR="005618E5" w:rsidRPr="006E3AFA" w:rsidRDefault="005618E5" w:rsidP="005618E5">
      <w:pPr>
        <w:pBdr>
          <w:top w:val="single" w:sz="4" w:space="1" w:color="auto"/>
        </w:pBdr>
        <w:autoSpaceDE w:val="0"/>
        <w:autoSpaceDN w:val="0"/>
        <w:spacing w:after="0" w:line="240" w:lineRule="auto"/>
        <w:ind w:left="2460"/>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(Ф.И.О., занимаемая должность и место работы)</w:t>
      </w: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p>
    <w:p w:rsidR="005618E5" w:rsidRPr="006E3AFA" w:rsidRDefault="005618E5" w:rsidP="005618E5">
      <w:pPr>
        <w:pBdr>
          <w:top w:val="single" w:sz="4" w:space="1" w:color="auto"/>
        </w:pBdr>
        <w:autoSpaceDE w:val="0"/>
        <w:autoSpaceDN w:val="0"/>
        <w:spacing w:after="0" w:line="240" w:lineRule="auto"/>
        <w:rPr>
          <w:rFonts w:ascii="Times New Roman" w:eastAsia="Times New Roman" w:hAnsi="Times New Roman" w:cs="Times New Roman"/>
          <w:color w:val="002060"/>
          <w:sz w:val="2"/>
          <w:szCs w:val="2"/>
          <w:lang w:eastAsia="ru-RU"/>
        </w:rPr>
      </w:pP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 xml:space="preserve">и членов комиссии  </w:t>
      </w:r>
    </w:p>
    <w:p w:rsidR="005618E5" w:rsidRPr="006E3AFA" w:rsidRDefault="005618E5" w:rsidP="005618E5">
      <w:pPr>
        <w:pBdr>
          <w:top w:val="single" w:sz="4" w:space="1" w:color="auto"/>
        </w:pBdr>
        <w:autoSpaceDE w:val="0"/>
        <w:autoSpaceDN w:val="0"/>
        <w:spacing w:after="0" w:line="240" w:lineRule="auto"/>
        <w:ind w:left="2069"/>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(Ф.И.О., занимаемая должность и место работы)</w:t>
      </w: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 xml:space="preserve">при участии приглашенных экспертов  </w:t>
      </w:r>
    </w:p>
    <w:p w:rsidR="005618E5" w:rsidRPr="006E3AFA" w:rsidRDefault="005618E5" w:rsidP="005618E5">
      <w:pPr>
        <w:pBdr>
          <w:top w:val="single" w:sz="4" w:space="1" w:color="auto"/>
        </w:pBdr>
        <w:autoSpaceDE w:val="0"/>
        <w:autoSpaceDN w:val="0"/>
        <w:spacing w:after="0" w:line="240" w:lineRule="auto"/>
        <w:ind w:left="4054"/>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(Ф.И.О., занимаемая должность и место работы)</w:t>
      </w: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p>
    <w:p w:rsidR="005618E5" w:rsidRPr="006E3AFA" w:rsidRDefault="005618E5" w:rsidP="005618E5">
      <w:pPr>
        <w:pBdr>
          <w:top w:val="single" w:sz="4" w:space="1" w:color="auto"/>
        </w:pBdr>
        <w:autoSpaceDE w:val="0"/>
        <w:autoSpaceDN w:val="0"/>
        <w:spacing w:after="0" w:line="240" w:lineRule="auto"/>
        <w:rPr>
          <w:rFonts w:ascii="Times New Roman" w:eastAsia="Times New Roman" w:hAnsi="Times New Roman" w:cs="Times New Roman"/>
          <w:color w:val="002060"/>
          <w:sz w:val="2"/>
          <w:szCs w:val="2"/>
          <w:lang w:eastAsia="ru-RU"/>
        </w:rPr>
      </w:pP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p>
    <w:p w:rsidR="005618E5" w:rsidRPr="006E3AFA" w:rsidRDefault="005618E5" w:rsidP="005618E5">
      <w:pPr>
        <w:pBdr>
          <w:top w:val="single" w:sz="4" w:space="1" w:color="auto"/>
        </w:pBdr>
        <w:autoSpaceDE w:val="0"/>
        <w:autoSpaceDN w:val="0"/>
        <w:spacing w:after="0" w:line="240" w:lineRule="auto"/>
        <w:rPr>
          <w:rFonts w:ascii="Times New Roman" w:eastAsia="Times New Roman" w:hAnsi="Times New Roman" w:cs="Times New Roman"/>
          <w:color w:val="002060"/>
          <w:sz w:val="2"/>
          <w:szCs w:val="2"/>
          <w:lang w:eastAsia="ru-RU"/>
        </w:rPr>
      </w:pP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 xml:space="preserve">и приглашенного собственника помещения или уполномоченного им лица  </w:t>
      </w:r>
    </w:p>
    <w:p w:rsidR="005618E5" w:rsidRPr="006E3AFA" w:rsidRDefault="005618E5" w:rsidP="005618E5">
      <w:pPr>
        <w:pBdr>
          <w:top w:val="single" w:sz="4" w:space="1" w:color="auto"/>
        </w:pBdr>
        <w:autoSpaceDE w:val="0"/>
        <w:autoSpaceDN w:val="0"/>
        <w:spacing w:after="0" w:line="240" w:lineRule="auto"/>
        <w:ind w:left="7785"/>
        <w:rPr>
          <w:rFonts w:ascii="Times New Roman" w:eastAsia="Times New Roman" w:hAnsi="Times New Roman" w:cs="Times New Roman"/>
          <w:color w:val="002060"/>
          <w:sz w:val="2"/>
          <w:szCs w:val="2"/>
          <w:lang w:eastAsia="ru-RU"/>
        </w:rPr>
      </w:pP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p>
    <w:p w:rsidR="005618E5" w:rsidRPr="006E3AFA" w:rsidRDefault="005618E5" w:rsidP="005618E5">
      <w:pPr>
        <w:pBdr>
          <w:top w:val="single" w:sz="4" w:space="1" w:color="auto"/>
        </w:pBdr>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(Ф.И.О., занимаемая должность и место работы)</w:t>
      </w: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 xml:space="preserve">по результатам рассмотренных документов  </w:t>
      </w:r>
    </w:p>
    <w:p w:rsidR="005618E5" w:rsidRPr="006E3AFA" w:rsidRDefault="005618E5" w:rsidP="005618E5">
      <w:pPr>
        <w:pBdr>
          <w:top w:val="single" w:sz="4" w:space="1" w:color="auto"/>
        </w:pBdr>
        <w:autoSpaceDE w:val="0"/>
        <w:autoSpaceDN w:val="0"/>
        <w:spacing w:after="0" w:line="240" w:lineRule="auto"/>
        <w:ind w:left="4576"/>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(приводится перечень документов)</w:t>
      </w: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p>
    <w:p w:rsidR="005618E5" w:rsidRPr="006E3AFA" w:rsidRDefault="005618E5" w:rsidP="005618E5">
      <w:pPr>
        <w:pBdr>
          <w:top w:val="single" w:sz="4" w:space="1" w:color="auto"/>
        </w:pBdr>
        <w:autoSpaceDE w:val="0"/>
        <w:autoSpaceDN w:val="0"/>
        <w:spacing w:after="0" w:line="240" w:lineRule="auto"/>
        <w:rPr>
          <w:rFonts w:ascii="Times New Roman" w:eastAsia="Times New Roman" w:hAnsi="Times New Roman" w:cs="Times New Roman"/>
          <w:color w:val="002060"/>
          <w:sz w:val="2"/>
          <w:szCs w:val="2"/>
          <w:lang w:eastAsia="ru-RU"/>
        </w:rPr>
      </w:pPr>
    </w:p>
    <w:p w:rsidR="005618E5" w:rsidRPr="006E3AFA" w:rsidRDefault="005618E5" w:rsidP="005618E5">
      <w:pPr>
        <w:autoSpaceDE w:val="0"/>
        <w:autoSpaceDN w:val="0"/>
        <w:spacing w:after="0" w:line="240" w:lineRule="auto"/>
        <w:jc w:val="both"/>
        <w:rPr>
          <w:rFonts w:ascii="Times New Roman" w:eastAsia="Times New Roman" w:hAnsi="Times New Roman" w:cs="Times New Roman"/>
          <w:color w:val="002060"/>
          <w:sz w:val="2"/>
          <w:szCs w:val="2"/>
          <w:lang w:eastAsia="ru-RU"/>
        </w:rPr>
      </w:pPr>
      <w:r w:rsidRPr="006E3AFA">
        <w:rPr>
          <w:rFonts w:ascii="Times New Roman" w:eastAsia="Times New Roman" w:hAnsi="Times New Roman" w:cs="Times New Roman"/>
          <w:color w:val="002060"/>
          <w:sz w:val="24"/>
          <w:szCs w:val="24"/>
          <w:lang w:eastAsia="ru-RU"/>
        </w:rPr>
        <w:t>и на основании акта межведомственной комиссии, составленного по результатам обследования,</w:t>
      </w:r>
      <w:r w:rsidRPr="006E3AFA">
        <w:rPr>
          <w:rFonts w:ascii="Times New Roman" w:eastAsia="Times New Roman" w:hAnsi="Times New Roman" w:cs="Times New Roman"/>
          <w:color w:val="002060"/>
          <w:sz w:val="24"/>
          <w:szCs w:val="24"/>
          <w:lang w:eastAsia="ru-RU"/>
        </w:rPr>
        <w:br/>
      </w: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p>
    <w:p w:rsidR="005618E5" w:rsidRPr="006E3AFA" w:rsidRDefault="005618E5" w:rsidP="005618E5">
      <w:pPr>
        <w:pBdr>
          <w:top w:val="single" w:sz="4" w:space="1" w:color="auto"/>
        </w:pBdr>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(приводится заключение, взятое из акта обследования (в случае проведения обследования), или указывается,</w:t>
      </w: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p>
    <w:p w:rsidR="005618E5" w:rsidRPr="006E3AFA" w:rsidRDefault="005618E5" w:rsidP="005618E5">
      <w:pPr>
        <w:pBdr>
          <w:top w:val="single" w:sz="4" w:space="1" w:color="auto"/>
        </w:pBdr>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что на основании решения межведомственной комиссии обследование не проводилось)</w:t>
      </w: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p>
    <w:p w:rsidR="005618E5" w:rsidRPr="006E3AFA" w:rsidRDefault="005618E5" w:rsidP="005618E5">
      <w:pPr>
        <w:pBdr>
          <w:top w:val="single" w:sz="4" w:space="1" w:color="auto"/>
        </w:pBdr>
        <w:autoSpaceDE w:val="0"/>
        <w:autoSpaceDN w:val="0"/>
        <w:spacing w:after="0" w:line="240" w:lineRule="auto"/>
        <w:rPr>
          <w:rFonts w:ascii="Times New Roman" w:eastAsia="Times New Roman" w:hAnsi="Times New Roman" w:cs="Times New Roman"/>
          <w:color w:val="002060"/>
          <w:sz w:val="2"/>
          <w:szCs w:val="2"/>
          <w:lang w:eastAsia="ru-RU"/>
        </w:rPr>
      </w:pP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p>
    <w:p w:rsidR="005618E5" w:rsidRPr="006E3AFA" w:rsidRDefault="005618E5" w:rsidP="005618E5">
      <w:pPr>
        <w:pBdr>
          <w:top w:val="single" w:sz="4" w:space="1" w:color="auto"/>
        </w:pBdr>
        <w:autoSpaceDE w:val="0"/>
        <w:autoSpaceDN w:val="0"/>
        <w:spacing w:after="0" w:line="240" w:lineRule="auto"/>
        <w:rPr>
          <w:rFonts w:ascii="Times New Roman" w:eastAsia="Times New Roman" w:hAnsi="Times New Roman" w:cs="Times New Roman"/>
          <w:color w:val="002060"/>
          <w:sz w:val="2"/>
          <w:szCs w:val="2"/>
          <w:lang w:eastAsia="ru-RU"/>
        </w:rPr>
      </w:pP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p>
    <w:p w:rsidR="005618E5" w:rsidRPr="006E3AFA" w:rsidRDefault="005618E5" w:rsidP="005618E5">
      <w:pPr>
        <w:pBdr>
          <w:top w:val="single" w:sz="4" w:space="1" w:color="auto"/>
        </w:pBdr>
        <w:autoSpaceDE w:val="0"/>
        <w:autoSpaceDN w:val="0"/>
        <w:spacing w:after="0" w:line="240" w:lineRule="auto"/>
        <w:rPr>
          <w:rFonts w:ascii="Times New Roman" w:eastAsia="Times New Roman" w:hAnsi="Times New Roman" w:cs="Times New Roman"/>
          <w:color w:val="002060"/>
          <w:sz w:val="2"/>
          <w:szCs w:val="2"/>
          <w:lang w:eastAsia="ru-RU"/>
        </w:rPr>
      </w:pPr>
    </w:p>
    <w:p w:rsidR="005618E5" w:rsidRPr="006E3AFA" w:rsidRDefault="005618E5" w:rsidP="005618E5">
      <w:pPr>
        <w:keepNext/>
        <w:autoSpaceDE w:val="0"/>
        <w:autoSpaceDN w:val="0"/>
        <w:spacing w:after="0" w:line="240" w:lineRule="auto"/>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 xml:space="preserve">приняла заключение о  </w:t>
      </w:r>
    </w:p>
    <w:p w:rsidR="005618E5" w:rsidRPr="006E3AFA" w:rsidRDefault="005618E5" w:rsidP="005618E5">
      <w:pPr>
        <w:pBdr>
          <w:top w:val="single" w:sz="4" w:space="1" w:color="auto"/>
        </w:pBdr>
        <w:autoSpaceDE w:val="0"/>
        <w:autoSpaceDN w:val="0"/>
        <w:spacing w:after="0" w:line="240" w:lineRule="auto"/>
        <w:ind w:left="2410"/>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(приводится обоснование принятого межведомственной комиссией заключения</w:t>
      </w: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p>
    <w:p w:rsidR="005618E5" w:rsidRPr="006E3AFA" w:rsidRDefault="005618E5" w:rsidP="005618E5">
      <w:pPr>
        <w:pBdr>
          <w:top w:val="single" w:sz="4" w:space="1" w:color="auto"/>
        </w:pBdr>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snapToGrid w:val="0"/>
          <w:color w:val="002060"/>
          <w:sz w:val="20"/>
          <w:szCs w:val="20"/>
          <w:lang w:eastAsia="ru-RU"/>
        </w:rPr>
        <w:lastRenderedPageBreak/>
        <w:t>об оценке соответствия помещения (многоквартирного дома) требованиям, установленным</w:t>
      </w: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p>
    <w:p w:rsidR="005618E5" w:rsidRPr="006E3AFA" w:rsidRDefault="005618E5" w:rsidP="005618E5">
      <w:pPr>
        <w:pBdr>
          <w:top w:val="single" w:sz="4" w:space="1" w:color="auto"/>
        </w:pBdr>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snapToGrid w:val="0"/>
          <w:color w:val="002060"/>
          <w:sz w:val="20"/>
          <w:szCs w:val="20"/>
          <w:lang w:eastAsia="ru-RU"/>
        </w:rPr>
        <w:t>в Положении о признании помещения жилым помещением, жилого помещения непригодным для проживания</w:t>
      </w:r>
    </w:p>
    <w:p w:rsidR="005618E5" w:rsidRPr="006E3AFA" w:rsidRDefault="005618E5" w:rsidP="005618E5">
      <w:pPr>
        <w:tabs>
          <w:tab w:val="right" w:pos="9923"/>
        </w:tabs>
        <w:autoSpaceDE w:val="0"/>
        <w:autoSpaceDN w:val="0"/>
        <w:spacing w:after="0" w:line="240" w:lineRule="auto"/>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ab/>
        <w:t>.</w:t>
      </w:r>
    </w:p>
    <w:p w:rsidR="005618E5" w:rsidRPr="006E3AFA" w:rsidRDefault="005618E5" w:rsidP="005618E5">
      <w:pPr>
        <w:pBdr>
          <w:top w:val="single" w:sz="4" w:space="1" w:color="auto"/>
        </w:pBdr>
        <w:autoSpaceDE w:val="0"/>
        <w:autoSpaceDN w:val="0"/>
        <w:spacing w:after="0" w:line="240" w:lineRule="auto"/>
        <w:ind w:right="113"/>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snapToGrid w:val="0"/>
          <w:color w:val="002060"/>
          <w:sz w:val="20"/>
          <w:szCs w:val="20"/>
          <w:lang w:eastAsia="ru-RU"/>
        </w:rPr>
        <w:t>и многоквартирного дома аварийным и подлежащим сносу или реконструкции)</w:t>
      </w:r>
    </w:p>
    <w:p w:rsidR="005618E5" w:rsidRPr="006E3AFA" w:rsidRDefault="005618E5" w:rsidP="005618E5">
      <w:pPr>
        <w:autoSpaceDE w:val="0"/>
        <w:autoSpaceDN w:val="0"/>
        <w:spacing w:before="480" w:after="0" w:line="240" w:lineRule="auto"/>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Приложение к заключению:</w:t>
      </w: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а) перечень рассмотренных документов;</w:t>
      </w: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б) акт обследования помещения (в случае проведения обследования);</w:t>
      </w: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в) перечень других материалов, запрошенных межведомственной комиссией;</w:t>
      </w: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г) особое мнение членов межведомственной комиссии:</w:t>
      </w:r>
    </w:p>
    <w:p w:rsidR="005618E5" w:rsidRPr="006E3AFA" w:rsidRDefault="005618E5" w:rsidP="005618E5">
      <w:pPr>
        <w:tabs>
          <w:tab w:val="right" w:pos="9923"/>
        </w:tabs>
        <w:autoSpaceDE w:val="0"/>
        <w:autoSpaceDN w:val="0"/>
        <w:spacing w:after="0" w:line="240" w:lineRule="auto"/>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ab/>
        <w:t>.</w:t>
      </w:r>
    </w:p>
    <w:p w:rsidR="005618E5" w:rsidRPr="006E3AFA" w:rsidRDefault="005618E5" w:rsidP="005618E5">
      <w:pPr>
        <w:pBdr>
          <w:top w:val="single" w:sz="4" w:space="1" w:color="auto"/>
        </w:pBdr>
        <w:autoSpaceDE w:val="0"/>
        <w:autoSpaceDN w:val="0"/>
        <w:spacing w:after="0" w:line="240" w:lineRule="auto"/>
        <w:ind w:right="113"/>
        <w:rPr>
          <w:rFonts w:ascii="Times New Roman" w:eastAsia="Times New Roman" w:hAnsi="Times New Roman" w:cs="Times New Roman"/>
          <w:color w:val="002060"/>
          <w:sz w:val="2"/>
          <w:szCs w:val="2"/>
          <w:lang w:eastAsia="ru-RU"/>
        </w:rPr>
      </w:pPr>
    </w:p>
    <w:p w:rsidR="005618E5" w:rsidRPr="006E3AFA" w:rsidRDefault="005618E5" w:rsidP="005618E5">
      <w:pPr>
        <w:autoSpaceDE w:val="0"/>
        <w:autoSpaceDN w:val="0"/>
        <w:spacing w:before="480" w:after="0" w:line="240" w:lineRule="auto"/>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6E3AFA" w:rsidRPr="006E3AFA" w:rsidTr="00097F28">
        <w:trPr>
          <w:cantSplit/>
        </w:trPr>
        <w:tc>
          <w:tcPr>
            <w:tcW w:w="2835" w:type="dxa"/>
            <w:tcBorders>
              <w:top w:val="nil"/>
              <w:left w:val="nil"/>
              <w:bottom w:val="single" w:sz="4" w:space="0" w:color="auto"/>
              <w:right w:val="nil"/>
            </w:tcBorders>
            <w:vAlign w:val="bottom"/>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4"/>
                <w:szCs w:val="24"/>
                <w:lang w:eastAsia="ru-RU"/>
              </w:rPr>
            </w:pPr>
          </w:p>
        </w:tc>
        <w:tc>
          <w:tcPr>
            <w:tcW w:w="1276" w:type="dxa"/>
            <w:tcBorders>
              <w:top w:val="nil"/>
              <w:left w:val="nil"/>
              <w:bottom w:val="nil"/>
              <w:right w:val="nil"/>
            </w:tcBorders>
            <w:vAlign w:val="bottom"/>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4"/>
                <w:szCs w:val="24"/>
                <w:lang w:eastAsia="ru-RU"/>
              </w:rPr>
            </w:pPr>
          </w:p>
        </w:tc>
        <w:tc>
          <w:tcPr>
            <w:tcW w:w="4989" w:type="dxa"/>
            <w:tcBorders>
              <w:top w:val="nil"/>
              <w:left w:val="nil"/>
              <w:bottom w:val="single" w:sz="4" w:space="0" w:color="auto"/>
              <w:right w:val="nil"/>
            </w:tcBorders>
            <w:vAlign w:val="bottom"/>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4"/>
                <w:szCs w:val="24"/>
                <w:lang w:eastAsia="ru-RU"/>
              </w:rPr>
            </w:pPr>
          </w:p>
        </w:tc>
      </w:tr>
      <w:tr w:rsidR="006E3AFA" w:rsidRPr="006E3AFA" w:rsidTr="00097F28">
        <w:trPr>
          <w:cantSplit/>
        </w:trPr>
        <w:tc>
          <w:tcPr>
            <w:tcW w:w="2835" w:type="dxa"/>
            <w:tcBorders>
              <w:top w:val="nil"/>
              <w:left w:val="nil"/>
              <w:bottom w:val="nil"/>
              <w:right w:val="nil"/>
            </w:tcBorders>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(подпись)</w:t>
            </w:r>
          </w:p>
        </w:tc>
        <w:tc>
          <w:tcPr>
            <w:tcW w:w="1276" w:type="dxa"/>
            <w:tcBorders>
              <w:top w:val="nil"/>
              <w:left w:val="nil"/>
              <w:bottom w:val="nil"/>
              <w:right w:val="nil"/>
            </w:tcBorders>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0"/>
                <w:szCs w:val="20"/>
                <w:lang w:eastAsia="ru-RU"/>
              </w:rPr>
            </w:pPr>
          </w:p>
        </w:tc>
        <w:tc>
          <w:tcPr>
            <w:tcW w:w="4989" w:type="dxa"/>
            <w:tcBorders>
              <w:top w:val="nil"/>
              <w:left w:val="nil"/>
              <w:bottom w:val="nil"/>
              <w:right w:val="nil"/>
            </w:tcBorders>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(Ф.И.О.)</w:t>
            </w:r>
          </w:p>
        </w:tc>
      </w:tr>
    </w:tbl>
    <w:p w:rsidR="005618E5" w:rsidRPr="006E3AFA" w:rsidRDefault="005618E5" w:rsidP="005618E5">
      <w:pPr>
        <w:autoSpaceDE w:val="0"/>
        <w:autoSpaceDN w:val="0"/>
        <w:spacing w:before="240" w:after="0" w:line="240" w:lineRule="auto"/>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6E3AFA" w:rsidRPr="006E3AFA" w:rsidTr="00097F28">
        <w:trPr>
          <w:cantSplit/>
        </w:trPr>
        <w:tc>
          <w:tcPr>
            <w:tcW w:w="2835" w:type="dxa"/>
            <w:tcBorders>
              <w:top w:val="nil"/>
              <w:left w:val="nil"/>
              <w:bottom w:val="single" w:sz="4" w:space="0" w:color="auto"/>
              <w:right w:val="nil"/>
            </w:tcBorders>
            <w:vAlign w:val="bottom"/>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4"/>
                <w:szCs w:val="24"/>
                <w:lang w:eastAsia="ru-RU"/>
              </w:rPr>
            </w:pPr>
          </w:p>
        </w:tc>
        <w:tc>
          <w:tcPr>
            <w:tcW w:w="1276" w:type="dxa"/>
            <w:tcBorders>
              <w:top w:val="nil"/>
              <w:left w:val="nil"/>
              <w:bottom w:val="nil"/>
              <w:right w:val="nil"/>
            </w:tcBorders>
            <w:vAlign w:val="bottom"/>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4"/>
                <w:szCs w:val="24"/>
                <w:lang w:eastAsia="ru-RU"/>
              </w:rPr>
            </w:pPr>
          </w:p>
        </w:tc>
        <w:tc>
          <w:tcPr>
            <w:tcW w:w="4989" w:type="dxa"/>
            <w:tcBorders>
              <w:top w:val="nil"/>
              <w:left w:val="nil"/>
              <w:bottom w:val="single" w:sz="4" w:space="0" w:color="auto"/>
              <w:right w:val="nil"/>
            </w:tcBorders>
            <w:vAlign w:val="bottom"/>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4"/>
                <w:szCs w:val="24"/>
                <w:lang w:eastAsia="ru-RU"/>
              </w:rPr>
            </w:pPr>
          </w:p>
        </w:tc>
      </w:tr>
      <w:tr w:rsidR="006E3AFA" w:rsidRPr="006E3AFA" w:rsidTr="00097F28">
        <w:trPr>
          <w:cantSplit/>
        </w:trPr>
        <w:tc>
          <w:tcPr>
            <w:tcW w:w="2835" w:type="dxa"/>
            <w:tcBorders>
              <w:top w:val="nil"/>
              <w:left w:val="nil"/>
              <w:bottom w:val="nil"/>
              <w:right w:val="nil"/>
            </w:tcBorders>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(подпись)</w:t>
            </w:r>
          </w:p>
        </w:tc>
        <w:tc>
          <w:tcPr>
            <w:tcW w:w="1276" w:type="dxa"/>
            <w:tcBorders>
              <w:top w:val="nil"/>
              <w:left w:val="nil"/>
              <w:bottom w:val="nil"/>
              <w:right w:val="nil"/>
            </w:tcBorders>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0"/>
                <w:szCs w:val="20"/>
                <w:lang w:eastAsia="ru-RU"/>
              </w:rPr>
            </w:pPr>
          </w:p>
        </w:tc>
        <w:tc>
          <w:tcPr>
            <w:tcW w:w="4989" w:type="dxa"/>
            <w:tcBorders>
              <w:top w:val="nil"/>
              <w:left w:val="nil"/>
              <w:bottom w:val="nil"/>
              <w:right w:val="nil"/>
            </w:tcBorders>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(Ф.И.О.)</w:t>
            </w:r>
          </w:p>
        </w:tc>
      </w:tr>
    </w:tbl>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12"/>
          <w:szCs w:val="12"/>
          <w:lang w:eastAsia="ru-RU"/>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6E3AFA" w:rsidRPr="006E3AFA" w:rsidTr="00097F28">
        <w:trPr>
          <w:cantSplit/>
        </w:trPr>
        <w:tc>
          <w:tcPr>
            <w:tcW w:w="2835" w:type="dxa"/>
            <w:tcBorders>
              <w:top w:val="nil"/>
              <w:left w:val="nil"/>
              <w:bottom w:val="single" w:sz="4" w:space="0" w:color="auto"/>
              <w:right w:val="nil"/>
            </w:tcBorders>
            <w:vAlign w:val="bottom"/>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4"/>
                <w:szCs w:val="24"/>
                <w:lang w:eastAsia="ru-RU"/>
              </w:rPr>
            </w:pPr>
          </w:p>
        </w:tc>
        <w:tc>
          <w:tcPr>
            <w:tcW w:w="1276" w:type="dxa"/>
            <w:tcBorders>
              <w:top w:val="nil"/>
              <w:left w:val="nil"/>
              <w:bottom w:val="nil"/>
              <w:right w:val="nil"/>
            </w:tcBorders>
            <w:vAlign w:val="bottom"/>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4"/>
                <w:szCs w:val="24"/>
                <w:lang w:eastAsia="ru-RU"/>
              </w:rPr>
            </w:pPr>
          </w:p>
        </w:tc>
        <w:tc>
          <w:tcPr>
            <w:tcW w:w="4989" w:type="dxa"/>
            <w:tcBorders>
              <w:top w:val="nil"/>
              <w:left w:val="nil"/>
              <w:bottom w:val="single" w:sz="4" w:space="0" w:color="auto"/>
              <w:right w:val="nil"/>
            </w:tcBorders>
            <w:vAlign w:val="bottom"/>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4"/>
                <w:szCs w:val="24"/>
                <w:lang w:eastAsia="ru-RU"/>
              </w:rPr>
            </w:pPr>
          </w:p>
        </w:tc>
      </w:tr>
      <w:tr w:rsidR="006E3AFA" w:rsidRPr="006E3AFA" w:rsidTr="00097F28">
        <w:trPr>
          <w:cantSplit/>
        </w:trPr>
        <w:tc>
          <w:tcPr>
            <w:tcW w:w="2835" w:type="dxa"/>
            <w:tcBorders>
              <w:top w:val="nil"/>
              <w:left w:val="nil"/>
              <w:bottom w:val="nil"/>
              <w:right w:val="nil"/>
            </w:tcBorders>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(подпись)</w:t>
            </w:r>
          </w:p>
        </w:tc>
        <w:tc>
          <w:tcPr>
            <w:tcW w:w="1276" w:type="dxa"/>
            <w:tcBorders>
              <w:top w:val="nil"/>
              <w:left w:val="nil"/>
              <w:bottom w:val="nil"/>
              <w:right w:val="nil"/>
            </w:tcBorders>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0"/>
                <w:szCs w:val="20"/>
                <w:lang w:eastAsia="ru-RU"/>
              </w:rPr>
            </w:pPr>
          </w:p>
        </w:tc>
        <w:tc>
          <w:tcPr>
            <w:tcW w:w="4989" w:type="dxa"/>
            <w:tcBorders>
              <w:top w:val="nil"/>
              <w:left w:val="nil"/>
              <w:bottom w:val="nil"/>
              <w:right w:val="nil"/>
            </w:tcBorders>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(Ф.И.О.)</w:t>
            </w:r>
          </w:p>
        </w:tc>
      </w:tr>
    </w:tbl>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p>
    <w:p w:rsidR="005618E5" w:rsidRPr="006E3AFA" w:rsidRDefault="005618E5" w:rsidP="00E416A8">
      <w:pPr>
        <w:pStyle w:val="a5"/>
        <w:widowControl w:val="0"/>
        <w:tabs>
          <w:tab w:val="left" w:pos="426"/>
        </w:tabs>
        <w:spacing w:after="0" w:line="288" w:lineRule="exact"/>
        <w:ind w:right="20"/>
        <w:jc w:val="both"/>
        <w:rPr>
          <w:color w:val="002060"/>
        </w:rPr>
      </w:pPr>
    </w:p>
    <w:p w:rsidR="00E748CD" w:rsidRPr="006E3AFA" w:rsidRDefault="00E748CD" w:rsidP="00E748CD">
      <w:pPr>
        <w:jc w:val="both"/>
        <w:rPr>
          <w:b/>
          <w:color w:val="002060"/>
        </w:rPr>
      </w:pPr>
    </w:p>
    <w:p w:rsidR="00B4006A" w:rsidRPr="006E3AFA" w:rsidRDefault="00B4006A">
      <w:pPr>
        <w:rPr>
          <w:color w:val="002060"/>
        </w:rPr>
      </w:pPr>
    </w:p>
    <w:p w:rsidR="005618E5" w:rsidRPr="006E3AFA" w:rsidRDefault="005618E5">
      <w:pPr>
        <w:rPr>
          <w:color w:val="002060"/>
        </w:rPr>
      </w:pPr>
    </w:p>
    <w:p w:rsidR="005618E5" w:rsidRPr="006E3AFA" w:rsidRDefault="005618E5">
      <w:pPr>
        <w:rPr>
          <w:color w:val="002060"/>
        </w:rPr>
      </w:pPr>
    </w:p>
    <w:p w:rsidR="005618E5" w:rsidRPr="006E3AFA" w:rsidRDefault="005618E5">
      <w:pPr>
        <w:rPr>
          <w:color w:val="002060"/>
        </w:rPr>
      </w:pPr>
    </w:p>
    <w:p w:rsidR="005618E5" w:rsidRPr="006E3AFA" w:rsidRDefault="005618E5">
      <w:pPr>
        <w:rPr>
          <w:color w:val="002060"/>
        </w:rPr>
      </w:pPr>
    </w:p>
    <w:p w:rsidR="005618E5" w:rsidRPr="006E3AFA" w:rsidRDefault="005618E5">
      <w:pPr>
        <w:rPr>
          <w:color w:val="002060"/>
        </w:rPr>
      </w:pPr>
    </w:p>
    <w:p w:rsidR="005618E5" w:rsidRPr="006E3AFA" w:rsidRDefault="005618E5">
      <w:pPr>
        <w:rPr>
          <w:color w:val="002060"/>
        </w:rPr>
      </w:pPr>
    </w:p>
    <w:p w:rsidR="005618E5" w:rsidRPr="006E3AFA" w:rsidRDefault="005618E5">
      <w:pPr>
        <w:rPr>
          <w:color w:val="002060"/>
        </w:rPr>
      </w:pPr>
    </w:p>
    <w:p w:rsidR="005618E5" w:rsidRPr="006E3AFA" w:rsidRDefault="005618E5">
      <w:pPr>
        <w:rPr>
          <w:color w:val="002060"/>
        </w:rPr>
      </w:pPr>
    </w:p>
    <w:p w:rsidR="005618E5" w:rsidRPr="006E3AFA" w:rsidRDefault="005618E5">
      <w:pPr>
        <w:rPr>
          <w:color w:val="002060"/>
        </w:rPr>
      </w:pPr>
    </w:p>
    <w:p w:rsidR="005618E5" w:rsidRPr="006E3AFA" w:rsidRDefault="005618E5">
      <w:pPr>
        <w:rPr>
          <w:color w:val="002060"/>
        </w:rPr>
      </w:pPr>
    </w:p>
    <w:p w:rsidR="005618E5" w:rsidRPr="006E3AFA" w:rsidRDefault="005618E5">
      <w:pPr>
        <w:rPr>
          <w:color w:val="002060"/>
        </w:rPr>
      </w:pPr>
    </w:p>
    <w:p w:rsidR="005618E5" w:rsidRPr="006E3AFA" w:rsidRDefault="005618E5">
      <w:pPr>
        <w:rPr>
          <w:color w:val="002060"/>
        </w:rPr>
      </w:pPr>
    </w:p>
    <w:p w:rsidR="005618E5" w:rsidRPr="006E3AFA" w:rsidRDefault="005618E5">
      <w:pPr>
        <w:rPr>
          <w:color w:val="002060"/>
        </w:rPr>
      </w:pPr>
    </w:p>
    <w:p w:rsidR="005618E5" w:rsidRDefault="005618E5">
      <w:pPr>
        <w:rPr>
          <w:color w:val="002060"/>
        </w:rPr>
      </w:pPr>
    </w:p>
    <w:p w:rsidR="006E3AFA" w:rsidRPr="006E3AFA" w:rsidRDefault="006E3AFA">
      <w:pPr>
        <w:rPr>
          <w:color w:val="002060"/>
        </w:rPr>
      </w:pPr>
    </w:p>
    <w:p w:rsidR="00ED33A3" w:rsidRPr="006E3AFA" w:rsidRDefault="00ED33A3">
      <w:pPr>
        <w:rPr>
          <w:color w:val="002060"/>
        </w:rPr>
      </w:pPr>
    </w:p>
    <w:p w:rsidR="005618E5" w:rsidRPr="006E3AFA" w:rsidRDefault="005618E5" w:rsidP="005618E5">
      <w:pPr>
        <w:autoSpaceDE w:val="0"/>
        <w:autoSpaceDN w:val="0"/>
        <w:spacing w:after="0" w:line="240" w:lineRule="auto"/>
        <w:ind w:left="5727"/>
        <w:rPr>
          <w:rFonts w:ascii="Times New Roman" w:eastAsia="Times New Roman" w:hAnsi="Times New Roman" w:cs="Times New Roman"/>
          <w:b/>
          <w:color w:val="002060"/>
          <w:sz w:val="20"/>
          <w:szCs w:val="20"/>
          <w:lang w:eastAsia="ru-RU"/>
        </w:rPr>
      </w:pPr>
      <w:r w:rsidRPr="006E3AFA">
        <w:rPr>
          <w:rFonts w:ascii="Times New Roman" w:eastAsia="Times New Roman" w:hAnsi="Times New Roman" w:cs="Times New Roman"/>
          <w:b/>
          <w:color w:val="002060"/>
          <w:sz w:val="20"/>
          <w:szCs w:val="20"/>
          <w:lang w:eastAsia="ru-RU"/>
        </w:rPr>
        <w:lastRenderedPageBreak/>
        <w:t xml:space="preserve">Приложение № </w:t>
      </w:r>
      <w:r w:rsidR="00ED33A3" w:rsidRPr="006E3AFA">
        <w:rPr>
          <w:rFonts w:ascii="Times New Roman" w:eastAsia="Times New Roman" w:hAnsi="Times New Roman" w:cs="Times New Roman"/>
          <w:b/>
          <w:color w:val="002060"/>
          <w:sz w:val="20"/>
          <w:szCs w:val="20"/>
          <w:lang w:eastAsia="ru-RU"/>
        </w:rPr>
        <w:t>2</w:t>
      </w:r>
    </w:p>
    <w:p w:rsidR="005618E5" w:rsidRPr="006E3AFA" w:rsidRDefault="00ED33A3" w:rsidP="005618E5">
      <w:pPr>
        <w:autoSpaceDE w:val="0"/>
        <w:autoSpaceDN w:val="0"/>
        <w:spacing w:after="0" w:line="240" w:lineRule="auto"/>
        <w:ind w:left="5727"/>
        <w:rPr>
          <w:rFonts w:ascii="Times New Roman" w:eastAsia="Times New Roman" w:hAnsi="Times New Roman" w:cs="Times New Roman"/>
          <w:color w:val="002060"/>
          <w:sz w:val="18"/>
          <w:szCs w:val="18"/>
          <w:lang w:eastAsia="ru-RU"/>
        </w:rPr>
      </w:pPr>
      <w:r w:rsidRPr="006E3AFA">
        <w:rPr>
          <w:rFonts w:ascii="Times New Roman" w:eastAsia="Times New Roman" w:hAnsi="Times New Roman" w:cs="Times New Roman"/>
          <w:color w:val="002060"/>
          <w:sz w:val="20"/>
          <w:szCs w:val="20"/>
          <w:lang w:eastAsia="ru-RU"/>
        </w:rPr>
        <w:t xml:space="preserve">к Положению «О признании помещения жилым помещением, </w:t>
      </w:r>
      <w:proofErr w:type="gramStart"/>
      <w:r w:rsidRPr="006E3AFA">
        <w:rPr>
          <w:rFonts w:ascii="Times New Roman" w:eastAsia="Times New Roman" w:hAnsi="Times New Roman" w:cs="Times New Roman"/>
          <w:color w:val="002060"/>
          <w:sz w:val="20"/>
          <w:szCs w:val="20"/>
          <w:lang w:eastAsia="ru-RU"/>
        </w:rPr>
        <w:t>помещения  пригодным</w:t>
      </w:r>
      <w:proofErr w:type="gramEnd"/>
      <w:r w:rsidRPr="006E3AFA">
        <w:rPr>
          <w:rFonts w:ascii="Times New Roman" w:eastAsia="Times New Roman" w:hAnsi="Times New Roman" w:cs="Times New Roman"/>
          <w:color w:val="002060"/>
          <w:sz w:val="20"/>
          <w:szCs w:val="20"/>
          <w:lang w:eastAsia="ru-RU"/>
        </w:rPr>
        <w:t xml:space="preserve"> (непригодным) для проживания граждан, а также многоквартирного дома аварийным и подлежащим сносу»</w:t>
      </w:r>
      <w:r w:rsidR="005618E5" w:rsidRPr="006E3AFA">
        <w:rPr>
          <w:rFonts w:ascii="Times New Roman" w:eastAsia="Times New Roman" w:hAnsi="Times New Roman" w:cs="Times New Roman"/>
          <w:color w:val="002060"/>
          <w:sz w:val="20"/>
          <w:szCs w:val="20"/>
          <w:lang w:eastAsia="ru-RU"/>
        </w:rPr>
        <w:br/>
      </w:r>
    </w:p>
    <w:p w:rsidR="005618E5" w:rsidRPr="006E3AFA" w:rsidRDefault="005618E5" w:rsidP="005618E5">
      <w:pPr>
        <w:autoSpaceDE w:val="0"/>
        <w:autoSpaceDN w:val="0"/>
        <w:spacing w:before="240" w:after="0" w:line="240" w:lineRule="auto"/>
        <w:jc w:val="center"/>
        <w:rPr>
          <w:rFonts w:ascii="Times New Roman" w:eastAsia="Times New Roman" w:hAnsi="Times New Roman" w:cs="Times New Roman"/>
          <w:b/>
          <w:bCs/>
          <w:color w:val="002060"/>
          <w:sz w:val="26"/>
          <w:szCs w:val="26"/>
          <w:lang w:eastAsia="ru-RU"/>
        </w:rPr>
      </w:pPr>
      <w:r w:rsidRPr="006E3AFA">
        <w:rPr>
          <w:rFonts w:ascii="Times New Roman" w:eastAsia="Times New Roman" w:hAnsi="Times New Roman" w:cs="Times New Roman"/>
          <w:b/>
          <w:bCs/>
          <w:color w:val="002060"/>
          <w:sz w:val="26"/>
          <w:szCs w:val="26"/>
          <w:lang w:eastAsia="ru-RU"/>
        </w:rPr>
        <w:t>АКТ</w:t>
      </w:r>
    </w:p>
    <w:p w:rsidR="005618E5" w:rsidRPr="006E3AFA" w:rsidRDefault="005618E5" w:rsidP="005618E5">
      <w:pPr>
        <w:autoSpaceDE w:val="0"/>
        <w:autoSpaceDN w:val="0"/>
        <w:spacing w:after="240" w:line="240" w:lineRule="auto"/>
        <w:jc w:val="center"/>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6"/>
          <w:szCs w:val="26"/>
          <w:lang w:eastAsia="ru-RU"/>
        </w:rPr>
        <w:t>обследования помещения</w:t>
      </w:r>
    </w:p>
    <w:tbl>
      <w:tblPr>
        <w:tblW w:w="0" w:type="auto"/>
        <w:tblLayout w:type="fixed"/>
        <w:tblCellMar>
          <w:left w:w="28" w:type="dxa"/>
          <w:right w:w="28" w:type="dxa"/>
        </w:tblCellMar>
        <w:tblLook w:val="0000" w:firstRow="0" w:lastRow="0" w:firstColumn="0" w:lastColumn="0" w:noHBand="0" w:noVBand="0"/>
      </w:tblPr>
      <w:tblGrid>
        <w:gridCol w:w="392"/>
        <w:gridCol w:w="3747"/>
        <w:gridCol w:w="1985"/>
        <w:gridCol w:w="4110"/>
      </w:tblGrid>
      <w:tr w:rsidR="006E3AFA" w:rsidRPr="006E3AFA" w:rsidTr="00097F28">
        <w:trPr>
          <w:cantSplit/>
        </w:trPr>
        <w:tc>
          <w:tcPr>
            <w:tcW w:w="392" w:type="dxa"/>
            <w:tcBorders>
              <w:top w:val="nil"/>
              <w:left w:val="nil"/>
              <w:bottom w:val="nil"/>
              <w:right w:val="nil"/>
            </w:tcBorders>
            <w:vAlign w:val="bottom"/>
          </w:tcPr>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w:t>
            </w:r>
          </w:p>
        </w:tc>
        <w:tc>
          <w:tcPr>
            <w:tcW w:w="3747" w:type="dxa"/>
            <w:tcBorders>
              <w:top w:val="nil"/>
              <w:left w:val="nil"/>
              <w:bottom w:val="single" w:sz="4" w:space="0" w:color="auto"/>
              <w:right w:val="nil"/>
            </w:tcBorders>
            <w:vAlign w:val="bottom"/>
          </w:tcPr>
          <w:p w:rsidR="005618E5" w:rsidRPr="006E3AFA" w:rsidRDefault="005618E5" w:rsidP="005618E5">
            <w:pPr>
              <w:autoSpaceDE w:val="0"/>
              <w:autoSpaceDN w:val="0"/>
              <w:spacing w:after="0" w:line="240" w:lineRule="auto"/>
              <w:jc w:val="center"/>
              <w:rPr>
                <w:rFonts w:ascii="Times New Roman" w:eastAsia="Times New Roman" w:hAnsi="Times New Roman" w:cs="Times New Roman"/>
                <w:color w:val="002060"/>
                <w:sz w:val="24"/>
                <w:szCs w:val="24"/>
                <w:lang w:eastAsia="ru-RU"/>
              </w:rPr>
            </w:pPr>
          </w:p>
        </w:tc>
        <w:tc>
          <w:tcPr>
            <w:tcW w:w="1985" w:type="dxa"/>
            <w:tcBorders>
              <w:top w:val="nil"/>
              <w:left w:val="nil"/>
              <w:bottom w:val="nil"/>
              <w:right w:val="nil"/>
            </w:tcBorders>
            <w:vAlign w:val="bottom"/>
          </w:tcPr>
          <w:p w:rsidR="005618E5" w:rsidRPr="006E3AFA" w:rsidRDefault="005618E5" w:rsidP="005618E5">
            <w:pPr>
              <w:autoSpaceDE w:val="0"/>
              <w:autoSpaceDN w:val="0"/>
              <w:spacing w:after="0" w:line="240" w:lineRule="auto"/>
              <w:jc w:val="center"/>
              <w:rPr>
                <w:rFonts w:ascii="Times New Roman" w:eastAsia="Times New Roman" w:hAnsi="Times New Roman" w:cs="Times New Roman"/>
                <w:color w:val="002060"/>
                <w:sz w:val="24"/>
                <w:szCs w:val="24"/>
                <w:lang w:eastAsia="ru-RU"/>
              </w:rPr>
            </w:pPr>
          </w:p>
        </w:tc>
        <w:tc>
          <w:tcPr>
            <w:tcW w:w="4110" w:type="dxa"/>
            <w:tcBorders>
              <w:top w:val="nil"/>
              <w:left w:val="nil"/>
              <w:bottom w:val="single" w:sz="4" w:space="0" w:color="auto"/>
              <w:right w:val="nil"/>
            </w:tcBorders>
            <w:vAlign w:val="bottom"/>
          </w:tcPr>
          <w:p w:rsidR="005618E5" w:rsidRPr="006E3AFA" w:rsidRDefault="005618E5" w:rsidP="005618E5">
            <w:pPr>
              <w:autoSpaceDE w:val="0"/>
              <w:autoSpaceDN w:val="0"/>
              <w:spacing w:after="0" w:line="240" w:lineRule="auto"/>
              <w:jc w:val="center"/>
              <w:rPr>
                <w:rFonts w:ascii="Times New Roman" w:eastAsia="Times New Roman" w:hAnsi="Times New Roman" w:cs="Times New Roman"/>
                <w:color w:val="002060"/>
                <w:sz w:val="24"/>
                <w:szCs w:val="24"/>
                <w:lang w:eastAsia="ru-RU"/>
              </w:rPr>
            </w:pPr>
          </w:p>
        </w:tc>
      </w:tr>
      <w:tr w:rsidR="006E3AFA" w:rsidRPr="006E3AFA" w:rsidTr="00097F28">
        <w:trPr>
          <w:cantSplit/>
        </w:trPr>
        <w:tc>
          <w:tcPr>
            <w:tcW w:w="392" w:type="dxa"/>
            <w:tcBorders>
              <w:top w:val="nil"/>
              <w:left w:val="nil"/>
              <w:bottom w:val="nil"/>
              <w:right w:val="nil"/>
            </w:tcBorders>
          </w:tcPr>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0"/>
                <w:szCs w:val="20"/>
                <w:lang w:eastAsia="ru-RU"/>
              </w:rPr>
            </w:pPr>
          </w:p>
        </w:tc>
        <w:tc>
          <w:tcPr>
            <w:tcW w:w="3747" w:type="dxa"/>
            <w:tcBorders>
              <w:top w:val="nil"/>
              <w:left w:val="nil"/>
              <w:bottom w:val="nil"/>
              <w:right w:val="nil"/>
            </w:tcBorders>
          </w:tcPr>
          <w:p w:rsidR="005618E5" w:rsidRPr="006E3AFA" w:rsidRDefault="005618E5" w:rsidP="005618E5">
            <w:pPr>
              <w:autoSpaceDE w:val="0"/>
              <w:autoSpaceDN w:val="0"/>
              <w:spacing w:after="0" w:line="240" w:lineRule="auto"/>
              <w:jc w:val="center"/>
              <w:rPr>
                <w:rFonts w:ascii="Times New Roman" w:eastAsia="Times New Roman" w:hAnsi="Times New Roman" w:cs="Times New Roman"/>
                <w:color w:val="002060"/>
                <w:sz w:val="20"/>
                <w:szCs w:val="20"/>
                <w:lang w:eastAsia="ru-RU"/>
              </w:rPr>
            </w:pPr>
          </w:p>
        </w:tc>
        <w:tc>
          <w:tcPr>
            <w:tcW w:w="1985" w:type="dxa"/>
            <w:tcBorders>
              <w:top w:val="nil"/>
              <w:left w:val="nil"/>
              <w:bottom w:val="nil"/>
              <w:right w:val="nil"/>
            </w:tcBorders>
          </w:tcPr>
          <w:p w:rsidR="005618E5" w:rsidRPr="006E3AFA" w:rsidRDefault="005618E5" w:rsidP="005618E5">
            <w:pPr>
              <w:autoSpaceDE w:val="0"/>
              <w:autoSpaceDN w:val="0"/>
              <w:spacing w:after="0" w:line="240" w:lineRule="auto"/>
              <w:jc w:val="center"/>
              <w:rPr>
                <w:rFonts w:ascii="Times New Roman" w:eastAsia="Times New Roman" w:hAnsi="Times New Roman" w:cs="Times New Roman"/>
                <w:color w:val="002060"/>
                <w:sz w:val="20"/>
                <w:szCs w:val="20"/>
                <w:lang w:eastAsia="ru-RU"/>
              </w:rPr>
            </w:pPr>
          </w:p>
        </w:tc>
        <w:tc>
          <w:tcPr>
            <w:tcW w:w="4110" w:type="dxa"/>
            <w:tcBorders>
              <w:top w:val="nil"/>
              <w:left w:val="nil"/>
              <w:bottom w:val="nil"/>
              <w:right w:val="nil"/>
            </w:tcBorders>
          </w:tcPr>
          <w:p w:rsidR="005618E5" w:rsidRPr="006E3AFA" w:rsidRDefault="005618E5" w:rsidP="005618E5">
            <w:pPr>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(дата)</w:t>
            </w:r>
          </w:p>
        </w:tc>
      </w:tr>
    </w:tbl>
    <w:p w:rsidR="005618E5" w:rsidRPr="006E3AFA" w:rsidRDefault="005618E5" w:rsidP="005618E5">
      <w:pPr>
        <w:autoSpaceDE w:val="0"/>
        <w:autoSpaceDN w:val="0"/>
        <w:spacing w:before="240" w:after="0" w:line="240" w:lineRule="auto"/>
        <w:rPr>
          <w:rFonts w:ascii="Times New Roman" w:eastAsia="Times New Roman" w:hAnsi="Times New Roman" w:cs="Times New Roman"/>
          <w:color w:val="002060"/>
          <w:sz w:val="24"/>
          <w:szCs w:val="24"/>
          <w:lang w:eastAsia="ru-RU"/>
        </w:rPr>
      </w:pPr>
    </w:p>
    <w:p w:rsidR="005618E5" w:rsidRPr="006E3AFA" w:rsidRDefault="005618E5" w:rsidP="005618E5">
      <w:pPr>
        <w:pBdr>
          <w:top w:val="single" w:sz="4" w:space="1" w:color="auto"/>
        </w:pBdr>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(месторасположение помещения, в том числе наименования населенного пункта и улицы, номера дома и квартиры)</w:t>
      </w:r>
    </w:p>
    <w:p w:rsidR="005618E5" w:rsidRPr="006E3AFA" w:rsidRDefault="005618E5" w:rsidP="005618E5">
      <w:pPr>
        <w:autoSpaceDE w:val="0"/>
        <w:autoSpaceDN w:val="0"/>
        <w:spacing w:before="240" w:after="0" w:line="240" w:lineRule="auto"/>
        <w:ind w:firstLine="567"/>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 xml:space="preserve">Межведомственная комиссия, назначенная  </w:t>
      </w:r>
    </w:p>
    <w:p w:rsidR="005618E5" w:rsidRPr="006E3AFA" w:rsidRDefault="005618E5" w:rsidP="005618E5">
      <w:pPr>
        <w:pBdr>
          <w:top w:val="single" w:sz="4" w:space="1" w:color="auto"/>
        </w:pBdr>
        <w:autoSpaceDE w:val="0"/>
        <w:autoSpaceDN w:val="0"/>
        <w:spacing w:after="0" w:line="240" w:lineRule="auto"/>
        <w:ind w:left="5103"/>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 xml:space="preserve">(кем назначена, наименование федерального органа </w:t>
      </w:r>
    </w:p>
    <w:p w:rsidR="005618E5" w:rsidRPr="006E3AFA" w:rsidRDefault="005618E5" w:rsidP="005618E5">
      <w:pPr>
        <w:tabs>
          <w:tab w:val="right" w:pos="10205"/>
        </w:tabs>
        <w:autoSpaceDE w:val="0"/>
        <w:autoSpaceDN w:val="0"/>
        <w:spacing w:after="0" w:line="240" w:lineRule="auto"/>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ab/>
        <w:t>,</w:t>
      </w:r>
    </w:p>
    <w:p w:rsidR="005618E5" w:rsidRPr="006E3AFA" w:rsidRDefault="005618E5" w:rsidP="005618E5">
      <w:pPr>
        <w:pBdr>
          <w:top w:val="single" w:sz="4" w:space="1" w:color="auto"/>
        </w:pBdr>
        <w:autoSpaceDE w:val="0"/>
        <w:autoSpaceDN w:val="0"/>
        <w:spacing w:after="0" w:line="240" w:lineRule="auto"/>
        <w:ind w:right="113"/>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 xml:space="preserve">в составе председателя  </w:t>
      </w:r>
    </w:p>
    <w:p w:rsidR="005618E5" w:rsidRPr="006E3AFA" w:rsidRDefault="005618E5" w:rsidP="005618E5">
      <w:pPr>
        <w:pBdr>
          <w:top w:val="single" w:sz="4" w:space="1" w:color="auto"/>
        </w:pBdr>
        <w:autoSpaceDE w:val="0"/>
        <w:autoSpaceDN w:val="0"/>
        <w:spacing w:after="0" w:line="240" w:lineRule="auto"/>
        <w:ind w:left="2460"/>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(Ф.И.О., занимаемая должность и место работы)</w:t>
      </w: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 xml:space="preserve">и членов комиссии  </w:t>
      </w:r>
    </w:p>
    <w:p w:rsidR="005618E5" w:rsidRPr="006E3AFA" w:rsidRDefault="005618E5" w:rsidP="005618E5">
      <w:pPr>
        <w:pBdr>
          <w:top w:val="single" w:sz="4" w:space="1" w:color="auto"/>
        </w:pBdr>
        <w:autoSpaceDE w:val="0"/>
        <w:autoSpaceDN w:val="0"/>
        <w:spacing w:after="0" w:line="240" w:lineRule="auto"/>
        <w:ind w:left="2069"/>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(Ф.И.О., занимаемая должность и место работы)</w:t>
      </w: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 xml:space="preserve">при участии приглашенных экспертов  </w:t>
      </w:r>
    </w:p>
    <w:p w:rsidR="005618E5" w:rsidRPr="006E3AFA" w:rsidRDefault="005618E5" w:rsidP="005618E5">
      <w:pPr>
        <w:pBdr>
          <w:top w:val="single" w:sz="4" w:space="1" w:color="auto"/>
        </w:pBdr>
        <w:autoSpaceDE w:val="0"/>
        <w:autoSpaceDN w:val="0"/>
        <w:spacing w:after="0" w:line="240" w:lineRule="auto"/>
        <w:ind w:left="4054"/>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(Ф.И.О., занимаемая должность и место работы)</w:t>
      </w: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p>
    <w:p w:rsidR="005618E5" w:rsidRPr="006E3AFA" w:rsidRDefault="005618E5" w:rsidP="005618E5">
      <w:pPr>
        <w:pBdr>
          <w:top w:val="single" w:sz="4" w:space="1" w:color="auto"/>
        </w:pBdr>
        <w:autoSpaceDE w:val="0"/>
        <w:autoSpaceDN w:val="0"/>
        <w:spacing w:after="0" w:line="240" w:lineRule="auto"/>
        <w:rPr>
          <w:rFonts w:ascii="Times New Roman" w:eastAsia="Times New Roman" w:hAnsi="Times New Roman" w:cs="Times New Roman"/>
          <w:color w:val="002060"/>
          <w:sz w:val="2"/>
          <w:szCs w:val="2"/>
          <w:lang w:eastAsia="ru-RU"/>
        </w:rPr>
      </w:pP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p>
    <w:p w:rsidR="005618E5" w:rsidRPr="006E3AFA" w:rsidRDefault="005618E5" w:rsidP="005618E5">
      <w:pPr>
        <w:pBdr>
          <w:top w:val="single" w:sz="4" w:space="1" w:color="auto"/>
        </w:pBdr>
        <w:autoSpaceDE w:val="0"/>
        <w:autoSpaceDN w:val="0"/>
        <w:spacing w:after="0" w:line="240" w:lineRule="auto"/>
        <w:rPr>
          <w:rFonts w:ascii="Times New Roman" w:eastAsia="Times New Roman" w:hAnsi="Times New Roman" w:cs="Times New Roman"/>
          <w:color w:val="002060"/>
          <w:sz w:val="2"/>
          <w:szCs w:val="2"/>
          <w:lang w:eastAsia="ru-RU"/>
        </w:rPr>
      </w:pP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 xml:space="preserve">и приглашенного собственника помещения или уполномоченного им лица  </w:t>
      </w:r>
    </w:p>
    <w:p w:rsidR="005618E5" w:rsidRPr="006E3AFA" w:rsidRDefault="005618E5" w:rsidP="005618E5">
      <w:pPr>
        <w:pBdr>
          <w:top w:val="single" w:sz="4" w:space="1" w:color="auto"/>
        </w:pBdr>
        <w:autoSpaceDE w:val="0"/>
        <w:autoSpaceDN w:val="0"/>
        <w:spacing w:after="0" w:line="240" w:lineRule="auto"/>
        <w:ind w:left="7785"/>
        <w:rPr>
          <w:rFonts w:ascii="Times New Roman" w:eastAsia="Times New Roman" w:hAnsi="Times New Roman" w:cs="Times New Roman"/>
          <w:color w:val="002060"/>
          <w:sz w:val="2"/>
          <w:szCs w:val="2"/>
          <w:lang w:eastAsia="ru-RU"/>
        </w:rPr>
      </w:pP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p>
    <w:p w:rsidR="005618E5" w:rsidRPr="006E3AFA" w:rsidRDefault="005618E5" w:rsidP="005618E5">
      <w:pPr>
        <w:pBdr>
          <w:top w:val="single" w:sz="4" w:space="1" w:color="auto"/>
        </w:pBdr>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(Ф.И.О., занимаемая должность и место работы)</w:t>
      </w: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p>
    <w:p w:rsidR="005618E5" w:rsidRPr="006E3AFA" w:rsidRDefault="005618E5" w:rsidP="005618E5">
      <w:pPr>
        <w:pBdr>
          <w:top w:val="single" w:sz="4" w:space="1" w:color="auto"/>
        </w:pBdr>
        <w:autoSpaceDE w:val="0"/>
        <w:autoSpaceDN w:val="0"/>
        <w:spacing w:after="0" w:line="240" w:lineRule="auto"/>
        <w:rPr>
          <w:rFonts w:ascii="Times New Roman" w:eastAsia="Times New Roman" w:hAnsi="Times New Roman" w:cs="Times New Roman"/>
          <w:color w:val="002060"/>
          <w:sz w:val="2"/>
          <w:szCs w:val="2"/>
          <w:lang w:eastAsia="ru-RU"/>
        </w:rPr>
      </w:pP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 xml:space="preserve">произвела обследование помещения по заявлению  </w:t>
      </w:r>
    </w:p>
    <w:p w:rsidR="005618E5" w:rsidRPr="006E3AFA" w:rsidRDefault="005618E5" w:rsidP="005618E5">
      <w:pPr>
        <w:pBdr>
          <w:top w:val="single" w:sz="4" w:space="1" w:color="auto"/>
        </w:pBdr>
        <w:autoSpaceDE w:val="0"/>
        <w:autoSpaceDN w:val="0"/>
        <w:spacing w:after="0" w:line="240" w:lineRule="auto"/>
        <w:ind w:left="5290"/>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 xml:space="preserve">(реквизиты заявителя: Ф.И.О. и адрес – </w:t>
      </w: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p>
    <w:p w:rsidR="005618E5" w:rsidRPr="006E3AFA" w:rsidRDefault="005618E5" w:rsidP="005618E5">
      <w:pPr>
        <w:pBdr>
          <w:top w:val="single" w:sz="4" w:space="1" w:color="auto"/>
        </w:pBdr>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для физического лица, наименование организации и занимаемая должность – для юридического лица)</w:t>
      </w: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 xml:space="preserve">и составила настоящий акт обследования помещения  </w:t>
      </w:r>
    </w:p>
    <w:p w:rsidR="005618E5" w:rsidRPr="006E3AFA" w:rsidRDefault="005618E5" w:rsidP="005618E5">
      <w:pPr>
        <w:pBdr>
          <w:top w:val="single" w:sz="4" w:space="1" w:color="auto"/>
        </w:pBdr>
        <w:autoSpaceDE w:val="0"/>
        <w:autoSpaceDN w:val="0"/>
        <w:spacing w:after="0" w:line="240" w:lineRule="auto"/>
        <w:ind w:left="5585"/>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(адрес, принадлежность помещения,</w:t>
      </w:r>
    </w:p>
    <w:p w:rsidR="005618E5" w:rsidRPr="006E3AFA" w:rsidRDefault="005618E5" w:rsidP="005618E5">
      <w:pPr>
        <w:tabs>
          <w:tab w:val="right" w:pos="10205"/>
        </w:tabs>
        <w:autoSpaceDE w:val="0"/>
        <w:autoSpaceDN w:val="0"/>
        <w:spacing w:after="0" w:line="240" w:lineRule="auto"/>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ab/>
        <w:t>.</w:t>
      </w:r>
    </w:p>
    <w:p w:rsidR="005618E5" w:rsidRPr="006E3AFA" w:rsidRDefault="005618E5" w:rsidP="005618E5">
      <w:pPr>
        <w:pBdr>
          <w:top w:val="single" w:sz="4" w:space="1" w:color="auto"/>
        </w:pBdr>
        <w:autoSpaceDE w:val="0"/>
        <w:autoSpaceDN w:val="0"/>
        <w:spacing w:after="0" w:line="240" w:lineRule="auto"/>
        <w:ind w:right="113"/>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кадастровый номер, год ввода в эксплуатацию)</w:t>
      </w:r>
    </w:p>
    <w:p w:rsidR="005618E5" w:rsidRPr="006E3AFA" w:rsidRDefault="005618E5" w:rsidP="005618E5">
      <w:pPr>
        <w:autoSpaceDE w:val="0"/>
        <w:autoSpaceDN w:val="0"/>
        <w:spacing w:before="180" w:after="0" w:line="240" w:lineRule="auto"/>
        <w:ind w:firstLine="567"/>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 xml:space="preserve">Краткое описание состояния жилого помещения, инженерных систем здания, оборудования и </w:t>
      </w:r>
      <w:proofErr w:type="gramStart"/>
      <w:r w:rsidRPr="006E3AFA">
        <w:rPr>
          <w:rFonts w:ascii="Times New Roman" w:eastAsia="Times New Roman" w:hAnsi="Times New Roman" w:cs="Times New Roman"/>
          <w:color w:val="002060"/>
          <w:sz w:val="24"/>
          <w:szCs w:val="24"/>
          <w:lang w:eastAsia="ru-RU"/>
        </w:rPr>
        <w:t>механизмов</w:t>
      </w:r>
      <w:proofErr w:type="gramEnd"/>
      <w:r w:rsidRPr="006E3AFA">
        <w:rPr>
          <w:rFonts w:ascii="Times New Roman" w:eastAsia="Times New Roman" w:hAnsi="Times New Roman" w:cs="Times New Roman"/>
          <w:color w:val="002060"/>
          <w:sz w:val="24"/>
          <w:szCs w:val="24"/>
          <w:lang w:eastAsia="ru-RU"/>
        </w:rPr>
        <w:t xml:space="preserve"> и прилегающей к зданию территории  </w:t>
      </w:r>
    </w:p>
    <w:p w:rsidR="005618E5" w:rsidRPr="006E3AFA" w:rsidRDefault="005618E5" w:rsidP="005618E5">
      <w:pPr>
        <w:pBdr>
          <w:top w:val="single" w:sz="4" w:space="1" w:color="auto"/>
        </w:pBdr>
        <w:autoSpaceDE w:val="0"/>
        <w:autoSpaceDN w:val="0"/>
        <w:spacing w:after="0" w:line="240" w:lineRule="auto"/>
        <w:ind w:left="5443"/>
        <w:rPr>
          <w:rFonts w:ascii="Times New Roman" w:eastAsia="Times New Roman" w:hAnsi="Times New Roman" w:cs="Times New Roman"/>
          <w:color w:val="002060"/>
          <w:sz w:val="2"/>
          <w:szCs w:val="2"/>
          <w:lang w:eastAsia="ru-RU"/>
        </w:rPr>
      </w:pP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p>
    <w:p w:rsidR="005618E5" w:rsidRPr="006E3AFA" w:rsidRDefault="005618E5" w:rsidP="005618E5">
      <w:pPr>
        <w:pBdr>
          <w:top w:val="single" w:sz="4" w:space="1" w:color="auto"/>
        </w:pBdr>
        <w:autoSpaceDE w:val="0"/>
        <w:autoSpaceDN w:val="0"/>
        <w:spacing w:after="0" w:line="240" w:lineRule="auto"/>
        <w:rPr>
          <w:rFonts w:ascii="Times New Roman" w:eastAsia="Times New Roman" w:hAnsi="Times New Roman" w:cs="Times New Roman"/>
          <w:color w:val="002060"/>
          <w:sz w:val="2"/>
          <w:szCs w:val="2"/>
          <w:lang w:eastAsia="ru-RU"/>
        </w:rPr>
      </w:pP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p>
    <w:p w:rsidR="005618E5" w:rsidRPr="006E3AFA" w:rsidRDefault="005618E5" w:rsidP="005618E5">
      <w:pPr>
        <w:pBdr>
          <w:top w:val="single" w:sz="4" w:space="1" w:color="auto"/>
        </w:pBdr>
        <w:autoSpaceDE w:val="0"/>
        <w:autoSpaceDN w:val="0"/>
        <w:spacing w:after="0" w:line="240" w:lineRule="auto"/>
        <w:rPr>
          <w:rFonts w:ascii="Times New Roman" w:eastAsia="Times New Roman" w:hAnsi="Times New Roman" w:cs="Times New Roman"/>
          <w:color w:val="002060"/>
          <w:sz w:val="2"/>
          <w:szCs w:val="2"/>
          <w:lang w:eastAsia="ru-RU"/>
        </w:rPr>
      </w:pP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p>
    <w:p w:rsidR="005618E5" w:rsidRPr="006E3AFA" w:rsidRDefault="005618E5" w:rsidP="005618E5">
      <w:pPr>
        <w:pBdr>
          <w:top w:val="single" w:sz="4" w:space="1" w:color="auto"/>
        </w:pBdr>
        <w:autoSpaceDE w:val="0"/>
        <w:autoSpaceDN w:val="0"/>
        <w:spacing w:after="0" w:line="240" w:lineRule="auto"/>
        <w:rPr>
          <w:rFonts w:ascii="Times New Roman" w:eastAsia="Times New Roman" w:hAnsi="Times New Roman" w:cs="Times New Roman"/>
          <w:color w:val="002060"/>
          <w:sz w:val="2"/>
          <w:szCs w:val="2"/>
          <w:lang w:eastAsia="ru-RU"/>
        </w:rPr>
      </w:pP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p>
    <w:p w:rsidR="005618E5" w:rsidRPr="006E3AFA" w:rsidRDefault="005618E5" w:rsidP="005618E5">
      <w:pPr>
        <w:pBdr>
          <w:top w:val="single" w:sz="4" w:space="1" w:color="auto"/>
        </w:pBdr>
        <w:autoSpaceDE w:val="0"/>
        <w:autoSpaceDN w:val="0"/>
        <w:spacing w:after="0" w:line="240" w:lineRule="auto"/>
        <w:rPr>
          <w:rFonts w:ascii="Times New Roman" w:eastAsia="Times New Roman" w:hAnsi="Times New Roman" w:cs="Times New Roman"/>
          <w:color w:val="002060"/>
          <w:sz w:val="2"/>
          <w:szCs w:val="2"/>
          <w:lang w:eastAsia="ru-RU"/>
        </w:rPr>
      </w:pP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p>
    <w:p w:rsidR="005618E5" w:rsidRPr="006E3AFA" w:rsidRDefault="005618E5" w:rsidP="005618E5">
      <w:pPr>
        <w:pBdr>
          <w:top w:val="single" w:sz="4" w:space="1" w:color="auto"/>
        </w:pBdr>
        <w:autoSpaceDE w:val="0"/>
        <w:autoSpaceDN w:val="0"/>
        <w:spacing w:after="0" w:line="240" w:lineRule="auto"/>
        <w:rPr>
          <w:rFonts w:ascii="Times New Roman" w:eastAsia="Times New Roman" w:hAnsi="Times New Roman" w:cs="Times New Roman"/>
          <w:color w:val="002060"/>
          <w:sz w:val="2"/>
          <w:szCs w:val="2"/>
          <w:lang w:eastAsia="ru-RU"/>
        </w:rPr>
      </w:pPr>
    </w:p>
    <w:p w:rsidR="005618E5" w:rsidRPr="006E3AFA" w:rsidRDefault="005618E5" w:rsidP="005618E5">
      <w:pPr>
        <w:tabs>
          <w:tab w:val="right" w:pos="10205"/>
        </w:tabs>
        <w:autoSpaceDE w:val="0"/>
        <w:autoSpaceDN w:val="0"/>
        <w:spacing w:after="0" w:line="240" w:lineRule="auto"/>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ab/>
        <w:t>.</w:t>
      </w:r>
    </w:p>
    <w:p w:rsidR="005618E5" w:rsidRPr="006E3AFA" w:rsidRDefault="005618E5" w:rsidP="005618E5">
      <w:pPr>
        <w:pBdr>
          <w:top w:val="single" w:sz="4" w:space="1" w:color="auto"/>
        </w:pBdr>
        <w:autoSpaceDE w:val="0"/>
        <w:autoSpaceDN w:val="0"/>
        <w:spacing w:after="0" w:line="240" w:lineRule="auto"/>
        <w:ind w:right="113"/>
        <w:rPr>
          <w:rFonts w:ascii="Times New Roman" w:eastAsia="Times New Roman" w:hAnsi="Times New Roman" w:cs="Times New Roman"/>
          <w:color w:val="002060"/>
          <w:sz w:val="2"/>
          <w:szCs w:val="2"/>
          <w:lang w:eastAsia="ru-RU"/>
        </w:rPr>
      </w:pPr>
    </w:p>
    <w:p w:rsidR="005618E5" w:rsidRPr="006E3AFA" w:rsidRDefault="005618E5" w:rsidP="005618E5">
      <w:pPr>
        <w:autoSpaceDE w:val="0"/>
        <w:autoSpaceDN w:val="0"/>
        <w:spacing w:before="240" w:after="0" w:line="240" w:lineRule="auto"/>
        <w:ind w:firstLine="567"/>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lastRenderedPageBreak/>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5618E5" w:rsidRPr="006E3AFA" w:rsidRDefault="005618E5" w:rsidP="005618E5">
      <w:pPr>
        <w:pBdr>
          <w:top w:val="single" w:sz="4" w:space="1" w:color="auto"/>
        </w:pBdr>
        <w:autoSpaceDE w:val="0"/>
        <w:autoSpaceDN w:val="0"/>
        <w:spacing w:after="0" w:line="240" w:lineRule="auto"/>
        <w:ind w:left="5812"/>
        <w:rPr>
          <w:rFonts w:ascii="Times New Roman" w:eastAsia="Times New Roman" w:hAnsi="Times New Roman" w:cs="Times New Roman"/>
          <w:color w:val="002060"/>
          <w:sz w:val="2"/>
          <w:szCs w:val="2"/>
          <w:lang w:eastAsia="ru-RU"/>
        </w:rPr>
      </w:pP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p>
    <w:p w:rsidR="005618E5" w:rsidRPr="006E3AFA" w:rsidRDefault="005618E5" w:rsidP="005618E5">
      <w:pPr>
        <w:pBdr>
          <w:top w:val="single" w:sz="4" w:space="1" w:color="auto"/>
        </w:pBdr>
        <w:autoSpaceDE w:val="0"/>
        <w:autoSpaceDN w:val="0"/>
        <w:spacing w:after="0" w:line="240" w:lineRule="auto"/>
        <w:rPr>
          <w:rFonts w:ascii="Times New Roman" w:eastAsia="Times New Roman" w:hAnsi="Times New Roman" w:cs="Times New Roman"/>
          <w:color w:val="002060"/>
          <w:sz w:val="2"/>
          <w:szCs w:val="2"/>
          <w:lang w:eastAsia="ru-RU"/>
        </w:rPr>
      </w:pP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p>
    <w:p w:rsidR="005618E5" w:rsidRPr="006E3AFA" w:rsidRDefault="005618E5" w:rsidP="005618E5">
      <w:pPr>
        <w:pBdr>
          <w:top w:val="single" w:sz="4" w:space="1" w:color="auto"/>
        </w:pBdr>
        <w:autoSpaceDE w:val="0"/>
        <w:autoSpaceDN w:val="0"/>
        <w:spacing w:after="0" w:line="240" w:lineRule="auto"/>
        <w:rPr>
          <w:rFonts w:ascii="Times New Roman" w:eastAsia="Times New Roman" w:hAnsi="Times New Roman" w:cs="Times New Roman"/>
          <w:color w:val="002060"/>
          <w:sz w:val="2"/>
          <w:szCs w:val="2"/>
          <w:lang w:eastAsia="ru-RU"/>
        </w:rPr>
      </w:pP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p>
    <w:p w:rsidR="005618E5" w:rsidRPr="006E3AFA" w:rsidRDefault="005618E5" w:rsidP="005618E5">
      <w:pPr>
        <w:pBdr>
          <w:top w:val="single" w:sz="4" w:space="1" w:color="auto"/>
        </w:pBdr>
        <w:autoSpaceDE w:val="0"/>
        <w:autoSpaceDN w:val="0"/>
        <w:spacing w:after="0" w:line="240" w:lineRule="auto"/>
        <w:rPr>
          <w:rFonts w:ascii="Times New Roman" w:eastAsia="Times New Roman" w:hAnsi="Times New Roman" w:cs="Times New Roman"/>
          <w:color w:val="002060"/>
          <w:sz w:val="2"/>
          <w:szCs w:val="2"/>
          <w:lang w:eastAsia="ru-RU"/>
        </w:rPr>
      </w:pP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p>
    <w:p w:rsidR="005618E5" w:rsidRPr="006E3AFA" w:rsidRDefault="005618E5" w:rsidP="005618E5">
      <w:pPr>
        <w:pBdr>
          <w:top w:val="single" w:sz="4" w:space="1" w:color="auto"/>
        </w:pBdr>
        <w:autoSpaceDE w:val="0"/>
        <w:autoSpaceDN w:val="0"/>
        <w:spacing w:after="0" w:line="240" w:lineRule="auto"/>
        <w:rPr>
          <w:rFonts w:ascii="Times New Roman" w:eastAsia="Times New Roman" w:hAnsi="Times New Roman" w:cs="Times New Roman"/>
          <w:color w:val="002060"/>
          <w:sz w:val="2"/>
          <w:szCs w:val="2"/>
          <w:lang w:eastAsia="ru-RU"/>
        </w:rPr>
      </w:pPr>
    </w:p>
    <w:p w:rsidR="005618E5" w:rsidRPr="006E3AFA" w:rsidRDefault="005618E5" w:rsidP="005618E5">
      <w:pPr>
        <w:tabs>
          <w:tab w:val="right" w:pos="10205"/>
        </w:tabs>
        <w:autoSpaceDE w:val="0"/>
        <w:autoSpaceDN w:val="0"/>
        <w:spacing w:after="0" w:line="240" w:lineRule="auto"/>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ab/>
        <w:t>.</w:t>
      </w:r>
    </w:p>
    <w:p w:rsidR="005618E5" w:rsidRPr="006E3AFA" w:rsidRDefault="005618E5" w:rsidP="005618E5">
      <w:pPr>
        <w:pBdr>
          <w:top w:val="single" w:sz="4" w:space="1" w:color="auto"/>
        </w:pBdr>
        <w:autoSpaceDE w:val="0"/>
        <w:autoSpaceDN w:val="0"/>
        <w:spacing w:after="0" w:line="240" w:lineRule="auto"/>
        <w:ind w:right="113"/>
        <w:rPr>
          <w:rFonts w:ascii="Times New Roman" w:eastAsia="Times New Roman" w:hAnsi="Times New Roman" w:cs="Times New Roman"/>
          <w:color w:val="002060"/>
          <w:sz w:val="2"/>
          <w:szCs w:val="2"/>
          <w:lang w:eastAsia="ru-RU"/>
        </w:rPr>
      </w:pPr>
    </w:p>
    <w:p w:rsidR="005618E5" w:rsidRPr="006E3AFA" w:rsidRDefault="005618E5" w:rsidP="005618E5">
      <w:pPr>
        <w:autoSpaceDE w:val="0"/>
        <w:autoSpaceDN w:val="0"/>
        <w:spacing w:after="0" w:line="240" w:lineRule="auto"/>
        <w:ind w:firstLine="567"/>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 xml:space="preserve">Оценка результатов проведенного инструментального контроля и других видов контроля и исследований  </w:t>
      </w:r>
    </w:p>
    <w:p w:rsidR="005618E5" w:rsidRPr="006E3AFA" w:rsidRDefault="005618E5" w:rsidP="005618E5">
      <w:pPr>
        <w:pBdr>
          <w:top w:val="single" w:sz="4" w:space="1" w:color="auto"/>
        </w:pBdr>
        <w:autoSpaceDE w:val="0"/>
        <w:autoSpaceDN w:val="0"/>
        <w:spacing w:after="0" w:line="240" w:lineRule="auto"/>
        <w:ind w:left="1531"/>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(кем проведен контроль (испытание), по каким показателям, какие фактические значения получены)</w:t>
      </w:r>
    </w:p>
    <w:p w:rsidR="005618E5" w:rsidRPr="006E3AFA" w:rsidRDefault="005618E5" w:rsidP="005618E5">
      <w:pPr>
        <w:tabs>
          <w:tab w:val="right" w:pos="10205"/>
        </w:tabs>
        <w:autoSpaceDE w:val="0"/>
        <w:autoSpaceDN w:val="0"/>
        <w:spacing w:after="0" w:line="240" w:lineRule="auto"/>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ab/>
        <w:t>.</w:t>
      </w:r>
    </w:p>
    <w:p w:rsidR="005618E5" w:rsidRPr="006E3AFA" w:rsidRDefault="005618E5" w:rsidP="005618E5">
      <w:pPr>
        <w:pBdr>
          <w:top w:val="single" w:sz="4" w:space="1" w:color="auto"/>
        </w:pBdr>
        <w:autoSpaceDE w:val="0"/>
        <w:autoSpaceDN w:val="0"/>
        <w:spacing w:after="0" w:line="240" w:lineRule="auto"/>
        <w:ind w:right="113"/>
        <w:rPr>
          <w:rFonts w:ascii="Times New Roman" w:eastAsia="Times New Roman" w:hAnsi="Times New Roman" w:cs="Times New Roman"/>
          <w:color w:val="002060"/>
          <w:sz w:val="2"/>
          <w:szCs w:val="2"/>
          <w:lang w:eastAsia="ru-RU"/>
        </w:rPr>
      </w:pPr>
    </w:p>
    <w:p w:rsidR="005618E5" w:rsidRPr="006E3AFA" w:rsidRDefault="005618E5" w:rsidP="005618E5">
      <w:pPr>
        <w:autoSpaceDE w:val="0"/>
        <w:autoSpaceDN w:val="0"/>
        <w:spacing w:after="0" w:line="240" w:lineRule="auto"/>
        <w:ind w:firstLine="567"/>
        <w:jc w:val="both"/>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5618E5" w:rsidRPr="006E3AFA" w:rsidRDefault="005618E5" w:rsidP="005618E5">
      <w:pPr>
        <w:pBdr>
          <w:top w:val="single" w:sz="4" w:space="1" w:color="auto"/>
        </w:pBdr>
        <w:autoSpaceDE w:val="0"/>
        <w:autoSpaceDN w:val="0"/>
        <w:spacing w:after="0" w:line="240" w:lineRule="auto"/>
        <w:ind w:left="1370"/>
        <w:rPr>
          <w:rFonts w:ascii="Times New Roman" w:eastAsia="Times New Roman" w:hAnsi="Times New Roman" w:cs="Times New Roman"/>
          <w:color w:val="002060"/>
          <w:sz w:val="2"/>
          <w:szCs w:val="2"/>
          <w:lang w:eastAsia="ru-RU"/>
        </w:rPr>
      </w:pP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p>
    <w:p w:rsidR="005618E5" w:rsidRPr="006E3AFA" w:rsidRDefault="005618E5" w:rsidP="005618E5">
      <w:pPr>
        <w:pBdr>
          <w:top w:val="single" w:sz="4" w:space="1" w:color="auto"/>
        </w:pBdr>
        <w:autoSpaceDE w:val="0"/>
        <w:autoSpaceDN w:val="0"/>
        <w:spacing w:after="0" w:line="240" w:lineRule="auto"/>
        <w:rPr>
          <w:rFonts w:ascii="Times New Roman" w:eastAsia="Times New Roman" w:hAnsi="Times New Roman" w:cs="Times New Roman"/>
          <w:color w:val="002060"/>
          <w:sz w:val="2"/>
          <w:szCs w:val="2"/>
          <w:lang w:eastAsia="ru-RU"/>
        </w:rPr>
      </w:pP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p>
    <w:p w:rsidR="005618E5" w:rsidRPr="006E3AFA" w:rsidRDefault="005618E5" w:rsidP="005618E5">
      <w:pPr>
        <w:pBdr>
          <w:top w:val="single" w:sz="4" w:space="1" w:color="auto"/>
        </w:pBdr>
        <w:autoSpaceDE w:val="0"/>
        <w:autoSpaceDN w:val="0"/>
        <w:spacing w:after="0" w:line="240" w:lineRule="auto"/>
        <w:rPr>
          <w:rFonts w:ascii="Times New Roman" w:eastAsia="Times New Roman" w:hAnsi="Times New Roman" w:cs="Times New Roman"/>
          <w:color w:val="002060"/>
          <w:sz w:val="2"/>
          <w:szCs w:val="2"/>
          <w:lang w:eastAsia="ru-RU"/>
        </w:rPr>
      </w:pP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p>
    <w:p w:rsidR="005618E5" w:rsidRPr="006E3AFA" w:rsidRDefault="005618E5" w:rsidP="005618E5">
      <w:pPr>
        <w:pBdr>
          <w:top w:val="single" w:sz="4" w:space="1" w:color="auto"/>
        </w:pBdr>
        <w:autoSpaceDE w:val="0"/>
        <w:autoSpaceDN w:val="0"/>
        <w:spacing w:after="0" w:line="240" w:lineRule="auto"/>
        <w:rPr>
          <w:rFonts w:ascii="Times New Roman" w:eastAsia="Times New Roman" w:hAnsi="Times New Roman" w:cs="Times New Roman"/>
          <w:color w:val="002060"/>
          <w:sz w:val="2"/>
          <w:szCs w:val="2"/>
          <w:lang w:eastAsia="ru-RU"/>
        </w:rPr>
      </w:pPr>
    </w:p>
    <w:p w:rsidR="005618E5" w:rsidRPr="006E3AFA" w:rsidRDefault="005618E5" w:rsidP="005618E5">
      <w:pPr>
        <w:tabs>
          <w:tab w:val="right" w:pos="10205"/>
        </w:tabs>
        <w:autoSpaceDE w:val="0"/>
        <w:autoSpaceDN w:val="0"/>
        <w:spacing w:after="0" w:line="240" w:lineRule="auto"/>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ab/>
        <w:t>.</w:t>
      </w:r>
    </w:p>
    <w:p w:rsidR="005618E5" w:rsidRPr="006E3AFA" w:rsidRDefault="005618E5" w:rsidP="005618E5">
      <w:pPr>
        <w:pBdr>
          <w:top w:val="single" w:sz="4" w:space="1" w:color="auto"/>
        </w:pBdr>
        <w:autoSpaceDE w:val="0"/>
        <w:autoSpaceDN w:val="0"/>
        <w:spacing w:after="0" w:line="240" w:lineRule="auto"/>
        <w:ind w:right="113"/>
        <w:rPr>
          <w:rFonts w:ascii="Times New Roman" w:eastAsia="Times New Roman" w:hAnsi="Times New Roman" w:cs="Times New Roman"/>
          <w:color w:val="002060"/>
          <w:sz w:val="2"/>
          <w:szCs w:val="2"/>
          <w:lang w:eastAsia="ru-RU"/>
        </w:rPr>
      </w:pPr>
    </w:p>
    <w:p w:rsidR="005618E5" w:rsidRPr="006E3AFA" w:rsidRDefault="005618E5" w:rsidP="005618E5">
      <w:pPr>
        <w:autoSpaceDE w:val="0"/>
        <w:autoSpaceDN w:val="0"/>
        <w:spacing w:after="0" w:line="240" w:lineRule="auto"/>
        <w:ind w:firstLine="567"/>
        <w:jc w:val="both"/>
        <w:rPr>
          <w:rFonts w:ascii="Times New Roman" w:eastAsia="Times New Roman" w:hAnsi="Times New Roman" w:cs="Times New Roman"/>
          <w:color w:val="002060"/>
          <w:sz w:val="2"/>
          <w:szCs w:val="2"/>
          <w:lang w:eastAsia="ru-RU"/>
        </w:rPr>
      </w:pPr>
      <w:r w:rsidRPr="006E3AFA">
        <w:rPr>
          <w:rFonts w:ascii="Times New Roman" w:eastAsia="Times New Roman" w:hAnsi="Times New Roman" w:cs="Times New Roman"/>
          <w:color w:val="002060"/>
          <w:sz w:val="24"/>
          <w:szCs w:val="24"/>
          <w:lang w:eastAsia="ru-RU"/>
        </w:rPr>
        <w:t>Заключение межведомственной комиссии по результатам обследования помещения</w:t>
      </w:r>
      <w:r w:rsidRPr="006E3AFA">
        <w:rPr>
          <w:rFonts w:ascii="Times New Roman" w:eastAsia="Times New Roman" w:hAnsi="Times New Roman" w:cs="Times New Roman"/>
          <w:color w:val="002060"/>
          <w:sz w:val="24"/>
          <w:szCs w:val="24"/>
          <w:lang w:eastAsia="ru-RU"/>
        </w:rPr>
        <w:br/>
      </w: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p>
    <w:p w:rsidR="005618E5" w:rsidRPr="006E3AFA" w:rsidRDefault="005618E5" w:rsidP="005618E5">
      <w:pPr>
        <w:pBdr>
          <w:top w:val="single" w:sz="4" w:space="1" w:color="auto"/>
        </w:pBdr>
        <w:autoSpaceDE w:val="0"/>
        <w:autoSpaceDN w:val="0"/>
        <w:spacing w:after="0" w:line="240" w:lineRule="auto"/>
        <w:rPr>
          <w:rFonts w:ascii="Times New Roman" w:eastAsia="Times New Roman" w:hAnsi="Times New Roman" w:cs="Times New Roman"/>
          <w:color w:val="002060"/>
          <w:sz w:val="2"/>
          <w:szCs w:val="2"/>
          <w:lang w:eastAsia="ru-RU"/>
        </w:rPr>
      </w:pP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p>
    <w:p w:rsidR="005618E5" w:rsidRPr="006E3AFA" w:rsidRDefault="005618E5" w:rsidP="005618E5">
      <w:pPr>
        <w:pBdr>
          <w:top w:val="single" w:sz="4" w:space="1" w:color="auto"/>
        </w:pBdr>
        <w:autoSpaceDE w:val="0"/>
        <w:autoSpaceDN w:val="0"/>
        <w:spacing w:after="0" w:line="240" w:lineRule="auto"/>
        <w:rPr>
          <w:rFonts w:ascii="Times New Roman" w:eastAsia="Times New Roman" w:hAnsi="Times New Roman" w:cs="Times New Roman"/>
          <w:color w:val="002060"/>
          <w:sz w:val="2"/>
          <w:szCs w:val="2"/>
          <w:lang w:eastAsia="ru-RU"/>
        </w:rPr>
      </w:pP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p>
    <w:p w:rsidR="005618E5" w:rsidRPr="006E3AFA" w:rsidRDefault="005618E5" w:rsidP="005618E5">
      <w:pPr>
        <w:pBdr>
          <w:top w:val="single" w:sz="4" w:space="1" w:color="auto"/>
        </w:pBdr>
        <w:autoSpaceDE w:val="0"/>
        <w:autoSpaceDN w:val="0"/>
        <w:spacing w:after="0" w:line="240" w:lineRule="auto"/>
        <w:rPr>
          <w:rFonts w:ascii="Times New Roman" w:eastAsia="Times New Roman" w:hAnsi="Times New Roman" w:cs="Times New Roman"/>
          <w:color w:val="002060"/>
          <w:sz w:val="2"/>
          <w:szCs w:val="2"/>
          <w:lang w:eastAsia="ru-RU"/>
        </w:rPr>
      </w:pPr>
    </w:p>
    <w:p w:rsidR="005618E5" w:rsidRPr="006E3AFA" w:rsidRDefault="005618E5" w:rsidP="005618E5">
      <w:pPr>
        <w:tabs>
          <w:tab w:val="right" w:pos="10205"/>
        </w:tabs>
        <w:autoSpaceDE w:val="0"/>
        <w:autoSpaceDN w:val="0"/>
        <w:spacing w:after="0" w:line="240" w:lineRule="auto"/>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ab/>
        <w:t>.</w:t>
      </w:r>
    </w:p>
    <w:p w:rsidR="005618E5" w:rsidRPr="006E3AFA" w:rsidRDefault="005618E5" w:rsidP="005618E5">
      <w:pPr>
        <w:pBdr>
          <w:top w:val="single" w:sz="4" w:space="1" w:color="auto"/>
        </w:pBdr>
        <w:autoSpaceDE w:val="0"/>
        <w:autoSpaceDN w:val="0"/>
        <w:spacing w:after="0" w:line="240" w:lineRule="auto"/>
        <w:ind w:right="113"/>
        <w:rPr>
          <w:rFonts w:ascii="Times New Roman" w:eastAsia="Times New Roman" w:hAnsi="Times New Roman" w:cs="Times New Roman"/>
          <w:color w:val="002060"/>
          <w:sz w:val="2"/>
          <w:szCs w:val="2"/>
          <w:lang w:eastAsia="ru-RU"/>
        </w:rPr>
      </w:pPr>
    </w:p>
    <w:p w:rsidR="005618E5" w:rsidRPr="006E3AFA" w:rsidRDefault="005618E5" w:rsidP="005618E5">
      <w:pPr>
        <w:autoSpaceDE w:val="0"/>
        <w:autoSpaceDN w:val="0"/>
        <w:spacing w:before="120" w:after="0" w:line="240" w:lineRule="auto"/>
        <w:ind w:firstLine="567"/>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Приложение к акту:</w:t>
      </w:r>
    </w:p>
    <w:p w:rsidR="005618E5" w:rsidRPr="006E3AFA" w:rsidRDefault="005618E5" w:rsidP="005618E5">
      <w:pPr>
        <w:autoSpaceDE w:val="0"/>
        <w:autoSpaceDN w:val="0"/>
        <w:spacing w:after="0" w:line="240" w:lineRule="auto"/>
        <w:ind w:firstLine="567"/>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а) результаты инструментального контроля;</w:t>
      </w:r>
    </w:p>
    <w:p w:rsidR="005618E5" w:rsidRPr="006E3AFA" w:rsidRDefault="005618E5" w:rsidP="005618E5">
      <w:pPr>
        <w:autoSpaceDE w:val="0"/>
        <w:autoSpaceDN w:val="0"/>
        <w:spacing w:after="0" w:line="240" w:lineRule="auto"/>
        <w:ind w:firstLine="567"/>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б) результаты лабораторных испытаний;</w:t>
      </w:r>
    </w:p>
    <w:p w:rsidR="005618E5" w:rsidRPr="006E3AFA" w:rsidRDefault="005618E5" w:rsidP="005618E5">
      <w:pPr>
        <w:autoSpaceDE w:val="0"/>
        <w:autoSpaceDN w:val="0"/>
        <w:spacing w:after="0" w:line="240" w:lineRule="auto"/>
        <w:ind w:firstLine="567"/>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в) результаты исследований;</w:t>
      </w:r>
    </w:p>
    <w:p w:rsidR="005618E5" w:rsidRPr="006E3AFA" w:rsidRDefault="005618E5" w:rsidP="005618E5">
      <w:pPr>
        <w:autoSpaceDE w:val="0"/>
        <w:autoSpaceDN w:val="0"/>
        <w:spacing w:after="0" w:line="240" w:lineRule="auto"/>
        <w:ind w:firstLine="567"/>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г) заключения экспертов проектно-изыскательских и специализированных организаций;</w:t>
      </w:r>
    </w:p>
    <w:p w:rsidR="005618E5" w:rsidRPr="006E3AFA" w:rsidRDefault="005618E5" w:rsidP="005618E5">
      <w:pPr>
        <w:autoSpaceDE w:val="0"/>
        <w:autoSpaceDN w:val="0"/>
        <w:spacing w:after="480" w:line="240" w:lineRule="auto"/>
        <w:ind w:firstLine="567"/>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д) другие материалы по решению межведомственной комиссии.</w:t>
      </w:r>
    </w:p>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6E3AFA" w:rsidRPr="006E3AFA" w:rsidTr="00097F28">
        <w:trPr>
          <w:cantSplit/>
        </w:trPr>
        <w:tc>
          <w:tcPr>
            <w:tcW w:w="2835" w:type="dxa"/>
            <w:tcBorders>
              <w:top w:val="nil"/>
              <w:left w:val="nil"/>
              <w:bottom w:val="single" w:sz="4" w:space="0" w:color="auto"/>
              <w:right w:val="nil"/>
            </w:tcBorders>
            <w:vAlign w:val="bottom"/>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4"/>
                <w:szCs w:val="24"/>
                <w:lang w:eastAsia="ru-RU"/>
              </w:rPr>
            </w:pPr>
          </w:p>
        </w:tc>
        <w:tc>
          <w:tcPr>
            <w:tcW w:w="1276" w:type="dxa"/>
            <w:tcBorders>
              <w:top w:val="nil"/>
              <w:left w:val="nil"/>
              <w:bottom w:val="nil"/>
              <w:right w:val="nil"/>
            </w:tcBorders>
            <w:vAlign w:val="bottom"/>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4"/>
                <w:szCs w:val="24"/>
                <w:lang w:eastAsia="ru-RU"/>
              </w:rPr>
            </w:pPr>
          </w:p>
        </w:tc>
        <w:tc>
          <w:tcPr>
            <w:tcW w:w="4989" w:type="dxa"/>
            <w:tcBorders>
              <w:top w:val="nil"/>
              <w:left w:val="nil"/>
              <w:bottom w:val="single" w:sz="4" w:space="0" w:color="auto"/>
              <w:right w:val="nil"/>
            </w:tcBorders>
            <w:vAlign w:val="bottom"/>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4"/>
                <w:szCs w:val="24"/>
                <w:lang w:eastAsia="ru-RU"/>
              </w:rPr>
            </w:pPr>
          </w:p>
        </w:tc>
      </w:tr>
      <w:tr w:rsidR="006E3AFA" w:rsidRPr="006E3AFA" w:rsidTr="00097F28">
        <w:trPr>
          <w:cantSplit/>
        </w:trPr>
        <w:tc>
          <w:tcPr>
            <w:tcW w:w="2835" w:type="dxa"/>
            <w:tcBorders>
              <w:top w:val="nil"/>
              <w:left w:val="nil"/>
              <w:bottom w:val="nil"/>
              <w:right w:val="nil"/>
            </w:tcBorders>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(подпись)</w:t>
            </w:r>
          </w:p>
        </w:tc>
        <w:tc>
          <w:tcPr>
            <w:tcW w:w="1276" w:type="dxa"/>
            <w:tcBorders>
              <w:top w:val="nil"/>
              <w:left w:val="nil"/>
              <w:bottom w:val="nil"/>
              <w:right w:val="nil"/>
            </w:tcBorders>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0"/>
                <w:szCs w:val="20"/>
                <w:lang w:eastAsia="ru-RU"/>
              </w:rPr>
            </w:pPr>
          </w:p>
        </w:tc>
        <w:tc>
          <w:tcPr>
            <w:tcW w:w="4989" w:type="dxa"/>
            <w:tcBorders>
              <w:top w:val="nil"/>
              <w:left w:val="nil"/>
              <w:bottom w:val="nil"/>
              <w:right w:val="nil"/>
            </w:tcBorders>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(Ф.И.О.)</w:t>
            </w:r>
          </w:p>
        </w:tc>
      </w:tr>
    </w:tbl>
    <w:p w:rsidR="005618E5" w:rsidRPr="006E3AFA" w:rsidRDefault="005618E5" w:rsidP="005618E5">
      <w:pPr>
        <w:autoSpaceDE w:val="0"/>
        <w:autoSpaceDN w:val="0"/>
        <w:spacing w:before="240" w:after="0" w:line="240" w:lineRule="auto"/>
        <w:rPr>
          <w:rFonts w:ascii="Times New Roman" w:eastAsia="Times New Roman" w:hAnsi="Times New Roman" w:cs="Times New Roman"/>
          <w:color w:val="002060"/>
          <w:sz w:val="24"/>
          <w:szCs w:val="24"/>
          <w:lang w:eastAsia="ru-RU"/>
        </w:rPr>
      </w:pPr>
      <w:r w:rsidRPr="006E3AFA">
        <w:rPr>
          <w:rFonts w:ascii="Times New Roman" w:eastAsia="Times New Roman" w:hAnsi="Times New Roman" w:cs="Times New Roman"/>
          <w:color w:val="002060"/>
          <w:sz w:val="24"/>
          <w:szCs w:val="24"/>
          <w:lang w:eastAsia="ru-RU"/>
        </w:rPr>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6E3AFA" w:rsidRPr="006E3AFA" w:rsidTr="00097F28">
        <w:trPr>
          <w:cantSplit/>
        </w:trPr>
        <w:tc>
          <w:tcPr>
            <w:tcW w:w="2835" w:type="dxa"/>
            <w:tcBorders>
              <w:top w:val="nil"/>
              <w:left w:val="nil"/>
              <w:bottom w:val="single" w:sz="4" w:space="0" w:color="auto"/>
              <w:right w:val="nil"/>
            </w:tcBorders>
            <w:vAlign w:val="bottom"/>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4"/>
                <w:szCs w:val="24"/>
                <w:lang w:eastAsia="ru-RU"/>
              </w:rPr>
            </w:pPr>
          </w:p>
        </w:tc>
        <w:tc>
          <w:tcPr>
            <w:tcW w:w="1276" w:type="dxa"/>
            <w:tcBorders>
              <w:top w:val="nil"/>
              <w:left w:val="nil"/>
              <w:bottom w:val="nil"/>
              <w:right w:val="nil"/>
            </w:tcBorders>
            <w:vAlign w:val="bottom"/>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4"/>
                <w:szCs w:val="24"/>
                <w:lang w:eastAsia="ru-RU"/>
              </w:rPr>
            </w:pPr>
          </w:p>
        </w:tc>
        <w:tc>
          <w:tcPr>
            <w:tcW w:w="4989" w:type="dxa"/>
            <w:tcBorders>
              <w:top w:val="nil"/>
              <w:left w:val="nil"/>
              <w:bottom w:val="single" w:sz="4" w:space="0" w:color="auto"/>
              <w:right w:val="nil"/>
            </w:tcBorders>
            <w:vAlign w:val="bottom"/>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4"/>
                <w:szCs w:val="24"/>
                <w:lang w:eastAsia="ru-RU"/>
              </w:rPr>
            </w:pPr>
          </w:p>
        </w:tc>
      </w:tr>
      <w:tr w:rsidR="006E3AFA" w:rsidRPr="006E3AFA" w:rsidTr="00097F28">
        <w:trPr>
          <w:cantSplit/>
        </w:trPr>
        <w:tc>
          <w:tcPr>
            <w:tcW w:w="2835" w:type="dxa"/>
            <w:tcBorders>
              <w:top w:val="nil"/>
              <w:left w:val="nil"/>
              <w:bottom w:val="nil"/>
              <w:right w:val="nil"/>
            </w:tcBorders>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(подпись)</w:t>
            </w:r>
          </w:p>
        </w:tc>
        <w:tc>
          <w:tcPr>
            <w:tcW w:w="1276" w:type="dxa"/>
            <w:tcBorders>
              <w:top w:val="nil"/>
              <w:left w:val="nil"/>
              <w:bottom w:val="nil"/>
              <w:right w:val="nil"/>
            </w:tcBorders>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0"/>
                <w:szCs w:val="20"/>
                <w:lang w:eastAsia="ru-RU"/>
              </w:rPr>
            </w:pPr>
          </w:p>
        </w:tc>
        <w:tc>
          <w:tcPr>
            <w:tcW w:w="4989" w:type="dxa"/>
            <w:tcBorders>
              <w:top w:val="nil"/>
              <w:left w:val="nil"/>
              <w:bottom w:val="nil"/>
              <w:right w:val="nil"/>
            </w:tcBorders>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(Ф.И.О.)</w:t>
            </w:r>
          </w:p>
        </w:tc>
      </w:tr>
    </w:tbl>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12"/>
          <w:szCs w:val="12"/>
          <w:lang w:eastAsia="ru-RU"/>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6E3AFA" w:rsidRPr="006E3AFA" w:rsidTr="00097F28">
        <w:trPr>
          <w:cantSplit/>
        </w:trPr>
        <w:tc>
          <w:tcPr>
            <w:tcW w:w="2835" w:type="dxa"/>
            <w:tcBorders>
              <w:top w:val="nil"/>
              <w:left w:val="nil"/>
              <w:bottom w:val="single" w:sz="4" w:space="0" w:color="auto"/>
              <w:right w:val="nil"/>
            </w:tcBorders>
            <w:vAlign w:val="bottom"/>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4"/>
                <w:szCs w:val="24"/>
                <w:lang w:eastAsia="ru-RU"/>
              </w:rPr>
            </w:pPr>
          </w:p>
        </w:tc>
        <w:tc>
          <w:tcPr>
            <w:tcW w:w="1276" w:type="dxa"/>
            <w:tcBorders>
              <w:top w:val="nil"/>
              <w:left w:val="nil"/>
              <w:bottom w:val="nil"/>
              <w:right w:val="nil"/>
            </w:tcBorders>
            <w:vAlign w:val="bottom"/>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4"/>
                <w:szCs w:val="24"/>
                <w:lang w:eastAsia="ru-RU"/>
              </w:rPr>
            </w:pPr>
          </w:p>
        </w:tc>
        <w:tc>
          <w:tcPr>
            <w:tcW w:w="4989" w:type="dxa"/>
            <w:tcBorders>
              <w:top w:val="nil"/>
              <w:left w:val="nil"/>
              <w:bottom w:val="single" w:sz="4" w:space="0" w:color="auto"/>
              <w:right w:val="nil"/>
            </w:tcBorders>
            <w:vAlign w:val="bottom"/>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4"/>
                <w:szCs w:val="24"/>
                <w:lang w:eastAsia="ru-RU"/>
              </w:rPr>
            </w:pPr>
          </w:p>
        </w:tc>
      </w:tr>
      <w:tr w:rsidR="006E3AFA" w:rsidRPr="006E3AFA" w:rsidTr="00097F28">
        <w:trPr>
          <w:cantSplit/>
        </w:trPr>
        <w:tc>
          <w:tcPr>
            <w:tcW w:w="2835" w:type="dxa"/>
            <w:tcBorders>
              <w:top w:val="nil"/>
              <w:left w:val="nil"/>
              <w:bottom w:val="nil"/>
              <w:right w:val="nil"/>
            </w:tcBorders>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(подпись)</w:t>
            </w:r>
          </w:p>
        </w:tc>
        <w:tc>
          <w:tcPr>
            <w:tcW w:w="1276" w:type="dxa"/>
            <w:tcBorders>
              <w:top w:val="nil"/>
              <w:left w:val="nil"/>
              <w:bottom w:val="nil"/>
              <w:right w:val="nil"/>
            </w:tcBorders>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0"/>
                <w:szCs w:val="20"/>
                <w:lang w:eastAsia="ru-RU"/>
              </w:rPr>
            </w:pPr>
          </w:p>
        </w:tc>
        <w:tc>
          <w:tcPr>
            <w:tcW w:w="4989" w:type="dxa"/>
            <w:tcBorders>
              <w:top w:val="nil"/>
              <w:left w:val="nil"/>
              <w:bottom w:val="nil"/>
              <w:right w:val="nil"/>
            </w:tcBorders>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(Ф.И.О.)</w:t>
            </w:r>
          </w:p>
        </w:tc>
      </w:tr>
    </w:tbl>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12"/>
          <w:szCs w:val="12"/>
          <w:lang w:eastAsia="ru-RU"/>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6E3AFA" w:rsidRPr="006E3AFA" w:rsidTr="00097F28">
        <w:trPr>
          <w:cantSplit/>
        </w:trPr>
        <w:tc>
          <w:tcPr>
            <w:tcW w:w="2835" w:type="dxa"/>
            <w:tcBorders>
              <w:top w:val="nil"/>
              <w:left w:val="nil"/>
              <w:bottom w:val="single" w:sz="4" w:space="0" w:color="auto"/>
              <w:right w:val="nil"/>
            </w:tcBorders>
            <w:vAlign w:val="bottom"/>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4"/>
                <w:szCs w:val="24"/>
                <w:lang w:eastAsia="ru-RU"/>
              </w:rPr>
            </w:pPr>
          </w:p>
        </w:tc>
        <w:tc>
          <w:tcPr>
            <w:tcW w:w="1276" w:type="dxa"/>
            <w:tcBorders>
              <w:top w:val="nil"/>
              <w:left w:val="nil"/>
              <w:bottom w:val="nil"/>
              <w:right w:val="nil"/>
            </w:tcBorders>
            <w:vAlign w:val="bottom"/>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4"/>
                <w:szCs w:val="24"/>
                <w:lang w:eastAsia="ru-RU"/>
              </w:rPr>
            </w:pPr>
          </w:p>
        </w:tc>
        <w:tc>
          <w:tcPr>
            <w:tcW w:w="4989" w:type="dxa"/>
            <w:tcBorders>
              <w:top w:val="nil"/>
              <w:left w:val="nil"/>
              <w:bottom w:val="single" w:sz="4" w:space="0" w:color="auto"/>
              <w:right w:val="nil"/>
            </w:tcBorders>
            <w:vAlign w:val="bottom"/>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4"/>
                <w:szCs w:val="24"/>
                <w:lang w:eastAsia="ru-RU"/>
              </w:rPr>
            </w:pPr>
          </w:p>
        </w:tc>
      </w:tr>
      <w:tr w:rsidR="006E3AFA" w:rsidRPr="006E3AFA" w:rsidTr="00097F28">
        <w:trPr>
          <w:cantSplit/>
        </w:trPr>
        <w:tc>
          <w:tcPr>
            <w:tcW w:w="2835" w:type="dxa"/>
            <w:tcBorders>
              <w:top w:val="nil"/>
              <w:left w:val="nil"/>
              <w:bottom w:val="nil"/>
              <w:right w:val="nil"/>
            </w:tcBorders>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(подпись)</w:t>
            </w:r>
          </w:p>
        </w:tc>
        <w:tc>
          <w:tcPr>
            <w:tcW w:w="1276" w:type="dxa"/>
            <w:tcBorders>
              <w:top w:val="nil"/>
              <w:left w:val="nil"/>
              <w:bottom w:val="nil"/>
              <w:right w:val="nil"/>
            </w:tcBorders>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0"/>
                <w:szCs w:val="20"/>
                <w:lang w:eastAsia="ru-RU"/>
              </w:rPr>
            </w:pPr>
          </w:p>
        </w:tc>
        <w:tc>
          <w:tcPr>
            <w:tcW w:w="4989" w:type="dxa"/>
            <w:tcBorders>
              <w:top w:val="nil"/>
              <w:left w:val="nil"/>
              <w:bottom w:val="nil"/>
              <w:right w:val="nil"/>
            </w:tcBorders>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(Ф.И.О.)</w:t>
            </w:r>
          </w:p>
        </w:tc>
      </w:tr>
    </w:tbl>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12"/>
          <w:szCs w:val="12"/>
          <w:lang w:eastAsia="ru-RU"/>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6E3AFA" w:rsidRPr="006E3AFA" w:rsidTr="00097F28">
        <w:trPr>
          <w:cantSplit/>
        </w:trPr>
        <w:tc>
          <w:tcPr>
            <w:tcW w:w="2835" w:type="dxa"/>
            <w:tcBorders>
              <w:top w:val="nil"/>
              <w:left w:val="nil"/>
              <w:bottom w:val="single" w:sz="4" w:space="0" w:color="auto"/>
              <w:right w:val="nil"/>
            </w:tcBorders>
            <w:vAlign w:val="bottom"/>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4"/>
                <w:szCs w:val="24"/>
                <w:lang w:eastAsia="ru-RU"/>
              </w:rPr>
            </w:pPr>
          </w:p>
        </w:tc>
        <w:tc>
          <w:tcPr>
            <w:tcW w:w="1276" w:type="dxa"/>
            <w:tcBorders>
              <w:top w:val="nil"/>
              <w:left w:val="nil"/>
              <w:bottom w:val="nil"/>
              <w:right w:val="nil"/>
            </w:tcBorders>
            <w:vAlign w:val="bottom"/>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4"/>
                <w:szCs w:val="24"/>
                <w:lang w:eastAsia="ru-RU"/>
              </w:rPr>
            </w:pPr>
          </w:p>
        </w:tc>
        <w:tc>
          <w:tcPr>
            <w:tcW w:w="4989" w:type="dxa"/>
            <w:tcBorders>
              <w:top w:val="nil"/>
              <w:left w:val="nil"/>
              <w:bottom w:val="single" w:sz="4" w:space="0" w:color="auto"/>
              <w:right w:val="nil"/>
            </w:tcBorders>
            <w:vAlign w:val="bottom"/>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4"/>
                <w:szCs w:val="24"/>
                <w:lang w:eastAsia="ru-RU"/>
              </w:rPr>
            </w:pPr>
          </w:p>
        </w:tc>
      </w:tr>
      <w:tr w:rsidR="006E3AFA" w:rsidRPr="006E3AFA" w:rsidTr="00097F28">
        <w:trPr>
          <w:cantSplit/>
        </w:trPr>
        <w:tc>
          <w:tcPr>
            <w:tcW w:w="2835" w:type="dxa"/>
            <w:tcBorders>
              <w:top w:val="nil"/>
              <w:left w:val="nil"/>
              <w:bottom w:val="nil"/>
              <w:right w:val="nil"/>
            </w:tcBorders>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(подпись)</w:t>
            </w:r>
          </w:p>
        </w:tc>
        <w:tc>
          <w:tcPr>
            <w:tcW w:w="1276" w:type="dxa"/>
            <w:tcBorders>
              <w:top w:val="nil"/>
              <w:left w:val="nil"/>
              <w:bottom w:val="nil"/>
              <w:right w:val="nil"/>
            </w:tcBorders>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0"/>
                <w:szCs w:val="20"/>
                <w:lang w:eastAsia="ru-RU"/>
              </w:rPr>
            </w:pPr>
          </w:p>
        </w:tc>
        <w:tc>
          <w:tcPr>
            <w:tcW w:w="4989" w:type="dxa"/>
            <w:tcBorders>
              <w:top w:val="nil"/>
              <w:left w:val="nil"/>
              <w:bottom w:val="nil"/>
              <w:right w:val="nil"/>
            </w:tcBorders>
          </w:tcPr>
          <w:p w:rsidR="005618E5" w:rsidRPr="006E3AFA" w:rsidRDefault="005618E5" w:rsidP="005618E5">
            <w:pPr>
              <w:autoSpaceDE w:val="0"/>
              <w:autoSpaceDN w:val="0"/>
              <w:spacing w:after="0" w:line="240" w:lineRule="auto"/>
              <w:ind w:left="-170"/>
              <w:jc w:val="center"/>
              <w:rPr>
                <w:rFonts w:ascii="Times New Roman" w:eastAsia="Times New Roman" w:hAnsi="Times New Roman" w:cs="Times New Roman"/>
                <w:color w:val="002060"/>
                <w:sz w:val="20"/>
                <w:szCs w:val="20"/>
                <w:lang w:eastAsia="ru-RU"/>
              </w:rPr>
            </w:pPr>
            <w:r w:rsidRPr="006E3AFA">
              <w:rPr>
                <w:rFonts w:ascii="Times New Roman" w:eastAsia="Times New Roman" w:hAnsi="Times New Roman" w:cs="Times New Roman"/>
                <w:color w:val="002060"/>
                <w:sz w:val="20"/>
                <w:szCs w:val="20"/>
                <w:lang w:eastAsia="ru-RU"/>
              </w:rPr>
              <w:t>(Ф.И.О.)</w:t>
            </w:r>
          </w:p>
        </w:tc>
      </w:tr>
    </w:tbl>
    <w:p w:rsidR="005618E5" w:rsidRPr="006E3AFA" w:rsidRDefault="005618E5" w:rsidP="005618E5">
      <w:pPr>
        <w:autoSpaceDE w:val="0"/>
        <w:autoSpaceDN w:val="0"/>
        <w:spacing w:after="0" w:line="240" w:lineRule="auto"/>
        <w:rPr>
          <w:rFonts w:ascii="Times New Roman" w:eastAsia="Times New Roman" w:hAnsi="Times New Roman" w:cs="Times New Roman"/>
          <w:color w:val="002060"/>
          <w:sz w:val="24"/>
          <w:szCs w:val="24"/>
          <w:lang w:eastAsia="ru-RU"/>
        </w:rPr>
      </w:pPr>
    </w:p>
    <w:p w:rsidR="005618E5" w:rsidRPr="006E3AFA" w:rsidRDefault="005618E5">
      <w:pPr>
        <w:rPr>
          <w:color w:val="002060"/>
        </w:rPr>
      </w:pPr>
    </w:p>
    <w:sectPr w:rsidR="005618E5" w:rsidRPr="006E3AFA" w:rsidSect="00FD5CD4">
      <w:headerReference w:type="default" r:id="rId8"/>
      <w:pgSz w:w="11906" w:h="16838"/>
      <w:pgMar w:top="0" w:right="850" w:bottom="568" w:left="1701" w:header="1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83A" w:rsidRDefault="0067583A" w:rsidP="002832D5">
      <w:pPr>
        <w:spacing w:after="0" w:line="240" w:lineRule="auto"/>
      </w:pPr>
      <w:r>
        <w:separator/>
      </w:r>
    </w:p>
  </w:endnote>
  <w:endnote w:type="continuationSeparator" w:id="0">
    <w:p w:rsidR="0067583A" w:rsidRDefault="0067583A" w:rsidP="0028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83A" w:rsidRDefault="0067583A" w:rsidP="002832D5">
      <w:pPr>
        <w:spacing w:after="0" w:line="240" w:lineRule="auto"/>
      </w:pPr>
      <w:r>
        <w:separator/>
      </w:r>
    </w:p>
  </w:footnote>
  <w:footnote w:type="continuationSeparator" w:id="0">
    <w:p w:rsidR="0067583A" w:rsidRDefault="0067583A" w:rsidP="00283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2D5" w:rsidRDefault="002832D5">
    <w:pPr>
      <w:pStyle w:val="ab"/>
      <w:rPr>
        <w:b/>
      </w:rPr>
    </w:pPr>
    <w:r>
      <w:rPr>
        <w:b/>
      </w:rPr>
      <w:tab/>
    </w:r>
    <w:r>
      <w:rPr>
        <w:b/>
      </w:rPr>
      <w:tab/>
    </w:r>
  </w:p>
  <w:p w:rsidR="002832D5" w:rsidRPr="002832D5" w:rsidRDefault="002832D5">
    <w:pPr>
      <w:pStyle w:val="ab"/>
      <w:rPr>
        <w:b/>
      </w:rPr>
    </w:pPr>
    <w:r>
      <w:rPr>
        <w:b/>
      </w:rPr>
      <w:tab/>
    </w:r>
    <w:r>
      <w:rPr>
        <w:b/>
      </w:rPr>
      <w:tab/>
    </w:r>
  </w:p>
  <w:p w:rsidR="002832D5" w:rsidRDefault="002832D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9B62DA"/>
    <w:multiLevelType w:val="multilevel"/>
    <w:tmpl w:val="1794E0B0"/>
    <w:lvl w:ilvl="0">
      <w:start w:val="1"/>
      <w:numFmt w:val="decimal"/>
      <w:lvlText w:val="%1."/>
      <w:lvlJc w:val="left"/>
      <w:pPr>
        <w:ind w:left="360" w:hanging="360"/>
      </w:pPr>
      <w:rPr>
        <w:rFonts w:hint="default"/>
      </w:rPr>
    </w:lvl>
    <w:lvl w:ilvl="1">
      <w:start w:val="1"/>
      <w:numFmt w:val="decimal"/>
      <w:lvlText w:val="%1.%2."/>
      <w:lvlJc w:val="left"/>
      <w:pPr>
        <w:ind w:left="2008" w:hanging="360"/>
      </w:pPr>
      <w:rPr>
        <w:rFonts w:hint="default"/>
      </w:rPr>
    </w:lvl>
    <w:lvl w:ilvl="2">
      <w:start w:val="1"/>
      <w:numFmt w:val="decimal"/>
      <w:lvlText w:val="%1.%2.%3."/>
      <w:lvlJc w:val="left"/>
      <w:pPr>
        <w:ind w:left="4016" w:hanging="720"/>
      </w:pPr>
      <w:rPr>
        <w:rFonts w:hint="default"/>
      </w:rPr>
    </w:lvl>
    <w:lvl w:ilvl="3">
      <w:start w:val="1"/>
      <w:numFmt w:val="decimal"/>
      <w:lvlText w:val="%1.%2.%3.%4."/>
      <w:lvlJc w:val="left"/>
      <w:pPr>
        <w:ind w:left="5664" w:hanging="720"/>
      </w:pPr>
      <w:rPr>
        <w:rFonts w:hint="default"/>
      </w:rPr>
    </w:lvl>
    <w:lvl w:ilvl="4">
      <w:start w:val="1"/>
      <w:numFmt w:val="decimal"/>
      <w:lvlText w:val="%1.%2.%3.%4.%5."/>
      <w:lvlJc w:val="left"/>
      <w:pPr>
        <w:ind w:left="7672" w:hanging="1080"/>
      </w:pPr>
      <w:rPr>
        <w:rFonts w:hint="default"/>
      </w:rPr>
    </w:lvl>
    <w:lvl w:ilvl="5">
      <w:start w:val="1"/>
      <w:numFmt w:val="decimal"/>
      <w:lvlText w:val="%1.%2.%3.%4.%5.%6."/>
      <w:lvlJc w:val="left"/>
      <w:pPr>
        <w:ind w:left="9320" w:hanging="1080"/>
      </w:pPr>
      <w:rPr>
        <w:rFonts w:hint="default"/>
      </w:rPr>
    </w:lvl>
    <w:lvl w:ilvl="6">
      <w:start w:val="1"/>
      <w:numFmt w:val="decimal"/>
      <w:lvlText w:val="%1.%2.%3.%4.%5.%6.%7."/>
      <w:lvlJc w:val="left"/>
      <w:pPr>
        <w:ind w:left="11328" w:hanging="1440"/>
      </w:pPr>
      <w:rPr>
        <w:rFonts w:hint="default"/>
      </w:rPr>
    </w:lvl>
    <w:lvl w:ilvl="7">
      <w:start w:val="1"/>
      <w:numFmt w:val="decimal"/>
      <w:lvlText w:val="%1.%2.%3.%4.%5.%6.%7.%8."/>
      <w:lvlJc w:val="left"/>
      <w:pPr>
        <w:ind w:left="12976" w:hanging="1440"/>
      </w:pPr>
      <w:rPr>
        <w:rFonts w:hint="default"/>
      </w:rPr>
    </w:lvl>
    <w:lvl w:ilvl="8">
      <w:start w:val="1"/>
      <w:numFmt w:val="decimal"/>
      <w:lvlText w:val="%1.%2.%3.%4.%5.%6.%7.%8.%9."/>
      <w:lvlJc w:val="left"/>
      <w:pPr>
        <w:ind w:left="14984" w:hanging="1800"/>
      </w:pPr>
      <w:rPr>
        <w:rFonts w:hint="default"/>
      </w:rPr>
    </w:lvl>
  </w:abstractNum>
  <w:abstractNum w:abstractNumId="3">
    <w:nsid w:val="19434432"/>
    <w:multiLevelType w:val="hybridMultilevel"/>
    <w:tmpl w:val="97C617C6"/>
    <w:lvl w:ilvl="0" w:tplc="A5B6E0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50857A3"/>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nsid w:val="36E64433"/>
    <w:multiLevelType w:val="hybridMultilevel"/>
    <w:tmpl w:val="63CE436C"/>
    <w:lvl w:ilvl="0" w:tplc="0B10E3A4">
      <w:start w:val="1"/>
      <w:numFmt w:val="decimal"/>
      <w:lvlText w:val="%1."/>
      <w:lvlJc w:val="left"/>
      <w:pPr>
        <w:tabs>
          <w:tab w:val="num" w:pos="1633"/>
        </w:tabs>
        <w:ind w:left="1633" w:hanging="705"/>
      </w:pPr>
      <w:rPr>
        <w:b w:val="0"/>
      </w:rPr>
    </w:lvl>
    <w:lvl w:ilvl="1" w:tplc="04190019">
      <w:start w:val="1"/>
      <w:numFmt w:val="decimal"/>
      <w:lvlText w:val="%2."/>
      <w:lvlJc w:val="left"/>
      <w:pPr>
        <w:tabs>
          <w:tab w:val="num" w:pos="2008"/>
        </w:tabs>
        <w:ind w:left="2008" w:hanging="360"/>
      </w:pPr>
    </w:lvl>
    <w:lvl w:ilvl="2" w:tplc="0419001B">
      <w:start w:val="1"/>
      <w:numFmt w:val="decimal"/>
      <w:lvlText w:val="%3."/>
      <w:lvlJc w:val="left"/>
      <w:pPr>
        <w:tabs>
          <w:tab w:val="num" w:pos="2728"/>
        </w:tabs>
        <w:ind w:left="2728" w:hanging="360"/>
      </w:pPr>
    </w:lvl>
    <w:lvl w:ilvl="3" w:tplc="0419000F">
      <w:start w:val="1"/>
      <w:numFmt w:val="decimal"/>
      <w:lvlText w:val="%4."/>
      <w:lvlJc w:val="left"/>
      <w:pPr>
        <w:tabs>
          <w:tab w:val="num" w:pos="3448"/>
        </w:tabs>
        <w:ind w:left="3448" w:hanging="360"/>
      </w:pPr>
    </w:lvl>
    <w:lvl w:ilvl="4" w:tplc="04190019">
      <w:start w:val="1"/>
      <w:numFmt w:val="decimal"/>
      <w:lvlText w:val="%5."/>
      <w:lvlJc w:val="left"/>
      <w:pPr>
        <w:tabs>
          <w:tab w:val="num" w:pos="4168"/>
        </w:tabs>
        <w:ind w:left="4168" w:hanging="360"/>
      </w:pPr>
    </w:lvl>
    <w:lvl w:ilvl="5" w:tplc="0419001B">
      <w:start w:val="1"/>
      <w:numFmt w:val="decimal"/>
      <w:lvlText w:val="%6."/>
      <w:lvlJc w:val="left"/>
      <w:pPr>
        <w:tabs>
          <w:tab w:val="num" w:pos="4888"/>
        </w:tabs>
        <w:ind w:left="4888" w:hanging="360"/>
      </w:pPr>
    </w:lvl>
    <w:lvl w:ilvl="6" w:tplc="0419000F">
      <w:start w:val="1"/>
      <w:numFmt w:val="decimal"/>
      <w:lvlText w:val="%7."/>
      <w:lvlJc w:val="left"/>
      <w:pPr>
        <w:tabs>
          <w:tab w:val="num" w:pos="5608"/>
        </w:tabs>
        <w:ind w:left="5608" w:hanging="360"/>
      </w:pPr>
    </w:lvl>
    <w:lvl w:ilvl="7" w:tplc="04190019">
      <w:start w:val="1"/>
      <w:numFmt w:val="decimal"/>
      <w:lvlText w:val="%8."/>
      <w:lvlJc w:val="left"/>
      <w:pPr>
        <w:tabs>
          <w:tab w:val="num" w:pos="6328"/>
        </w:tabs>
        <w:ind w:left="6328" w:hanging="360"/>
      </w:pPr>
    </w:lvl>
    <w:lvl w:ilvl="8" w:tplc="0419001B">
      <w:start w:val="1"/>
      <w:numFmt w:val="decimal"/>
      <w:lvlText w:val="%9."/>
      <w:lvlJc w:val="left"/>
      <w:pPr>
        <w:tabs>
          <w:tab w:val="num" w:pos="7048"/>
        </w:tabs>
        <w:ind w:left="7048" w:hanging="360"/>
      </w:pPr>
    </w:lvl>
  </w:abstractNum>
  <w:abstractNum w:abstractNumId="6">
    <w:nsid w:val="3C4D0850"/>
    <w:multiLevelType w:val="hybridMultilevel"/>
    <w:tmpl w:val="1B3AC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970056"/>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nsid w:val="52373CFB"/>
    <w:multiLevelType w:val="hybridMultilevel"/>
    <w:tmpl w:val="33FA582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76A57443"/>
    <w:multiLevelType w:val="hybridMultilevel"/>
    <w:tmpl w:val="FE083C4A"/>
    <w:lvl w:ilvl="0" w:tplc="A5B6E09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6"/>
  </w:num>
  <w:num w:numId="6">
    <w:abstractNumId w:val="3"/>
  </w:num>
  <w:num w:numId="7">
    <w:abstractNumId w:val="9"/>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3C7"/>
    <w:rsid w:val="000B16F8"/>
    <w:rsid w:val="000E4393"/>
    <w:rsid w:val="000F761E"/>
    <w:rsid w:val="001E6805"/>
    <w:rsid w:val="00217950"/>
    <w:rsid w:val="002832D5"/>
    <w:rsid w:val="002C0EC5"/>
    <w:rsid w:val="002F3A6E"/>
    <w:rsid w:val="0045266D"/>
    <w:rsid w:val="004E651D"/>
    <w:rsid w:val="005618E5"/>
    <w:rsid w:val="00592E2A"/>
    <w:rsid w:val="00595D58"/>
    <w:rsid w:val="005E3FE7"/>
    <w:rsid w:val="006466F6"/>
    <w:rsid w:val="0067583A"/>
    <w:rsid w:val="006E3AFA"/>
    <w:rsid w:val="006E6ADB"/>
    <w:rsid w:val="007D0C37"/>
    <w:rsid w:val="008F4500"/>
    <w:rsid w:val="009C599F"/>
    <w:rsid w:val="00A6112A"/>
    <w:rsid w:val="00B4006A"/>
    <w:rsid w:val="00BC03C7"/>
    <w:rsid w:val="00C06571"/>
    <w:rsid w:val="00C5402B"/>
    <w:rsid w:val="00C636DD"/>
    <w:rsid w:val="00E0542C"/>
    <w:rsid w:val="00E416A8"/>
    <w:rsid w:val="00E748CD"/>
    <w:rsid w:val="00E93726"/>
    <w:rsid w:val="00ED283B"/>
    <w:rsid w:val="00ED33A3"/>
    <w:rsid w:val="00EE6454"/>
    <w:rsid w:val="00F15368"/>
    <w:rsid w:val="00F40680"/>
    <w:rsid w:val="00FD5CD4"/>
    <w:rsid w:val="00FF5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E96849-0F54-4597-B099-72C1C892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E748CD"/>
    <w:rPr>
      <w:color w:val="0000FF"/>
      <w:u w:val="single"/>
    </w:rPr>
  </w:style>
  <w:style w:type="paragraph" w:customStyle="1" w:styleId="ConsPlusNormal">
    <w:name w:val="ConsPlusNormal"/>
    <w:rsid w:val="00E748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E748CD"/>
    <w:pPr>
      <w:spacing w:after="0" w:line="240" w:lineRule="auto"/>
      <w:ind w:left="708"/>
    </w:pPr>
    <w:rPr>
      <w:rFonts w:ascii="Times New Roman" w:eastAsia="Times New Roman" w:hAnsi="Times New Roman" w:cs="Times New Roman"/>
      <w:sz w:val="24"/>
      <w:szCs w:val="24"/>
      <w:lang w:eastAsia="ru-RU"/>
    </w:rPr>
  </w:style>
  <w:style w:type="paragraph" w:styleId="a5">
    <w:name w:val="Body Text"/>
    <w:basedOn w:val="a"/>
    <w:link w:val="a6"/>
    <w:uiPriority w:val="99"/>
    <w:unhideWhenUsed/>
    <w:rsid w:val="00E748CD"/>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E748CD"/>
    <w:rPr>
      <w:rFonts w:ascii="Times New Roman" w:eastAsia="Times New Roman" w:hAnsi="Times New Roman" w:cs="Times New Roman"/>
      <w:sz w:val="24"/>
      <w:szCs w:val="24"/>
      <w:lang w:eastAsia="ru-RU"/>
    </w:rPr>
  </w:style>
  <w:style w:type="character" w:customStyle="1" w:styleId="1">
    <w:name w:val="Основной текст Знак1"/>
    <w:uiPriority w:val="99"/>
    <w:locked/>
    <w:rsid w:val="00E748CD"/>
    <w:rPr>
      <w:rFonts w:ascii="Times New Roman" w:hAnsi="Times New Roman" w:cs="Times New Roman"/>
      <w:shd w:val="clear" w:color="auto" w:fill="FFFFFF"/>
    </w:rPr>
  </w:style>
  <w:style w:type="character" w:customStyle="1" w:styleId="3">
    <w:name w:val="Основной текст (3)_"/>
    <w:link w:val="30"/>
    <w:uiPriority w:val="99"/>
    <w:locked/>
    <w:rsid w:val="00E748CD"/>
    <w:rPr>
      <w:rFonts w:ascii="Times New Roman" w:hAnsi="Times New Roman"/>
      <w:b/>
      <w:bCs/>
      <w:shd w:val="clear" w:color="auto" w:fill="FFFFFF"/>
    </w:rPr>
  </w:style>
  <w:style w:type="character" w:customStyle="1" w:styleId="a7">
    <w:name w:val="Основной текст + Полужирный"/>
    <w:uiPriority w:val="99"/>
    <w:rsid w:val="00E748CD"/>
    <w:rPr>
      <w:rFonts w:ascii="Times New Roman" w:hAnsi="Times New Roman" w:cs="Times New Roman"/>
      <w:b/>
      <w:bCs/>
      <w:shd w:val="clear" w:color="auto" w:fill="FFFFFF"/>
    </w:rPr>
  </w:style>
  <w:style w:type="paragraph" w:customStyle="1" w:styleId="30">
    <w:name w:val="Основной текст (3)"/>
    <w:basedOn w:val="a"/>
    <w:link w:val="3"/>
    <w:uiPriority w:val="99"/>
    <w:rsid w:val="00E748CD"/>
    <w:pPr>
      <w:widowControl w:val="0"/>
      <w:shd w:val="clear" w:color="auto" w:fill="FFFFFF"/>
      <w:spacing w:before="360" w:after="240" w:line="288" w:lineRule="exact"/>
    </w:pPr>
    <w:rPr>
      <w:rFonts w:ascii="Times New Roman" w:hAnsi="Times New Roman"/>
      <w:b/>
      <w:bCs/>
    </w:rPr>
  </w:style>
  <w:style w:type="paragraph" w:styleId="a8">
    <w:name w:val="No Spacing"/>
    <w:uiPriority w:val="1"/>
    <w:qFormat/>
    <w:rsid w:val="00E748CD"/>
    <w:pPr>
      <w:spacing w:after="0"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2832D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832D5"/>
    <w:rPr>
      <w:rFonts w:ascii="Segoe UI" w:hAnsi="Segoe UI" w:cs="Segoe UI"/>
      <w:sz w:val="18"/>
      <w:szCs w:val="18"/>
    </w:rPr>
  </w:style>
  <w:style w:type="paragraph" w:styleId="ab">
    <w:name w:val="header"/>
    <w:basedOn w:val="a"/>
    <w:link w:val="ac"/>
    <w:uiPriority w:val="99"/>
    <w:unhideWhenUsed/>
    <w:rsid w:val="002832D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832D5"/>
  </w:style>
  <w:style w:type="paragraph" w:styleId="ad">
    <w:name w:val="footer"/>
    <w:basedOn w:val="a"/>
    <w:link w:val="ae"/>
    <w:uiPriority w:val="99"/>
    <w:unhideWhenUsed/>
    <w:rsid w:val="002832D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83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601</TotalTime>
  <Pages>13</Pages>
  <Words>4889</Words>
  <Characters>27868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Гольман</dc:creator>
  <cp:keywords/>
  <dc:description/>
  <cp:lastModifiedBy>Татьяна Ильина</cp:lastModifiedBy>
  <cp:revision>16</cp:revision>
  <cp:lastPrinted>2019-04-25T03:19:00Z</cp:lastPrinted>
  <dcterms:created xsi:type="dcterms:W3CDTF">2019-04-05T04:04:00Z</dcterms:created>
  <dcterms:modified xsi:type="dcterms:W3CDTF">2019-04-25T03:20:00Z</dcterms:modified>
</cp:coreProperties>
</file>