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BF0296" w:rsidRDefault="00D66082" w:rsidP="00BF0296">
      <w:pPr>
        <w:jc w:val="right"/>
        <w:rPr>
          <w:b/>
        </w:rPr>
      </w:pPr>
      <w:r w:rsidRPr="00BF029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-15240</wp:posOffset>
            </wp:positionV>
            <wp:extent cx="504825" cy="619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232CA7" w:rsidRDefault="00D66082" w:rsidP="00117F33">
      <w:pPr>
        <w:jc w:val="center"/>
        <w:rPr>
          <w:b/>
        </w:rPr>
      </w:pPr>
      <w:r w:rsidRPr="00232CA7">
        <w:rPr>
          <w:b/>
        </w:rPr>
        <w:t>РОССИЙСКАЯ ФЕДЕРАЦИЯ</w:t>
      </w:r>
    </w:p>
    <w:p w:rsidR="00D66082" w:rsidRPr="00232CA7" w:rsidRDefault="00D66082" w:rsidP="00D66082">
      <w:pPr>
        <w:jc w:val="center"/>
      </w:pPr>
      <w:r w:rsidRPr="00232CA7">
        <w:t>КРАСНОЯРСКИЙ КРАЙ</w:t>
      </w:r>
    </w:p>
    <w:p w:rsidR="00D66082" w:rsidRPr="00232CA7" w:rsidRDefault="00D66082" w:rsidP="00D66082">
      <w:pPr>
        <w:jc w:val="center"/>
      </w:pPr>
      <w:r w:rsidRPr="00232CA7">
        <w:t>ТАЙМЫРСКИЙ ДОЛГАНО-НЕНЕЦКИЙ МУНИЦИПАЛЬНЫЙ РАЙОН</w:t>
      </w: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>АДМИНИСТРАЦИЯ СЕЛЬСКОГО ПОСЕЛЕНИЯ ХАТАНГА</w:t>
      </w: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 xml:space="preserve">ПОСТАНОВЛЕНИЕ </w:t>
      </w:r>
    </w:p>
    <w:p w:rsidR="006D2520" w:rsidRPr="00232CA7" w:rsidRDefault="006D2520" w:rsidP="00D66082"/>
    <w:p w:rsidR="00D66082" w:rsidRPr="00232CA7" w:rsidRDefault="00EE24F1" w:rsidP="00D66082">
      <w:r>
        <w:t>16</w:t>
      </w:r>
      <w:r w:rsidR="00184129">
        <w:t>.0</w:t>
      </w:r>
      <w:r w:rsidR="002C021B">
        <w:t>4</w:t>
      </w:r>
      <w:r w:rsidR="00275AAC" w:rsidRPr="00232CA7">
        <w:t>.</w:t>
      </w:r>
      <w:r w:rsidR="002C021B">
        <w:t>2020</w:t>
      </w:r>
      <w:r w:rsidR="00D66082" w:rsidRPr="00232CA7">
        <w:t xml:space="preserve"> г.</w:t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>
        <w:t xml:space="preserve">        </w:t>
      </w:r>
      <w:r w:rsidR="00D66082" w:rsidRPr="00232CA7">
        <w:t xml:space="preserve">№ </w:t>
      </w:r>
      <w:r>
        <w:t>057</w:t>
      </w:r>
      <w:r w:rsidR="00444753" w:rsidRPr="00232CA7">
        <w:t xml:space="preserve"> </w:t>
      </w:r>
      <w:r w:rsidR="00D66082" w:rsidRPr="00232CA7">
        <w:t>-  П</w:t>
      </w:r>
    </w:p>
    <w:p w:rsidR="003801AE" w:rsidRPr="005616B4" w:rsidRDefault="003801AE" w:rsidP="003801AE">
      <w:pPr>
        <w:jc w:val="center"/>
        <w:rPr>
          <w:sz w:val="20"/>
          <w:szCs w:val="20"/>
        </w:rPr>
      </w:pPr>
    </w:p>
    <w:p w:rsidR="00D66082" w:rsidRPr="00232CA7" w:rsidRDefault="003435FE" w:rsidP="00D66082">
      <w:pPr>
        <w:ind w:right="-2"/>
        <w:jc w:val="both"/>
        <w:rPr>
          <w:b/>
        </w:rPr>
      </w:pPr>
      <w:r w:rsidRPr="00232CA7">
        <w:rPr>
          <w:b/>
        </w:rPr>
        <w:t>О</w:t>
      </w:r>
      <w:r w:rsidR="00CD1CA3">
        <w:rPr>
          <w:b/>
        </w:rPr>
        <w:t xml:space="preserve"> внес</w:t>
      </w:r>
      <w:r w:rsidR="006527D4">
        <w:rPr>
          <w:b/>
        </w:rPr>
        <w:t>ении изменений в Постановление А</w:t>
      </w:r>
      <w:r w:rsidR="00CD1CA3">
        <w:rPr>
          <w:b/>
        </w:rPr>
        <w:t>дминистрации сельского поселения Хатанга от 30.09.2014 №</w:t>
      </w:r>
      <w:r w:rsidR="002C021B">
        <w:rPr>
          <w:b/>
        </w:rPr>
        <w:t xml:space="preserve"> </w:t>
      </w:r>
      <w:r w:rsidR="00CD1CA3">
        <w:rPr>
          <w:b/>
        </w:rPr>
        <w:t>123-П «Об</w:t>
      </w:r>
      <w:r w:rsidRPr="00232CA7">
        <w:rPr>
          <w:b/>
        </w:rPr>
        <w:t xml:space="preserve"> утверждении Примерного положения об оплате труда работников муниципальных бюджетных учреждений культуры</w:t>
      </w:r>
      <w:r w:rsidR="00CD1CA3">
        <w:rPr>
          <w:b/>
        </w:rPr>
        <w:t>»</w:t>
      </w:r>
    </w:p>
    <w:p w:rsidR="00D66082" w:rsidRPr="00232CA7" w:rsidRDefault="00D66082" w:rsidP="00D66082">
      <w:pPr>
        <w:ind w:right="5395"/>
        <w:jc w:val="both"/>
      </w:pPr>
    </w:p>
    <w:p w:rsidR="003B2A6B" w:rsidRPr="00F75C34" w:rsidRDefault="003B2A6B" w:rsidP="003B2A6B">
      <w:pPr>
        <w:tabs>
          <w:tab w:val="left" w:pos="709"/>
        </w:tabs>
        <w:ind w:firstLine="709"/>
        <w:jc w:val="both"/>
      </w:pPr>
      <w:r w:rsidRPr="00F75C34">
        <w:t xml:space="preserve"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EE4E08" w:rsidRPr="00EE4E08">
        <w:t xml:space="preserve">Законом Красноярского края  от 02.04.2020 № 9-3811 «О внесении изменений в Закон края «О краевом бюджете на 2020 год и плановый период 2021–2022 годов»», </w:t>
      </w:r>
      <w:r w:rsidRPr="00F75C34">
        <w:t xml:space="preserve"> Решением Хатангского сельского  С</w:t>
      </w:r>
      <w:r w:rsidR="00EE4E08">
        <w:t>овета депутатов от 26.09.2014</w:t>
      </w:r>
      <w:r w:rsidRPr="00F75C34">
        <w:t xml:space="preserve">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D66082" w:rsidRPr="00BC1FAD" w:rsidRDefault="00D66082" w:rsidP="00275AAC">
      <w:pPr>
        <w:ind w:firstLine="709"/>
        <w:jc w:val="both"/>
      </w:pPr>
    </w:p>
    <w:p w:rsidR="00D66082" w:rsidRPr="00BC1FAD" w:rsidRDefault="00D66082" w:rsidP="00D66082">
      <w:pPr>
        <w:jc w:val="both"/>
      </w:pPr>
    </w:p>
    <w:p w:rsidR="00D66082" w:rsidRPr="00BC1FAD" w:rsidRDefault="00D66082" w:rsidP="00D66082">
      <w:pPr>
        <w:ind w:firstLine="540"/>
        <w:jc w:val="center"/>
        <w:rPr>
          <w:b/>
        </w:rPr>
      </w:pPr>
      <w:r w:rsidRPr="00BC1FAD">
        <w:rPr>
          <w:b/>
        </w:rPr>
        <w:t>ПОСТАНОВЛЯЮ:</w:t>
      </w:r>
    </w:p>
    <w:p w:rsidR="00D66082" w:rsidRPr="00BC1FAD" w:rsidRDefault="00D66082" w:rsidP="00D66082">
      <w:pPr>
        <w:ind w:firstLine="540"/>
        <w:jc w:val="center"/>
        <w:rPr>
          <w:b/>
        </w:rPr>
      </w:pPr>
    </w:p>
    <w:p w:rsidR="00BC1FAD" w:rsidRDefault="00285592" w:rsidP="00084B7E">
      <w:pPr>
        <w:pStyle w:val="a4"/>
        <w:numPr>
          <w:ilvl w:val="0"/>
          <w:numId w:val="3"/>
        </w:numPr>
        <w:jc w:val="both"/>
      </w:pPr>
      <w:r w:rsidRPr="00BC1FAD">
        <w:t xml:space="preserve">Внести в </w:t>
      </w:r>
      <w:r w:rsidR="007D3C14">
        <w:t>Постановление</w:t>
      </w:r>
      <w:r w:rsidRPr="00BC1FAD">
        <w:t xml:space="preserve"> Администрации сельского поселения Хатанга от 30.09.2014 №</w:t>
      </w:r>
      <w:r w:rsidR="002C021B">
        <w:t xml:space="preserve"> </w:t>
      </w:r>
      <w:r w:rsidRPr="00BC1FAD">
        <w:t xml:space="preserve">123-П </w:t>
      </w:r>
      <w:r w:rsidR="00D04EB0">
        <w:t>«</w:t>
      </w:r>
      <w:r w:rsidR="00971E9B" w:rsidRPr="00971E9B">
        <w:t xml:space="preserve">Об утверждении Примерного положения об оплате труда работников муниципальных бюджетных учреждений культуры» </w:t>
      </w:r>
      <w:r w:rsidRPr="00BC1FAD">
        <w:t>(в ред</w:t>
      </w:r>
      <w:r w:rsidR="00EE4E08">
        <w:t xml:space="preserve">. </w:t>
      </w:r>
      <w:r w:rsidR="00084B7E" w:rsidRPr="00084B7E">
        <w:t>от 12.12.2014 №</w:t>
      </w:r>
      <w:r w:rsidR="00084B7E">
        <w:t xml:space="preserve"> </w:t>
      </w:r>
      <w:r w:rsidR="00084B7E" w:rsidRPr="00084B7E">
        <w:t>156-П; от 19.03.2015 №</w:t>
      </w:r>
      <w:r w:rsidR="00084B7E">
        <w:t xml:space="preserve"> </w:t>
      </w:r>
      <w:r w:rsidR="00084B7E" w:rsidRPr="00084B7E">
        <w:t>033-П; от 22.05.2015 №</w:t>
      </w:r>
      <w:r w:rsidR="00084B7E">
        <w:t xml:space="preserve"> </w:t>
      </w:r>
      <w:r w:rsidR="00E31E2F">
        <w:t>078-П;</w:t>
      </w:r>
      <w:r w:rsidR="00084B7E" w:rsidRPr="00084B7E">
        <w:t xml:space="preserve"> от 08.12.2016 № 158-П; от 16.05.2017 №</w:t>
      </w:r>
      <w:r w:rsidR="00084B7E">
        <w:t xml:space="preserve"> </w:t>
      </w:r>
      <w:r w:rsidR="00084B7E" w:rsidRPr="00084B7E">
        <w:t>065-П; от 22.06.2017 №</w:t>
      </w:r>
      <w:r w:rsidR="00084B7E">
        <w:t xml:space="preserve"> </w:t>
      </w:r>
      <w:r w:rsidR="00084B7E" w:rsidRPr="00084B7E">
        <w:t>079-П; от 29.09.2017 №</w:t>
      </w:r>
      <w:r w:rsidR="00084B7E">
        <w:t xml:space="preserve"> </w:t>
      </w:r>
      <w:r w:rsidR="00084B7E" w:rsidRPr="00084B7E">
        <w:t>135-П; от 14.12.2017 №</w:t>
      </w:r>
      <w:r w:rsidR="00084B7E">
        <w:t xml:space="preserve"> </w:t>
      </w:r>
      <w:r w:rsidR="00084B7E" w:rsidRPr="00084B7E">
        <w:t>170-П; от 19.03.2018 №</w:t>
      </w:r>
      <w:r w:rsidR="00084B7E">
        <w:t xml:space="preserve"> </w:t>
      </w:r>
      <w:r w:rsidR="00084B7E" w:rsidRPr="00084B7E">
        <w:t>035-П</w:t>
      </w:r>
      <w:r w:rsidR="00280449">
        <w:t>;</w:t>
      </w:r>
      <w:r w:rsidR="00084B7E" w:rsidRPr="00084B7E">
        <w:t xml:space="preserve"> </w:t>
      </w:r>
      <w:r w:rsidR="00084B7E">
        <w:t>от 16.09.2019</w:t>
      </w:r>
      <w:r w:rsidR="002C021B">
        <w:t xml:space="preserve"> № 144-П</w:t>
      </w:r>
      <w:r w:rsidR="00AB751A" w:rsidRPr="00BC1FAD">
        <w:t>)</w:t>
      </w:r>
      <w:r w:rsidR="008D21F6" w:rsidRPr="008D21F6">
        <w:t xml:space="preserve"> (далее – Положение)</w:t>
      </w:r>
      <w:r w:rsidR="00AB751A" w:rsidRPr="00BC1FAD">
        <w:t>, следующие изменения:</w:t>
      </w:r>
    </w:p>
    <w:p w:rsidR="00F75DAA" w:rsidRDefault="00F75DAA" w:rsidP="00F75DAA">
      <w:pPr>
        <w:pStyle w:val="a4"/>
        <w:ind w:left="900"/>
        <w:jc w:val="both"/>
      </w:pPr>
      <w:r>
        <w:t xml:space="preserve">Пункты 2.3., 2.4., 2.5., 2.6., 2.7., 2.8. </w:t>
      </w:r>
      <w:r w:rsidRPr="00BC1FAD">
        <w:t xml:space="preserve">раздела </w:t>
      </w:r>
      <w:r w:rsidRPr="00232CA7">
        <w:rPr>
          <w:lang w:val="en-US"/>
        </w:rPr>
        <w:t>I</w:t>
      </w:r>
      <w:r>
        <w:rPr>
          <w:lang w:val="en-US"/>
        </w:rPr>
        <w:t>I</w:t>
      </w:r>
      <w:r w:rsidRPr="00BC1FAD">
        <w:t xml:space="preserve"> Приложения </w:t>
      </w:r>
      <w:r w:rsidRPr="009B61AD">
        <w:t xml:space="preserve">1 </w:t>
      </w:r>
      <w:r>
        <w:t>к</w:t>
      </w:r>
      <w:r w:rsidRPr="00BC1FAD">
        <w:t xml:space="preserve"> </w:t>
      </w:r>
      <w:r>
        <w:t>Постановлению</w:t>
      </w:r>
      <w:r w:rsidRPr="00D430C8">
        <w:t xml:space="preserve"> </w:t>
      </w:r>
      <w:r>
        <w:t>изложить в следующей редакции:</w:t>
      </w:r>
    </w:p>
    <w:p w:rsidR="00F75DAA" w:rsidRPr="00AA636F" w:rsidRDefault="00F75DAA" w:rsidP="00F75D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758">
        <w:t xml:space="preserve"> </w:t>
      </w:r>
      <w:r w:rsidR="00554758" w:rsidRPr="00554758">
        <w:t>«</w:t>
      </w:r>
      <w:r w:rsidRPr="00AA636F">
        <w:rPr>
          <w:rFonts w:ascii="Times New Roman" w:hAnsi="Times New Roman" w:cs="Times New Roman"/>
          <w:sz w:val="24"/>
          <w:szCs w:val="24"/>
        </w:rPr>
        <w:t>2.3.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31.08.2007 № 570 "Об утверждении профессиональных квалификационных групп должностей работников культуры, искусства и кинематографии":</w:t>
      </w:r>
    </w:p>
    <w:p w:rsidR="00F75DAA" w:rsidRDefault="00F75DAA" w:rsidP="00F75DAA">
      <w:pPr>
        <w:ind w:firstLine="567"/>
        <w:jc w:val="both"/>
      </w:pPr>
      <w:r>
        <w:t>должности, отнесенные    к   ПКГ    "Должности   технических</w:t>
      </w:r>
    </w:p>
    <w:p w:rsidR="00F75DAA" w:rsidRDefault="00F75DAA" w:rsidP="00F75DAA">
      <w:pPr>
        <w:jc w:val="both"/>
      </w:pPr>
      <w:r>
        <w:t xml:space="preserve">исполнителей и артистов вспомогательного состава"    </w:t>
      </w:r>
      <w:r w:rsidR="000F3F6D">
        <w:t xml:space="preserve">                           </w:t>
      </w:r>
      <w:r w:rsidR="000F3F6D">
        <w:tab/>
      </w:r>
      <w:r w:rsidR="002C021B">
        <w:t>4 946</w:t>
      </w:r>
      <w:r>
        <w:t xml:space="preserve"> рублей;</w:t>
      </w:r>
    </w:p>
    <w:p w:rsidR="00F75DAA" w:rsidRDefault="00F75DAA" w:rsidP="00F75DAA">
      <w:pPr>
        <w:ind w:firstLine="567"/>
        <w:jc w:val="both"/>
      </w:pPr>
      <w:proofErr w:type="gramStart"/>
      <w:r>
        <w:t xml:space="preserve">должности,   </w:t>
      </w:r>
      <w:proofErr w:type="gramEnd"/>
      <w:r>
        <w:t xml:space="preserve"> отнесенные  к   ПКГ    "Должности     работников </w:t>
      </w:r>
    </w:p>
    <w:p w:rsidR="00F75DAA" w:rsidRDefault="00F75DAA" w:rsidP="00F75DAA">
      <w:pPr>
        <w:jc w:val="both"/>
      </w:pPr>
      <w:r>
        <w:t>культуры, искусства и кинема</w:t>
      </w:r>
      <w:r w:rsidR="000F3F6D">
        <w:t xml:space="preserve">тографии среднего звена" </w:t>
      </w:r>
      <w:r w:rsidR="000F3F6D">
        <w:tab/>
      </w:r>
      <w:r w:rsidR="000F3F6D">
        <w:tab/>
      </w:r>
      <w:r w:rsidR="000F3F6D">
        <w:tab/>
      </w:r>
      <w:r w:rsidR="002C021B">
        <w:t xml:space="preserve"> 7 212</w:t>
      </w:r>
      <w:r>
        <w:t xml:space="preserve"> рублей;</w:t>
      </w:r>
    </w:p>
    <w:p w:rsidR="00F75DAA" w:rsidRDefault="00F75DAA" w:rsidP="00F75DAA">
      <w:pPr>
        <w:ind w:firstLine="567"/>
        <w:jc w:val="both"/>
      </w:pPr>
      <w:r>
        <w:t xml:space="preserve">должности, отнесенные </w:t>
      </w:r>
      <w:proofErr w:type="gramStart"/>
      <w:r>
        <w:t>к  ПКГ</w:t>
      </w:r>
      <w:proofErr w:type="gramEnd"/>
      <w:r>
        <w:t xml:space="preserve"> "Должности  работников  </w:t>
      </w:r>
    </w:p>
    <w:p w:rsidR="00F75DAA" w:rsidRDefault="00F75DAA" w:rsidP="00F75DAA">
      <w:pPr>
        <w:jc w:val="both"/>
      </w:pPr>
      <w:r>
        <w:t xml:space="preserve">культуры, искусства и кинематографии ведущего звена"       </w:t>
      </w:r>
      <w:r w:rsidR="000F3F6D">
        <w:t xml:space="preserve">                            </w:t>
      </w:r>
      <w:r w:rsidR="002C021B">
        <w:t>9 721</w:t>
      </w:r>
      <w:r>
        <w:t xml:space="preserve"> рубл</w:t>
      </w:r>
      <w:r w:rsidR="002C021B">
        <w:t>ь</w:t>
      </w:r>
      <w:r>
        <w:t xml:space="preserve">;   </w:t>
      </w:r>
    </w:p>
    <w:p w:rsidR="00F75DAA" w:rsidRPr="001315E2" w:rsidRDefault="00F75DAA" w:rsidP="00F75DAA">
      <w:pPr>
        <w:ind w:firstLine="567"/>
        <w:jc w:val="both"/>
      </w:pPr>
      <w:r w:rsidRPr="001315E2">
        <w:lastRenderedPageBreak/>
        <w:t>должности, отнесенные к ПКГ "Должности руководящего</w:t>
      </w:r>
    </w:p>
    <w:p w:rsidR="00554758" w:rsidRPr="00F75DAA" w:rsidRDefault="00F75DAA" w:rsidP="00F75D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15E2">
        <w:rPr>
          <w:rFonts w:ascii="Times New Roman" w:hAnsi="Times New Roman" w:cs="Times New Roman"/>
          <w:sz w:val="24"/>
          <w:szCs w:val="24"/>
        </w:rPr>
        <w:t>состава учреждений культуры, иску</w:t>
      </w:r>
      <w:r>
        <w:rPr>
          <w:rFonts w:ascii="Times New Roman" w:hAnsi="Times New Roman" w:cs="Times New Roman"/>
          <w:sz w:val="24"/>
          <w:szCs w:val="24"/>
        </w:rPr>
        <w:t xml:space="preserve">сства и кинематографии"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C021B">
        <w:rPr>
          <w:rFonts w:ascii="Times New Roman" w:hAnsi="Times New Roman" w:cs="Times New Roman"/>
          <w:sz w:val="24"/>
          <w:szCs w:val="24"/>
        </w:rPr>
        <w:t xml:space="preserve">  12 692 рубля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DAA" w:rsidRPr="00AA636F" w:rsidRDefault="00F75DAA" w:rsidP="00F75D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61"/>
      <w:r w:rsidRPr="00554758">
        <w:rPr>
          <w:rFonts w:eastAsiaTheme="minorEastAsia"/>
        </w:rPr>
        <w:t xml:space="preserve"> </w:t>
      </w:r>
      <w:bookmarkEnd w:id="0"/>
      <w:r w:rsidRPr="00AA636F">
        <w:rPr>
          <w:rFonts w:ascii="Times New Roman" w:hAnsi="Times New Roman" w:cs="Times New Roman"/>
          <w:sz w:val="24"/>
          <w:szCs w:val="24"/>
        </w:rPr>
        <w:t>2.4.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Приказом Министерства здравоохранения и социального развития Российской Федерации от 14.03.2008 № 121н "Об утверждении профессиональных квалификационных групп профессий рабочих культуры, искусства и кинематографии":</w:t>
      </w:r>
    </w:p>
    <w:p w:rsidR="00F75DAA" w:rsidRPr="00AA636F" w:rsidRDefault="00F75DAA" w:rsidP="00F75DAA">
      <w:pPr>
        <w:ind w:firstLine="142"/>
        <w:jc w:val="both"/>
      </w:pPr>
      <w:r w:rsidRPr="00AA636F">
        <w:t xml:space="preserve">       профессии, отнесенные к ПКГ "Профессии   рабочих культуры, искусства и кинематографии первого уровня"      </w:t>
      </w:r>
      <w:r w:rsidR="000F3F6D">
        <w:t xml:space="preserve">                        </w:t>
      </w:r>
      <w:r w:rsidR="000F3F6D">
        <w:tab/>
      </w:r>
      <w:r w:rsidR="000F3F6D">
        <w:tab/>
      </w:r>
      <w:r w:rsidR="000F3F6D">
        <w:tab/>
      </w:r>
      <w:r w:rsidR="000F3F6D">
        <w:tab/>
      </w:r>
      <w:r w:rsidR="002C021B">
        <w:t>5 022 рубля</w:t>
      </w:r>
      <w:r w:rsidRPr="00AA636F">
        <w:t>;</w:t>
      </w:r>
    </w:p>
    <w:p w:rsidR="00F75DAA" w:rsidRPr="00AA636F" w:rsidRDefault="00F75DAA" w:rsidP="00F75DAA">
      <w:pPr>
        <w:ind w:firstLine="567"/>
        <w:jc w:val="both"/>
      </w:pPr>
      <w:proofErr w:type="gramStart"/>
      <w:r w:rsidRPr="00AA636F">
        <w:t>профессии,  отнесенные</w:t>
      </w:r>
      <w:proofErr w:type="gramEnd"/>
      <w:r w:rsidRPr="00AA636F">
        <w:t xml:space="preserve">  к  ПКГ "Профессии   рабочих  культуры, искусства и кинематографии второго уровня"</w:t>
      </w:r>
    </w:p>
    <w:p w:rsidR="00F75DAA" w:rsidRPr="00AA636F" w:rsidRDefault="00F75DAA" w:rsidP="00F75DAA">
      <w:pPr>
        <w:ind w:firstLine="567"/>
        <w:jc w:val="both"/>
      </w:pPr>
      <w:r w:rsidRPr="00AA636F">
        <w:t xml:space="preserve">       1 квалификационный уровень 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2C021B">
        <w:t>5 114</w:t>
      </w:r>
      <w:r w:rsidRPr="00AA636F">
        <w:t xml:space="preserve"> рублей;</w:t>
      </w:r>
    </w:p>
    <w:p w:rsidR="00F75DAA" w:rsidRPr="00AA636F" w:rsidRDefault="00F75DAA" w:rsidP="00F75DAA">
      <w:pPr>
        <w:ind w:firstLine="567"/>
        <w:jc w:val="both"/>
      </w:pPr>
      <w:r w:rsidRPr="00AA636F">
        <w:t xml:space="preserve">       2 квалификационный уровень 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2C021B">
        <w:t>6 240 рублей</w:t>
      </w:r>
      <w:r w:rsidRPr="00AA636F">
        <w:t>;</w:t>
      </w:r>
    </w:p>
    <w:p w:rsidR="00F75DAA" w:rsidRPr="00AA636F" w:rsidRDefault="00F75DAA" w:rsidP="00F75DAA">
      <w:pPr>
        <w:ind w:firstLine="567"/>
        <w:jc w:val="both"/>
      </w:pPr>
      <w:r w:rsidRPr="00AA636F">
        <w:t xml:space="preserve">       3 квалификационный уровень 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2C021B">
        <w:t>6 852 рубля</w:t>
      </w:r>
      <w:r w:rsidRPr="00AA636F">
        <w:t>;</w:t>
      </w:r>
    </w:p>
    <w:p w:rsidR="00971E9B" w:rsidRPr="00F75DAA" w:rsidRDefault="00F75DAA" w:rsidP="00F75DAA">
      <w:pPr>
        <w:autoSpaceDE w:val="0"/>
        <w:autoSpaceDN w:val="0"/>
        <w:adjustRightInd w:val="0"/>
        <w:ind w:firstLine="567"/>
        <w:jc w:val="both"/>
      </w:pPr>
      <w:r w:rsidRPr="00AA636F">
        <w:t xml:space="preserve">       4 квалификационный уровень 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2C021B">
        <w:t>8 254</w:t>
      </w:r>
      <w:r w:rsidR="00797FDC">
        <w:t xml:space="preserve"> рубля</w:t>
      </w:r>
      <w:r w:rsidR="00554758" w:rsidRPr="00554758">
        <w:rPr>
          <w:rFonts w:eastAsiaTheme="minorEastAsia"/>
        </w:rPr>
        <w:t>.</w:t>
      </w:r>
    </w:p>
    <w:p w:rsidR="00C03FB8" w:rsidRPr="00AA636F" w:rsidRDefault="00C03FB8" w:rsidP="00C03FB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36F">
        <w:rPr>
          <w:rFonts w:ascii="Times New Roman" w:hAnsi="Times New Roman" w:cs="Times New Roman"/>
          <w:sz w:val="24"/>
          <w:szCs w:val="24"/>
        </w:rPr>
        <w:t xml:space="preserve">2.5.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6" w:history="1">
        <w:r w:rsidRPr="00AA636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A636F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№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C03FB8" w:rsidRPr="00AA636F" w:rsidRDefault="00C03FB8" w:rsidP="00C03FB8">
      <w:pPr>
        <w:autoSpaceDE w:val="0"/>
        <w:autoSpaceDN w:val="0"/>
        <w:adjustRightInd w:val="0"/>
        <w:jc w:val="both"/>
      </w:pPr>
      <w:r w:rsidRPr="00AA636F">
        <w:t xml:space="preserve">        должности, отнесенные к ПКГ "Общеотраслевые должности служащих первого уровня"</w:t>
      </w:r>
    </w:p>
    <w:p w:rsidR="00C03FB8" w:rsidRPr="00AA636F" w:rsidRDefault="00C03FB8" w:rsidP="00C03FB8">
      <w:pPr>
        <w:autoSpaceDE w:val="0"/>
        <w:autoSpaceDN w:val="0"/>
        <w:adjustRightInd w:val="0"/>
        <w:jc w:val="both"/>
      </w:pPr>
      <w:r w:rsidRPr="00AA636F">
        <w:t xml:space="preserve">        1 квалификационный уровень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2C021B">
        <w:t>3 409</w:t>
      </w:r>
      <w:r w:rsidRPr="00AA636F">
        <w:t xml:space="preserve"> рублей;</w:t>
      </w:r>
    </w:p>
    <w:p w:rsidR="00C03FB8" w:rsidRPr="00AA636F" w:rsidRDefault="00C03FB8" w:rsidP="00C03FB8">
      <w:pPr>
        <w:autoSpaceDE w:val="0"/>
        <w:autoSpaceDN w:val="0"/>
        <w:adjustRightInd w:val="0"/>
        <w:jc w:val="both"/>
        <w:outlineLvl w:val="0"/>
      </w:pPr>
      <w:r w:rsidRPr="00AA636F">
        <w:t xml:space="preserve">        2 квалификационный уровень                                              </w:t>
      </w:r>
      <w:r w:rsidR="000F3F6D">
        <w:t xml:space="preserve">  </w:t>
      </w:r>
      <w:r w:rsidR="000F3F6D">
        <w:tab/>
      </w:r>
      <w:r w:rsidR="000F3F6D">
        <w:tab/>
      </w:r>
      <w:r w:rsidR="002C021B">
        <w:t>3 596</w:t>
      </w:r>
      <w:r w:rsidRPr="00AA636F">
        <w:t xml:space="preserve"> рублей;</w:t>
      </w:r>
    </w:p>
    <w:p w:rsidR="00C03FB8" w:rsidRPr="00AA636F" w:rsidRDefault="00C03FB8" w:rsidP="00C03FB8">
      <w:pPr>
        <w:autoSpaceDE w:val="0"/>
        <w:autoSpaceDN w:val="0"/>
        <w:adjustRightInd w:val="0"/>
        <w:jc w:val="both"/>
      </w:pPr>
      <w:r w:rsidRPr="00AA636F">
        <w:t xml:space="preserve">        должности, отнесенные к ПКГ "Общеотраслевые должности служащих второго уровня"</w:t>
      </w:r>
    </w:p>
    <w:p w:rsidR="00C03FB8" w:rsidRPr="00AA636F" w:rsidRDefault="00C03FB8" w:rsidP="00C03FB8">
      <w:pPr>
        <w:autoSpaceDE w:val="0"/>
        <w:autoSpaceDN w:val="0"/>
        <w:adjustRightInd w:val="0"/>
        <w:jc w:val="both"/>
      </w:pPr>
      <w:r w:rsidRPr="00AA636F">
        <w:t xml:space="preserve">        1 квалификационный уровень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2C021B">
        <w:t>3 783 рубля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  <w:jc w:val="both"/>
      </w:pPr>
      <w:r w:rsidRPr="00AA636F">
        <w:t xml:space="preserve">        2 квалификационный уровень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2C021B">
        <w:t>4 157</w:t>
      </w:r>
      <w:r w:rsidR="00797FDC">
        <w:t xml:space="preserve"> рублей</w:t>
      </w:r>
      <w:r w:rsidRPr="00AA636F">
        <w:t>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3 квалификационный уровень                   </w:t>
      </w:r>
      <w:r w:rsidR="000F3F6D">
        <w:t xml:space="preserve">                             </w:t>
      </w:r>
      <w:r w:rsidR="000F3F6D">
        <w:tab/>
      </w:r>
      <w:r w:rsidR="000F3F6D">
        <w:tab/>
      </w:r>
      <w:r w:rsidR="002C021B">
        <w:t>4 567 рублей</w:t>
      </w:r>
      <w:r w:rsidRPr="00BC1FAD">
        <w:t>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4 квалификационный уровень                                                </w:t>
      </w:r>
      <w:r w:rsidRPr="00BC1FAD">
        <w:tab/>
      </w:r>
      <w:r w:rsidRPr="00BC1FAD">
        <w:tab/>
      </w:r>
      <w:r w:rsidR="002C021B">
        <w:t>5 764 рубля</w:t>
      </w:r>
      <w:r w:rsidRPr="00BC1FAD">
        <w:t>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5 квалификационный уровень                                               </w:t>
      </w:r>
      <w:r w:rsidRPr="00BC1FAD">
        <w:tab/>
      </w:r>
      <w:r w:rsidRPr="00BC1FAD">
        <w:tab/>
      </w:r>
      <w:r w:rsidR="002C021B">
        <w:t>6 511</w:t>
      </w:r>
      <w:r w:rsidRPr="00BC1FAD">
        <w:t xml:space="preserve"> рублей;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должности, отнесенные к ПКГ "Общеотраслевые должности служащих третьего уровня"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1 квалификационный уровень                                                </w:t>
      </w:r>
      <w:r w:rsidRPr="00BC1FAD">
        <w:tab/>
      </w:r>
      <w:r w:rsidRPr="00BC1FAD">
        <w:tab/>
      </w:r>
      <w:r w:rsidR="002C021B">
        <w:t>4 157</w:t>
      </w:r>
      <w:r w:rsidR="00797FDC">
        <w:t xml:space="preserve"> рублей</w:t>
      </w:r>
      <w:r w:rsidRPr="00BC1FAD">
        <w:t>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2 квалификационный уровень                   </w:t>
      </w:r>
      <w:r w:rsidR="000F3F6D">
        <w:t xml:space="preserve">                             </w:t>
      </w:r>
      <w:r w:rsidR="000F3F6D">
        <w:tab/>
      </w:r>
      <w:r w:rsidR="000F3F6D">
        <w:tab/>
        <w:t>4</w:t>
      </w:r>
      <w:r w:rsidR="002C021B">
        <w:t xml:space="preserve"> 567 рублей</w:t>
      </w:r>
      <w:r w:rsidRPr="00BC1FAD">
        <w:t>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3 квалификационный уровень                                                </w:t>
      </w:r>
      <w:r w:rsidRPr="00BC1FAD">
        <w:tab/>
      </w:r>
      <w:r w:rsidRPr="00BC1FAD">
        <w:tab/>
      </w:r>
      <w:r w:rsidR="002C021B">
        <w:t>5 014</w:t>
      </w:r>
      <w:r w:rsidR="00797FDC">
        <w:t xml:space="preserve"> рублей</w:t>
      </w:r>
      <w:r w:rsidRPr="00BC1FAD">
        <w:t>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4 квалификационный уровень                                                </w:t>
      </w:r>
      <w:r w:rsidRPr="00BC1FAD">
        <w:tab/>
      </w:r>
      <w:r w:rsidRPr="00BC1FAD">
        <w:tab/>
      </w:r>
      <w:r w:rsidR="002C021B">
        <w:t>6 027</w:t>
      </w:r>
      <w:r w:rsidR="00797FDC">
        <w:t xml:space="preserve"> рублей</w:t>
      </w:r>
      <w:r w:rsidRPr="00BC1FAD">
        <w:t>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5 квалификационный уровень                                                </w:t>
      </w:r>
      <w:r w:rsidRPr="00BC1FAD">
        <w:tab/>
      </w:r>
      <w:r w:rsidRPr="00BC1FAD">
        <w:tab/>
      </w:r>
      <w:r w:rsidR="002C021B">
        <w:t>7 037</w:t>
      </w:r>
      <w:r w:rsidRPr="00BC1FAD">
        <w:t xml:space="preserve"> рублей;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должности, отнесенные к ПКГ "Общеотраслевые должности служащих четвертого уровня"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1 квалификационный уровень                                                </w:t>
      </w:r>
      <w:r w:rsidRPr="00BC1FAD">
        <w:tab/>
      </w:r>
      <w:r w:rsidRPr="00BC1FAD">
        <w:tab/>
      </w:r>
      <w:r w:rsidR="002C021B">
        <w:t>7 563 рубля</w:t>
      </w:r>
      <w:r w:rsidRPr="00BC1FAD">
        <w:t>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2 квалификационный уровень                                                </w:t>
      </w:r>
      <w:r w:rsidRPr="00BC1FAD">
        <w:tab/>
      </w:r>
      <w:r w:rsidRPr="00BC1FAD">
        <w:tab/>
      </w:r>
      <w:r w:rsidR="002C021B">
        <w:t>8 760 рублей</w:t>
      </w:r>
      <w:r w:rsidRPr="00BC1FAD">
        <w:t>;</w:t>
      </w:r>
    </w:p>
    <w:p w:rsidR="00C03FB8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3 квалификационный уровень                                                </w:t>
      </w:r>
      <w:r w:rsidRPr="00BC1FAD">
        <w:tab/>
      </w:r>
      <w:r w:rsidRPr="00BC1FAD">
        <w:tab/>
      </w:r>
      <w:r w:rsidR="002C021B">
        <w:t xml:space="preserve">9 435 </w:t>
      </w:r>
      <w:r w:rsidRPr="00BC1FAD">
        <w:t>рублей</w:t>
      </w:r>
      <w:r w:rsidR="00000EFA">
        <w:t>.</w:t>
      </w:r>
    </w:p>
    <w:p w:rsidR="00C03FB8" w:rsidRPr="00AA636F" w:rsidRDefault="00C03FB8" w:rsidP="00C03FB8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636F">
        <w:rPr>
          <w:rFonts w:ascii="Times New Roman" w:hAnsi="Times New Roman" w:cs="Times New Roman"/>
          <w:sz w:val="24"/>
          <w:szCs w:val="24"/>
        </w:rPr>
        <w:t xml:space="preserve">2.6.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AA636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A636F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</w:t>
      </w:r>
      <w:r w:rsidRPr="00C03FB8">
        <w:rPr>
          <w:rFonts w:ascii="Times New Roman" w:hAnsi="Times New Roman" w:cs="Times New Roman"/>
          <w:sz w:val="24"/>
          <w:szCs w:val="24"/>
        </w:rPr>
        <w:t>:</w:t>
      </w:r>
    </w:p>
    <w:p w:rsidR="00C03FB8" w:rsidRPr="00AA636F" w:rsidRDefault="00C03FB8" w:rsidP="00C03FB8">
      <w:pPr>
        <w:autoSpaceDE w:val="0"/>
        <w:autoSpaceDN w:val="0"/>
        <w:adjustRightInd w:val="0"/>
        <w:ind w:firstLine="142"/>
        <w:jc w:val="both"/>
      </w:pPr>
      <w:r>
        <w:lastRenderedPageBreak/>
        <w:t xml:space="preserve">  </w:t>
      </w:r>
      <w:r w:rsidRPr="00AA636F">
        <w:t xml:space="preserve"> </w:t>
      </w:r>
      <w:r>
        <w:t xml:space="preserve">   </w:t>
      </w:r>
      <w:proofErr w:type="gramStart"/>
      <w:r w:rsidRPr="00AA636F">
        <w:t>должности,  отнесенные</w:t>
      </w:r>
      <w:proofErr w:type="gramEnd"/>
      <w:r w:rsidRPr="00AA636F">
        <w:t xml:space="preserve"> к ПКГ "Общеотраслевые профессии рабочих первого уровня"</w:t>
      </w:r>
    </w:p>
    <w:p w:rsidR="00C03FB8" w:rsidRPr="00AA636F" w:rsidRDefault="00C03FB8" w:rsidP="00C03FB8">
      <w:pPr>
        <w:autoSpaceDE w:val="0"/>
        <w:autoSpaceDN w:val="0"/>
        <w:adjustRightInd w:val="0"/>
        <w:ind w:firstLine="142"/>
      </w:pPr>
      <w:r w:rsidRPr="00AA636F">
        <w:t xml:space="preserve">      1 квалификационный уровень  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2C021B">
        <w:t>2 928</w:t>
      </w:r>
      <w:r w:rsidRPr="00AA636F">
        <w:t xml:space="preserve"> рубля;</w:t>
      </w:r>
    </w:p>
    <w:p w:rsidR="00C03FB8" w:rsidRPr="00AA636F" w:rsidRDefault="00C03FB8" w:rsidP="00C03FB8">
      <w:pPr>
        <w:autoSpaceDE w:val="0"/>
        <w:autoSpaceDN w:val="0"/>
        <w:adjustRightInd w:val="0"/>
        <w:ind w:firstLine="142"/>
        <w:outlineLvl w:val="0"/>
      </w:pPr>
      <w:r w:rsidRPr="00AA636F">
        <w:t xml:space="preserve">      2 квалификационный уровень  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2C021B">
        <w:t>3 069</w:t>
      </w:r>
      <w:r w:rsidRPr="00AA636F">
        <w:t xml:space="preserve"> рубл</w:t>
      </w:r>
      <w:r w:rsidR="00797FDC">
        <w:t>ей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  <w:ind w:firstLine="142"/>
        <w:jc w:val="both"/>
      </w:pPr>
      <w:r w:rsidRPr="00AA636F">
        <w:t xml:space="preserve">      </w:t>
      </w:r>
      <w:proofErr w:type="gramStart"/>
      <w:r w:rsidRPr="00AA636F">
        <w:t>должности,  отнесенные</w:t>
      </w:r>
      <w:proofErr w:type="gramEnd"/>
      <w:r w:rsidRPr="00AA636F">
        <w:t xml:space="preserve"> к ПКГ "Общеотраслевые профессии рабочих второго уровня"</w:t>
      </w:r>
    </w:p>
    <w:p w:rsidR="00C03FB8" w:rsidRPr="00AA636F" w:rsidRDefault="00C03FB8" w:rsidP="00C03FB8">
      <w:pPr>
        <w:autoSpaceDE w:val="0"/>
        <w:autoSpaceDN w:val="0"/>
        <w:adjustRightInd w:val="0"/>
        <w:ind w:firstLine="142"/>
      </w:pPr>
      <w:r w:rsidRPr="00AA636F">
        <w:t xml:space="preserve">      1 квалификационный уровень  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2C021B">
        <w:t>3 409</w:t>
      </w:r>
      <w:r w:rsidRPr="00AA636F">
        <w:t xml:space="preserve"> рублей;</w:t>
      </w:r>
    </w:p>
    <w:p w:rsidR="00C03FB8" w:rsidRPr="00AA636F" w:rsidRDefault="00C03FB8" w:rsidP="00C03FB8">
      <w:pPr>
        <w:autoSpaceDE w:val="0"/>
        <w:autoSpaceDN w:val="0"/>
        <w:adjustRightInd w:val="0"/>
        <w:ind w:firstLine="142"/>
      </w:pPr>
      <w:r w:rsidRPr="00AA636F">
        <w:t xml:space="preserve">      2 квалификационный уровень  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2C021B">
        <w:t>4 157</w:t>
      </w:r>
      <w:r w:rsidR="00797FDC">
        <w:t xml:space="preserve"> рублей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  <w:ind w:firstLine="142"/>
      </w:pPr>
      <w:r w:rsidRPr="00AA636F">
        <w:t xml:space="preserve">      3 квалификационный уровень                                                  </w:t>
      </w:r>
      <w:r w:rsidRPr="00AA636F">
        <w:tab/>
      </w:r>
      <w:r w:rsidRPr="00AA636F">
        <w:tab/>
      </w:r>
      <w:r w:rsidR="002C021B">
        <w:t>4 379 рублей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  <w:ind w:firstLine="142"/>
      </w:pPr>
      <w:r w:rsidRPr="00AA636F">
        <w:t xml:space="preserve">      4 квалификационный уровень                                          </w:t>
      </w:r>
      <w:r w:rsidR="000F3F6D">
        <w:t xml:space="preserve">        </w:t>
      </w:r>
      <w:r w:rsidR="000F3F6D">
        <w:tab/>
      </w:r>
      <w:r w:rsidR="000F3F6D">
        <w:tab/>
      </w:r>
      <w:r w:rsidR="002C021B">
        <w:t>5 502</w:t>
      </w:r>
      <w:r w:rsidR="00797FDC">
        <w:t xml:space="preserve"> рубля</w:t>
      </w:r>
      <w:r w:rsidRPr="00AA636F">
        <w:t>.</w:t>
      </w:r>
      <w:r>
        <w:t>».</w:t>
      </w:r>
    </w:p>
    <w:p w:rsidR="00C03FB8" w:rsidRPr="00AA636F" w:rsidRDefault="00C03FB8" w:rsidP="00C03FB8">
      <w:pPr>
        <w:pStyle w:val="ConsPlusNormal"/>
        <w:widowControl/>
        <w:ind w:firstLine="426"/>
        <w:jc w:val="both"/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A636F">
        <w:rPr>
          <w:rFonts w:ascii="Times New Roman" w:hAnsi="Times New Roman" w:cs="Times New Roman"/>
          <w:sz w:val="24"/>
          <w:szCs w:val="24"/>
        </w:rPr>
        <w:t>2.7.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</w:t>
      </w:r>
      <w:r w:rsidRPr="00C03FB8">
        <w:rPr>
          <w:rFonts w:ascii="Times New Roman" w:hAnsi="Times New Roman" w:cs="Times New Roman"/>
          <w:sz w:val="24"/>
          <w:szCs w:val="24"/>
        </w:rPr>
        <w:t>:</w:t>
      </w:r>
    </w:p>
    <w:p w:rsidR="00C03FB8" w:rsidRPr="00AA636F" w:rsidRDefault="00C03FB8" w:rsidP="00C03FB8">
      <w:pPr>
        <w:autoSpaceDE w:val="0"/>
        <w:autoSpaceDN w:val="0"/>
        <w:adjustRightInd w:val="0"/>
        <w:ind w:firstLine="426"/>
      </w:pPr>
      <w:r w:rsidRPr="00AA636F">
        <w:t xml:space="preserve">       художественный руководитель                     </w:t>
      </w:r>
      <w:r w:rsidR="002C021B">
        <w:t xml:space="preserve">                         </w:t>
      </w:r>
      <w:r w:rsidR="002C021B">
        <w:tab/>
      </w:r>
      <w:r w:rsidR="002C021B">
        <w:tab/>
        <w:t>12 692 рубля</w:t>
      </w:r>
      <w:r w:rsidRPr="00AA636F">
        <w:t>;</w:t>
      </w:r>
    </w:p>
    <w:p w:rsidR="00C03FB8" w:rsidRPr="00AA636F" w:rsidRDefault="00C03FB8" w:rsidP="00C03FB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636F">
        <w:rPr>
          <w:rFonts w:ascii="Times New Roman" w:hAnsi="Times New Roman" w:cs="Times New Roman"/>
          <w:sz w:val="24"/>
          <w:szCs w:val="24"/>
        </w:rPr>
        <w:t xml:space="preserve">       главный режиссер                                      </w:t>
      </w:r>
      <w:r w:rsidR="008E3E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E3EF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C021B">
        <w:rPr>
          <w:rFonts w:ascii="Times New Roman" w:hAnsi="Times New Roman" w:cs="Times New Roman"/>
          <w:sz w:val="24"/>
          <w:szCs w:val="24"/>
        </w:rPr>
        <w:t xml:space="preserve">  </w:t>
      </w:r>
      <w:r w:rsidR="008E3EF6">
        <w:rPr>
          <w:rFonts w:ascii="Times New Roman" w:hAnsi="Times New Roman" w:cs="Times New Roman"/>
          <w:sz w:val="24"/>
          <w:szCs w:val="24"/>
        </w:rPr>
        <w:t xml:space="preserve"> </w:t>
      </w:r>
      <w:r w:rsidR="002C021B">
        <w:rPr>
          <w:rFonts w:ascii="Times New Roman" w:hAnsi="Times New Roman" w:cs="Times New Roman"/>
          <w:sz w:val="24"/>
          <w:szCs w:val="24"/>
        </w:rPr>
        <w:t>12 692 рубля</w:t>
      </w:r>
      <w:r w:rsidR="00000EFA">
        <w:rPr>
          <w:rFonts w:ascii="Times New Roman" w:hAnsi="Times New Roman" w:cs="Times New Roman"/>
          <w:sz w:val="24"/>
          <w:szCs w:val="24"/>
        </w:rPr>
        <w:t>.</w:t>
      </w:r>
    </w:p>
    <w:p w:rsidR="00C03FB8" w:rsidRPr="00AA636F" w:rsidRDefault="00C03FB8" w:rsidP="00C03FB8">
      <w:pPr>
        <w:pStyle w:val="ConsPlusNormal"/>
        <w:widowControl/>
        <w:ind w:firstLine="426"/>
        <w:jc w:val="both"/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 w:rsidRPr="00AA636F">
        <w:rPr>
          <w:rFonts w:ascii="Times New Roman" w:hAnsi="Times New Roman" w:cs="Times New Roman"/>
          <w:sz w:val="24"/>
          <w:szCs w:val="24"/>
        </w:rPr>
        <w:t>2.8.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</w:t>
      </w:r>
      <w:r w:rsidRPr="00C03FB8">
        <w:rPr>
          <w:rFonts w:ascii="Times New Roman" w:hAnsi="Times New Roman" w:cs="Times New Roman"/>
          <w:sz w:val="24"/>
          <w:szCs w:val="24"/>
        </w:rPr>
        <w:t>:</w:t>
      </w:r>
    </w:p>
    <w:p w:rsidR="00C03FB8" w:rsidRPr="00AA636F" w:rsidRDefault="00C03FB8" w:rsidP="00C03FB8">
      <w:pPr>
        <w:autoSpaceDE w:val="0"/>
        <w:autoSpaceDN w:val="0"/>
        <w:adjustRightInd w:val="0"/>
        <w:ind w:firstLine="426"/>
      </w:pPr>
      <w:r w:rsidRPr="00AA636F">
        <w:t xml:space="preserve">главный инженер                                                                     </w:t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2C021B">
        <w:t>8 760 рублей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</w:pPr>
      <w:r w:rsidRPr="00AA636F">
        <w:t xml:space="preserve">      </w:t>
      </w:r>
      <w:r>
        <w:t xml:space="preserve"> </w:t>
      </w:r>
      <w:r w:rsidRPr="00AA636F">
        <w:t xml:space="preserve">закройщик                                                                                </w:t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2C021B">
        <w:t>8 254</w:t>
      </w:r>
      <w:r w:rsidRPr="00AA636F">
        <w:t xml:space="preserve"> рублей;</w:t>
      </w:r>
    </w:p>
    <w:p w:rsidR="00C03FB8" w:rsidRPr="00AA636F" w:rsidRDefault="00C03FB8" w:rsidP="00C03FB8">
      <w:pPr>
        <w:autoSpaceDE w:val="0"/>
        <w:autoSpaceDN w:val="0"/>
        <w:adjustRightInd w:val="0"/>
      </w:pPr>
      <w:r w:rsidRPr="00AA636F">
        <w:t xml:space="preserve">     </w:t>
      </w:r>
      <w:r>
        <w:t xml:space="preserve"> </w:t>
      </w:r>
      <w:r w:rsidRPr="00AA636F">
        <w:t xml:space="preserve"> макетчик театрально-постановочных макетов                     </w:t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2C021B">
        <w:t>8 251</w:t>
      </w:r>
      <w:r w:rsidR="008E3EF6">
        <w:t xml:space="preserve"> рубль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</w:pPr>
      <w:r w:rsidRPr="00AA636F">
        <w:t xml:space="preserve">     </w:t>
      </w:r>
      <w:r>
        <w:t xml:space="preserve"> </w:t>
      </w:r>
      <w:r w:rsidRPr="00AA636F">
        <w:t xml:space="preserve"> реставратор архивных и библиотечных материалов           </w:t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2C021B">
        <w:t>8 251</w:t>
      </w:r>
      <w:r w:rsidR="008E3EF6">
        <w:t xml:space="preserve"> рубль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</w:pPr>
      <w:r w:rsidRPr="00AA636F">
        <w:t xml:space="preserve">      </w:t>
      </w:r>
      <w:r>
        <w:t xml:space="preserve"> </w:t>
      </w:r>
      <w:r w:rsidRPr="00AA636F">
        <w:t xml:space="preserve">слесарь-сантехник                                           </w:t>
      </w:r>
      <w:r w:rsidRPr="00AA636F">
        <w:tab/>
      </w:r>
      <w:r w:rsidRPr="00AA636F">
        <w:tab/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2C021B">
        <w:t>4 155</w:t>
      </w:r>
      <w:r w:rsidR="008E3EF6">
        <w:t xml:space="preserve"> рублей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</w:pPr>
      <w:r w:rsidRPr="00AA636F">
        <w:t xml:space="preserve">      </w:t>
      </w:r>
      <w:r>
        <w:t xml:space="preserve"> </w:t>
      </w:r>
      <w:r w:rsidRPr="00AA636F">
        <w:t>машинист (</w:t>
      </w:r>
      <w:proofErr w:type="gramStart"/>
      <w:r w:rsidRPr="00AA636F">
        <w:t xml:space="preserve">кочегар)   </w:t>
      </w:r>
      <w:proofErr w:type="gramEnd"/>
      <w:r w:rsidRPr="00AA636F">
        <w:t xml:space="preserve">                                                             </w:t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2C021B">
        <w:t>2 928 рублей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  <w:ind w:firstLine="426"/>
      </w:pPr>
      <w:r w:rsidRPr="00AA636F">
        <w:t>заведующий отдела эксплуатационно-технич</w:t>
      </w:r>
      <w:r w:rsidR="00797FDC">
        <w:t xml:space="preserve">еского обслуживания         </w:t>
      </w:r>
      <w:r w:rsidR="002C021B">
        <w:t>8 461 рубль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  <w:ind w:firstLine="426"/>
        <w:outlineLvl w:val="1"/>
      </w:pPr>
      <w:r w:rsidRPr="00AA636F">
        <w:t xml:space="preserve">специалист по учетно-хранительной документации   </w:t>
      </w:r>
      <w:r w:rsidR="002C021B">
        <w:t xml:space="preserve">                               </w:t>
      </w:r>
      <w:r>
        <w:t xml:space="preserve"> </w:t>
      </w:r>
      <w:r w:rsidR="002C021B">
        <w:t>6 480 рублей</w:t>
      </w:r>
      <w:r w:rsidRPr="00AA636F">
        <w:t>.</w:t>
      </w:r>
      <w:r>
        <w:t>».</w:t>
      </w:r>
    </w:p>
    <w:p w:rsidR="00971E9B" w:rsidRDefault="00971E9B" w:rsidP="00971E9B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971E9B" w:rsidRPr="00971E9B" w:rsidRDefault="00971E9B" w:rsidP="00971E9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/>
        </w:rPr>
      </w:pPr>
      <w: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EF721E">
          <w:rPr>
            <w:rStyle w:val="a7"/>
          </w:rPr>
          <w:t>www.hatanga24.ru</w:t>
        </w:r>
      </w:hyperlink>
      <w:r>
        <w:t>.</w:t>
      </w:r>
    </w:p>
    <w:p w:rsidR="00971E9B" w:rsidRPr="00971E9B" w:rsidRDefault="00971E9B" w:rsidP="00971E9B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971E9B" w:rsidRPr="00E876E5" w:rsidRDefault="00971E9B" w:rsidP="00084B7E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/>
        </w:rPr>
      </w:pPr>
      <w:r>
        <w:t xml:space="preserve">Контроль за исполнением настоящего Постановления возложить на Майнагашева А.С., </w:t>
      </w:r>
      <w:r w:rsidR="00084B7E">
        <w:t>и</w:t>
      </w:r>
      <w:r w:rsidR="00EE24F1">
        <w:t>сполняющего</w:t>
      </w:r>
      <w:r w:rsidR="00084B7E" w:rsidRPr="00084B7E">
        <w:t xml:space="preserve"> обязанности </w:t>
      </w:r>
      <w:r>
        <w:t>заместителя Главы сельского поселения Хатанга по вопросам культуры, молодежной политики и спорта.</w:t>
      </w:r>
    </w:p>
    <w:p w:rsidR="00E876E5" w:rsidRPr="00E876E5" w:rsidRDefault="00E876E5" w:rsidP="00E876E5">
      <w:pPr>
        <w:pStyle w:val="a4"/>
        <w:rPr>
          <w:rFonts w:eastAsiaTheme="minorEastAsia"/>
        </w:rPr>
      </w:pPr>
    </w:p>
    <w:p w:rsidR="00E876E5" w:rsidRPr="00971E9B" w:rsidRDefault="00020B2F" w:rsidP="00E876E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/>
        </w:rPr>
      </w:pPr>
      <w:bookmarkStart w:id="1" w:name="_GoBack"/>
      <w:bookmarkEnd w:id="1"/>
      <w:r w:rsidRPr="001C2BFD">
        <w:t xml:space="preserve"> </w:t>
      </w:r>
      <w:r w:rsidR="00E876E5">
        <w:t>Настоящее Постановление вступает в силу в день, следующий за днем его официального опубликования и распространяет свое действие на правоотношения, возникшее с 01.06.2020 года.</w:t>
      </w:r>
    </w:p>
    <w:p w:rsidR="001C2BFD" w:rsidRPr="001C2BFD" w:rsidRDefault="001C2BFD" w:rsidP="00074FFF">
      <w:pPr>
        <w:pStyle w:val="a4"/>
        <w:ind w:left="900"/>
        <w:jc w:val="both"/>
      </w:pPr>
    </w:p>
    <w:p w:rsidR="00117F33" w:rsidRPr="00690D27" w:rsidRDefault="00117F33" w:rsidP="007D3C14">
      <w:pPr>
        <w:pStyle w:val="ConsPlusNormal"/>
        <w:widowControl/>
        <w:ind w:left="900" w:firstLine="0"/>
        <w:jc w:val="both"/>
      </w:pPr>
    </w:p>
    <w:p w:rsidR="00690D27" w:rsidRDefault="00690D27" w:rsidP="00690D27">
      <w:pPr>
        <w:pStyle w:val="a4"/>
      </w:pPr>
    </w:p>
    <w:p w:rsidR="00690D27" w:rsidRDefault="00690D27" w:rsidP="00690D27">
      <w:pPr>
        <w:pStyle w:val="ConsPlusNormal"/>
        <w:widowControl/>
        <w:ind w:left="900" w:firstLine="0"/>
        <w:jc w:val="both"/>
      </w:pPr>
    </w:p>
    <w:p w:rsidR="00000EFA" w:rsidRPr="00077BFC" w:rsidRDefault="002C021B" w:rsidP="00000EFA">
      <w:r>
        <w:t>Глава</w:t>
      </w:r>
      <w:r w:rsidR="00000EFA" w:rsidRPr="00077BFC">
        <w:t xml:space="preserve"> сельского поселения Хатанга              </w:t>
      </w:r>
      <w:r w:rsidR="00000EFA">
        <w:t xml:space="preserve">                         </w:t>
      </w:r>
      <w:r w:rsidR="00EE24F1">
        <w:t xml:space="preserve">                               </w:t>
      </w:r>
      <w:r w:rsidR="00000EFA">
        <w:t xml:space="preserve"> </w:t>
      </w:r>
      <w:r>
        <w:t>С.</w:t>
      </w:r>
      <w:r w:rsidR="00EE24F1">
        <w:t xml:space="preserve"> </w:t>
      </w:r>
      <w:r>
        <w:t>В.</w:t>
      </w:r>
      <w:r w:rsidR="00EE24F1">
        <w:t xml:space="preserve"> </w:t>
      </w:r>
      <w:r>
        <w:t>Батурин</w:t>
      </w:r>
    </w:p>
    <w:p w:rsidR="00657338" w:rsidRDefault="00657338" w:rsidP="00D66082">
      <w:pPr>
        <w:ind w:firstLine="540"/>
        <w:jc w:val="center"/>
        <w:rPr>
          <w:b/>
        </w:rPr>
      </w:pPr>
    </w:p>
    <w:p w:rsidR="00731EEE" w:rsidRDefault="00731EEE" w:rsidP="00D66082">
      <w:pPr>
        <w:ind w:firstLine="540"/>
        <w:jc w:val="center"/>
        <w:rPr>
          <w:b/>
        </w:rPr>
      </w:pPr>
    </w:p>
    <w:p w:rsidR="00731EEE" w:rsidRDefault="00731EEE" w:rsidP="00D66082">
      <w:pPr>
        <w:ind w:firstLine="540"/>
        <w:jc w:val="center"/>
        <w:rPr>
          <w:b/>
        </w:rPr>
      </w:pPr>
    </w:p>
    <w:p w:rsidR="00731EEE" w:rsidRDefault="00731EEE" w:rsidP="00D66082">
      <w:pPr>
        <w:ind w:firstLine="540"/>
        <w:jc w:val="center"/>
        <w:rPr>
          <w:b/>
        </w:rPr>
      </w:pPr>
    </w:p>
    <w:p w:rsidR="00731EEE" w:rsidRDefault="00731EEE" w:rsidP="00D66082">
      <w:pPr>
        <w:ind w:firstLine="540"/>
        <w:jc w:val="center"/>
        <w:rPr>
          <w:b/>
        </w:rPr>
      </w:pPr>
    </w:p>
    <w:p w:rsidR="00EE4E08" w:rsidRDefault="00EE4E08" w:rsidP="00D66082">
      <w:pPr>
        <w:ind w:firstLine="540"/>
        <w:jc w:val="center"/>
        <w:rPr>
          <w:b/>
        </w:rPr>
      </w:pPr>
    </w:p>
    <w:p w:rsidR="00EE4E08" w:rsidRDefault="00EE4E08" w:rsidP="00D66082">
      <w:pPr>
        <w:ind w:firstLine="540"/>
        <w:jc w:val="center"/>
        <w:rPr>
          <w:b/>
        </w:rPr>
      </w:pPr>
    </w:p>
    <w:p w:rsidR="00EE4E08" w:rsidRDefault="00EE4E08" w:rsidP="00D66082">
      <w:pPr>
        <w:ind w:firstLine="540"/>
        <w:jc w:val="center"/>
        <w:rPr>
          <w:b/>
        </w:rPr>
      </w:pPr>
    </w:p>
    <w:p w:rsidR="00EE4E08" w:rsidRDefault="00EE4E08" w:rsidP="00D66082">
      <w:pPr>
        <w:ind w:firstLine="540"/>
        <w:jc w:val="center"/>
        <w:rPr>
          <w:b/>
        </w:rPr>
      </w:pPr>
    </w:p>
    <w:p w:rsidR="00731EEE" w:rsidRDefault="00731EEE" w:rsidP="00D66082">
      <w:pPr>
        <w:ind w:firstLine="540"/>
        <w:jc w:val="center"/>
        <w:rPr>
          <w:b/>
        </w:rPr>
      </w:pPr>
    </w:p>
    <w:sectPr w:rsidR="00731EEE" w:rsidSect="00EE24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0EFA"/>
    <w:rsid w:val="000026F7"/>
    <w:rsid w:val="000073D7"/>
    <w:rsid w:val="00020B2F"/>
    <w:rsid w:val="00020C82"/>
    <w:rsid w:val="00030391"/>
    <w:rsid w:val="00051277"/>
    <w:rsid w:val="00062DD7"/>
    <w:rsid w:val="0006559F"/>
    <w:rsid w:val="00074FFF"/>
    <w:rsid w:val="00077DA7"/>
    <w:rsid w:val="000840B1"/>
    <w:rsid w:val="00084B7E"/>
    <w:rsid w:val="000865C2"/>
    <w:rsid w:val="00086C8D"/>
    <w:rsid w:val="0008772C"/>
    <w:rsid w:val="0009526E"/>
    <w:rsid w:val="000B3607"/>
    <w:rsid w:val="000C3E42"/>
    <w:rsid w:val="000D3946"/>
    <w:rsid w:val="000D3E6A"/>
    <w:rsid w:val="000D564F"/>
    <w:rsid w:val="000E3BAD"/>
    <w:rsid w:val="000E4146"/>
    <w:rsid w:val="000E6FEA"/>
    <w:rsid w:val="000F3F6D"/>
    <w:rsid w:val="000F4185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31DE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76186"/>
    <w:rsid w:val="001800A7"/>
    <w:rsid w:val="001810CF"/>
    <w:rsid w:val="00184129"/>
    <w:rsid w:val="0018733F"/>
    <w:rsid w:val="001C032C"/>
    <w:rsid w:val="001C2BFD"/>
    <w:rsid w:val="001D2474"/>
    <w:rsid w:val="001D4BF9"/>
    <w:rsid w:val="001D54D4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0449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021B"/>
    <w:rsid w:val="002C3BAD"/>
    <w:rsid w:val="002C613F"/>
    <w:rsid w:val="002C7FEB"/>
    <w:rsid w:val="002D2229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53929"/>
    <w:rsid w:val="003574E9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A6B"/>
    <w:rsid w:val="003B2CC8"/>
    <w:rsid w:val="003B36C1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C602D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4758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1978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27D4"/>
    <w:rsid w:val="006536EB"/>
    <w:rsid w:val="006549D6"/>
    <w:rsid w:val="00657338"/>
    <w:rsid w:val="0066158D"/>
    <w:rsid w:val="00661FEC"/>
    <w:rsid w:val="00671ADE"/>
    <w:rsid w:val="00673801"/>
    <w:rsid w:val="006819DA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65C4"/>
    <w:rsid w:val="00724174"/>
    <w:rsid w:val="00730CDC"/>
    <w:rsid w:val="00731EEE"/>
    <w:rsid w:val="00732607"/>
    <w:rsid w:val="00736820"/>
    <w:rsid w:val="007569F4"/>
    <w:rsid w:val="00756F80"/>
    <w:rsid w:val="007615DA"/>
    <w:rsid w:val="00763114"/>
    <w:rsid w:val="0076438E"/>
    <w:rsid w:val="00770843"/>
    <w:rsid w:val="007757E0"/>
    <w:rsid w:val="0078238A"/>
    <w:rsid w:val="007912BA"/>
    <w:rsid w:val="00792DFD"/>
    <w:rsid w:val="00793BB0"/>
    <w:rsid w:val="007949B3"/>
    <w:rsid w:val="00797F55"/>
    <w:rsid w:val="00797FDC"/>
    <w:rsid w:val="007A317F"/>
    <w:rsid w:val="007A4F7A"/>
    <w:rsid w:val="007A50C8"/>
    <w:rsid w:val="007A7D92"/>
    <w:rsid w:val="007A7F1D"/>
    <w:rsid w:val="007B1A5E"/>
    <w:rsid w:val="007B658C"/>
    <w:rsid w:val="007B6C86"/>
    <w:rsid w:val="007C1D2C"/>
    <w:rsid w:val="007C7EC7"/>
    <w:rsid w:val="007D3C14"/>
    <w:rsid w:val="007D6980"/>
    <w:rsid w:val="007D779C"/>
    <w:rsid w:val="007E21F0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8D21F6"/>
    <w:rsid w:val="008E3EF6"/>
    <w:rsid w:val="008F318D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1E9B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2FB0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2C1F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2DBF"/>
    <w:rsid w:val="00BB4680"/>
    <w:rsid w:val="00BC02D7"/>
    <w:rsid w:val="00BC1FAD"/>
    <w:rsid w:val="00BD3629"/>
    <w:rsid w:val="00BD4CD7"/>
    <w:rsid w:val="00BD6715"/>
    <w:rsid w:val="00BE2B47"/>
    <w:rsid w:val="00BF0296"/>
    <w:rsid w:val="00C02D9B"/>
    <w:rsid w:val="00C034BD"/>
    <w:rsid w:val="00C03FB8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D1CA3"/>
    <w:rsid w:val="00CE274B"/>
    <w:rsid w:val="00CE6B51"/>
    <w:rsid w:val="00CE715C"/>
    <w:rsid w:val="00CE781A"/>
    <w:rsid w:val="00CF7FC4"/>
    <w:rsid w:val="00D004B6"/>
    <w:rsid w:val="00D04EB0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97CF8"/>
    <w:rsid w:val="00DA0410"/>
    <w:rsid w:val="00DA197C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1E2F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876E5"/>
    <w:rsid w:val="00EB3C31"/>
    <w:rsid w:val="00EB6816"/>
    <w:rsid w:val="00EB7891"/>
    <w:rsid w:val="00EE24F1"/>
    <w:rsid w:val="00EE2805"/>
    <w:rsid w:val="00EE4E08"/>
    <w:rsid w:val="00F02E86"/>
    <w:rsid w:val="00F16CA0"/>
    <w:rsid w:val="00F36854"/>
    <w:rsid w:val="00F41030"/>
    <w:rsid w:val="00F50FB4"/>
    <w:rsid w:val="00F648CA"/>
    <w:rsid w:val="00F73F6B"/>
    <w:rsid w:val="00F75DAA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71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957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4164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50</cp:revision>
  <cp:lastPrinted>2020-04-21T09:26:00Z</cp:lastPrinted>
  <dcterms:created xsi:type="dcterms:W3CDTF">2017-05-04T07:09:00Z</dcterms:created>
  <dcterms:modified xsi:type="dcterms:W3CDTF">2020-04-21T09:58:00Z</dcterms:modified>
</cp:coreProperties>
</file>