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1F" w:rsidRPr="00AF0C2F" w:rsidRDefault="005D5759" w:rsidP="0091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 wp14:anchorId="2546313C" wp14:editId="10DBA3E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BE" w:rsidRPr="00917CBE" w:rsidRDefault="00917CBE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4"/>
          <w:lang w:eastAsia="ru-RU"/>
        </w:rPr>
      </w:pPr>
    </w:p>
    <w:p w:rsidR="005D5759" w:rsidRPr="008C141F" w:rsidRDefault="00D14D04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</w:t>
      </w:r>
      <w:r w:rsidR="005D5759"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ФЕДЕРАЦИЯ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D5759" w:rsidRPr="008C141F" w:rsidRDefault="005D5759" w:rsidP="005D57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759" w:rsidRPr="008C141F" w:rsidTr="00257594">
        <w:tc>
          <w:tcPr>
            <w:tcW w:w="4785" w:type="dxa"/>
          </w:tcPr>
          <w:p w:rsidR="005D5759" w:rsidRPr="008C141F" w:rsidRDefault="00917CBE" w:rsidP="0091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.20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D5759" w:rsidRPr="008C141F" w:rsidRDefault="005D5759" w:rsidP="00917CB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 w:rsidR="00917C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76</w:t>
            </w:r>
            <w:r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внесении изменений в Постановление </w:t>
      </w:r>
      <w:r w:rsidR="00AF0C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дминистрации 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дминистрации сельского поселения Хатанга,</w:t>
      </w:r>
    </w:p>
    <w:p w:rsidR="00AF0C2F" w:rsidRDefault="00AF0C2F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ПОСТАНОВЛЯЮ:</w:t>
      </w: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lang w:eastAsia="ru-RU"/>
        </w:rPr>
        <w:t xml:space="preserve">Внести в Постановление </w:t>
      </w:r>
      <w:r w:rsidR="00AF0C2F">
        <w:rPr>
          <w:rFonts w:ascii="Times New Roman" w:eastAsia="Times New Roman" w:hAnsi="Times New Roman" w:cs="Times New Roman"/>
          <w:color w:val="002060"/>
          <w:lang w:eastAsia="ru-RU"/>
        </w:rPr>
        <w:t>А</w:t>
      </w:r>
      <w:r w:rsidRPr="008C141F">
        <w:rPr>
          <w:rFonts w:ascii="Times New Roman" w:eastAsia="Times New Roman" w:hAnsi="Times New Roman" w:cs="Times New Roman"/>
          <w:color w:val="002060"/>
          <w:lang w:eastAsia="ru-RU"/>
        </w:rPr>
        <w:t xml:space="preserve">дминистрации 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 (далее – Постановление) следующие изменения:</w:t>
      </w:r>
    </w:p>
    <w:p w:rsidR="008C141F" w:rsidRDefault="008C141F" w:rsidP="005D575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14D04" w:rsidRPr="00D14D04" w:rsidRDefault="001615C9" w:rsidP="00D14D04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Пункт 2 </w:t>
      </w:r>
      <w:r w:rsidR="005D5759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</w:t>
      </w:r>
      <w:r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5D5759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изложить в следующей редакции:</w:t>
      </w:r>
    </w:p>
    <w:p w:rsidR="005D5759" w:rsidRPr="008C141F" w:rsidRDefault="005D5759" w:rsidP="001615C9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«2.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Начальникам </w:t>
      </w:r>
      <w:r w:rsid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Отдела делопроизводства и информационного обеспечения</w:t>
      </w:r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(Дуденко Ю.А.)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Отдела по управлению муниципальным имуществом</w:t>
      </w:r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917C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917C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proofErr w:type="gramEnd"/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Кирьянова В.А.)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Финансового отдела</w:t>
      </w:r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(Смирнова О.В.)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Отдела культуры, молодежной политики и спорта</w:t>
      </w:r>
      <w:r w:rsidR="007479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(Платонов Ф.Ю.) А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дминистрации сельского поселения Хатанга приве</w:t>
      </w:r>
      <w:r w:rsidR="00917C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</w:t>
      </w:r>
      <w:r w:rsid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14D04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должностные инструкции муниципальных служащих администрации сельского поселения Хатанга в соответс</w:t>
      </w:r>
      <w:r w:rsid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твие с настоящим Постановлением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.».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Постановление в</w:t>
      </w:r>
      <w:r w:rsidRPr="008C141F">
        <w:rPr>
          <w:rFonts w:ascii="Times New Roman" w:hAnsi="Times New Roman" w:cs="Times New Roman"/>
          <w:color w:val="002060"/>
          <w:sz w:val="24"/>
          <w:szCs w:val="24"/>
        </w:rPr>
        <w:t xml:space="preserve"> Информационном бюллетене Хатангского сельского Совета депутатов и </w:t>
      </w:r>
      <w:r w:rsidR="00D14D04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8C141F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C141F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www.hatanga24.ru</w:t>
        </w:r>
      </w:hyperlink>
      <w:r w:rsidRPr="008C141F">
        <w:rPr>
          <w:rStyle w:val="a4"/>
          <w:rFonts w:ascii="Times New Roman" w:hAnsi="Times New Roman" w:cs="Times New Roman"/>
          <w:color w:val="002060"/>
          <w:sz w:val="24"/>
          <w:szCs w:val="24"/>
        </w:rPr>
        <w:t>.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D14D04" w:rsidRDefault="00D14D04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F5" w:rsidRPr="00AF0C2F" w:rsidRDefault="005D5759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</w:t>
      </w:r>
      <w:r w:rsidR="004D0DCA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                                                             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С.В. Батурин</w:t>
      </w:r>
    </w:p>
    <w:sectPr w:rsidR="000B59F5" w:rsidRPr="00AF0C2F" w:rsidSect="00D14D04">
      <w:pgSz w:w="11907" w:h="16840" w:code="9"/>
      <w:pgMar w:top="1134" w:right="850" w:bottom="568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183A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0B59F5"/>
    <w:rsid w:val="000D7FA2"/>
    <w:rsid w:val="001615C9"/>
    <w:rsid w:val="00217D26"/>
    <w:rsid w:val="00335776"/>
    <w:rsid w:val="004D0DCA"/>
    <w:rsid w:val="005D5759"/>
    <w:rsid w:val="00730D68"/>
    <w:rsid w:val="00747966"/>
    <w:rsid w:val="008C141F"/>
    <w:rsid w:val="00917CBE"/>
    <w:rsid w:val="009F58BB"/>
    <w:rsid w:val="00AF0C2F"/>
    <w:rsid w:val="00D14D04"/>
    <w:rsid w:val="00DB6311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DCA4-F051-4ACB-B8C6-105822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9"/>
    <w:pPr>
      <w:ind w:left="720"/>
      <w:contextualSpacing/>
    </w:pPr>
  </w:style>
  <w:style w:type="character" w:styleId="a4">
    <w:name w:val="Hyperlink"/>
    <w:rsid w:val="005D57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5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615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15</cp:revision>
  <cp:lastPrinted>2020-05-15T05:19:00Z</cp:lastPrinted>
  <dcterms:created xsi:type="dcterms:W3CDTF">2019-09-24T04:03:00Z</dcterms:created>
  <dcterms:modified xsi:type="dcterms:W3CDTF">2020-05-15T05:19:00Z</dcterms:modified>
</cp:coreProperties>
</file>