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BEF" w:rsidRDefault="00453BEF" w:rsidP="00453BE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8647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A100DB" w:rsidRPr="00453BEF" w:rsidRDefault="00A100DB" w:rsidP="00453BE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8364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53BEF">
        <w:rPr>
          <w:rFonts w:ascii="Times New Roman" w:eastAsia="Times New Roman" w:hAnsi="Times New Roman"/>
          <w:b/>
          <w:sz w:val="20"/>
          <w:szCs w:val="20"/>
          <w:lang w:eastAsia="ru-RU"/>
        </w:rPr>
        <w:t>Приложение № 6</w:t>
      </w:r>
    </w:p>
    <w:p w:rsidR="00A100DB" w:rsidRDefault="00A100DB" w:rsidP="00453BEF">
      <w:pPr>
        <w:spacing w:after="0" w:line="240" w:lineRule="auto"/>
        <w:ind w:firstLine="8364"/>
        <w:rPr>
          <w:rFonts w:ascii="Times New Roman" w:hAnsi="Times New Roman"/>
          <w:sz w:val="20"/>
          <w:szCs w:val="20"/>
        </w:rPr>
      </w:pPr>
      <w:r w:rsidRPr="00D51F79">
        <w:rPr>
          <w:rFonts w:ascii="Times New Roman" w:hAnsi="Times New Roman"/>
          <w:sz w:val="20"/>
          <w:szCs w:val="20"/>
        </w:rPr>
        <w:t xml:space="preserve">к муниципальной программе «Формирование комфортной сельской </w:t>
      </w:r>
    </w:p>
    <w:p w:rsidR="00A100DB" w:rsidRPr="00D51F79" w:rsidRDefault="00A100DB" w:rsidP="00453BEF">
      <w:pPr>
        <w:spacing w:after="0" w:line="240" w:lineRule="auto"/>
        <w:ind w:firstLine="836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среды на 2018-2022 годы </w:t>
      </w:r>
      <w:r w:rsidRPr="00D51F79">
        <w:rPr>
          <w:rFonts w:ascii="Times New Roman" w:hAnsi="Times New Roman"/>
          <w:sz w:val="20"/>
          <w:szCs w:val="20"/>
        </w:rPr>
        <w:t>на</w:t>
      </w:r>
      <w:r w:rsidR="00453BEF">
        <w:rPr>
          <w:rFonts w:ascii="Times New Roman" w:hAnsi="Times New Roman"/>
          <w:sz w:val="20"/>
          <w:szCs w:val="20"/>
        </w:rPr>
        <w:t xml:space="preserve"> территории сельского поселения </w:t>
      </w:r>
      <w:r w:rsidRPr="00D51F79">
        <w:rPr>
          <w:rFonts w:ascii="Times New Roman" w:hAnsi="Times New Roman"/>
          <w:sz w:val="20"/>
          <w:szCs w:val="20"/>
        </w:rPr>
        <w:t>Хатанга</w:t>
      </w:r>
      <w:r>
        <w:rPr>
          <w:rFonts w:ascii="Times New Roman" w:hAnsi="Times New Roman"/>
          <w:sz w:val="20"/>
          <w:szCs w:val="20"/>
        </w:rPr>
        <w:t>»</w:t>
      </w:r>
    </w:p>
    <w:p w:rsidR="00A100DB" w:rsidRPr="00804CAC" w:rsidRDefault="00A100DB" w:rsidP="00A100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00DB" w:rsidRPr="00D51F79" w:rsidRDefault="00A100DB" w:rsidP="00A10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51F79">
        <w:rPr>
          <w:rFonts w:ascii="Times New Roman" w:eastAsia="Times New Roman" w:hAnsi="Times New Roman"/>
          <w:b/>
          <w:sz w:val="24"/>
          <w:szCs w:val="20"/>
          <w:lang w:eastAsia="ru-RU"/>
        </w:rPr>
        <w:t>Паспорт дворовой территории</w:t>
      </w:r>
    </w:p>
    <w:p w:rsidR="00A100DB" w:rsidRPr="00D51F79" w:rsidRDefault="00A100DB" w:rsidP="00A10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51F79">
        <w:rPr>
          <w:rFonts w:ascii="Times New Roman" w:eastAsia="Times New Roman" w:hAnsi="Times New Roman"/>
          <w:b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A100DB" w:rsidRPr="00D51F79" w:rsidRDefault="00A100DB" w:rsidP="00A10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20"/>
          <w:lang w:eastAsia="ru-RU"/>
        </w:rPr>
      </w:pPr>
    </w:p>
    <w:p w:rsidR="00A100DB" w:rsidRDefault="00A100DB" w:rsidP="00A10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2"/>
          <w:szCs w:val="20"/>
          <w:lang w:eastAsia="ru-RU"/>
        </w:rPr>
      </w:pPr>
    </w:p>
    <w:p w:rsidR="00A100DB" w:rsidRPr="009055B3" w:rsidRDefault="00A100DB" w:rsidP="00A10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2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560"/>
        <w:gridCol w:w="992"/>
        <w:gridCol w:w="1559"/>
        <w:gridCol w:w="1134"/>
        <w:gridCol w:w="1701"/>
        <w:gridCol w:w="1701"/>
        <w:gridCol w:w="1418"/>
        <w:gridCol w:w="1134"/>
      </w:tblGrid>
      <w:tr w:rsidR="00A100DB" w:rsidRPr="00804CAC" w:rsidTr="0013448F">
        <w:trPr>
          <w:trHeight w:val="231"/>
        </w:trPr>
        <w:tc>
          <w:tcPr>
            <w:tcW w:w="15168" w:type="dxa"/>
            <w:gridSpan w:val="10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A100DB" w:rsidRPr="00804CAC" w:rsidTr="0013448F">
        <w:trPr>
          <w:trHeight w:val="1618"/>
        </w:trPr>
        <w:tc>
          <w:tcPr>
            <w:tcW w:w="2552" w:type="dxa"/>
          </w:tcPr>
          <w:p w:rsidR="00A100DB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аименование </w:t>
            </w:r>
            <w:r w:rsidRPr="00492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</w:t>
            </w:r>
            <w:r w:rsidRPr="00492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</w:p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(муниципального района/городского округа/</w:t>
            </w:r>
            <w:r>
              <w:rPr>
                <w:rFonts w:ascii="Times New Roman" w:hAnsi="Times New Roman"/>
                <w:sz w:val="20"/>
              </w:rPr>
              <w:t>сельского поселения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60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92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59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134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701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7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</w:tcPr>
          <w:p w:rsidR="00A100DB" w:rsidRPr="00C7772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418" w:type="dxa"/>
          </w:tcPr>
          <w:p w:rsidR="00A100DB" w:rsidRPr="00C7772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уровня благоустроенности территории (благоустроенная/не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благоустроенная)*</w:t>
            </w:r>
            <w:proofErr w:type="gramEnd"/>
          </w:p>
        </w:tc>
        <w:tc>
          <w:tcPr>
            <w:tcW w:w="1134" w:type="dxa"/>
          </w:tcPr>
          <w:p w:rsidR="00A100DB" w:rsidRPr="00C7772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A100DB" w:rsidRPr="00804CAC" w:rsidTr="0013448F">
        <w:tc>
          <w:tcPr>
            <w:tcW w:w="2552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B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A100DB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:rsidR="00A100DB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A100DB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A100DB" w:rsidRDefault="00A100DB" w:rsidP="00A100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276"/>
        <w:gridCol w:w="709"/>
        <w:gridCol w:w="850"/>
        <w:gridCol w:w="1843"/>
        <w:gridCol w:w="142"/>
        <w:gridCol w:w="2411"/>
        <w:gridCol w:w="707"/>
        <w:gridCol w:w="1701"/>
        <w:gridCol w:w="567"/>
        <w:gridCol w:w="2127"/>
      </w:tblGrid>
      <w:tr w:rsidR="00A100DB" w:rsidRPr="00804CAC" w:rsidTr="0013448F">
        <w:trPr>
          <w:trHeight w:val="171"/>
        </w:trPr>
        <w:tc>
          <w:tcPr>
            <w:tcW w:w="10066" w:type="dxa"/>
            <w:gridSpan w:val="8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Общие сведения 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жилых домах</w:t>
            </w:r>
          </w:p>
        </w:tc>
        <w:tc>
          <w:tcPr>
            <w:tcW w:w="5102" w:type="dxa"/>
            <w:gridSpan w:val="4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A100DB" w:rsidRPr="00804CAC" w:rsidTr="0013448F">
        <w:trPr>
          <w:trHeight w:val="230"/>
        </w:trPr>
        <w:tc>
          <w:tcPr>
            <w:tcW w:w="10066" w:type="dxa"/>
            <w:gridSpan w:val="8"/>
            <w:vMerge w:val="restart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правового акта об изъятии земельного участка, на котором расположен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 для государственных или муниципальных нужд</w:t>
            </w:r>
          </w:p>
        </w:tc>
        <w:tc>
          <w:tcPr>
            <w:tcW w:w="2408" w:type="dxa"/>
            <w:gridSpan w:val="2"/>
            <w:vMerge w:val="restart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694" w:type="dxa"/>
            <w:gridSpan w:val="2"/>
            <w:vMerge w:val="restart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A100DB" w:rsidRPr="00804CAC" w:rsidTr="0013448F">
        <w:trPr>
          <w:trHeight w:val="230"/>
        </w:trPr>
        <w:tc>
          <w:tcPr>
            <w:tcW w:w="10066" w:type="dxa"/>
            <w:gridSpan w:val="8"/>
            <w:vMerge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13448F">
        <w:trPr>
          <w:trHeight w:val="20"/>
        </w:trPr>
        <w:tc>
          <w:tcPr>
            <w:tcW w:w="2835" w:type="dxa"/>
            <w:gridSpan w:val="2"/>
          </w:tcPr>
          <w:p w:rsidR="00A100DB" w:rsidRPr="001D0713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(ДД.ММ.ГГГГ)</w:t>
            </w: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заключения межведомственной комиссии</w:t>
            </w:r>
          </w:p>
        </w:tc>
        <w:tc>
          <w:tcPr>
            <w:tcW w:w="1985" w:type="dxa"/>
            <w:gridSpan w:val="2"/>
          </w:tcPr>
          <w:p w:rsidR="00A100DB" w:rsidRPr="001D0713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</w:t>
            </w:r>
            <w:r w:rsidRPr="001D0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заключения межведомственной комиссии</w:t>
            </w:r>
          </w:p>
        </w:tc>
        <w:tc>
          <w:tcPr>
            <w:tcW w:w="2835" w:type="dxa"/>
            <w:gridSpan w:val="3"/>
          </w:tcPr>
          <w:p w:rsidR="00A100DB" w:rsidRPr="001D0713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(ДД.ММ.ГГГГ) распорядительного акта органа местного самоуправления</w:t>
            </w:r>
          </w:p>
        </w:tc>
        <w:tc>
          <w:tcPr>
            <w:tcW w:w="2411" w:type="dxa"/>
          </w:tcPr>
          <w:p w:rsidR="00A100DB" w:rsidRPr="001D0713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55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2408" w:type="dxa"/>
            <w:gridSpan w:val="2"/>
            <w:vMerge/>
          </w:tcPr>
          <w:p w:rsidR="00A100DB" w:rsidRPr="00447FBF" w:rsidRDefault="00A100DB" w:rsidP="001344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A100DB" w:rsidRPr="00447FBF" w:rsidRDefault="00A100DB" w:rsidP="001344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13448F">
        <w:trPr>
          <w:trHeight w:val="20"/>
        </w:trPr>
        <w:tc>
          <w:tcPr>
            <w:tcW w:w="2835" w:type="dxa"/>
            <w:gridSpan w:val="2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gridSpan w:val="2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gridSpan w:val="3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1" w:type="dxa"/>
          </w:tcPr>
          <w:p w:rsidR="00A100DB" w:rsidRPr="00447FB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8" w:type="dxa"/>
            <w:gridSpan w:val="2"/>
          </w:tcPr>
          <w:p w:rsidR="00A100DB" w:rsidRPr="00447FBF" w:rsidRDefault="00A100DB" w:rsidP="00134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4" w:type="dxa"/>
            <w:gridSpan w:val="2"/>
          </w:tcPr>
          <w:p w:rsidR="00A100DB" w:rsidRPr="00447FBF" w:rsidRDefault="00A100DB" w:rsidP="00134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A100DB" w:rsidRPr="00804CAC" w:rsidTr="0013448F">
        <w:trPr>
          <w:trHeight w:val="236"/>
        </w:trPr>
        <w:tc>
          <w:tcPr>
            <w:tcW w:w="15168" w:type="dxa"/>
            <w:gridSpan w:val="12"/>
          </w:tcPr>
          <w:p w:rsidR="00A100DB" w:rsidRPr="00857979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A100DB" w:rsidRPr="00804CAC" w:rsidTr="0013448F">
        <w:trPr>
          <w:trHeight w:val="230"/>
        </w:trPr>
        <w:tc>
          <w:tcPr>
            <w:tcW w:w="1560" w:type="dxa"/>
            <w:vMerge w:val="restart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электроснабжения</w:t>
            </w:r>
          </w:p>
        </w:tc>
        <w:tc>
          <w:tcPr>
            <w:tcW w:w="2551" w:type="dxa"/>
            <w:gridSpan w:val="2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отопления</w:t>
            </w:r>
          </w:p>
        </w:tc>
        <w:tc>
          <w:tcPr>
            <w:tcW w:w="1843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отопления</w:t>
            </w:r>
          </w:p>
        </w:tc>
        <w:tc>
          <w:tcPr>
            <w:tcW w:w="3260" w:type="dxa"/>
            <w:gridSpan w:val="3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268" w:type="dxa"/>
            <w:gridSpan w:val="2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горячего водоснабжения</w:t>
            </w:r>
          </w:p>
        </w:tc>
        <w:tc>
          <w:tcPr>
            <w:tcW w:w="2127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горячего водоснабжения</w:t>
            </w:r>
          </w:p>
        </w:tc>
      </w:tr>
      <w:tr w:rsidR="00A100DB" w:rsidRPr="00804CAC" w:rsidTr="0013448F">
        <w:trPr>
          <w:trHeight w:val="334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13448F">
        <w:tc>
          <w:tcPr>
            <w:tcW w:w="1560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1" w:type="dxa"/>
            <w:gridSpan w:val="2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0" w:type="dxa"/>
            <w:gridSpan w:val="3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gridSpan w:val="2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7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A100DB" w:rsidRDefault="00A100DB" w:rsidP="00A10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00DB" w:rsidRDefault="00A100DB" w:rsidP="00A10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2977"/>
        <w:gridCol w:w="1843"/>
        <w:gridCol w:w="1512"/>
        <w:gridCol w:w="3166"/>
      </w:tblGrid>
      <w:tr w:rsidR="00A100DB" w:rsidRPr="00804CAC" w:rsidTr="0013448F">
        <w:trPr>
          <w:trHeight w:val="236"/>
        </w:trPr>
        <w:tc>
          <w:tcPr>
            <w:tcW w:w="15168" w:type="dxa"/>
            <w:gridSpan w:val="7"/>
          </w:tcPr>
          <w:p w:rsidR="00A100DB" w:rsidRPr="00857979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br w:type="page"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A100DB" w:rsidRPr="00804CAC" w:rsidTr="0013448F">
        <w:trPr>
          <w:trHeight w:val="230"/>
        </w:trPr>
        <w:tc>
          <w:tcPr>
            <w:tcW w:w="2268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холодного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701" w:type="dxa"/>
            <w:vMerge w:val="restart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 холодного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2977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3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512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75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3166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A100DB" w:rsidRPr="00804CAC" w:rsidTr="0013448F">
        <w:trPr>
          <w:trHeight w:val="334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13448F">
        <w:tc>
          <w:tcPr>
            <w:tcW w:w="2268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7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66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A100DB" w:rsidRDefault="00A100DB" w:rsidP="00A10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00DB" w:rsidRDefault="00A100DB" w:rsidP="00A10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43"/>
        <w:gridCol w:w="1701"/>
        <w:gridCol w:w="2410"/>
        <w:gridCol w:w="1842"/>
        <w:gridCol w:w="2694"/>
      </w:tblGrid>
      <w:tr w:rsidR="00A100DB" w:rsidRPr="00804CAC" w:rsidTr="0013448F">
        <w:trPr>
          <w:trHeight w:val="236"/>
        </w:trPr>
        <w:tc>
          <w:tcPr>
            <w:tcW w:w="15168" w:type="dxa"/>
            <w:gridSpan w:val="6"/>
          </w:tcPr>
          <w:p w:rsidR="00A100DB" w:rsidRPr="00857979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A100DB" w:rsidRPr="00804CAC" w:rsidTr="0013448F">
        <w:trPr>
          <w:trHeight w:val="230"/>
        </w:trPr>
        <w:tc>
          <w:tcPr>
            <w:tcW w:w="4678" w:type="dxa"/>
            <w:vMerge w:val="restart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1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</w:tcPr>
          <w:p w:rsidR="00A100DB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</w:t>
            </w:r>
          </w:p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1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694" w:type="dxa"/>
            <w:vMerge w:val="restart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A100DB" w:rsidRPr="00804CAC" w:rsidTr="0013448F">
        <w:trPr>
          <w:trHeight w:val="334"/>
        </w:trPr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5451AE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0DB" w:rsidRPr="00804CAC" w:rsidTr="0013448F">
        <w:tc>
          <w:tcPr>
            <w:tcW w:w="4678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3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4" w:type="dxa"/>
          </w:tcPr>
          <w:p w:rsidR="00A100DB" w:rsidRPr="0092085A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A100DB" w:rsidRDefault="00A100DB" w:rsidP="00A10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00DB" w:rsidRDefault="00A100DB" w:rsidP="00A10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275"/>
        <w:gridCol w:w="1418"/>
        <w:gridCol w:w="1134"/>
        <w:gridCol w:w="1559"/>
        <w:gridCol w:w="1418"/>
        <w:gridCol w:w="4536"/>
      </w:tblGrid>
      <w:tr w:rsidR="00A100DB" w:rsidRPr="00804CAC" w:rsidTr="0013448F">
        <w:trPr>
          <w:trHeight w:val="231"/>
        </w:trPr>
        <w:tc>
          <w:tcPr>
            <w:tcW w:w="15168" w:type="dxa"/>
            <w:gridSpan w:val="8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A100DB" w:rsidRPr="00804CAC" w:rsidTr="0013448F">
        <w:trPr>
          <w:trHeight w:val="1618"/>
        </w:trPr>
        <w:tc>
          <w:tcPr>
            <w:tcW w:w="2268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560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5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достаточного освещения территорий (да/нет_</w:t>
            </w:r>
          </w:p>
        </w:tc>
        <w:tc>
          <w:tcPr>
            <w:tcW w:w="1418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площадок (детских, спортивных, для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отхыха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т.д.) (количество)</w:t>
            </w:r>
          </w:p>
        </w:tc>
        <w:tc>
          <w:tcPr>
            <w:tcW w:w="1134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9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Достаточность озеленения (газонов, кустарников, деревьев, цветочного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формления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(да/нет)</w:t>
            </w:r>
          </w:p>
        </w:tc>
        <w:tc>
          <w:tcPr>
            <w:tcW w:w="1418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4536" w:type="dxa"/>
          </w:tcPr>
          <w:p w:rsidR="00A100DB" w:rsidRPr="00C7772F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A100DB" w:rsidRPr="00804CAC" w:rsidTr="0013448F">
        <w:tc>
          <w:tcPr>
            <w:tcW w:w="2268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60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</w:tcPr>
          <w:p w:rsidR="00A100DB" w:rsidRPr="00B12B55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36" w:type="dxa"/>
          </w:tcPr>
          <w:p w:rsidR="00A100DB" w:rsidRDefault="00A100DB" w:rsidP="00134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A100DB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  <w:bookmarkStart w:id="0" w:name="_GoBack"/>
      <w:bookmarkEnd w:id="0"/>
    </w:p>
    <w:p w:rsidR="00A100DB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A100DB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A100DB" w:rsidRPr="00ED2E8A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ED2E8A">
        <w:rPr>
          <w:rFonts w:ascii="Times New Roman" w:eastAsia="Times New Roman" w:hAnsi="Times New Roman"/>
          <w:i/>
          <w:sz w:val="28"/>
          <w:szCs w:val="28"/>
        </w:rPr>
        <w:t xml:space="preserve">* </w:t>
      </w:r>
      <w:r w:rsidRPr="000E5284">
        <w:rPr>
          <w:rFonts w:ascii="Times New Roman" w:eastAsia="Times New Roman" w:hAnsi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sectPr w:rsidR="00A100DB" w:rsidRPr="00ED2E8A" w:rsidSect="00804CAC">
      <w:pgSz w:w="16838" w:h="11905" w:orient="landscape"/>
      <w:pgMar w:top="426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9D"/>
    <w:rsid w:val="00453BEF"/>
    <w:rsid w:val="00A100DB"/>
    <w:rsid w:val="00AB309D"/>
    <w:rsid w:val="00B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82EC3-EEAB-4A6C-BD50-7BA7DEB8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D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3B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2021-03-15T10:20:00Z</cp:lastPrinted>
  <dcterms:created xsi:type="dcterms:W3CDTF">2020-03-16T10:42:00Z</dcterms:created>
  <dcterms:modified xsi:type="dcterms:W3CDTF">2021-03-15T10:21:00Z</dcterms:modified>
</cp:coreProperties>
</file>