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3B" w:rsidRPr="00DD279B" w:rsidRDefault="00DD2B3B" w:rsidP="00DD279B">
      <w:pPr>
        <w:spacing w:after="0" w:line="240" w:lineRule="auto"/>
        <w:rPr>
          <w:rFonts w:ascii="Times New Roman" w:eastAsia="Times New Roman" w:hAnsi="Times New Roman" w:cs="Times New Roman"/>
          <w:b/>
          <w:sz w:val="26"/>
          <w:szCs w:val="24"/>
          <w:lang w:eastAsia="ru-RU"/>
        </w:rPr>
      </w:pPr>
      <w:r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noProof/>
          <w:sz w:val="24"/>
          <w:szCs w:val="24"/>
          <w:lang w:eastAsia="ru-RU"/>
        </w:rPr>
        <w:drawing>
          <wp:inline distT="0" distB="0" distL="0" distR="0">
            <wp:extent cx="476885" cy="604520"/>
            <wp:effectExtent l="0" t="0" r="0" b="508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604520"/>
                    </a:xfrm>
                    <a:prstGeom prst="rect">
                      <a:avLst/>
                    </a:prstGeom>
                    <a:noFill/>
                    <a:ln>
                      <a:noFill/>
                    </a:ln>
                  </pic:spPr>
                </pic:pic>
              </a:graphicData>
            </a:graphic>
          </wp:inline>
        </w:drawing>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РОССИЙСКАЯ ФЕДЕРАЦИЯ</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КРАСНОЯРСКИЙ КРАЙ</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ТАЙМЫРСКИЙ ДОЛГАНО-НЕНЕЦКИЙ </w:t>
      </w:r>
      <w:r w:rsidR="00DD279B" w:rsidRPr="00DD279B">
        <w:rPr>
          <w:rFonts w:ascii="Times New Roman" w:eastAsia="Times New Roman" w:hAnsi="Times New Roman" w:cs="Times New Roman"/>
          <w:sz w:val="24"/>
          <w:szCs w:val="24"/>
          <w:lang w:eastAsia="ru-RU"/>
        </w:rPr>
        <w:t>МУНИЦИПАЛЬНЫЙ РАЙОН</w:t>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sz w:val="24"/>
          <w:szCs w:val="24"/>
          <w:lang w:eastAsia="ru-RU"/>
        </w:rPr>
        <w:t xml:space="preserve">      </w:t>
      </w:r>
      <w:r w:rsidR="00DD279B" w:rsidRPr="00DD279B">
        <w:rPr>
          <w:rFonts w:ascii="Times New Roman" w:eastAsia="Times New Roman" w:hAnsi="Times New Roman" w:cs="Times New Roman"/>
          <w:b/>
          <w:sz w:val="24"/>
          <w:szCs w:val="24"/>
          <w:lang w:eastAsia="ru-RU"/>
        </w:rPr>
        <w:t>АДМИНИСТРАЦИЯ СЕЛЬСКОГО</w:t>
      </w:r>
      <w:r w:rsidRPr="00DD279B">
        <w:rPr>
          <w:rFonts w:ascii="Times New Roman" w:eastAsia="Times New Roman" w:hAnsi="Times New Roman" w:cs="Times New Roman"/>
          <w:b/>
          <w:sz w:val="24"/>
          <w:szCs w:val="24"/>
          <w:lang w:eastAsia="ru-RU"/>
        </w:rPr>
        <w:t xml:space="preserve"> ПОСЕЛЕНИЯ ХАТАНГА</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ПОСТАНОВЛЕНИЕ</w:t>
      </w:r>
    </w:p>
    <w:p w:rsidR="00DD2B3B" w:rsidRPr="00DD279B" w:rsidRDefault="00DD2B3B" w:rsidP="00DD279B">
      <w:pPr>
        <w:tabs>
          <w:tab w:val="left" w:pos="11340"/>
        </w:tabs>
        <w:spacing w:after="0" w:line="240" w:lineRule="auto"/>
        <w:rPr>
          <w:rFonts w:ascii="Times New Roman" w:eastAsia="Times New Roman" w:hAnsi="Times New Roman" w:cs="Times New Roman"/>
          <w:sz w:val="24"/>
          <w:szCs w:val="24"/>
          <w:lang w:eastAsia="ru-RU"/>
        </w:rPr>
      </w:pPr>
    </w:p>
    <w:p w:rsidR="00DD2B3B" w:rsidRPr="00DD279B" w:rsidRDefault="00DD279B" w:rsidP="00DD279B">
      <w:pPr>
        <w:tabs>
          <w:tab w:val="left" w:pos="11340"/>
        </w:tabs>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2</w:t>
      </w:r>
      <w:r w:rsidR="008547D6">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.0</w:t>
      </w:r>
      <w:r w:rsidRPr="00DD279B">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.2021</w:t>
      </w:r>
      <w:r w:rsidR="00DD2B3B"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05</w:t>
      </w:r>
      <w:r w:rsidR="0080040B">
        <w:rPr>
          <w:rFonts w:ascii="Times New Roman" w:eastAsia="Times New Roman" w:hAnsi="Times New Roman" w:cs="Times New Roman"/>
          <w:sz w:val="24"/>
          <w:szCs w:val="24"/>
          <w:lang w:eastAsia="ru-RU"/>
        </w:rPr>
        <w:t>7</w:t>
      </w:r>
      <w:r w:rsidRPr="00DD279B">
        <w:rPr>
          <w:rFonts w:ascii="Times New Roman" w:eastAsia="Times New Roman" w:hAnsi="Times New Roman" w:cs="Times New Roman"/>
          <w:sz w:val="24"/>
          <w:szCs w:val="24"/>
          <w:lang w:eastAsia="ru-RU"/>
        </w:rPr>
        <w:t xml:space="preserve"> – П </w:t>
      </w:r>
      <w:r w:rsidR="00DD2B3B" w:rsidRPr="00DD279B">
        <w:rPr>
          <w:rFonts w:ascii="Times New Roman" w:eastAsia="Times New Roman" w:hAnsi="Times New Roman" w:cs="Times New Roman"/>
          <w:sz w:val="24"/>
          <w:szCs w:val="24"/>
          <w:lang w:eastAsia="ru-RU"/>
        </w:rPr>
        <w:tab/>
        <w:t xml:space="preserve">- К                      </w:t>
      </w:r>
      <w:proofErr w:type="gramStart"/>
      <w:r w:rsidR="00DD2B3B" w:rsidRPr="00DD279B">
        <w:rPr>
          <w:rFonts w:ascii="Times New Roman" w:eastAsia="Times New Roman" w:hAnsi="Times New Roman" w:cs="Times New Roman"/>
          <w:sz w:val="24"/>
          <w:szCs w:val="24"/>
          <w:lang w:eastAsia="ru-RU"/>
        </w:rPr>
        <w:t>№  120</w:t>
      </w:r>
      <w:proofErr w:type="gramEnd"/>
      <w:r w:rsidR="00DD2B3B" w:rsidRPr="00DD279B">
        <w:rPr>
          <w:rFonts w:ascii="Times New Roman" w:eastAsia="Times New Roman" w:hAnsi="Times New Roman" w:cs="Times New Roman"/>
          <w:sz w:val="24"/>
          <w:szCs w:val="24"/>
          <w:lang w:eastAsia="ru-RU"/>
        </w:rPr>
        <w:t>-К</w:t>
      </w:r>
    </w:p>
    <w:p w:rsidR="00095621" w:rsidRPr="00DD279B" w:rsidRDefault="00095621"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p>
    <w:p w:rsidR="00DD279B" w:rsidRPr="00DD279B" w:rsidRDefault="00AB0E05"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b/>
          <w:color w:val="000000"/>
          <w:sz w:val="24"/>
          <w:szCs w:val="24"/>
          <w:lang w:eastAsia="ru-RU"/>
        </w:rPr>
        <w:t xml:space="preserve">Об утверждении </w:t>
      </w:r>
      <w:r w:rsidR="00095621" w:rsidRPr="00DD279B">
        <w:rPr>
          <w:rFonts w:ascii="Times New Roman" w:eastAsia="Times New Roman" w:hAnsi="Times New Roman" w:cs="Times New Roman"/>
          <w:b/>
          <w:color w:val="000000"/>
          <w:sz w:val="24"/>
          <w:szCs w:val="24"/>
          <w:lang w:eastAsia="ru-RU"/>
        </w:rPr>
        <w:t>Порядка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w:t>
      </w:r>
      <w:r w:rsidR="009007EB" w:rsidRPr="00DD279B">
        <w:rPr>
          <w:rFonts w:ascii="Times New Roman" w:eastAsia="Times New Roman" w:hAnsi="Times New Roman" w:cs="Times New Roman"/>
          <w:b/>
          <w:color w:val="000000"/>
          <w:sz w:val="24"/>
          <w:szCs w:val="24"/>
          <w:lang w:eastAsia="ru-RU"/>
        </w:rPr>
        <w:t xml:space="preserve"> </w:t>
      </w:r>
      <w:r w:rsidR="00095621" w:rsidRPr="00DD279B">
        <w:rPr>
          <w:rFonts w:ascii="Times New Roman" w:eastAsia="Times New Roman" w:hAnsi="Times New Roman" w:cs="Times New Roman"/>
          <w:b/>
          <w:color w:val="000000"/>
          <w:sz w:val="24"/>
          <w:szCs w:val="24"/>
          <w:lang w:eastAsia="ru-RU"/>
        </w:rPr>
        <w:t>договорам социального найма</w:t>
      </w:r>
      <w:r w:rsidR="00DD2B3B" w:rsidRPr="00DD279B">
        <w:rPr>
          <w:rFonts w:ascii="Times New Roman" w:eastAsia="Times New Roman" w:hAnsi="Times New Roman" w:cs="Times New Roman"/>
          <w:sz w:val="24"/>
          <w:szCs w:val="24"/>
          <w:lang w:eastAsia="ru-RU"/>
        </w:rPr>
        <w:t xml:space="preserve">   </w:t>
      </w:r>
    </w:p>
    <w:p w:rsidR="00DD2B3B" w:rsidRPr="00DD279B" w:rsidRDefault="00DD2B3B" w:rsidP="00DD279B">
      <w:pPr>
        <w:tabs>
          <w:tab w:val="left" w:pos="13680"/>
        </w:tabs>
        <w:spacing w:after="0" w:line="240" w:lineRule="auto"/>
        <w:ind w:right="71"/>
        <w:jc w:val="both"/>
        <w:rPr>
          <w:rFonts w:ascii="Times New Roman" w:eastAsia="Times New Roman" w:hAnsi="Times New Roman" w:cs="Times New Roman"/>
          <w:b/>
          <w:color w:val="000000"/>
          <w:sz w:val="24"/>
          <w:szCs w:val="24"/>
          <w:lang w:eastAsia="ru-RU"/>
        </w:rPr>
      </w:pPr>
      <w:r w:rsidRPr="00DD279B">
        <w:rPr>
          <w:rFonts w:ascii="Times New Roman" w:eastAsia="Times New Roman" w:hAnsi="Times New Roman" w:cs="Times New Roman"/>
          <w:sz w:val="24"/>
          <w:szCs w:val="24"/>
          <w:lang w:eastAsia="ru-RU"/>
        </w:rPr>
        <w:t xml:space="preserve">         </w:t>
      </w:r>
    </w:p>
    <w:p w:rsidR="00E05E22" w:rsidRPr="00DD279B" w:rsidRDefault="00423C8E" w:rsidP="00DD279B">
      <w:pPr>
        <w:spacing w:after="0" w:line="240" w:lineRule="auto"/>
        <w:ind w:firstLine="709"/>
        <w:jc w:val="both"/>
        <w:rPr>
          <w:rFonts w:ascii="Times New Roman" w:eastAsia="Times New Roman" w:hAnsi="Times New Roman" w:cs="Times New Roman"/>
          <w:bCs/>
          <w:sz w:val="24"/>
          <w:szCs w:val="24"/>
          <w:lang w:eastAsia="ru-RU"/>
        </w:rPr>
      </w:pPr>
      <w:r w:rsidRPr="00DD279B">
        <w:rPr>
          <w:rFonts w:ascii="Times New Roman" w:eastAsia="Times New Roman" w:hAnsi="Times New Roman" w:cs="Times New Roman"/>
          <w:bCs/>
          <w:sz w:val="24"/>
          <w:szCs w:val="24"/>
          <w:lang w:eastAsia="ru-RU"/>
        </w:rPr>
        <w:t xml:space="preserve">В соответствии с пунктом 2 части статьи 14 Жилищного кодекса Российской Федерации, пунктом 6 части 1 статьи </w:t>
      </w:r>
      <w:r w:rsidR="00DD2B3B" w:rsidRPr="00DD279B">
        <w:rPr>
          <w:rFonts w:ascii="Times New Roman" w:eastAsia="Times New Roman" w:hAnsi="Times New Roman" w:cs="Times New Roman"/>
          <w:bCs/>
          <w:sz w:val="24"/>
          <w:szCs w:val="24"/>
          <w:lang w:eastAsia="ru-RU"/>
        </w:rPr>
        <w:t xml:space="preserve">14 Федерального закона от 06.10.2003 № 131-ФЗ </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Об общих пр</w:t>
      </w:r>
      <w:r w:rsidR="00DD2B3B" w:rsidRPr="00DD279B">
        <w:rPr>
          <w:rFonts w:ascii="Times New Roman" w:eastAsia="Times New Roman" w:hAnsi="Times New Roman" w:cs="Times New Roman"/>
          <w:bCs/>
          <w:sz w:val="24"/>
          <w:szCs w:val="24"/>
          <w:lang w:eastAsia="ru-RU"/>
        </w:rPr>
        <w:t>инципах организации местного самоупр</w:t>
      </w:r>
      <w:r w:rsidRPr="00DD279B">
        <w:rPr>
          <w:rFonts w:ascii="Times New Roman" w:eastAsia="Times New Roman" w:hAnsi="Times New Roman" w:cs="Times New Roman"/>
          <w:bCs/>
          <w:sz w:val="24"/>
          <w:szCs w:val="24"/>
          <w:lang w:eastAsia="ru-RU"/>
        </w:rPr>
        <w:t>авления в РФ</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 Закона</w:t>
      </w:r>
      <w:r w:rsidR="00DD2B3B" w:rsidRPr="00DD279B">
        <w:rPr>
          <w:rFonts w:ascii="Times New Roman" w:eastAsia="Times New Roman" w:hAnsi="Times New Roman" w:cs="Times New Roman"/>
          <w:bCs/>
          <w:sz w:val="24"/>
          <w:szCs w:val="24"/>
          <w:lang w:eastAsia="ru-RU"/>
        </w:rPr>
        <w:t xml:space="preserve"> Красноярского края от 20.06.</w:t>
      </w:r>
      <w:r w:rsidR="00DD279B">
        <w:rPr>
          <w:rFonts w:ascii="Times New Roman" w:eastAsia="Times New Roman" w:hAnsi="Times New Roman" w:cs="Times New Roman"/>
          <w:bCs/>
          <w:sz w:val="24"/>
          <w:szCs w:val="24"/>
          <w:lang w:eastAsia="ru-RU"/>
        </w:rPr>
        <w:t>20</w:t>
      </w:r>
      <w:r w:rsidR="00DD2B3B" w:rsidRPr="00DD279B">
        <w:rPr>
          <w:rFonts w:ascii="Times New Roman" w:eastAsia="Times New Roman" w:hAnsi="Times New Roman" w:cs="Times New Roman"/>
          <w:bCs/>
          <w:sz w:val="24"/>
          <w:szCs w:val="24"/>
          <w:lang w:eastAsia="ru-RU"/>
        </w:rPr>
        <w:t xml:space="preserve">06 </w:t>
      </w:r>
      <w:r w:rsidR="00DD279B">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 xml:space="preserve"> 19-4833 </w:t>
      </w:r>
      <w:r w:rsidR="00C44C14">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О порядке определения размера дохода и стоимости имущества в целях признания граждан м</w:t>
      </w:r>
      <w:r w:rsidRPr="00DD279B">
        <w:rPr>
          <w:rFonts w:ascii="Times New Roman" w:eastAsia="Times New Roman" w:hAnsi="Times New Roman" w:cs="Times New Roman"/>
          <w:bCs/>
          <w:sz w:val="24"/>
          <w:szCs w:val="24"/>
          <w:lang w:eastAsia="ru-RU"/>
        </w:rPr>
        <w:t>алоимущими на территории края</w:t>
      </w:r>
      <w:r w:rsidR="00C44C14">
        <w:rPr>
          <w:rFonts w:ascii="Times New Roman" w:eastAsia="Times New Roman" w:hAnsi="Times New Roman" w:cs="Times New Roman"/>
          <w:bCs/>
          <w:sz w:val="24"/>
          <w:szCs w:val="24"/>
          <w:lang w:eastAsia="ru-RU"/>
        </w:rPr>
        <w:t>»</w:t>
      </w:r>
      <w:r w:rsidR="008D53BE" w:rsidRPr="00DD279B">
        <w:rPr>
          <w:rFonts w:ascii="Times New Roman" w:eastAsia="Times New Roman" w:hAnsi="Times New Roman" w:cs="Times New Roman"/>
          <w:bCs/>
          <w:sz w:val="24"/>
          <w:szCs w:val="24"/>
          <w:lang w:eastAsia="ru-RU"/>
        </w:rPr>
        <w:t>, руководствуясь</w:t>
      </w:r>
      <w:r w:rsidRPr="00DD279B">
        <w:rPr>
          <w:rFonts w:ascii="Times New Roman" w:eastAsia="Times New Roman" w:hAnsi="Times New Roman" w:cs="Times New Roman"/>
          <w:bCs/>
          <w:sz w:val="24"/>
          <w:szCs w:val="24"/>
          <w:lang w:eastAsia="ru-RU"/>
        </w:rPr>
        <w:t xml:space="preserve"> пунктом 6 статьи </w:t>
      </w:r>
      <w:r w:rsidR="00DD2B3B" w:rsidRPr="00DD279B">
        <w:rPr>
          <w:rFonts w:ascii="Times New Roman" w:eastAsia="Times New Roman" w:hAnsi="Times New Roman" w:cs="Times New Roman"/>
          <w:bCs/>
          <w:sz w:val="24"/>
          <w:szCs w:val="24"/>
          <w:lang w:eastAsia="ru-RU"/>
        </w:rPr>
        <w:t>7 Уст</w:t>
      </w:r>
      <w:r w:rsidR="00C44C14">
        <w:rPr>
          <w:rFonts w:ascii="Times New Roman" w:eastAsia="Times New Roman" w:hAnsi="Times New Roman" w:cs="Times New Roman"/>
          <w:bCs/>
          <w:sz w:val="24"/>
          <w:szCs w:val="24"/>
          <w:lang w:eastAsia="ru-RU"/>
        </w:rPr>
        <w:t>ава сельского поселения Хатанга,</w:t>
      </w:r>
    </w:p>
    <w:p w:rsidR="00E05E22" w:rsidRPr="00DD279B" w:rsidRDefault="00E05E22" w:rsidP="00DD279B">
      <w:pPr>
        <w:spacing w:after="0" w:line="240" w:lineRule="auto"/>
        <w:jc w:val="both"/>
        <w:rPr>
          <w:rFonts w:ascii="Times New Roman" w:eastAsia="Times New Roman" w:hAnsi="Times New Roman" w:cs="Times New Roman"/>
          <w:bCs/>
          <w:sz w:val="24"/>
          <w:szCs w:val="24"/>
          <w:lang w:eastAsia="ru-RU"/>
        </w:rPr>
      </w:pPr>
    </w:p>
    <w:p w:rsidR="00DD2B3B" w:rsidRPr="00DD279B" w:rsidRDefault="00E05E22" w:rsidP="00DD279B">
      <w:pPr>
        <w:spacing w:after="0" w:line="240" w:lineRule="auto"/>
        <w:jc w:val="center"/>
        <w:rPr>
          <w:rFonts w:ascii="Times New Roman" w:eastAsia="Times New Roman" w:hAnsi="Times New Roman" w:cs="Times New Roman"/>
          <w:b/>
          <w:bCs/>
          <w:sz w:val="24"/>
          <w:szCs w:val="24"/>
          <w:lang w:eastAsia="ru-RU"/>
        </w:rPr>
      </w:pPr>
      <w:r w:rsidRPr="00DD279B">
        <w:rPr>
          <w:rFonts w:ascii="Times New Roman" w:eastAsia="Times New Roman" w:hAnsi="Times New Roman" w:cs="Times New Roman"/>
          <w:b/>
          <w:bCs/>
          <w:sz w:val="24"/>
          <w:szCs w:val="24"/>
          <w:lang w:eastAsia="ru-RU"/>
        </w:rPr>
        <w:t>ПОСТАНОВЛЯЮ</w:t>
      </w:r>
      <w:r w:rsidR="00DD2B3B" w:rsidRPr="00DD279B">
        <w:rPr>
          <w:rFonts w:ascii="Times New Roman" w:eastAsia="Times New Roman" w:hAnsi="Times New Roman" w:cs="Times New Roman"/>
          <w:b/>
          <w:bCs/>
          <w:sz w:val="24"/>
          <w:szCs w:val="24"/>
          <w:lang w:eastAsia="ru-RU"/>
        </w:rPr>
        <w:t>:</w:t>
      </w:r>
    </w:p>
    <w:p w:rsidR="00DD2B3B" w:rsidRPr="00DD279B" w:rsidRDefault="00DD2B3B" w:rsidP="00DD279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bidi="yi-Hebr"/>
        </w:rPr>
      </w:pPr>
    </w:p>
    <w:p w:rsidR="00095621" w:rsidRPr="00DD279B" w:rsidRDefault="00DD2B3B"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Утвердить</w:t>
      </w:r>
      <w:r w:rsidR="00D85F92" w:rsidRPr="00DD279B">
        <w:rPr>
          <w:rFonts w:ascii="Times New Roman" w:eastAsia="Times New Roman" w:hAnsi="Times New Roman" w:cs="Times New Roman"/>
          <w:sz w:val="24"/>
          <w:szCs w:val="24"/>
          <w:lang w:eastAsia="ru-RU" w:bidi="yi-Hebr"/>
        </w:rPr>
        <w:t xml:space="preserve"> Порядок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договору социального найма на территории сельского поселени</w:t>
      </w:r>
      <w:r w:rsidR="008547D6">
        <w:rPr>
          <w:rFonts w:ascii="Times New Roman" w:eastAsia="Times New Roman" w:hAnsi="Times New Roman" w:cs="Times New Roman"/>
          <w:sz w:val="24"/>
          <w:szCs w:val="24"/>
          <w:lang w:eastAsia="ru-RU" w:bidi="yi-Hebr"/>
        </w:rPr>
        <w:t>я Хатанга, согласно приложению</w:t>
      </w:r>
      <w:r w:rsidRPr="00DD279B">
        <w:rPr>
          <w:rFonts w:ascii="Times New Roman" w:eastAsia="Times New Roman" w:hAnsi="Times New Roman" w:cs="Times New Roman"/>
          <w:sz w:val="24"/>
          <w:szCs w:val="24"/>
          <w:lang w:eastAsia="ru-RU" w:bidi="yi-Hebr"/>
        </w:rPr>
        <w:t>.</w:t>
      </w:r>
    </w:p>
    <w:p w:rsidR="00EA7448" w:rsidRPr="00DD279B" w:rsidRDefault="00EA7448" w:rsidP="00DD279B">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4F684A" w:rsidRPr="00DD279B"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Признать утратившим силу </w:t>
      </w:r>
      <w:r w:rsidR="00C44C14">
        <w:rPr>
          <w:rFonts w:ascii="Times New Roman" w:eastAsia="Times New Roman" w:hAnsi="Times New Roman" w:cs="Times New Roman"/>
          <w:sz w:val="24"/>
          <w:szCs w:val="24"/>
          <w:lang w:eastAsia="ru-RU" w:bidi="yi-Hebr"/>
        </w:rPr>
        <w:t>п</w:t>
      </w:r>
      <w:r w:rsidRPr="00DD279B">
        <w:rPr>
          <w:rFonts w:ascii="Times New Roman" w:eastAsia="Times New Roman" w:hAnsi="Times New Roman" w:cs="Times New Roman"/>
          <w:sz w:val="24"/>
          <w:szCs w:val="24"/>
          <w:lang w:eastAsia="ru-RU" w:bidi="yi-Hebr"/>
        </w:rPr>
        <w:t xml:space="preserve">остановление </w:t>
      </w:r>
      <w:r w:rsidR="00C44C14">
        <w:rPr>
          <w:rFonts w:ascii="Times New Roman" w:eastAsia="Times New Roman" w:hAnsi="Times New Roman" w:cs="Times New Roman"/>
          <w:sz w:val="24"/>
          <w:szCs w:val="24"/>
          <w:lang w:eastAsia="ru-RU" w:bidi="yi-Hebr"/>
        </w:rPr>
        <w:t>А</w:t>
      </w:r>
      <w:r w:rsidRPr="00DD279B">
        <w:rPr>
          <w:rFonts w:ascii="Times New Roman" w:eastAsia="Times New Roman" w:hAnsi="Times New Roman" w:cs="Times New Roman"/>
          <w:sz w:val="24"/>
          <w:szCs w:val="24"/>
          <w:lang w:eastAsia="ru-RU" w:bidi="yi-Hebr"/>
        </w:rPr>
        <w:t xml:space="preserve">дминистрации сельского поселения Хатанга </w:t>
      </w:r>
      <w:r w:rsidR="00C44C14" w:rsidRPr="00DD279B">
        <w:rPr>
          <w:rFonts w:ascii="Times New Roman" w:eastAsia="Times New Roman" w:hAnsi="Times New Roman" w:cs="Times New Roman"/>
          <w:sz w:val="24"/>
          <w:szCs w:val="24"/>
          <w:lang w:eastAsia="ru-RU" w:bidi="yi-Hebr"/>
        </w:rPr>
        <w:t>о</w:t>
      </w:r>
      <w:r w:rsidR="00C44C14">
        <w:rPr>
          <w:rFonts w:ascii="Times New Roman" w:eastAsia="Times New Roman" w:hAnsi="Times New Roman" w:cs="Times New Roman"/>
          <w:sz w:val="24"/>
          <w:szCs w:val="24"/>
          <w:lang w:eastAsia="ru-RU" w:bidi="yi-Hebr"/>
        </w:rPr>
        <w:t xml:space="preserve">т 26.04.2011 </w:t>
      </w:r>
      <w:r w:rsidRPr="00DD279B">
        <w:rPr>
          <w:rFonts w:ascii="Times New Roman" w:eastAsia="Times New Roman" w:hAnsi="Times New Roman" w:cs="Times New Roman"/>
          <w:sz w:val="24"/>
          <w:szCs w:val="24"/>
          <w:lang w:eastAsia="ru-RU" w:bidi="yi-Hebr"/>
        </w:rPr>
        <w:t xml:space="preserve">№ </w:t>
      </w:r>
      <w:r w:rsidRPr="0094548E">
        <w:rPr>
          <w:rFonts w:ascii="Times New Roman" w:eastAsia="Times New Roman" w:hAnsi="Times New Roman" w:cs="Times New Roman"/>
          <w:sz w:val="24"/>
          <w:szCs w:val="24"/>
          <w:lang w:eastAsia="ru-RU" w:bidi="yi-Hebr"/>
        </w:rPr>
        <w:t>061-П</w:t>
      </w:r>
      <w:r w:rsidR="00C44C14" w:rsidRPr="0094548E">
        <w:rPr>
          <w:rFonts w:ascii="Times New Roman" w:eastAsia="Times New Roman" w:hAnsi="Times New Roman" w:cs="Times New Roman"/>
          <w:sz w:val="24"/>
          <w:szCs w:val="24"/>
          <w:lang w:eastAsia="ru-RU" w:bidi="yi-Hebr"/>
        </w:rPr>
        <w:t>.</w:t>
      </w:r>
      <w:r w:rsidRPr="00DD279B">
        <w:rPr>
          <w:rFonts w:ascii="Times New Roman" w:eastAsia="Times New Roman" w:hAnsi="Times New Roman" w:cs="Times New Roman"/>
          <w:sz w:val="24"/>
          <w:szCs w:val="24"/>
          <w:lang w:eastAsia="ru-RU" w:bidi="yi-Hebr"/>
        </w:rPr>
        <w:t xml:space="preserve"> </w:t>
      </w:r>
    </w:p>
    <w:p w:rsidR="004F684A" w:rsidRPr="00DD279B" w:rsidRDefault="004F684A" w:rsidP="00DD279B">
      <w:pPr>
        <w:pStyle w:val="a5"/>
        <w:spacing w:after="0" w:line="240" w:lineRule="auto"/>
        <w:rPr>
          <w:rFonts w:ascii="Times New Roman" w:eastAsia="Times New Roman" w:hAnsi="Times New Roman" w:cs="Times New Roman"/>
          <w:sz w:val="24"/>
          <w:szCs w:val="24"/>
          <w:lang w:eastAsia="ru-RU" w:bidi="yi-Hebr"/>
        </w:rPr>
      </w:pPr>
    </w:p>
    <w:p w:rsidR="0094548E"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0094548E" w:rsidRPr="003549B7">
          <w:rPr>
            <w:rStyle w:val="a6"/>
            <w:rFonts w:ascii="Times New Roman" w:eastAsia="Times New Roman" w:hAnsi="Times New Roman" w:cs="Times New Roman"/>
            <w:sz w:val="24"/>
            <w:szCs w:val="24"/>
            <w:lang w:eastAsia="ru-RU" w:bidi="yi-Hebr"/>
          </w:rPr>
          <w:t>www.hatanga24.ru</w:t>
        </w:r>
      </w:hyperlink>
    </w:p>
    <w:p w:rsidR="000736CE" w:rsidRPr="00DD279B" w:rsidRDefault="000736C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 </w:t>
      </w:r>
    </w:p>
    <w:p w:rsidR="0094548E" w:rsidRPr="00DD279B" w:rsidRDefault="0094548E" w:rsidP="0094548E">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Контроль за исполнением настоящего постановления оставляю за собой.</w:t>
      </w:r>
    </w:p>
    <w:p w:rsidR="000736CE" w:rsidRPr="00DD279B" w:rsidRDefault="000736CE" w:rsidP="00DD279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Default="0094548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Pr>
          <w:rFonts w:ascii="Times New Roman" w:eastAsia="Times New Roman" w:hAnsi="Times New Roman" w:cs="Times New Roman"/>
          <w:sz w:val="24"/>
          <w:szCs w:val="24"/>
          <w:lang w:eastAsia="ru-RU" w:bidi="yi-Hebr"/>
        </w:rPr>
        <w:t>П</w:t>
      </w:r>
      <w:r w:rsidR="000736CE" w:rsidRPr="00DD279B">
        <w:rPr>
          <w:rFonts w:ascii="Times New Roman" w:eastAsia="Times New Roman" w:hAnsi="Times New Roman" w:cs="Times New Roman"/>
          <w:sz w:val="24"/>
          <w:szCs w:val="24"/>
          <w:lang w:eastAsia="ru-RU" w:bidi="yi-Hebr"/>
        </w:rPr>
        <w:t>остановление вступает</w:t>
      </w:r>
      <w:r>
        <w:rPr>
          <w:rFonts w:ascii="Times New Roman" w:eastAsia="Times New Roman" w:hAnsi="Times New Roman" w:cs="Times New Roman"/>
          <w:sz w:val="24"/>
          <w:szCs w:val="24"/>
          <w:lang w:eastAsia="ru-RU" w:bidi="yi-Hebr"/>
        </w:rPr>
        <w:t xml:space="preserve"> в силу</w:t>
      </w:r>
      <w:r w:rsidR="000736CE" w:rsidRPr="00DD279B">
        <w:rPr>
          <w:rFonts w:ascii="Times New Roman" w:eastAsia="Times New Roman" w:hAnsi="Times New Roman" w:cs="Times New Roman"/>
          <w:sz w:val="24"/>
          <w:szCs w:val="24"/>
          <w:lang w:eastAsia="ru-RU" w:bidi="yi-Hebr"/>
        </w:rPr>
        <w:t xml:space="preserve"> в </w:t>
      </w:r>
      <w:r w:rsidR="008D53BE" w:rsidRPr="00DD279B">
        <w:rPr>
          <w:rFonts w:ascii="Times New Roman" w:eastAsia="Times New Roman" w:hAnsi="Times New Roman" w:cs="Times New Roman"/>
          <w:sz w:val="24"/>
          <w:szCs w:val="24"/>
          <w:lang w:eastAsia="ru-RU" w:bidi="yi-Hebr"/>
        </w:rPr>
        <w:t>течении 30 дней</w:t>
      </w:r>
      <w:r w:rsidR="000736CE" w:rsidRPr="00DD279B">
        <w:rPr>
          <w:rFonts w:ascii="Times New Roman" w:eastAsia="Times New Roman" w:hAnsi="Times New Roman" w:cs="Times New Roman"/>
          <w:sz w:val="24"/>
          <w:szCs w:val="24"/>
          <w:lang w:eastAsia="ru-RU" w:bidi="yi-Hebr"/>
        </w:rPr>
        <w:t xml:space="preserve">, </w:t>
      </w:r>
      <w:r w:rsidR="008D53BE" w:rsidRPr="00DD279B">
        <w:rPr>
          <w:rFonts w:ascii="Times New Roman" w:eastAsia="Times New Roman" w:hAnsi="Times New Roman" w:cs="Times New Roman"/>
          <w:sz w:val="24"/>
          <w:szCs w:val="24"/>
          <w:lang w:eastAsia="ru-RU" w:bidi="yi-Hebr"/>
        </w:rPr>
        <w:t>со дня</w:t>
      </w:r>
      <w:r w:rsidR="000736CE" w:rsidRPr="00DD279B">
        <w:rPr>
          <w:rFonts w:ascii="Times New Roman" w:eastAsia="Times New Roman" w:hAnsi="Times New Roman" w:cs="Times New Roman"/>
          <w:sz w:val="24"/>
          <w:szCs w:val="24"/>
          <w:lang w:eastAsia="ru-RU" w:bidi="yi-Hebr"/>
        </w:rPr>
        <w:t xml:space="preserve"> официального опубликования.</w:t>
      </w:r>
      <w:r w:rsidR="004F684A" w:rsidRPr="00DD279B">
        <w:rPr>
          <w:rFonts w:ascii="Times New Roman" w:eastAsia="Times New Roman" w:hAnsi="Times New Roman" w:cs="Times New Roman"/>
          <w:sz w:val="24"/>
          <w:szCs w:val="24"/>
          <w:lang w:eastAsia="ru-RU" w:bidi="yi-Hebr"/>
        </w:rPr>
        <w:t xml:space="preserve"> </w:t>
      </w: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P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Pr="00DD279B" w:rsidRDefault="004F684A" w:rsidP="00DD279B">
      <w:pPr>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Глава</w:t>
      </w:r>
      <w:r w:rsidR="000B7EC3" w:rsidRPr="00DD279B">
        <w:rPr>
          <w:rFonts w:ascii="Times New Roman" w:eastAsia="Times New Roman" w:hAnsi="Times New Roman" w:cs="Times New Roman"/>
          <w:sz w:val="24"/>
          <w:szCs w:val="24"/>
          <w:lang w:eastAsia="ru-RU"/>
        </w:rPr>
        <w:t xml:space="preserve"> </w:t>
      </w:r>
      <w:r w:rsidR="00DD2B3B" w:rsidRPr="00DD279B">
        <w:rPr>
          <w:rFonts w:ascii="Times New Roman" w:eastAsia="Times New Roman" w:hAnsi="Times New Roman" w:cs="Times New Roman"/>
          <w:sz w:val="24"/>
          <w:szCs w:val="24"/>
          <w:lang w:eastAsia="ru-RU"/>
        </w:rPr>
        <w:t xml:space="preserve">сельского поселения Хатанга                                                  </w:t>
      </w:r>
      <w:r w:rsidR="001B5008"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А</w:t>
      </w:r>
      <w:r w:rsidR="0094548E">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w:t>
      </w:r>
      <w:r w:rsidR="00121AF6"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Скрипкин</w:t>
      </w: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6E2774" w:rsidRPr="00DD279B" w:rsidRDefault="006E2774" w:rsidP="00DD279B">
      <w:pPr>
        <w:spacing w:after="0" w:line="240" w:lineRule="auto"/>
        <w:rPr>
          <w:rFonts w:ascii="Times New Roman" w:eastAsia="Times New Roman" w:hAnsi="Times New Roman" w:cs="Times New Roman"/>
          <w:sz w:val="24"/>
          <w:szCs w:val="24"/>
          <w:lang w:eastAsia="ru-RU"/>
        </w:rPr>
      </w:pPr>
    </w:p>
    <w:p w:rsidR="00EA7448" w:rsidRPr="00DD279B" w:rsidRDefault="00EA7448" w:rsidP="00DD279B">
      <w:pPr>
        <w:pStyle w:val="ConsPlusTitle"/>
        <w:rPr>
          <w:rFonts w:ascii="Times New Roman" w:hAnsi="Times New Roman" w:cs="Times New Roman"/>
          <w:b w:val="0"/>
          <w:sz w:val="24"/>
          <w:szCs w:val="24"/>
        </w:rPr>
      </w:pPr>
      <w:bookmarkStart w:id="0" w:name="P41"/>
      <w:bookmarkEnd w:id="0"/>
    </w:p>
    <w:p w:rsidR="00EA7448" w:rsidRPr="0094548E" w:rsidRDefault="008547D6" w:rsidP="0094548E">
      <w:pPr>
        <w:pStyle w:val="ConsPlusTitle"/>
        <w:ind w:firstLine="6379"/>
        <w:rPr>
          <w:rFonts w:ascii="Times New Roman" w:hAnsi="Times New Roman" w:cs="Times New Roman"/>
          <w:sz w:val="20"/>
          <w:szCs w:val="24"/>
        </w:rPr>
      </w:pPr>
      <w:r>
        <w:rPr>
          <w:rFonts w:ascii="Times New Roman" w:hAnsi="Times New Roman" w:cs="Times New Roman"/>
          <w:sz w:val="20"/>
          <w:szCs w:val="24"/>
        </w:rPr>
        <w:lastRenderedPageBreak/>
        <w:t>Приложение</w:t>
      </w:r>
      <w:bookmarkStart w:id="1" w:name="_GoBack"/>
      <w:bookmarkEnd w:id="1"/>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к постановлению Администрации</w:t>
      </w:r>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сельского поселения Хатанга</w:t>
      </w:r>
    </w:p>
    <w:p w:rsid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от 2</w:t>
      </w:r>
      <w:r w:rsidR="008547D6">
        <w:rPr>
          <w:rFonts w:ascii="Times New Roman" w:hAnsi="Times New Roman" w:cs="Times New Roman"/>
          <w:b w:val="0"/>
          <w:sz w:val="20"/>
          <w:szCs w:val="24"/>
        </w:rPr>
        <w:t>5</w:t>
      </w:r>
      <w:r w:rsidRPr="0094548E">
        <w:rPr>
          <w:rFonts w:ascii="Times New Roman" w:hAnsi="Times New Roman" w:cs="Times New Roman"/>
          <w:b w:val="0"/>
          <w:sz w:val="20"/>
          <w:szCs w:val="24"/>
        </w:rPr>
        <w:t>.05.2021 № 05</w:t>
      </w:r>
      <w:r w:rsidR="008547D6">
        <w:rPr>
          <w:rFonts w:ascii="Times New Roman" w:hAnsi="Times New Roman" w:cs="Times New Roman"/>
          <w:b w:val="0"/>
          <w:sz w:val="20"/>
          <w:szCs w:val="24"/>
        </w:rPr>
        <w:t>7</w:t>
      </w:r>
      <w:r w:rsidRPr="0094548E">
        <w:rPr>
          <w:rFonts w:ascii="Times New Roman" w:hAnsi="Times New Roman" w:cs="Times New Roman"/>
          <w:b w:val="0"/>
          <w:sz w:val="20"/>
          <w:szCs w:val="24"/>
        </w:rPr>
        <w:t>-П</w:t>
      </w:r>
    </w:p>
    <w:p w:rsidR="0094548E" w:rsidRPr="0094548E" w:rsidRDefault="0094548E" w:rsidP="0094548E">
      <w:pPr>
        <w:pStyle w:val="ConsPlusTitle"/>
        <w:ind w:firstLine="6379"/>
        <w:rPr>
          <w:rFonts w:ascii="Times New Roman" w:hAnsi="Times New Roman" w:cs="Times New Roman"/>
          <w:b w:val="0"/>
          <w:sz w:val="20"/>
          <w:szCs w:val="24"/>
        </w:rPr>
      </w:pP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ПОРЯДОК</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ПРИЗНАНИЯ ГРАЖДАН МАЛОИМУЩИМИ В ЦЕЛЯХ ПОСТАНОВКИ НА УЧЕТ</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В КАЧЕСТВЕ НУЖДАЮЩИХСЯ В ЖИЛЫХ ПОМЕЩЕНИЯХ ПО ДОГОВОРАМ</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СОЦИАЛЬНОГО НАЙМА, ПРЕДОСТАВЛЕНИЯ ЖИЛЫХ ПОМЕЩЕНИЙ ПО</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ДОГОВОРАМ СОЦИАЛЬНОГО Н</w:t>
      </w:r>
      <w:r w:rsidR="002302C2" w:rsidRPr="0094548E">
        <w:rPr>
          <w:rFonts w:ascii="Times New Roman" w:hAnsi="Times New Roman" w:cs="Times New Roman"/>
          <w:sz w:val="24"/>
          <w:szCs w:val="24"/>
        </w:rPr>
        <w:t xml:space="preserve">АЙМА И ОСВОБОЖДЕНИЯ ОТ ВНЕСЕНИЯ </w:t>
      </w:r>
      <w:r w:rsidRPr="0094548E">
        <w:rPr>
          <w:rFonts w:ascii="Times New Roman" w:hAnsi="Times New Roman" w:cs="Times New Roman"/>
          <w:sz w:val="24"/>
          <w:szCs w:val="24"/>
        </w:rPr>
        <w:t>ПЛАТЫ</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ЗА ПОЛЬЗОВАНИЕ ЖИЛЫМИ ПОМЕЩЕНИЯМИ, ЗАНИМАЕМЫМИ ПО ДОГОВОРАМ</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СОЦИАЛЬНОГО НАЙМА НА</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ТЕРРИТОР</w:t>
      </w:r>
      <w:r w:rsidR="0094548E" w:rsidRPr="0094548E">
        <w:rPr>
          <w:rFonts w:ascii="Times New Roman" w:hAnsi="Times New Roman" w:cs="Times New Roman"/>
          <w:sz w:val="24"/>
          <w:szCs w:val="24"/>
        </w:rPr>
        <w:t>ИИ СЕЛЬСКОГО ПОСЕЛЕНИЯ ХАТАНГА</w:t>
      </w:r>
    </w:p>
    <w:p w:rsidR="002056E8" w:rsidRDefault="002056E8" w:rsidP="00DD279B">
      <w:pPr>
        <w:pStyle w:val="ConsPlusNormal"/>
        <w:jc w:val="both"/>
        <w:rPr>
          <w:rFonts w:ascii="Times New Roman" w:hAnsi="Times New Roman" w:cs="Times New Roman"/>
          <w:sz w:val="24"/>
          <w:szCs w:val="24"/>
        </w:rPr>
      </w:pPr>
    </w:p>
    <w:p w:rsidR="0094548E" w:rsidRPr="00DD279B" w:rsidRDefault="0094548E"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ОБЩИЕ ПОЛОЖЕНИЯ</w:t>
      </w:r>
    </w:p>
    <w:p w:rsidR="002056E8" w:rsidRPr="00DD279B" w:rsidRDefault="002056E8" w:rsidP="00DD279B">
      <w:pPr>
        <w:pStyle w:val="ConsPlusNormal"/>
        <w:jc w:val="both"/>
        <w:rPr>
          <w:rFonts w:ascii="Times New Roman" w:hAnsi="Times New Roman" w:cs="Times New Roman"/>
          <w:sz w:val="24"/>
          <w:szCs w:val="24"/>
        </w:rPr>
      </w:pP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1.1. Настоящий Порядок определяет условия признания граждан малоимущими в целях постановки их на учет в качестве нуждающихся в жилых помещениях,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территории </w:t>
      </w:r>
      <w:r w:rsidR="001E7A43" w:rsidRPr="00DD279B">
        <w:rPr>
          <w:rFonts w:ascii="Times New Roman" w:hAnsi="Times New Roman" w:cs="Times New Roman"/>
          <w:sz w:val="24"/>
          <w:szCs w:val="24"/>
        </w:rPr>
        <w:t>сельского поселения Хатанга.</w:t>
      </w: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Настоящий Порядок разработан в соответствии с Жилищным </w:t>
      </w:r>
      <w:hyperlink r:id="rId7" w:history="1">
        <w:r w:rsidRPr="00DD279B">
          <w:rPr>
            <w:rFonts w:ascii="Times New Roman" w:hAnsi="Times New Roman" w:cs="Times New Roman"/>
            <w:color w:val="0000FF"/>
            <w:sz w:val="24"/>
            <w:szCs w:val="24"/>
          </w:rPr>
          <w:t>кодексом</w:t>
        </w:r>
      </w:hyperlink>
      <w:r w:rsidRPr="00DD279B">
        <w:rPr>
          <w:rFonts w:ascii="Times New Roman" w:hAnsi="Times New Roman" w:cs="Times New Roman"/>
          <w:sz w:val="24"/>
          <w:szCs w:val="24"/>
        </w:rPr>
        <w:t xml:space="preserve"> Российской Федерации, </w:t>
      </w:r>
      <w:hyperlink r:id="rId8" w:history="1">
        <w:r w:rsidRPr="00DD279B">
          <w:rPr>
            <w:rFonts w:ascii="Times New Roman" w:hAnsi="Times New Roman" w:cs="Times New Roman"/>
            <w:color w:val="0000FF"/>
            <w:sz w:val="24"/>
            <w:szCs w:val="24"/>
          </w:rPr>
          <w:t>Законом</w:t>
        </w:r>
      </w:hyperlink>
      <w:r w:rsidRPr="00DD279B">
        <w:rPr>
          <w:rFonts w:ascii="Times New Roman" w:hAnsi="Times New Roman" w:cs="Times New Roman"/>
          <w:sz w:val="24"/>
          <w:szCs w:val="24"/>
        </w:rPr>
        <w:t xml:space="preserve"> Красноярского края от 20.06.2006 </w:t>
      </w:r>
      <w:r w:rsidR="002D53D2" w:rsidRPr="00DD279B">
        <w:rPr>
          <w:rFonts w:ascii="Times New Roman" w:hAnsi="Times New Roman" w:cs="Times New Roman"/>
          <w:sz w:val="24"/>
          <w:szCs w:val="24"/>
        </w:rPr>
        <w:t>№</w:t>
      </w:r>
      <w:r w:rsidRPr="00DD279B">
        <w:rPr>
          <w:rFonts w:ascii="Times New Roman" w:hAnsi="Times New Roman" w:cs="Times New Roman"/>
          <w:sz w:val="24"/>
          <w:szCs w:val="24"/>
        </w:rPr>
        <w:t xml:space="preserve"> 19-4833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w:t>
      </w:r>
    </w:p>
    <w:p w:rsidR="002302C2"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1.3. Настоящий Порядок устанавливает условия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w:t>
      </w:r>
      <w:r w:rsidR="002302C2" w:rsidRPr="00DD279B">
        <w:rPr>
          <w:rFonts w:ascii="Times New Roman" w:hAnsi="Times New Roman" w:cs="Times New Roman"/>
          <w:sz w:val="24"/>
          <w:szCs w:val="24"/>
        </w:rPr>
        <w:t xml:space="preserve"> признания граждан малоимущими:</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w:t>
      </w:r>
      <w:r w:rsidR="00AF02E0"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для постановки на учет в качестве нуждающихся в жилых помещениях;</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предоставления им по договорам социального найма жилых помещений муниципального жилищного фонда на территории</w:t>
      </w:r>
      <w:r w:rsidR="001E7A43" w:rsidRPr="00DD279B">
        <w:rPr>
          <w:rFonts w:ascii="Times New Roman" w:hAnsi="Times New Roman" w:cs="Times New Roman"/>
          <w:sz w:val="24"/>
          <w:szCs w:val="24"/>
        </w:rPr>
        <w:t xml:space="preserve"> сельского поселения Хатанга</w:t>
      </w:r>
      <w:r w:rsidR="002056E8" w:rsidRPr="00DD279B">
        <w:rPr>
          <w:rFonts w:ascii="Times New Roman" w:hAnsi="Times New Roman" w:cs="Times New Roman"/>
          <w:sz w:val="24"/>
          <w:szCs w:val="24"/>
        </w:rPr>
        <w:t>;</w:t>
      </w:r>
    </w:p>
    <w:p w:rsidR="002056E8"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освобождения от внесения платы за пользование жилыми помещениями муниципального жилищного фонда,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 xml:space="preserve"> ПОРЯДОК ОПРЕДЕЛЕНИЯ РАЗМЕРА ДОХОДА, ПРИХОДЯЩЕГОСЯ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НА КАЖДОГО ЧЛЕНА СЕМЬИ, В ЦЕЛЯХ ПРИЗНАНИЯ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ГРАЖДАН МАЛОИМУЩИМИ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2.1. Граждане признаются малоимущими, если сумма совокупного дохода семьи или дохода одиноко проживающего гражданина за расчетный период, равный одному календарному году, определенная в соответствии с настоящим Порядком,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Расчет порогового дохода на семью или одиноко проживающего гражданина осуществляется по следующей формуле: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ПД = </w:t>
      </w: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x n x 12 + ОД + ПК, где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пороговый доход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расчетный показатель, используемый в целях признания </w:t>
      </w:r>
      <w:r w:rsidRPr="00DD279B">
        <w:rPr>
          <w:rFonts w:ascii="Times New Roman" w:hAnsi="Times New Roman" w:cs="Times New Roman"/>
          <w:sz w:val="24"/>
          <w:szCs w:val="24"/>
        </w:rPr>
        <w:lastRenderedPageBreak/>
        <w:t>граждан малоимущими;</w:t>
      </w:r>
    </w:p>
    <w:p w:rsidR="002056E8" w:rsidRPr="00DD279B" w:rsidRDefault="002056E8" w:rsidP="00DD279B">
      <w:pPr>
        <w:pStyle w:val="ConsPlusNormal"/>
        <w:ind w:firstLine="540"/>
        <w:jc w:val="both"/>
        <w:rPr>
          <w:rFonts w:ascii="Times New Roman" w:hAnsi="Times New Roman" w:cs="Times New Roman"/>
          <w:sz w:val="24"/>
          <w:szCs w:val="24"/>
        </w:rPr>
      </w:pP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величина прожиточного минимума в расчете на душу населения в месяц для муниципального образования</w:t>
      </w:r>
      <w:r w:rsidR="00CD0256" w:rsidRPr="00DD279B">
        <w:rPr>
          <w:rFonts w:ascii="Times New Roman" w:hAnsi="Times New Roman" w:cs="Times New Roman"/>
          <w:sz w:val="24"/>
          <w:szCs w:val="24"/>
        </w:rPr>
        <w:t xml:space="preserve"> сельского поселения Хатанга</w:t>
      </w:r>
      <w:r w:rsidRPr="00DD279B">
        <w:rPr>
          <w:rFonts w:ascii="Times New Roman" w:hAnsi="Times New Roman" w:cs="Times New Roman"/>
          <w:sz w:val="24"/>
          <w:szCs w:val="24"/>
        </w:rPr>
        <w:t>, установленная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n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месяцев расчетного периода;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сумма основного долга по ипотечному кредитованию за год;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ПК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размер оплаты начисляемых процентов за пользование </w:t>
      </w:r>
      <w:r w:rsidR="00CD0256" w:rsidRPr="00DD279B">
        <w:rPr>
          <w:rFonts w:ascii="Times New Roman" w:hAnsi="Times New Roman" w:cs="Times New Roman"/>
          <w:sz w:val="24"/>
          <w:szCs w:val="24"/>
        </w:rPr>
        <w:t>ипотечным кредитом в первый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8547D6"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5" style="width:125.8pt;height:33.1pt" coordsize="" o:spt="100" adj="0,,0" path="" filled="f" stroked="f">
            <v:stroke joinstyle="miter"/>
            <v:imagedata r:id="rId9" o:title="base_23675_258998_32768"/>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2056E8" w:rsidP="00DD279B">
      <w:pPr>
        <w:pStyle w:val="ConsPlusNormal"/>
        <w:ind w:firstLine="540"/>
        <w:rPr>
          <w:rFonts w:ascii="Times New Roman" w:hAnsi="Times New Roman" w:cs="Times New Roman"/>
          <w:sz w:val="24"/>
          <w:szCs w:val="24"/>
        </w:rPr>
      </w:pPr>
      <w:r w:rsidRPr="00DD279B">
        <w:rPr>
          <w:rFonts w:ascii="Times New Roman" w:hAnsi="Times New Roman" w:cs="Times New Roman"/>
          <w:sz w:val="24"/>
          <w:szCs w:val="24"/>
        </w:rPr>
        <w:t xml:space="preserve">СЖ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w:t>
      </w:r>
      <w:r w:rsidR="004F684A" w:rsidRPr="00DD279B">
        <w:rPr>
          <w:rFonts w:ascii="Times New Roman" w:hAnsi="Times New Roman" w:cs="Times New Roman"/>
          <w:sz w:val="24"/>
          <w:szCs w:val="24"/>
        </w:rPr>
        <w:t>расчетный показатель стоимости жилого помещения, определенный на дату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СИ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стоимость имущества, находящегося в собственности членов семьи или одиноко проживающего гражданина и подлежащего налогообложению;</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15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срок погашения кредита п</w:t>
      </w:r>
      <w:r w:rsidR="00CD0256" w:rsidRPr="00DD279B">
        <w:rPr>
          <w:rFonts w:ascii="Times New Roman" w:hAnsi="Times New Roman" w:cs="Times New Roman"/>
          <w:sz w:val="24"/>
          <w:szCs w:val="24"/>
        </w:rPr>
        <w:t>о ипотечному кредитованию (лет);</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СЖ = РСЖ x Н x n, где</w: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4F684A" w:rsidP="00DD279B">
      <w:pPr>
        <w:autoSpaceDE w:val="0"/>
        <w:autoSpaceDN w:val="0"/>
        <w:adjustRightInd w:val="0"/>
        <w:spacing w:after="0" w:line="240" w:lineRule="auto"/>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РСЖ - </w:t>
      </w:r>
      <w:r w:rsidRPr="00DD279B">
        <w:rPr>
          <w:rFonts w:ascii="Times New Roman" w:hAnsi="Times New Roman" w:cs="Times New Roman"/>
          <w:sz w:val="24"/>
          <w:szCs w:val="24"/>
        </w:rPr>
        <w:t xml:space="preserve"> расчетная стоимость 1 кв. м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устанавливаемая ежеквартально органом местного самоуправления в размере не менее 0,8 и не более 1,2 средней стоимости строительства 1 кв. м общей площади жилых помещений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соответствующему городскому округу или муниципальному району, в границах которого расположены соответствующие городские и сельские поселения.</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При отсутствии в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Статистическом бюллетене</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w:t>
      </w:r>
      <w:r w:rsidR="002302C2" w:rsidRPr="00DD279B">
        <w:rPr>
          <w:rFonts w:ascii="Times New Roman" w:hAnsi="Times New Roman" w:cs="Times New Roman"/>
          <w:sz w:val="24"/>
          <w:szCs w:val="24"/>
        </w:rPr>
        <w:t xml:space="preserve">Красноярскому краю </w:t>
      </w:r>
      <w:r w:rsidRPr="00DD279B">
        <w:rPr>
          <w:rFonts w:ascii="Times New Roman" w:hAnsi="Times New Roman" w:cs="Times New Roman"/>
          <w:sz w:val="24"/>
          <w:szCs w:val="24"/>
        </w:rPr>
        <w:t xml:space="preserve">сведений о средней стоимости строительства 1 кв. м общей площади жилых помещений расчетная стоимость 1 кв. м общей площади жилых помещений устанавливается ежеквартально </w:t>
      </w:r>
      <w:r w:rsidR="002302C2" w:rsidRPr="00DD279B">
        <w:rPr>
          <w:rFonts w:ascii="Times New Roman" w:hAnsi="Times New Roman" w:cs="Times New Roman"/>
          <w:sz w:val="24"/>
          <w:szCs w:val="24"/>
        </w:rPr>
        <w:t xml:space="preserve">Распоряжением </w:t>
      </w:r>
      <w:r w:rsidRPr="00DD279B">
        <w:rPr>
          <w:rFonts w:ascii="Times New Roman" w:hAnsi="Times New Roman" w:cs="Times New Roman"/>
          <w:sz w:val="24"/>
          <w:szCs w:val="24"/>
        </w:rPr>
        <w:t xml:space="preserve">Администрации </w:t>
      </w:r>
      <w:r w:rsidR="002302C2"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 xml:space="preserve">в размере 0,5 средней стоимости строительства 1 кв. м общей площади жилых помещений по Красноярскому краю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w:t>
      </w:r>
      <w:r w:rsidR="00CD0256" w:rsidRPr="00DD279B">
        <w:rPr>
          <w:rFonts w:ascii="Times New Roman" w:hAnsi="Times New Roman" w:cs="Times New Roman"/>
          <w:sz w:val="24"/>
          <w:szCs w:val="24"/>
        </w:rPr>
        <w:t>ужбы государственной статистики.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Н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норма предоставления общей площади жилого помещения по договору социального найма, установленная на территории муниципал</w:t>
      </w:r>
      <w:r w:rsidR="001E7A43" w:rsidRPr="00DD279B">
        <w:rPr>
          <w:rFonts w:ascii="Times New Roman" w:hAnsi="Times New Roman" w:cs="Times New Roman"/>
          <w:sz w:val="24"/>
          <w:szCs w:val="24"/>
        </w:rPr>
        <w:t>ьного образования сельское поселение Хатанга</w:t>
      </w:r>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8547D6"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6" style="width:149.8pt;height:33.1pt" coordsize="" o:spt="100" adj="0,,0" path="" filled="f" stroked="f">
            <v:stroke joinstyle="miter"/>
            <v:imagedata r:id="rId10" o:title="base_23675_258998_32769"/>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СР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ставка рефинансирования Центрального банка Российской Федерации, действующая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lastRenderedPageBreak/>
        <w:t>2.2. Расчет совокупного дохода семьи и дохода одиноко проживающего гражданина производится исходя из суммы доходов членов семьи или одиноко проживающего гражданина за календарный год, предшествующий дате подачи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2.3. Размер дохода каждого члена семьи за календарный год определяется путем деления совокупного дохода семьи на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2.4.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2.5.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2" w:name="P103"/>
      <w:bookmarkEnd w:id="2"/>
      <w:r w:rsidRPr="00DD279B">
        <w:rPr>
          <w:rFonts w:ascii="Times New Roman" w:hAnsi="Times New Roman" w:cs="Times New Roman"/>
          <w:sz w:val="24"/>
          <w:szCs w:val="24"/>
        </w:rPr>
        <w:t>2.6. При расчете совокупного дохода семьи не учитываются граждане, являющиеся:</w:t>
      </w:r>
    </w:p>
    <w:p w:rsidR="002056E8" w:rsidRPr="00DD279B" w:rsidRDefault="002056E8" w:rsidP="00DD279B">
      <w:pPr>
        <w:pStyle w:val="ConsPlusNormal"/>
        <w:ind w:firstLine="540"/>
        <w:jc w:val="both"/>
        <w:rPr>
          <w:rFonts w:ascii="Times New Roman" w:hAnsi="Times New Roman" w:cs="Times New Roman"/>
          <w:sz w:val="24"/>
          <w:szCs w:val="24"/>
        </w:rPr>
      </w:pPr>
      <w:bookmarkStart w:id="3" w:name="P104"/>
      <w:bookmarkEnd w:id="3"/>
      <w:r w:rsidRPr="00DD279B">
        <w:rPr>
          <w:rFonts w:ascii="Times New Roman" w:hAnsi="Times New Roman" w:cs="Times New Roman"/>
          <w:sz w:val="24"/>
          <w:szCs w:val="24"/>
        </w:rPr>
        <w:t>а) 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w:t>
      </w:r>
    </w:p>
    <w:p w:rsidR="002056E8" w:rsidRPr="00DD279B" w:rsidRDefault="002056E8" w:rsidP="00DD279B">
      <w:pPr>
        <w:pStyle w:val="ConsPlusNormal"/>
        <w:ind w:firstLine="540"/>
        <w:jc w:val="both"/>
        <w:rPr>
          <w:rFonts w:ascii="Times New Roman" w:hAnsi="Times New Roman" w:cs="Times New Roman"/>
          <w:sz w:val="24"/>
          <w:szCs w:val="24"/>
        </w:rPr>
      </w:pPr>
      <w:bookmarkStart w:id="4" w:name="P105"/>
      <w:bookmarkEnd w:id="4"/>
      <w:r w:rsidRPr="00DD279B">
        <w:rPr>
          <w:rFonts w:ascii="Times New Roman" w:hAnsi="Times New Roman" w:cs="Times New Roman"/>
          <w:sz w:val="24"/>
          <w:szCs w:val="24"/>
        </w:rPr>
        <w:t>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2056E8" w:rsidRPr="00DD279B" w:rsidRDefault="002056E8" w:rsidP="00DD279B">
      <w:pPr>
        <w:pStyle w:val="ConsPlusNormal"/>
        <w:ind w:firstLine="540"/>
        <w:jc w:val="both"/>
        <w:rPr>
          <w:rFonts w:ascii="Times New Roman" w:hAnsi="Times New Roman" w:cs="Times New Roman"/>
          <w:sz w:val="24"/>
          <w:szCs w:val="24"/>
        </w:rPr>
      </w:pPr>
      <w:bookmarkStart w:id="5" w:name="P106"/>
      <w:bookmarkEnd w:id="5"/>
      <w:r w:rsidRPr="00DD279B">
        <w:rPr>
          <w:rFonts w:ascii="Times New Roman" w:hAnsi="Times New Roman" w:cs="Times New Roman"/>
          <w:sz w:val="24"/>
          <w:szCs w:val="24"/>
        </w:rPr>
        <w:t>в) лицами, находящимися на полном государственном обеспечении;</w:t>
      </w:r>
    </w:p>
    <w:p w:rsidR="002056E8" w:rsidRPr="00DD279B" w:rsidRDefault="002056E8" w:rsidP="00DD279B">
      <w:pPr>
        <w:pStyle w:val="ConsPlusNormal"/>
        <w:ind w:firstLine="540"/>
        <w:jc w:val="both"/>
        <w:rPr>
          <w:rFonts w:ascii="Times New Roman" w:hAnsi="Times New Roman" w:cs="Times New Roman"/>
          <w:sz w:val="24"/>
          <w:szCs w:val="24"/>
        </w:rPr>
      </w:pPr>
      <w:bookmarkStart w:id="6" w:name="P107"/>
      <w:bookmarkEnd w:id="6"/>
      <w:r w:rsidRPr="00DD279B">
        <w:rPr>
          <w:rFonts w:ascii="Times New Roman" w:hAnsi="Times New Roman" w:cs="Times New Roman"/>
          <w:sz w:val="24"/>
          <w:szCs w:val="24"/>
        </w:rPr>
        <w:t>г) лицами, пропавшими без вести</w:t>
      </w:r>
      <w:r w:rsidR="00CD0256" w:rsidRPr="00DD279B">
        <w:rPr>
          <w:rFonts w:ascii="Times New Roman" w:hAnsi="Times New Roman" w:cs="Times New Roman"/>
          <w:sz w:val="24"/>
          <w:szCs w:val="24"/>
        </w:rPr>
        <w:t xml:space="preserve"> и (или) находящимися в розыске;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2.7. Для исключения дохода и стоимости имущества граждан, указанных в </w:t>
      </w:r>
      <w:hyperlink w:anchor="P103" w:history="1">
        <w:r w:rsidRPr="00DD279B">
          <w:rPr>
            <w:rFonts w:ascii="Times New Roman" w:hAnsi="Times New Roman" w:cs="Times New Roman"/>
            <w:color w:val="0000FF"/>
            <w:sz w:val="24"/>
            <w:szCs w:val="24"/>
          </w:rPr>
          <w:t>п. 2.6</w:t>
        </w:r>
      </w:hyperlink>
      <w:r w:rsidRPr="00DD279B">
        <w:rPr>
          <w:rFonts w:ascii="Times New Roman" w:hAnsi="Times New Roman" w:cs="Times New Roman"/>
          <w:sz w:val="24"/>
          <w:szCs w:val="24"/>
        </w:rPr>
        <w:t xml:space="preserve"> настоящего Порядка необходимо предоставить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 справку о прохождении военной службы по призыву или справку с места учебы</w:t>
      </w:r>
      <w:r w:rsidR="001F70CF" w:rsidRPr="00DD279B">
        <w:rPr>
          <w:rFonts w:ascii="Times New Roman" w:hAnsi="Times New Roman" w:cs="Times New Roman"/>
          <w:sz w:val="24"/>
          <w:szCs w:val="24"/>
        </w:rPr>
        <w:t xml:space="preserve"> (включая сведения о наличии либо отсутствии соответствующего контракта с «курсантом»)</w:t>
      </w:r>
      <w:r w:rsidRPr="00DD279B">
        <w:rPr>
          <w:rFonts w:ascii="Times New Roman" w:hAnsi="Times New Roman" w:cs="Times New Roman"/>
          <w:sz w:val="24"/>
          <w:szCs w:val="24"/>
        </w:rPr>
        <w:t xml:space="preserve">, в отношении граждан, указанных в </w:t>
      </w:r>
      <w:hyperlink w:anchor="P104"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а</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4F684A"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б) копию приговора суда;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г) справку из соответствующего учреждения, в отношении граждан, указанных в </w:t>
      </w:r>
      <w:hyperlink w:anchor="P106"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в</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д) копию решения суда о признании гражданина безвестно отсутствующим или справку из органов внутренних дел об объявлении розыска гражданина, в отношении граждан, указанных в </w:t>
      </w:r>
      <w:hyperlink w:anchor="P107"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г</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00CD0256"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2.8. К членам семьи гражданина, подавшего заявление о признании его малоимущим в целях предоставления ему жилого помещения по договору социального найма, относятся проживающие совместно с ним его супруг, дети и родители заявителя, а также другие родственники, нетрудоспособные иждивенцы, вселенные заявителем в качестве членов его семьи </w:t>
      </w:r>
      <w:r w:rsidR="00472BC0" w:rsidRPr="00DD279B">
        <w:rPr>
          <w:rFonts w:ascii="Times New Roman" w:hAnsi="Times New Roman" w:cs="Times New Roman"/>
          <w:sz w:val="24"/>
          <w:szCs w:val="24"/>
        </w:rPr>
        <w:t>и ведущие с ним общее хозяйство.</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2.9.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056E8" w:rsidRPr="00DD279B" w:rsidRDefault="002056E8" w:rsidP="00DD279B">
      <w:pPr>
        <w:pStyle w:val="ConsPlusNormal"/>
        <w:ind w:firstLine="540"/>
        <w:jc w:val="both"/>
        <w:rPr>
          <w:rFonts w:ascii="Times New Roman" w:hAnsi="Times New Roman" w:cs="Times New Roman"/>
          <w:sz w:val="24"/>
          <w:szCs w:val="24"/>
          <w:highlight w:val="yellow"/>
        </w:rPr>
      </w:pPr>
      <w:r w:rsidRPr="00DD279B">
        <w:rPr>
          <w:rFonts w:ascii="Times New Roman" w:hAnsi="Times New Roman" w:cs="Times New Roman"/>
          <w:sz w:val="24"/>
          <w:szCs w:val="24"/>
        </w:rPr>
        <w:t xml:space="preserve">2.10. Гражданин, подавший заявление о признании его малоимущим в целях предоставления ему жилого помещения по договору социального найма,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(далее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другие родственники, указанные в заявлении), а также получить ра</w:t>
      </w:r>
      <w:r w:rsidR="001E7A43" w:rsidRPr="00DD279B">
        <w:rPr>
          <w:rFonts w:ascii="Times New Roman" w:hAnsi="Times New Roman" w:cs="Times New Roman"/>
          <w:sz w:val="24"/>
          <w:szCs w:val="24"/>
        </w:rPr>
        <w:t xml:space="preserve">зрешение </w:t>
      </w:r>
      <w:proofErr w:type="spellStart"/>
      <w:r w:rsidR="001E7A43" w:rsidRPr="00DD279B">
        <w:rPr>
          <w:rFonts w:ascii="Times New Roman" w:hAnsi="Times New Roman" w:cs="Times New Roman"/>
          <w:sz w:val="24"/>
          <w:szCs w:val="24"/>
        </w:rPr>
        <w:t>наймодателя</w:t>
      </w:r>
      <w:proofErr w:type="spellEnd"/>
      <w:r w:rsidR="001E7A43" w:rsidRPr="00DD279B">
        <w:rPr>
          <w:rFonts w:ascii="Times New Roman" w:hAnsi="Times New Roman" w:cs="Times New Roman"/>
          <w:sz w:val="24"/>
          <w:szCs w:val="24"/>
        </w:rPr>
        <w:t xml:space="preserve">. При этом </w:t>
      </w:r>
      <w:r w:rsidRPr="00DD279B">
        <w:rPr>
          <w:rFonts w:ascii="Times New Roman" w:hAnsi="Times New Roman" w:cs="Times New Roman"/>
          <w:sz w:val="24"/>
          <w:szCs w:val="24"/>
        </w:rPr>
        <w:t>в отношении родственников, необходимо подтвердить степень родства документально.</w:t>
      </w:r>
      <w:r w:rsidR="009007EB" w:rsidRPr="00DD279B">
        <w:rPr>
          <w:rFonts w:ascii="Times New Roman" w:hAnsi="Times New Roman" w:cs="Times New Roman"/>
          <w:sz w:val="24"/>
          <w:szCs w:val="24"/>
        </w:rPr>
        <w:t xml:space="preserve"> </w:t>
      </w:r>
      <w:r w:rsidRPr="00DD279B">
        <w:rPr>
          <w:rFonts w:ascii="Times New Roman" w:hAnsi="Times New Roman" w:cs="Times New Roman"/>
          <w:sz w:val="24"/>
          <w:szCs w:val="24"/>
        </w:rPr>
        <w:t>Размер дохода и стоимость имущества таких граждан учитываются при признании гражданина малоимущим в порядке, установленном настоящим Порядком.</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1E7A43" w:rsidP="00DD279B">
      <w:pPr>
        <w:pStyle w:val="ConsPlusTitle"/>
        <w:jc w:val="center"/>
        <w:outlineLvl w:val="1"/>
        <w:rPr>
          <w:rFonts w:ascii="Times New Roman" w:hAnsi="Times New Roman" w:cs="Times New Roman"/>
          <w:sz w:val="24"/>
          <w:szCs w:val="24"/>
        </w:rPr>
      </w:pPr>
      <w:bookmarkStart w:id="7" w:name="P119"/>
      <w:bookmarkEnd w:id="7"/>
      <w:r w:rsidRPr="00DD279B">
        <w:rPr>
          <w:rFonts w:ascii="Times New Roman" w:hAnsi="Times New Roman" w:cs="Times New Roman"/>
          <w:sz w:val="24"/>
          <w:szCs w:val="24"/>
        </w:rPr>
        <w:lastRenderedPageBreak/>
        <w:t>3</w:t>
      </w:r>
      <w:r w:rsidR="002056E8" w:rsidRPr="00DD279B">
        <w:rPr>
          <w:rFonts w:ascii="Times New Roman" w:hAnsi="Times New Roman" w:cs="Times New Roman"/>
          <w:sz w:val="24"/>
          <w:szCs w:val="24"/>
        </w:rPr>
        <w:t>. ПОРЯДОК ПРИЗНАНИЯ ГРАЖДАН МАЛОИМУЩИМИ В ЦЕЛЯХ</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ПОСТАНОВКИ ИХ НА УЧЕТ В КАЧЕСТВЕ НУЖДАЮЩИХСЯ В ЖИЛЫХ</w:t>
      </w:r>
    </w:p>
    <w:p w:rsidR="002056E8" w:rsidRPr="00DD279B" w:rsidRDefault="002056E8" w:rsidP="00110B16">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ПОМЕЩЕНИЯХ ПО ДОГОВО</w:t>
      </w:r>
      <w:r w:rsidR="009007EB" w:rsidRPr="00DD279B">
        <w:rPr>
          <w:rFonts w:ascii="Times New Roman" w:hAnsi="Times New Roman" w:cs="Times New Roman"/>
          <w:sz w:val="24"/>
          <w:szCs w:val="24"/>
        </w:rPr>
        <w:t xml:space="preserve">РАМ СОЦИАЛЬНОГО НАЙМА, </w:t>
      </w:r>
      <w:r w:rsidR="00110B16">
        <w:rPr>
          <w:rFonts w:ascii="Times New Roman" w:hAnsi="Times New Roman" w:cs="Times New Roman"/>
          <w:sz w:val="24"/>
          <w:szCs w:val="24"/>
        </w:rPr>
        <w:t xml:space="preserve">ПРЕДОСТАВЛЕНИЯ </w:t>
      </w:r>
      <w:r w:rsidRPr="00DD279B">
        <w:rPr>
          <w:rFonts w:ascii="Times New Roman" w:hAnsi="Times New Roman" w:cs="Times New Roman"/>
          <w:sz w:val="24"/>
          <w:szCs w:val="24"/>
        </w:rPr>
        <w:t>ИМ ЖИЛЫХ ПОМЕЩЕНИЙ</w:t>
      </w:r>
      <w:r w:rsidR="00110B16">
        <w:rPr>
          <w:rFonts w:ascii="Times New Roman" w:hAnsi="Times New Roman" w:cs="Times New Roman"/>
          <w:sz w:val="24"/>
          <w:szCs w:val="24"/>
        </w:rPr>
        <w:t xml:space="preserve"> ПО ДОГОВОРАМ СОЦИАЛЬНОГО НАЙМА </w:t>
      </w:r>
      <w:r w:rsidRPr="00DD279B">
        <w:rPr>
          <w:rFonts w:ascii="Times New Roman" w:hAnsi="Times New Roman" w:cs="Times New Roman"/>
          <w:sz w:val="24"/>
          <w:szCs w:val="24"/>
        </w:rPr>
        <w:t>И ОСВОБОЖДЕНИЯ ОТ ВНЕСЕ</w:t>
      </w:r>
      <w:r w:rsidR="00110B16">
        <w:rPr>
          <w:rFonts w:ascii="Times New Roman" w:hAnsi="Times New Roman" w:cs="Times New Roman"/>
          <w:sz w:val="24"/>
          <w:szCs w:val="24"/>
        </w:rPr>
        <w:t xml:space="preserve">НИЯ ПЛАТЫ ЗА ПОЛЬЗОВАНИЕ ЖИЛЫМИ </w:t>
      </w:r>
      <w:r w:rsidRPr="00DD279B">
        <w:rPr>
          <w:rFonts w:ascii="Times New Roman" w:hAnsi="Times New Roman" w:cs="Times New Roman"/>
          <w:sz w:val="24"/>
          <w:szCs w:val="24"/>
        </w:rPr>
        <w:t>ПОМЕЩЕНИЯМИ,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4F36E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 В целях признания граждан, зарегистрированных на территории муниципального образования </w:t>
      </w:r>
      <w:r w:rsidR="001E7A43"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малоимущими,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w:t>
      </w:r>
      <w:r w:rsidR="004F36EB" w:rsidRPr="00DD279B">
        <w:rPr>
          <w:rFonts w:ascii="Times New Roman" w:hAnsi="Times New Roman" w:cs="Times New Roman"/>
          <w:sz w:val="24"/>
          <w:szCs w:val="24"/>
        </w:rPr>
        <w:t xml:space="preserve"> и подлежащего налогообложению, </w:t>
      </w:r>
      <w:r w:rsidRPr="00DD279B">
        <w:rPr>
          <w:rFonts w:ascii="Times New Roman" w:hAnsi="Times New Roman" w:cs="Times New Roman"/>
          <w:sz w:val="24"/>
          <w:szCs w:val="24"/>
        </w:rPr>
        <w:t xml:space="preserve">осуществляется </w:t>
      </w:r>
      <w:r w:rsidR="004F36EB" w:rsidRPr="00DD279B">
        <w:rPr>
          <w:rFonts w:ascii="Times New Roman" w:hAnsi="Times New Roman" w:cs="Times New Roman"/>
          <w:color w:val="000000"/>
          <w:sz w:val="24"/>
          <w:szCs w:val="24"/>
        </w:rPr>
        <w:t>отделами Администрации сельского поселения Хатанга Таймырского Долгано-Ненецкого муниципального района, Красноярского края:</w:t>
      </w:r>
    </w:p>
    <w:p w:rsidR="004F36EB"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Отдел по управлению муниципальным имуществом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Сындасско Администрации сельского</w:t>
      </w:r>
      <w:r w:rsidR="007C48E3" w:rsidRPr="00DD279B">
        <w:rPr>
          <w:rFonts w:ascii="Times New Roman" w:eastAsia="Times New Roman" w:hAnsi="Times New Roman" w:cs="Times New Roman"/>
          <w:bCs/>
          <w:color w:val="000000"/>
          <w:sz w:val="24"/>
          <w:szCs w:val="24"/>
          <w:lang w:eastAsia="ru-RU"/>
        </w:rPr>
        <w:t xml:space="preserve">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Попигай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7C48E3"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w:t>
      </w:r>
      <w:r w:rsidR="004F36EB" w:rsidRPr="00DD279B">
        <w:rPr>
          <w:rFonts w:ascii="Times New Roman" w:eastAsia="Times New Roman" w:hAnsi="Times New Roman" w:cs="Times New Roman"/>
          <w:bCs/>
          <w:color w:val="000000"/>
          <w:sz w:val="24"/>
          <w:szCs w:val="24"/>
          <w:lang w:eastAsia="ru-RU"/>
        </w:rPr>
        <w:t>Территориальный отдел поселка Новорыбная Администра</w:t>
      </w:r>
      <w:r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Жданиха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Катырык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xml:space="preserve">-  </w:t>
      </w:r>
      <w:r w:rsidR="0094548E" w:rsidRPr="00DD279B">
        <w:rPr>
          <w:rFonts w:ascii="Times New Roman" w:eastAsia="Times New Roman" w:hAnsi="Times New Roman" w:cs="Times New Roman"/>
          <w:bCs/>
          <w:color w:val="000000"/>
          <w:sz w:val="24"/>
          <w:szCs w:val="24"/>
          <w:lang w:eastAsia="ru-RU"/>
        </w:rPr>
        <w:t>Территориальный отдел</w:t>
      </w:r>
      <w:r w:rsidRPr="00DD279B">
        <w:rPr>
          <w:rFonts w:ascii="Times New Roman" w:eastAsia="Times New Roman" w:hAnsi="Times New Roman" w:cs="Times New Roman"/>
          <w:bCs/>
          <w:color w:val="000000"/>
          <w:sz w:val="24"/>
          <w:szCs w:val="24"/>
          <w:lang w:eastAsia="ru-RU"/>
        </w:rPr>
        <w:t xml:space="preserve"> поселка Хета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Новая Администрации сельского поселения Хатанга</w:t>
      </w:r>
      <w:r w:rsidR="007C48E3" w:rsidRPr="00DD279B">
        <w:rPr>
          <w:rFonts w:ascii="Times New Roman" w:hAnsi="Times New Roman" w:cs="Times New Roman"/>
          <w:sz w:val="24"/>
          <w:szCs w:val="24"/>
        </w:rPr>
        <w:t>;</w:t>
      </w:r>
    </w:p>
    <w:p w:rsidR="002056E8"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Территориальный отдел поселка Кресты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 (далее – Уполномоченный отдел)</w:t>
      </w:r>
    </w:p>
    <w:p w:rsidR="002056E8" w:rsidRPr="00DD279B" w:rsidRDefault="002056E8" w:rsidP="00DD279B">
      <w:pPr>
        <w:pStyle w:val="ConsPlusNormal"/>
        <w:ind w:firstLine="540"/>
        <w:jc w:val="both"/>
        <w:rPr>
          <w:rFonts w:ascii="Times New Roman" w:hAnsi="Times New Roman" w:cs="Times New Roman"/>
          <w:sz w:val="24"/>
          <w:szCs w:val="24"/>
        </w:rPr>
      </w:pPr>
      <w:bookmarkStart w:id="8" w:name="P129"/>
      <w:bookmarkEnd w:id="8"/>
      <w:r w:rsidRPr="00DD279B">
        <w:rPr>
          <w:rFonts w:ascii="Times New Roman" w:hAnsi="Times New Roman" w:cs="Times New Roman"/>
          <w:sz w:val="24"/>
          <w:szCs w:val="24"/>
        </w:rPr>
        <w:t xml:space="preserve">3.2. Граждане для установления статуса малоимущих в целях постановки их на учет в качестве нуждающихся в жилых помещениях, предоставления им жилых помещений по договорам социального найма и освобождения от внесения платы за пользование жилыми помещениями муниципального жилищного фонда, занимаемыми по договорам социального найма, обращаются в </w:t>
      </w:r>
      <w:r w:rsidR="007C48E3"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 xml:space="preserve">с </w:t>
      </w:r>
      <w:hyperlink w:anchor="P210" w:history="1">
        <w:r w:rsidRPr="00DD279B">
          <w:rPr>
            <w:rFonts w:ascii="Times New Roman" w:hAnsi="Times New Roman" w:cs="Times New Roman"/>
            <w:color w:val="0000FF"/>
            <w:sz w:val="24"/>
            <w:szCs w:val="24"/>
          </w:rPr>
          <w:t>заявлением</w:t>
        </w:r>
      </w:hyperlink>
      <w:r w:rsidRPr="00DD279B">
        <w:rPr>
          <w:rFonts w:ascii="Times New Roman" w:hAnsi="Times New Roman" w:cs="Times New Roman"/>
          <w:sz w:val="24"/>
          <w:szCs w:val="24"/>
        </w:rPr>
        <w:t xml:space="preserve"> установленной фор</w:t>
      </w:r>
      <w:r w:rsidR="00071629" w:rsidRPr="00DD279B">
        <w:rPr>
          <w:rFonts w:ascii="Times New Roman" w:hAnsi="Times New Roman" w:cs="Times New Roman"/>
          <w:sz w:val="24"/>
          <w:szCs w:val="24"/>
        </w:rPr>
        <w:t>мы (приложение №</w:t>
      </w:r>
      <w:r w:rsidRPr="00DD279B">
        <w:rPr>
          <w:rFonts w:ascii="Times New Roman" w:hAnsi="Times New Roman" w:cs="Times New Roman"/>
          <w:sz w:val="24"/>
          <w:szCs w:val="24"/>
        </w:rPr>
        <w:t xml:space="preserve"> 1) и предоставляют следующие документы:</w:t>
      </w:r>
    </w:p>
    <w:p w:rsidR="001E7A43" w:rsidRPr="00DD279B" w:rsidRDefault="002056E8" w:rsidP="00DD279B">
      <w:pPr>
        <w:pStyle w:val="ConsPlusNormal"/>
        <w:ind w:firstLine="540"/>
        <w:jc w:val="both"/>
        <w:rPr>
          <w:rFonts w:ascii="Times New Roman" w:hAnsi="Times New Roman" w:cs="Times New Roman"/>
          <w:sz w:val="24"/>
          <w:szCs w:val="24"/>
        </w:rPr>
      </w:pPr>
      <w:bookmarkStart w:id="9" w:name="P130"/>
      <w:bookmarkEnd w:id="9"/>
      <w:r w:rsidRPr="00DD279B">
        <w:rPr>
          <w:rFonts w:ascii="Times New Roman" w:hAnsi="Times New Roman" w:cs="Times New Roman"/>
          <w:sz w:val="24"/>
          <w:szCs w:val="24"/>
        </w:rPr>
        <w:t xml:space="preserve">а) паспорт или иной документ, удостоверяющий личность заявителя и всех членов семьи, других родственников, указанных в заявлении (в отношении несовершеннолетних детей в возрасте до 14 лет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bookmarkStart w:id="10" w:name="P132"/>
      <w:bookmarkEnd w:id="10"/>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б) документ, подтверждающий родство с членами семьи, другими родственниками, указанными в заявлении (свидетельство о заключении брака, выданное компетентными органами иностранного государства, и его нотариально удостоверенный перевод на русский язык в случае, если гражданин состоит в браке, зарегистрированном за пределами территории Российской Федерации; судебное решение о признании членом семьи; свидетельство об усыновлении, выданное органами записи актов гражданского состояния или консульскими учреждениями Российской Федерации);</w:t>
      </w:r>
    </w:p>
    <w:p w:rsidR="002056E8" w:rsidRPr="00DD279B" w:rsidRDefault="002056E8" w:rsidP="00DD279B">
      <w:pPr>
        <w:pStyle w:val="ConsPlusNormal"/>
        <w:ind w:firstLine="540"/>
        <w:jc w:val="both"/>
        <w:rPr>
          <w:rFonts w:ascii="Times New Roman" w:hAnsi="Times New Roman" w:cs="Times New Roman"/>
          <w:sz w:val="24"/>
          <w:szCs w:val="24"/>
        </w:rPr>
      </w:pPr>
      <w:bookmarkStart w:id="11" w:name="P134"/>
      <w:bookmarkEnd w:id="11"/>
      <w:r w:rsidRPr="00DD279B">
        <w:rPr>
          <w:rFonts w:ascii="Times New Roman" w:hAnsi="Times New Roman" w:cs="Times New Roman"/>
          <w:sz w:val="24"/>
          <w:szCs w:val="24"/>
        </w:rPr>
        <w:lastRenderedPageBreak/>
        <w:t>в) копию свидетельства опекуна, попечителя (в случае обращения опекуна, попечителя);</w:t>
      </w:r>
    </w:p>
    <w:p w:rsidR="008C5942" w:rsidRPr="00DD279B" w:rsidRDefault="008C5942" w:rsidP="00DD279B">
      <w:pPr>
        <w:pStyle w:val="ConsPlusNormal"/>
        <w:ind w:firstLine="540"/>
        <w:jc w:val="both"/>
        <w:rPr>
          <w:rFonts w:ascii="Times New Roman" w:hAnsi="Times New Roman" w:cs="Times New Roman"/>
          <w:sz w:val="24"/>
          <w:szCs w:val="24"/>
        </w:rPr>
      </w:pPr>
      <w:bookmarkStart w:id="12" w:name="P136"/>
      <w:bookmarkEnd w:id="12"/>
      <w:r w:rsidRPr="00DD279B">
        <w:rPr>
          <w:rFonts w:ascii="Times New Roman" w:hAnsi="Times New Roman" w:cs="Times New Roman"/>
          <w:sz w:val="24"/>
          <w:szCs w:val="24"/>
        </w:rPr>
        <w:t>г</w:t>
      </w:r>
      <w:r w:rsidR="002056E8" w:rsidRPr="00DD279B">
        <w:rPr>
          <w:rFonts w:ascii="Times New Roman" w:hAnsi="Times New Roman" w:cs="Times New Roman"/>
          <w:sz w:val="24"/>
          <w:szCs w:val="24"/>
        </w:rPr>
        <w:t xml:space="preserve">) </w:t>
      </w:r>
      <w:hyperlink w:anchor="P344" w:history="1">
        <w:r w:rsidR="002056E8" w:rsidRPr="00DD279B">
          <w:rPr>
            <w:rFonts w:ascii="Times New Roman" w:hAnsi="Times New Roman" w:cs="Times New Roman"/>
            <w:color w:val="000000" w:themeColor="text1"/>
            <w:sz w:val="24"/>
            <w:szCs w:val="24"/>
          </w:rPr>
          <w:t>справку о доходах</w:t>
        </w:r>
      </w:hyperlink>
      <w:r w:rsidR="002056E8" w:rsidRPr="00DD279B">
        <w:rPr>
          <w:rFonts w:ascii="Times New Roman" w:hAnsi="Times New Roman" w:cs="Times New Roman"/>
          <w:sz w:val="24"/>
          <w:szCs w:val="24"/>
        </w:rPr>
        <w:t xml:space="preserve"> физического лица по месту получения дохода, по у</w:t>
      </w:r>
      <w:r w:rsidR="009D2272" w:rsidRPr="00DD279B">
        <w:rPr>
          <w:rFonts w:ascii="Times New Roman" w:hAnsi="Times New Roman" w:cs="Times New Roman"/>
          <w:sz w:val="24"/>
          <w:szCs w:val="24"/>
        </w:rPr>
        <w:t>становленной форме (приложение №</w:t>
      </w:r>
      <w:r w:rsidR="00A77F9A" w:rsidRPr="00DD279B">
        <w:rPr>
          <w:rFonts w:ascii="Times New Roman" w:hAnsi="Times New Roman" w:cs="Times New Roman"/>
          <w:sz w:val="24"/>
          <w:szCs w:val="24"/>
        </w:rPr>
        <w:t xml:space="preserve"> 4</w:t>
      </w:r>
      <w:r w:rsidR="002056E8" w:rsidRPr="00DD279B">
        <w:rPr>
          <w:rFonts w:ascii="Times New Roman" w:hAnsi="Times New Roman" w:cs="Times New Roman"/>
          <w:sz w:val="24"/>
          <w:szCs w:val="24"/>
        </w:rPr>
        <w:t>) или справку по форме 2</w:t>
      </w:r>
      <w:r w:rsidRPr="00DD279B">
        <w:rPr>
          <w:rFonts w:ascii="Times New Roman" w:hAnsi="Times New Roman" w:cs="Times New Roman"/>
          <w:sz w:val="24"/>
          <w:szCs w:val="24"/>
        </w:rPr>
        <w:t>-НДФЛ;</w:t>
      </w:r>
    </w:p>
    <w:p w:rsidR="002056E8" w:rsidRPr="00DD279B" w:rsidRDefault="00071629"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д</w:t>
      </w:r>
      <w:r w:rsidR="002056E8" w:rsidRPr="00DD279B">
        <w:rPr>
          <w:rFonts w:ascii="Times New Roman" w:hAnsi="Times New Roman" w:cs="Times New Roman"/>
          <w:sz w:val="24"/>
          <w:szCs w:val="24"/>
        </w:rPr>
        <w:t xml:space="preserve">) сведения Норильского отделения филиала ФГУП </w:t>
      </w:r>
      <w:r w:rsidR="008D53BE" w:rsidRPr="00DD279B">
        <w:rPr>
          <w:rFonts w:ascii="Times New Roman" w:hAnsi="Times New Roman" w:cs="Times New Roman"/>
          <w:sz w:val="24"/>
          <w:szCs w:val="24"/>
        </w:rPr>
        <w:t>«</w:t>
      </w:r>
      <w:proofErr w:type="spellStart"/>
      <w:r w:rsidR="002056E8" w:rsidRPr="00DD279B">
        <w:rPr>
          <w:rFonts w:ascii="Times New Roman" w:hAnsi="Times New Roman" w:cs="Times New Roman"/>
          <w:sz w:val="24"/>
          <w:szCs w:val="24"/>
        </w:rPr>
        <w:t>Ростехинвентаризация</w:t>
      </w:r>
      <w:proofErr w:type="spellEnd"/>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Федеральное БТИ</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по Красноярскому края об отсутствии (наличии) у заявителя, так и членов его семьи, родственников и нетрудоспособных иждивенцев, не проживающих совместно с заявителем, жилых помещений на праве собственности;</w:t>
      </w:r>
    </w:p>
    <w:p w:rsidR="002056E8" w:rsidRPr="00DD279B" w:rsidRDefault="00071629" w:rsidP="00DD279B">
      <w:pPr>
        <w:pStyle w:val="ConsPlusNormal"/>
        <w:ind w:firstLine="540"/>
        <w:jc w:val="both"/>
        <w:rPr>
          <w:rFonts w:ascii="Times New Roman" w:hAnsi="Times New Roman" w:cs="Times New Roman"/>
          <w:sz w:val="24"/>
          <w:szCs w:val="24"/>
        </w:rPr>
      </w:pPr>
      <w:bookmarkStart w:id="13" w:name="P139"/>
      <w:bookmarkEnd w:id="13"/>
      <w:r w:rsidRPr="00DD279B">
        <w:rPr>
          <w:rFonts w:ascii="Times New Roman" w:hAnsi="Times New Roman" w:cs="Times New Roman"/>
          <w:sz w:val="24"/>
          <w:szCs w:val="24"/>
        </w:rPr>
        <w:t>е</w:t>
      </w:r>
      <w:r w:rsidR="002056E8" w:rsidRPr="00DD279B">
        <w:rPr>
          <w:rFonts w:ascii="Times New Roman" w:hAnsi="Times New Roman" w:cs="Times New Roman"/>
          <w:sz w:val="24"/>
          <w:szCs w:val="24"/>
        </w:rPr>
        <w:t>) копии трудовых книжек на всех трудоспособных членов семьи (для лиц, имеющих трудовой стаж);</w:t>
      </w:r>
    </w:p>
    <w:p w:rsidR="002056E8" w:rsidRPr="00DD279B" w:rsidRDefault="00071629" w:rsidP="00DD279B">
      <w:pPr>
        <w:pStyle w:val="ConsPlusNormal"/>
        <w:ind w:firstLine="540"/>
        <w:jc w:val="both"/>
        <w:rPr>
          <w:rFonts w:ascii="Times New Roman" w:hAnsi="Times New Roman" w:cs="Times New Roman"/>
          <w:sz w:val="24"/>
          <w:szCs w:val="24"/>
        </w:rPr>
      </w:pPr>
      <w:bookmarkStart w:id="14" w:name="P140"/>
      <w:bookmarkEnd w:id="14"/>
      <w:r w:rsidRPr="00DD279B">
        <w:rPr>
          <w:rFonts w:ascii="Times New Roman" w:hAnsi="Times New Roman" w:cs="Times New Roman"/>
          <w:sz w:val="24"/>
          <w:szCs w:val="24"/>
        </w:rPr>
        <w:t>ж</w:t>
      </w:r>
      <w:r w:rsidR="002056E8" w:rsidRPr="00DD279B">
        <w:rPr>
          <w:rFonts w:ascii="Times New Roman" w:hAnsi="Times New Roman" w:cs="Times New Roman"/>
          <w:sz w:val="24"/>
          <w:szCs w:val="24"/>
        </w:rPr>
        <w:t>) копии договоров гражданско-правового характера, подтверждающих получение вознаграждения (дохода);</w:t>
      </w:r>
    </w:p>
    <w:p w:rsidR="002056E8" w:rsidRPr="00DD279B" w:rsidRDefault="00071629" w:rsidP="00DD279B">
      <w:pPr>
        <w:pStyle w:val="ConsPlusNormal"/>
        <w:ind w:firstLine="540"/>
        <w:jc w:val="both"/>
        <w:rPr>
          <w:rFonts w:ascii="Times New Roman" w:hAnsi="Times New Roman" w:cs="Times New Roman"/>
          <w:sz w:val="24"/>
          <w:szCs w:val="24"/>
        </w:rPr>
      </w:pPr>
      <w:bookmarkStart w:id="15" w:name="P141"/>
      <w:bookmarkEnd w:id="15"/>
      <w:r w:rsidRPr="00DD279B">
        <w:rPr>
          <w:rFonts w:ascii="Times New Roman" w:hAnsi="Times New Roman" w:cs="Times New Roman"/>
          <w:sz w:val="24"/>
          <w:szCs w:val="24"/>
        </w:rPr>
        <w:t>з</w:t>
      </w:r>
      <w:r w:rsidR="002056E8" w:rsidRPr="00DD279B">
        <w:rPr>
          <w:rFonts w:ascii="Times New Roman" w:hAnsi="Times New Roman" w:cs="Times New Roman"/>
          <w:sz w:val="24"/>
          <w:szCs w:val="24"/>
        </w:rPr>
        <w:t>) справку о наличии денежных вкладов в учреждениях банков и других кредитных учреждениях;</w:t>
      </w:r>
    </w:p>
    <w:p w:rsidR="009007EB"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071629" w:rsidRPr="00DD279B">
        <w:rPr>
          <w:rFonts w:ascii="Times New Roman" w:hAnsi="Times New Roman" w:cs="Times New Roman"/>
          <w:sz w:val="24"/>
          <w:szCs w:val="24"/>
        </w:rPr>
        <w:t>и</w:t>
      </w:r>
      <w:r w:rsidR="002056E8" w:rsidRPr="00DD279B">
        <w:rPr>
          <w:rFonts w:ascii="Times New Roman" w:hAnsi="Times New Roman" w:cs="Times New Roman"/>
          <w:sz w:val="24"/>
          <w:szCs w:val="24"/>
        </w:rPr>
        <w:t>) справку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ежемесячных пособий;</w:t>
      </w:r>
      <w:r w:rsidRPr="00DD279B">
        <w:rPr>
          <w:rFonts w:ascii="Times New Roman" w:hAnsi="Times New Roman" w:cs="Times New Roman"/>
          <w:sz w:val="24"/>
          <w:szCs w:val="24"/>
        </w:rPr>
        <w:t xml:space="preserve"> </w:t>
      </w:r>
    </w:p>
    <w:p w:rsidR="009007EB" w:rsidRPr="00DD279B" w:rsidRDefault="0017576C"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к</w:t>
      </w:r>
      <w:r w:rsidR="009007EB" w:rsidRPr="00DD279B">
        <w:rPr>
          <w:rFonts w:ascii="Times New Roman" w:hAnsi="Times New Roman" w:cs="Times New Roman"/>
          <w:sz w:val="24"/>
          <w:szCs w:val="24"/>
        </w:rPr>
        <w:t xml:space="preserve">) справку о размере пенсии с Государственного учреждения </w:t>
      </w:r>
      <w:r w:rsidR="008D53BE" w:rsidRPr="00DD279B">
        <w:rPr>
          <w:rFonts w:ascii="Times New Roman" w:hAnsi="Times New Roman" w:cs="Times New Roman"/>
          <w:sz w:val="24"/>
          <w:szCs w:val="24"/>
        </w:rPr>
        <w:t>–</w:t>
      </w:r>
      <w:r w:rsidR="009007EB" w:rsidRPr="00DD279B">
        <w:rPr>
          <w:rFonts w:ascii="Times New Roman" w:hAnsi="Times New Roman" w:cs="Times New Roman"/>
          <w:sz w:val="24"/>
          <w:szCs w:val="24"/>
        </w:rPr>
        <w:t xml:space="preserve"> Управления Пенсионного фонда Российской Федерации в городе Норильске Красноярского края (межрайонное) Клиентская служба (на правах отдела) в сельском поселении Хатанга (для граждан, состоящих на пенсионном учете по любому виду основания);</w:t>
      </w:r>
    </w:p>
    <w:p w:rsidR="0017576C"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sz w:val="24"/>
          <w:szCs w:val="24"/>
        </w:rPr>
        <w:t>л</w:t>
      </w:r>
      <w:r w:rsidRPr="00DD279B">
        <w:rPr>
          <w:rFonts w:ascii="Times New Roman" w:hAnsi="Times New Roman" w:cs="Times New Roman"/>
          <w:sz w:val="24"/>
          <w:szCs w:val="24"/>
        </w:rPr>
        <w:t>) справку о размере пособия по безработице (для граждан, состоящих на учете в Краевом государственном казенном учреждении «Центр занятости населения сельского поселения Хатанга</w:t>
      </w:r>
      <w:r w:rsidR="00472BC0" w:rsidRPr="00DD279B">
        <w:rPr>
          <w:rFonts w:ascii="Times New Roman" w:hAnsi="Times New Roman" w:cs="Times New Roman"/>
          <w:sz w:val="24"/>
          <w:szCs w:val="24"/>
        </w:rPr>
        <w:t>;</w:t>
      </w:r>
    </w:p>
    <w:p w:rsidR="004F684A"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м) справка о составе семьи по форме № 4;</w:t>
      </w:r>
    </w:p>
    <w:p w:rsidR="00472BC0"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н</w:t>
      </w:r>
      <w:r w:rsidR="002056E8" w:rsidRPr="00DD279B">
        <w:rPr>
          <w:rFonts w:ascii="Times New Roman" w:hAnsi="Times New Roman" w:cs="Times New Roman"/>
          <w:sz w:val="24"/>
          <w:szCs w:val="24"/>
        </w:rPr>
        <w:t>) письменное согласие заявителя и членов семьи, других родственников, указанных в заявлении, на об</w:t>
      </w:r>
      <w:r w:rsidR="00472BC0" w:rsidRPr="00DD279B">
        <w:rPr>
          <w:rFonts w:ascii="Times New Roman" w:hAnsi="Times New Roman" w:cs="Times New Roman"/>
          <w:sz w:val="24"/>
          <w:szCs w:val="24"/>
        </w:rPr>
        <w:t>работку их персональных данных</w:t>
      </w:r>
      <w:r w:rsidR="00A77F9A" w:rsidRPr="00DD279B">
        <w:rPr>
          <w:rFonts w:ascii="Times New Roman" w:hAnsi="Times New Roman" w:cs="Times New Roman"/>
          <w:sz w:val="24"/>
          <w:szCs w:val="24"/>
        </w:rPr>
        <w:t xml:space="preserve"> (Приложение № 2)</w:t>
      </w:r>
      <w:r w:rsidR="00472BC0" w:rsidRPr="00DD279B">
        <w:rPr>
          <w:rFonts w:ascii="Times New Roman" w:hAnsi="Times New Roman" w:cs="Times New Roman"/>
          <w:sz w:val="24"/>
          <w:szCs w:val="24"/>
        </w:rPr>
        <w:t>;</w:t>
      </w:r>
    </w:p>
    <w:p w:rsidR="002056E8" w:rsidRPr="00DD279B" w:rsidRDefault="00472BC0"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Документы, подтверждающие размер дохода гражданина, предоставляются за один </w:t>
      </w:r>
      <w:r w:rsidR="0094548E" w:rsidRPr="00DD279B">
        <w:rPr>
          <w:rFonts w:ascii="Times New Roman" w:hAnsi="Times New Roman" w:cs="Times New Roman"/>
          <w:sz w:val="24"/>
          <w:szCs w:val="24"/>
        </w:rPr>
        <w:t>календарный год,</w:t>
      </w:r>
      <w:r w:rsidR="002056E8" w:rsidRPr="00DD279B">
        <w:rPr>
          <w:rFonts w:ascii="Times New Roman" w:hAnsi="Times New Roman" w:cs="Times New Roman"/>
          <w:sz w:val="24"/>
          <w:szCs w:val="24"/>
        </w:rPr>
        <w:t xml:space="preserve"> </w:t>
      </w:r>
      <w:r w:rsidR="00BA7B74" w:rsidRPr="00DD279B">
        <w:rPr>
          <w:rFonts w:ascii="Times New Roman" w:hAnsi="Times New Roman" w:cs="Times New Roman"/>
          <w:sz w:val="24"/>
          <w:szCs w:val="24"/>
        </w:rPr>
        <w:t xml:space="preserve">предшествующий подаче </w:t>
      </w:r>
      <w:r w:rsidR="002056E8" w:rsidRPr="00DD279B">
        <w:rPr>
          <w:rFonts w:ascii="Times New Roman" w:hAnsi="Times New Roman" w:cs="Times New Roman"/>
          <w:sz w:val="24"/>
          <w:szCs w:val="24"/>
        </w:rPr>
        <w:t>заявления.</w:t>
      </w:r>
    </w:p>
    <w:p w:rsidR="009D2272" w:rsidRPr="00DD279B" w:rsidRDefault="004F36EB" w:rsidP="00DD279B">
      <w:pPr>
        <w:pStyle w:val="ConsPlusNormal"/>
        <w:ind w:firstLine="540"/>
        <w:jc w:val="both"/>
        <w:rPr>
          <w:rFonts w:ascii="Times New Roman" w:hAnsi="Times New Roman" w:cs="Times New Roman"/>
          <w:sz w:val="24"/>
          <w:szCs w:val="24"/>
        </w:rPr>
      </w:pPr>
      <w:bookmarkStart w:id="16" w:name="P151"/>
      <w:bookmarkEnd w:id="16"/>
      <w:r w:rsidRPr="00DD279B">
        <w:rPr>
          <w:rFonts w:ascii="Times New Roman" w:hAnsi="Times New Roman" w:cs="Times New Roman"/>
          <w:sz w:val="24"/>
          <w:szCs w:val="24"/>
        </w:rPr>
        <w:t xml:space="preserve">3.2.1. Уполномоченный отдел </w:t>
      </w:r>
      <w:r w:rsidR="002056E8" w:rsidRPr="00DD279B">
        <w:rPr>
          <w:rFonts w:ascii="Times New Roman" w:hAnsi="Times New Roman" w:cs="Times New Roman"/>
          <w:sz w:val="24"/>
          <w:szCs w:val="24"/>
        </w:rPr>
        <w:t>в течен</w:t>
      </w:r>
      <w:r w:rsidR="00472BC0" w:rsidRPr="00DD279B">
        <w:rPr>
          <w:rFonts w:ascii="Times New Roman" w:hAnsi="Times New Roman" w:cs="Times New Roman"/>
          <w:sz w:val="24"/>
          <w:szCs w:val="24"/>
        </w:rPr>
        <w:t xml:space="preserve">ие 5 (пяти) </w:t>
      </w:r>
      <w:r w:rsidR="002056E8" w:rsidRPr="00DD279B">
        <w:rPr>
          <w:rFonts w:ascii="Times New Roman" w:hAnsi="Times New Roman" w:cs="Times New Roman"/>
          <w:sz w:val="24"/>
          <w:szCs w:val="24"/>
        </w:rPr>
        <w:t>рабочих дней с даты получения письменного согласия заявителя и членов его семьи, других родственников и указанных в заявлении на обработку их персональных данных,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w:t>
      </w:r>
      <w:r w:rsidR="009D2272" w:rsidRPr="00DD279B">
        <w:rPr>
          <w:rFonts w:ascii="Times New Roman" w:hAnsi="Times New Roman" w:cs="Times New Roman"/>
          <w:sz w:val="24"/>
          <w:szCs w:val="24"/>
        </w:rPr>
        <w:t>ми актами,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 выписку из Единого государственного реестра недвижимости о правах заявителя и членов его семьи, других родственников и указанных в заявлении, включая несовершеннолетних детей, на имеющиеся у них на праве собственности жилые помещения;</w:t>
      </w:r>
    </w:p>
    <w:p w:rsidR="008C5942" w:rsidRPr="00DD279B" w:rsidRDefault="008C594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б) справку о наличии или отсутствии транспортных средств (кроме транспортных средств, предусмотренных </w:t>
      </w:r>
      <w:hyperlink r:id="rId11" w:history="1">
        <w:r w:rsidR="009D2272" w:rsidRPr="00DD279B">
          <w:rPr>
            <w:rFonts w:ascii="Times New Roman" w:hAnsi="Times New Roman" w:cs="Times New Roman"/>
            <w:color w:val="0000FF"/>
            <w:sz w:val="24"/>
            <w:szCs w:val="24"/>
          </w:rPr>
          <w:t>статьи</w:t>
        </w:r>
        <w:r w:rsidR="002056E8" w:rsidRPr="00DD279B">
          <w:rPr>
            <w:rFonts w:ascii="Times New Roman" w:hAnsi="Times New Roman" w:cs="Times New Roman"/>
            <w:color w:val="0000FF"/>
            <w:sz w:val="24"/>
            <w:szCs w:val="24"/>
          </w:rPr>
          <w:t xml:space="preserve"> 9</w:t>
        </w:r>
      </w:hyperlink>
      <w:r w:rsidR="002056E8" w:rsidRPr="00DD279B">
        <w:rPr>
          <w:rFonts w:ascii="Times New Roman" w:hAnsi="Times New Roman" w:cs="Times New Roman"/>
          <w:sz w:val="24"/>
          <w:szCs w:val="24"/>
        </w:rPr>
        <w:t xml:space="preserve"> Закона Красноярского края от 20.06.2006 N 19-4833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w:t>
      </w:r>
    </w:p>
    <w:p w:rsidR="008C5942"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color w:val="000000" w:themeColor="text1"/>
          <w:sz w:val="24"/>
          <w:szCs w:val="24"/>
        </w:rPr>
        <w:t>в</w:t>
      </w:r>
      <w:r w:rsidR="002056E8" w:rsidRPr="00DD279B">
        <w:rPr>
          <w:rFonts w:ascii="Times New Roman" w:hAnsi="Times New Roman" w:cs="Times New Roman"/>
          <w:color w:val="000000" w:themeColor="text1"/>
          <w:sz w:val="24"/>
          <w:szCs w:val="24"/>
        </w:rPr>
        <w:t>) справку о доходах из</w:t>
      </w:r>
      <w:r w:rsidR="00E05E22" w:rsidRPr="00DD279B">
        <w:rPr>
          <w:rFonts w:ascii="Times New Roman" w:hAnsi="Times New Roman" w:cs="Times New Roman"/>
          <w:color w:val="000000" w:themeColor="text1"/>
          <w:sz w:val="24"/>
          <w:szCs w:val="24"/>
        </w:rPr>
        <w:t xml:space="preserve"> </w:t>
      </w:r>
      <w:r w:rsidR="00E05E22" w:rsidRPr="00DD279B">
        <w:rPr>
          <w:rFonts w:ascii="Times New Roman" w:hAnsi="Times New Roman" w:cs="Times New Roman"/>
          <w:bCs/>
          <w:color w:val="000000" w:themeColor="text1"/>
          <w:sz w:val="24"/>
          <w:szCs w:val="24"/>
        </w:rPr>
        <w:t xml:space="preserve">Межрайонной ИФНС России № 25 по Красноярскому </w:t>
      </w:r>
      <w:r w:rsidR="0094548E" w:rsidRPr="00DD279B">
        <w:rPr>
          <w:rFonts w:ascii="Times New Roman" w:hAnsi="Times New Roman" w:cs="Times New Roman"/>
          <w:bCs/>
          <w:color w:val="000000" w:themeColor="text1"/>
          <w:sz w:val="24"/>
          <w:szCs w:val="24"/>
        </w:rPr>
        <w:t>краю</w:t>
      </w:r>
      <w:r w:rsidR="0094548E" w:rsidRPr="00DD279B">
        <w:rPr>
          <w:rFonts w:ascii="Times New Roman" w:hAnsi="Times New Roman" w:cs="Times New Roman"/>
          <w:color w:val="000000" w:themeColor="text1"/>
          <w:sz w:val="24"/>
          <w:szCs w:val="24"/>
        </w:rPr>
        <w:t xml:space="preserve"> (</w:t>
      </w:r>
      <w:r w:rsidR="0094548E">
        <w:rPr>
          <w:rFonts w:ascii="Times New Roman" w:hAnsi="Times New Roman" w:cs="Times New Roman"/>
          <w:color w:val="000000" w:themeColor="text1"/>
          <w:sz w:val="24"/>
          <w:szCs w:val="24"/>
        </w:rPr>
        <w:t xml:space="preserve">для </w:t>
      </w:r>
      <w:r w:rsidR="002056E8" w:rsidRPr="00DD279B">
        <w:rPr>
          <w:rFonts w:ascii="Times New Roman" w:hAnsi="Times New Roman" w:cs="Times New Roman"/>
          <w:color w:val="000000" w:themeColor="text1"/>
          <w:sz w:val="24"/>
          <w:szCs w:val="24"/>
        </w:rPr>
        <w:t>граждан,</w:t>
      </w:r>
      <w:r w:rsidR="00E05E22" w:rsidRPr="00DD279B">
        <w:rPr>
          <w:rFonts w:ascii="Times New Roman" w:hAnsi="Times New Roman" w:cs="Times New Roman"/>
          <w:color w:val="000000" w:themeColor="text1"/>
          <w:sz w:val="24"/>
          <w:szCs w:val="24"/>
        </w:rPr>
        <w:t xml:space="preserve"> имеющих дополнительные доходы и осуществляющие</w:t>
      </w:r>
      <w:r w:rsidR="002056E8" w:rsidRPr="00DD279B">
        <w:rPr>
          <w:rFonts w:ascii="Times New Roman" w:hAnsi="Times New Roman" w:cs="Times New Roman"/>
          <w:color w:val="000000" w:themeColor="text1"/>
          <w:sz w:val="24"/>
          <w:szCs w:val="24"/>
        </w:rPr>
        <w:t xml:space="preserve"> предпринимательскую деятельность);</w:t>
      </w:r>
    </w:p>
    <w:p w:rsidR="002056E8"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Заявитель и члены его семьи, родственники и нетрудоспособные иждивенцы, не проживающие совместно с заявителем и указанные в заявлении, вправе представить документы, указанные в настоящем пункте по собственной инициативе.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3.3. Граждане, подавшие сведения о доходах и стоимости имущества, находящегося </w:t>
      </w:r>
      <w:r w:rsidRPr="00DD279B">
        <w:rPr>
          <w:rFonts w:ascii="Times New Roman" w:hAnsi="Times New Roman" w:cs="Times New Roman"/>
          <w:sz w:val="24"/>
          <w:szCs w:val="24"/>
        </w:rPr>
        <w:lastRenderedPageBreak/>
        <w:t>в собственности членов семьи или одиноко проживающего гражданина и подлежащего налогообложению, несут предусмотренную законом ответственность за достоверность сведений, а также документов, в которых они содержатся.</w:t>
      </w:r>
    </w:p>
    <w:p w:rsidR="00472BC0"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3.4. </w:t>
      </w:r>
      <w:r w:rsidR="004F36EB"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в пределах своей компетенции вправе проверить сведения, предоставленные гражданами в целях признан</w:t>
      </w:r>
      <w:r w:rsidR="00472BC0" w:rsidRPr="00DD279B">
        <w:rPr>
          <w:rFonts w:ascii="Times New Roman" w:hAnsi="Times New Roman" w:cs="Times New Roman"/>
          <w:sz w:val="24"/>
          <w:szCs w:val="24"/>
        </w:rPr>
        <w:t>ия их малоимущими.</w:t>
      </w:r>
    </w:p>
    <w:p w:rsidR="005B532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3.5. Поданные заявления граждан подлежат </w:t>
      </w:r>
      <w:r w:rsidR="005B532B" w:rsidRPr="00DD279B">
        <w:rPr>
          <w:rFonts w:ascii="Times New Roman" w:hAnsi="Times New Roman" w:cs="Times New Roman"/>
          <w:color w:val="000000"/>
          <w:sz w:val="24"/>
          <w:szCs w:val="24"/>
        </w:rPr>
        <w:t xml:space="preserve">обязательной регистрации в течение 3 (трех) дней с момента поступления его в уполномоченные отделы в </w:t>
      </w:r>
      <w:r w:rsidR="005B532B" w:rsidRPr="00DD279B">
        <w:rPr>
          <w:rFonts w:ascii="Times New Roman" w:hAnsi="Times New Roman" w:cs="Times New Roman"/>
          <w:sz w:val="24"/>
          <w:szCs w:val="24"/>
        </w:rPr>
        <w:t xml:space="preserve">Книге регистрации заявлений граждан о признании их малоимущими (далее </w:t>
      </w:r>
      <w:r w:rsidR="008D53BE" w:rsidRPr="00DD279B">
        <w:rPr>
          <w:rFonts w:ascii="Times New Roman" w:hAnsi="Times New Roman" w:cs="Times New Roman"/>
          <w:sz w:val="24"/>
          <w:szCs w:val="24"/>
        </w:rPr>
        <w:t>–</w:t>
      </w:r>
      <w:r w:rsidR="005B532B" w:rsidRPr="00DD279B">
        <w:rPr>
          <w:rFonts w:ascii="Times New Roman" w:hAnsi="Times New Roman" w:cs="Times New Roman"/>
          <w:sz w:val="24"/>
          <w:szCs w:val="24"/>
        </w:rPr>
        <w:t xml:space="preserve"> Книга регистрации заявлений). </w:t>
      </w:r>
      <w:r w:rsidR="005B532B" w:rsidRPr="00DD279B">
        <w:rPr>
          <w:rFonts w:ascii="Times New Roman" w:hAnsi="Times New Roman" w:cs="Times New Roman"/>
          <w:color w:val="000000"/>
          <w:sz w:val="24"/>
          <w:szCs w:val="24"/>
        </w:rPr>
        <w:t xml:space="preserve">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w:t>
      </w:r>
    </w:p>
    <w:p w:rsidR="002056E8" w:rsidRPr="00DD279B" w:rsidRDefault="00A42EF7"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3.6. Книга рег</w:t>
      </w:r>
      <w:r w:rsidR="00C926AE" w:rsidRPr="00DD279B">
        <w:rPr>
          <w:rFonts w:ascii="Times New Roman" w:hAnsi="Times New Roman" w:cs="Times New Roman"/>
          <w:sz w:val="24"/>
          <w:szCs w:val="24"/>
        </w:rPr>
        <w:t xml:space="preserve">истрации </w:t>
      </w:r>
      <w:r w:rsidR="00472BC0" w:rsidRPr="00DD279B">
        <w:rPr>
          <w:rFonts w:ascii="Times New Roman" w:hAnsi="Times New Roman" w:cs="Times New Roman"/>
          <w:sz w:val="24"/>
          <w:szCs w:val="24"/>
        </w:rPr>
        <w:t xml:space="preserve">учета граждан в качестве нуждающихся в жилом помещении </w:t>
      </w:r>
      <w:r w:rsidR="00C926AE" w:rsidRPr="00DD279B">
        <w:rPr>
          <w:rFonts w:ascii="Times New Roman" w:hAnsi="Times New Roman" w:cs="Times New Roman"/>
          <w:sz w:val="24"/>
          <w:szCs w:val="24"/>
        </w:rPr>
        <w:t xml:space="preserve">ведется в </w:t>
      </w:r>
      <w:r w:rsidR="0017576C" w:rsidRPr="00DD279B">
        <w:rPr>
          <w:rFonts w:ascii="Times New Roman" w:hAnsi="Times New Roman" w:cs="Times New Roman"/>
          <w:sz w:val="24"/>
          <w:szCs w:val="24"/>
        </w:rPr>
        <w:t>каждом Уполномоченном о</w:t>
      </w:r>
      <w:r w:rsidR="00472BC0" w:rsidRPr="00DD279B">
        <w:rPr>
          <w:rFonts w:ascii="Times New Roman" w:hAnsi="Times New Roman" w:cs="Times New Roman"/>
          <w:sz w:val="24"/>
          <w:szCs w:val="24"/>
        </w:rPr>
        <w:t>тделе.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3.7. Гражданину, подавшему заявление о принятии на учет, выдается </w:t>
      </w:r>
      <w:hyperlink w:anchor="P301" w:history="1">
        <w:r w:rsidRPr="00DD279B">
          <w:rPr>
            <w:rFonts w:ascii="Times New Roman" w:hAnsi="Times New Roman" w:cs="Times New Roman"/>
            <w:color w:val="0000FF"/>
            <w:sz w:val="24"/>
            <w:szCs w:val="24"/>
          </w:rPr>
          <w:t>расписка</w:t>
        </w:r>
      </w:hyperlink>
      <w:r w:rsidRPr="00DD279B">
        <w:rPr>
          <w:rFonts w:ascii="Times New Roman" w:hAnsi="Times New Roman" w:cs="Times New Roman"/>
          <w:sz w:val="24"/>
          <w:szCs w:val="24"/>
        </w:rPr>
        <w:t xml:space="preserve"> в по</w:t>
      </w:r>
      <w:r w:rsidR="00071629" w:rsidRPr="00DD279B">
        <w:rPr>
          <w:rFonts w:ascii="Times New Roman" w:hAnsi="Times New Roman" w:cs="Times New Roman"/>
          <w:sz w:val="24"/>
          <w:szCs w:val="24"/>
        </w:rPr>
        <w:t>лучении документов (приложение №</w:t>
      </w:r>
      <w:r w:rsidR="00A77F9A" w:rsidRPr="00DD279B">
        <w:rPr>
          <w:rFonts w:ascii="Times New Roman" w:hAnsi="Times New Roman" w:cs="Times New Roman"/>
          <w:sz w:val="24"/>
          <w:szCs w:val="24"/>
        </w:rPr>
        <w:t xml:space="preserve"> 3</w:t>
      </w:r>
      <w:r w:rsidRPr="00DD279B">
        <w:rPr>
          <w:rFonts w:ascii="Times New Roman" w:hAnsi="Times New Roman" w:cs="Times New Roman"/>
          <w:sz w:val="24"/>
          <w:szCs w:val="24"/>
        </w:rPr>
        <w:t>)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рассмотрения воп</w:t>
      </w:r>
      <w:r w:rsidR="00472BC0" w:rsidRPr="00DD279B">
        <w:rPr>
          <w:rFonts w:ascii="Times New Roman" w:hAnsi="Times New Roman" w:cs="Times New Roman"/>
          <w:sz w:val="24"/>
          <w:szCs w:val="24"/>
        </w:rPr>
        <w:t>роса о признании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3.8. Представленные документы, указанные в </w:t>
      </w:r>
      <w:hyperlink w:anchor="P129" w:history="1">
        <w:r w:rsidR="00A42EF7" w:rsidRPr="00DD279B">
          <w:rPr>
            <w:rFonts w:ascii="Times New Roman" w:hAnsi="Times New Roman" w:cs="Times New Roman"/>
            <w:color w:val="0000FF"/>
            <w:sz w:val="24"/>
            <w:szCs w:val="24"/>
          </w:rPr>
          <w:t xml:space="preserve">пункте </w:t>
        </w:r>
        <w:r w:rsidRPr="00DD279B">
          <w:rPr>
            <w:rFonts w:ascii="Times New Roman" w:hAnsi="Times New Roman" w:cs="Times New Roman"/>
            <w:color w:val="0000FF"/>
            <w:sz w:val="24"/>
            <w:szCs w:val="24"/>
          </w:rPr>
          <w:t>3.2</w:t>
        </w:r>
      </w:hyperlink>
      <w:r w:rsidRPr="00DD279B">
        <w:rPr>
          <w:rFonts w:ascii="Times New Roman" w:hAnsi="Times New Roman" w:cs="Times New Roman"/>
          <w:sz w:val="24"/>
          <w:szCs w:val="24"/>
        </w:rPr>
        <w:t xml:space="preserve">, </w:t>
      </w:r>
      <w:hyperlink w:anchor="P151" w:history="1">
        <w:r w:rsidRPr="00DD279B">
          <w:rPr>
            <w:rFonts w:ascii="Times New Roman" w:hAnsi="Times New Roman" w:cs="Times New Roman"/>
            <w:color w:val="0000FF"/>
            <w:sz w:val="24"/>
            <w:szCs w:val="24"/>
          </w:rPr>
          <w:t>3.2.1</w:t>
        </w:r>
      </w:hyperlink>
      <w:r w:rsidRPr="00DD279B">
        <w:rPr>
          <w:rFonts w:ascii="Times New Roman" w:hAnsi="Times New Roman" w:cs="Times New Roman"/>
          <w:sz w:val="24"/>
          <w:szCs w:val="24"/>
        </w:rPr>
        <w:t xml:space="preserve"> настоящего Порядка, рассматриваются </w:t>
      </w:r>
      <w:r w:rsidR="002F4483" w:rsidRPr="00DD279B">
        <w:rPr>
          <w:rFonts w:ascii="Times New Roman" w:hAnsi="Times New Roman" w:cs="Times New Roman"/>
          <w:sz w:val="24"/>
          <w:szCs w:val="24"/>
        </w:rPr>
        <w:t>Жилищной комиссией</w:t>
      </w:r>
      <w:r w:rsidR="004F36EB" w:rsidRPr="00DD279B">
        <w:rPr>
          <w:rFonts w:ascii="Times New Roman" w:hAnsi="Times New Roman" w:cs="Times New Roman"/>
          <w:sz w:val="24"/>
          <w:szCs w:val="24"/>
        </w:rPr>
        <w:t xml:space="preserve"> при Уполномоченном отделе (далее – Жилищная комиссия)</w:t>
      </w:r>
      <w:r w:rsidR="002F4483"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 течение </w:t>
      </w:r>
      <w:r w:rsidR="00472BC0" w:rsidRPr="00DD279B">
        <w:rPr>
          <w:rFonts w:ascii="Times New Roman" w:hAnsi="Times New Roman" w:cs="Times New Roman"/>
          <w:sz w:val="24"/>
          <w:szCs w:val="24"/>
        </w:rPr>
        <w:t>30 (</w:t>
      </w:r>
      <w:r w:rsidRPr="00DD279B">
        <w:rPr>
          <w:rFonts w:ascii="Times New Roman" w:hAnsi="Times New Roman" w:cs="Times New Roman"/>
          <w:sz w:val="24"/>
          <w:szCs w:val="24"/>
        </w:rPr>
        <w:t>тридцати</w:t>
      </w:r>
      <w:r w:rsidR="00472BC0" w:rsidRPr="00DD279B">
        <w:rPr>
          <w:rFonts w:ascii="Times New Roman" w:hAnsi="Times New Roman" w:cs="Times New Roman"/>
          <w:sz w:val="24"/>
          <w:szCs w:val="24"/>
        </w:rPr>
        <w:t xml:space="preserve">) </w:t>
      </w:r>
      <w:r w:rsidRPr="00DD279B">
        <w:rPr>
          <w:rFonts w:ascii="Times New Roman" w:hAnsi="Times New Roman" w:cs="Times New Roman"/>
          <w:sz w:val="24"/>
          <w:szCs w:val="24"/>
        </w:rPr>
        <w:t>рабочих дней со дня регистрации заявления в Книге регистрации заявлений.</w:t>
      </w:r>
    </w:p>
    <w:p w:rsidR="002056E8" w:rsidRPr="00DD279B" w:rsidRDefault="00E433B5"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3.9. П</w:t>
      </w:r>
      <w:r w:rsidR="002056E8" w:rsidRPr="00DD279B">
        <w:rPr>
          <w:rFonts w:ascii="Times New Roman" w:hAnsi="Times New Roman" w:cs="Times New Roman"/>
          <w:sz w:val="24"/>
          <w:szCs w:val="24"/>
        </w:rPr>
        <w:t xml:space="preserve">о результатам рассмотрения документов, указанных в </w:t>
      </w:r>
      <w:hyperlink w:anchor="P129" w:history="1">
        <w:r w:rsidR="00A42EF7" w:rsidRPr="00DD279B">
          <w:rPr>
            <w:rFonts w:ascii="Times New Roman" w:hAnsi="Times New Roman" w:cs="Times New Roman"/>
            <w:color w:val="0000FF"/>
            <w:sz w:val="24"/>
            <w:szCs w:val="24"/>
          </w:rPr>
          <w:t xml:space="preserve">пункте </w:t>
        </w:r>
        <w:r w:rsidR="002056E8" w:rsidRPr="00DD279B">
          <w:rPr>
            <w:rFonts w:ascii="Times New Roman" w:hAnsi="Times New Roman" w:cs="Times New Roman"/>
            <w:color w:val="0000FF"/>
            <w:sz w:val="24"/>
            <w:szCs w:val="24"/>
          </w:rPr>
          <w:t xml:space="preserve"> 3.2</w:t>
        </w:r>
      </w:hyperlink>
      <w:r w:rsidR="002056E8" w:rsidRPr="00DD279B">
        <w:rPr>
          <w:rFonts w:ascii="Times New Roman" w:hAnsi="Times New Roman" w:cs="Times New Roman"/>
          <w:sz w:val="24"/>
          <w:szCs w:val="24"/>
        </w:rPr>
        <w:t xml:space="preserve">, </w:t>
      </w:r>
      <w:hyperlink w:anchor="P151" w:history="1">
        <w:r w:rsidR="002056E8" w:rsidRPr="00DD279B">
          <w:rPr>
            <w:rFonts w:ascii="Times New Roman" w:hAnsi="Times New Roman" w:cs="Times New Roman"/>
            <w:color w:val="0000FF"/>
            <w:sz w:val="24"/>
            <w:szCs w:val="24"/>
          </w:rPr>
          <w:t>3.2.1</w:t>
        </w:r>
      </w:hyperlink>
      <w:r w:rsidR="005004A1" w:rsidRPr="00DD279B">
        <w:rPr>
          <w:rFonts w:ascii="Times New Roman" w:hAnsi="Times New Roman" w:cs="Times New Roman"/>
          <w:sz w:val="24"/>
          <w:szCs w:val="24"/>
        </w:rPr>
        <w:t xml:space="preserve"> настоящего Порядка, начальник</w:t>
      </w:r>
      <w:r w:rsidRPr="00DD279B">
        <w:rPr>
          <w:rFonts w:ascii="Times New Roman" w:hAnsi="Times New Roman" w:cs="Times New Roman"/>
          <w:sz w:val="24"/>
          <w:szCs w:val="24"/>
        </w:rPr>
        <w:t xml:space="preserve"> Уполномоченного отдела </w:t>
      </w:r>
      <w:r w:rsidR="00891C04" w:rsidRPr="00DD279B">
        <w:rPr>
          <w:rFonts w:ascii="Times New Roman" w:hAnsi="Times New Roman" w:cs="Times New Roman"/>
          <w:sz w:val="24"/>
          <w:szCs w:val="24"/>
        </w:rPr>
        <w:t>разрабатывает</w:t>
      </w:r>
      <w:r w:rsidRPr="00DD279B">
        <w:rPr>
          <w:rFonts w:ascii="Times New Roman" w:hAnsi="Times New Roman" w:cs="Times New Roman"/>
          <w:sz w:val="24"/>
          <w:szCs w:val="24"/>
        </w:rPr>
        <w:t xml:space="preserve"> проект </w:t>
      </w:r>
      <w:r w:rsidR="002F4483" w:rsidRPr="00DD279B">
        <w:rPr>
          <w:rFonts w:ascii="Times New Roman" w:hAnsi="Times New Roman" w:cs="Times New Roman"/>
          <w:sz w:val="24"/>
          <w:szCs w:val="24"/>
        </w:rPr>
        <w:t xml:space="preserve"> </w:t>
      </w:r>
      <w:r w:rsidR="002F4483" w:rsidRPr="00DD279B">
        <w:rPr>
          <w:rFonts w:ascii="Times New Roman" w:hAnsi="Times New Roman" w:cs="Times New Roman"/>
          <w:color w:val="000000" w:themeColor="text1"/>
          <w:sz w:val="24"/>
          <w:szCs w:val="24"/>
        </w:rPr>
        <w:t>Р</w:t>
      </w:r>
      <w:r w:rsidRPr="00DD279B">
        <w:rPr>
          <w:rFonts w:ascii="Times New Roman" w:hAnsi="Times New Roman" w:cs="Times New Roman"/>
          <w:color w:val="000000" w:themeColor="text1"/>
          <w:sz w:val="24"/>
          <w:szCs w:val="24"/>
        </w:rPr>
        <w:t xml:space="preserve">аспоряжения </w:t>
      </w:r>
      <w:r w:rsidR="0052386D" w:rsidRPr="00DD279B">
        <w:rPr>
          <w:rFonts w:ascii="Times New Roman" w:hAnsi="Times New Roman" w:cs="Times New Roman"/>
          <w:sz w:val="24"/>
          <w:szCs w:val="24"/>
        </w:rPr>
        <w:t xml:space="preserve">Администрации сельского поселения Хатанга </w:t>
      </w:r>
      <w:r w:rsidR="002056E8" w:rsidRPr="00DD279B">
        <w:rPr>
          <w:rFonts w:ascii="Times New Roman" w:hAnsi="Times New Roman" w:cs="Times New Roman"/>
          <w:sz w:val="24"/>
          <w:szCs w:val="24"/>
        </w:rPr>
        <w:t xml:space="preserve">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на территории муниципального </w:t>
      </w:r>
      <w:r w:rsidR="0052386D" w:rsidRPr="00DD279B">
        <w:rPr>
          <w:rFonts w:ascii="Times New Roman" w:hAnsi="Times New Roman" w:cs="Times New Roman"/>
          <w:sz w:val="24"/>
          <w:szCs w:val="24"/>
        </w:rPr>
        <w:t xml:space="preserve">образования сельского поселения Хатанга (далее </w:t>
      </w:r>
      <w:r w:rsidR="008D53BE" w:rsidRPr="00DD279B">
        <w:rPr>
          <w:rFonts w:ascii="Times New Roman" w:hAnsi="Times New Roman" w:cs="Times New Roman"/>
          <w:sz w:val="24"/>
          <w:szCs w:val="24"/>
        </w:rPr>
        <w:t>–</w:t>
      </w:r>
      <w:r w:rsidR="0052386D" w:rsidRPr="00DD279B">
        <w:rPr>
          <w:rFonts w:ascii="Times New Roman" w:hAnsi="Times New Roman" w:cs="Times New Roman"/>
          <w:sz w:val="24"/>
          <w:szCs w:val="24"/>
        </w:rPr>
        <w:t xml:space="preserve"> Р</w:t>
      </w:r>
      <w:r w:rsidRPr="00DD279B">
        <w:rPr>
          <w:rFonts w:ascii="Times New Roman" w:hAnsi="Times New Roman" w:cs="Times New Roman"/>
          <w:sz w:val="24"/>
          <w:szCs w:val="24"/>
        </w:rPr>
        <w:t>аспоряжение)</w:t>
      </w:r>
      <w:r w:rsidR="00891C04" w:rsidRPr="00DD279B">
        <w:rPr>
          <w:rFonts w:ascii="Times New Roman" w:hAnsi="Times New Roman" w:cs="Times New Roman"/>
          <w:sz w:val="24"/>
          <w:szCs w:val="24"/>
        </w:rPr>
        <w:t xml:space="preserve"> и направляет</w:t>
      </w:r>
      <w:r w:rsidRPr="00DD279B">
        <w:rPr>
          <w:rFonts w:ascii="Times New Roman" w:hAnsi="Times New Roman" w:cs="Times New Roman"/>
          <w:sz w:val="24"/>
          <w:szCs w:val="24"/>
        </w:rPr>
        <w:t xml:space="preserve"> на рассмотрение и утверждение Главе сельского поседения Хатанга.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3.10. После</w:t>
      </w:r>
      <w:r w:rsidR="00E433B5" w:rsidRPr="00DD279B">
        <w:rPr>
          <w:rFonts w:ascii="Times New Roman" w:hAnsi="Times New Roman" w:cs="Times New Roman"/>
          <w:sz w:val="24"/>
          <w:szCs w:val="24"/>
        </w:rPr>
        <w:t xml:space="preserve"> рассмотрения и утверждения Главой сельского поселения Хатанга Распоряжения  </w:t>
      </w:r>
      <w:r w:rsidRPr="00DD279B">
        <w:rPr>
          <w:rFonts w:ascii="Times New Roman" w:hAnsi="Times New Roman" w:cs="Times New Roman"/>
          <w:sz w:val="24"/>
          <w:szCs w:val="24"/>
        </w:rPr>
        <w:t>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занимаемыми по договорам социального найма муниципального жилищного фонда на те</w:t>
      </w:r>
      <w:r w:rsidR="00C926AE" w:rsidRPr="00DD279B">
        <w:rPr>
          <w:rFonts w:ascii="Times New Roman" w:hAnsi="Times New Roman" w:cs="Times New Roman"/>
          <w:sz w:val="24"/>
          <w:szCs w:val="24"/>
        </w:rPr>
        <w:t xml:space="preserve">рритории </w:t>
      </w:r>
      <w:r w:rsidR="0052386D" w:rsidRPr="00DD279B">
        <w:rPr>
          <w:rFonts w:ascii="Times New Roman" w:hAnsi="Times New Roman" w:cs="Times New Roman"/>
          <w:sz w:val="24"/>
          <w:szCs w:val="24"/>
        </w:rPr>
        <w:t>сельского поселения Хатанга</w:t>
      </w:r>
      <w:r w:rsidRPr="00DD279B">
        <w:rPr>
          <w:rFonts w:ascii="Times New Roman" w:hAnsi="Times New Roman" w:cs="Times New Roman"/>
          <w:sz w:val="24"/>
          <w:szCs w:val="24"/>
        </w:rPr>
        <w:t xml:space="preserve">, </w:t>
      </w:r>
      <w:r w:rsidR="00C926AE" w:rsidRPr="00DD279B">
        <w:rPr>
          <w:rFonts w:ascii="Times New Roman" w:hAnsi="Times New Roman" w:cs="Times New Roman"/>
          <w:sz w:val="24"/>
          <w:szCs w:val="24"/>
        </w:rPr>
        <w:t>секретарь Жилищной комиссии</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выдает гражданину </w:t>
      </w:r>
      <w:hyperlink w:anchor="P469" w:history="1">
        <w:r w:rsidRPr="00DD279B">
          <w:rPr>
            <w:rFonts w:ascii="Times New Roman" w:hAnsi="Times New Roman" w:cs="Times New Roman"/>
            <w:color w:val="0000FF"/>
            <w:sz w:val="24"/>
            <w:szCs w:val="24"/>
          </w:rPr>
          <w:t>выписку</w:t>
        </w:r>
      </w:hyperlink>
      <w:r w:rsidR="0052386D" w:rsidRPr="00DD279B">
        <w:rPr>
          <w:rFonts w:ascii="Times New Roman" w:hAnsi="Times New Roman" w:cs="Times New Roman"/>
          <w:sz w:val="24"/>
          <w:szCs w:val="24"/>
        </w:rPr>
        <w:t xml:space="preserve"> из Р</w:t>
      </w:r>
      <w:r w:rsidR="00CD0256" w:rsidRPr="00DD279B">
        <w:rPr>
          <w:rFonts w:ascii="Times New Roman" w:hAnsi="Times New Roman" w:cs="Times New Roman"/>
          <w:sz w:val="24"/>
          <w:szCs w:val="24"/>
        </w:rPr>
        <w:t>аспоряжения</w:t>
      </w:r>
      <w:r w:rsidR="00CD0256" w:rsidRPr="00DD279B">
        <w:rPr>
          <w:rFonts w:ascii="Times New Roman" w:hAnsi="Times New Roman" w:cs="Times New Roman"/>
          <w:color w:val="000000"/>
          <w:sz w:val="24"/>
          <w:szCs w:val="24"/>
        </w:rPr>
        <w:t xml:space="preserve"> в срок не позднее 3 (трех) рабо</w:t>
      </w:r>
      <w:r w:rsidR="00891C04" w:rsidRPr="00DD279B">
        <w:rPr>
          <w:rFonts w:ascii="Times New Roman" w:hAnsi="Times New Roman" w:cs="Times New Roman"/>
          <w:color w:val="000000"/>
          <w:sz w:val="24"/>
          <w:szCs w:val="24"/>
        </w:rPr>
        <w:t>чих дней со дня издания Распоряжения</w:t>
      </w:r>
      <w:r w:rsidR="00CD0256" w:rsidRPr="00DD279B">
        <w:rPr>
          <w:rFonts w:ascii="Times New Roman" w:hAnsi="Times New Roman" w:cs="Times New Roman"/>
          <w:color w:val="000000"/>
          <w:sz w:val="24"/>
          <w:szCs w:val="24"/>
        </w:rPr>
        <w:t>.</w:t>
      </w:r>
    </w:p>
    <w:p w:rsidR="002476B4" w:rsidRPr="00DD279B" w:rsidRDefault="00472BC0"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3.11. Уполномоченным отделом </w:t>
      </w:r>
      <w:r w:rsidR="002476B4" w:rsidRPr="00DD279B">
        <w:rPr>
          <w:rFonts w:ascii="Times New Roman" w:hAnsi="Times New Roman" w:cs="Times New Roman"/>
          <w:sz w:val="24"/>
          <w:szCs w:val="24"/>
        </w:rPr>
        <w:t xml:space="preserve">при </w:t>
      </w:r>
      <w:r w:rsidRPr="00DD279B">
        <w:rPr>
          <w:rFonts w:ascii="Times New Roman" w:hAnsi="Times New Roman" w:cs="Times New Roman"/>
          <w:sz w:val="24"/>
          <w:szCs w:val="24"/>
        </w:rPr>
        <w:t>наступ</w:t>
      </w:r>
      <w:r w:rsidR="002476B4" w:rsidRPr="00DD279B">
        <w:rPr>
          <w:rFonts w:ascii="Times New Roman" w:hAnsi="Times New Roman" w:cs="Times New Roman"/>
          <w:sz w:val="24"/>
          <w:szCs w:val="24"/>
        </w:rPr>
        <w:t>лении</w:t>
      </w:r>
      <w:r w:rsidR="002056E8" w:rsidRPr="00DD279B">
        <w:rPr>
          <w:rFonts w:ascii="Times New Roman" w:hAnsi="Times New Roman" w:cs="Times New Roman"/>
          <w:sz w:val="24"/>
          <w:szCs w:val="24"/>
        </w:rPr>
        <w:t xml:space="preserve"> очередности для предоставления жилого помещения</w:t>
      </w:r>
      <w:r w:rsidR="00D65E4C" w:rsidRPr="00DD279B">
        <w:rPr>
          <w:rFonts w:ascii="Times New Roman" w:hAnsi="Times New Roman" w:cs="Times New Roman"/>
          <w:sz w:val="24"/>
          <w:szCs w:val="24"/>
        </w:rPr>
        <w:t xml:space="preserve">, </w:t>
      </w:r>
      <w:r w:rsidRPr="00DD279B">
        <w:rPr>
          <w:rFonts w:ascii="Times New Roman" w:hAnsi="Times New Roman" w:cs="Times New Roman"/>
          <w:sz w:val="24"/>
          <w:szCs w:val="24"/>
        </w:rPr>
        <w:t>гражданину</w:t>
      </w:r>
      <w:r w:rsidR="00D65E4C" w:rsidRPr="00DD279B">
        <w:rPr>
          <w:rFonts w:ascii="Times New Roman" w:hAnsi="Times New Roman" w:cs="Times New Roman"/>
          <w:sz w:val="24"/>
          <w:szCs w:val="24"/>
        </w:rPr>
        <w:t xml:space="preserve"> направляется</w:t>
      </w:r>
      <w:r w:rsidRPr="00DD279B">
        <w:rPr>
          <w:rFonts w:ascii="Times New Roman" w:hAnsi="Times New Roman" w:cs="Times New Roman"/>
          <w:sz w:val="24"/>
          <w:szCs w:val="24"/>
        </w:rPr>
        <w:t xml:space="preserve"> уведомление о наступлении очередности</w:t>
      </w:r>
      <w:r w:rsidR="00D65E4C" w:rsidRPr="00DD279B">
        <w:rPr>
          <w:rFonts w:ascii="Times New Roman" w:hAnsi="Times New Roman" w:cs="Times New Roman"/>
          <w:sz w:val="24"/>
          <w:szCs w:val="24"/>
        </w:rPr>
        <w:t>.</w:t>
      </w:r>
      <w:r w:rsidR="002476B4"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D65E4C" w:rsidRPr="00DD279B">
        <w:rPr>
          <w:rFonts w:ascii="Times New Roman" w:hAnsi="Times New Roman" w:cs="Times New Roman"/>
          <w:sz w:val="24"/>
          <w:szCs w:val="24"/>
        </w:rPr>
        <w:t>П</w:t>
      </w:r>
      <w:r w:rsidRPr="00DD279B">
        <w:rPr>
          <w:rFonts w:ascii="Times New Roman" w:hAnsi="Times New Roman" w:cs="Times New Roman"/>
          <w:sz w:val="24"/>
          <w:szCs w:val="24"/>
        </w:rPr>
        <w:t xml:space="preserve">осле получения уведомления </w:t>
      </w:r>
      <w:r w:rsidR="002056E8" w:rsidRPr="00DD279B">
        <w:rPr>
          <w:rFonts w:ascii="Times New Roman" w:hAnsi="Times New Roman" w:cs="Times New Roman"/>
          <w:sz w:val="24"/>
          <w:szCs w:val="24"/>
        </w:rPr>
        <w:t xml:space="preserve">граждане обращаются в </w:t>
      </w:r>
      <w:r w:rsidR="002476B4" w:rsidRPr="00DD279B">
        <w:rPr>
          <w:rFonts w:ascii="Times New Roman" w:hAnsi="Times New Roman" w:cs="Times New Roman"/>
          <w:sz w:val="24"/>
          <w:szCs w:val="24"/>
        </w:rPr>
        <w:t xml:space="preserve">Уполномоченный отдел </w:t>
      </w:r>
      <w:r w:rsidR="002056E8" w:rsidRPr="00DD279B">
        <w:rPr>
          <w:rFonts w:ascii="Times New Roman" w:hAnsi="Times New Roman" w:cs="Times New Roman"/>
          <w:sz w:val="24"/>
          <w:szCs w:val="24"/>
        </w:rPr>
        <w:t>для подтверждения факта признания их малоимущими в целях предоставления</w:t>
      </w:r>
      <w:r w:rsidRPr="00DD279B">
        <w:rPr>
          <w:rFonts w:ascii="Times New Roman" w:hAnsi="Times New Roman" w:cs="Times New Roman"/>
          <w:sz w:val="24"/>
          <w:szCs w:val="24"/>
        </w:rPr>
        <w:t xml:space="preserve"> жилого помещения</w:t>
      </w:r>
      <w:r w:rsidR="002056E8" w:rsidRPr="00DD279B">
        <w:rPr>
          <w:rFonts w:ascii="Times New Roman" w:hAnsi="Times New Roman" w:cs="Times New Roman"/>
          <w:sz w:val="24"/>
          <w:szCs w:val="24"/>
        </w:rPr>
        <w:t xml:space="preserve"> по договору социального найма муниципального жилищного фонда.</w:t>
      </w:r>
      <w:r w:rsidR="00A42EF7"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 этом граждане представляют</w:t>
      </w:r>
      <w:r w:rsidR="002476B4"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w:t>
      </w:r>
      <w:r w:rsidR="002056E8" w:rsidRPr="00DD279B">
        <w:rPr>
          <w:rFonts w:ascii="Times New Roman" w:hAnsi="Times New Roman" w:cs="Times New Roman"/>
          <w:sz w:val="24"/>
          <w:szCs w:val="24"/>
        </w:rPr>
        <w:t xml:space="preserve"> сведения о размере дохода, приходящегося на каждого члена семьи, за пять</w:t>
      </w:r>
      <w:r w:rsidRPr="00DD279B">
        <w:rPr>
          <w:rFonts w:ascii="Times New Roman" w:hAnsi="Times New Roman" w:cs="Times New Roman"/>
          <w:sz w:val="24"/>
          <w:szCs w:val="24"/>
        </w:rPr>
        <w:t xml:space="preserve"> лет</w:t>
      </w:r>
      <w:r w:rsidR="002056E8" w:rsidRPr="00DD279B">
        <w:rPr>
          <w:rFonts w:ascii="Times New Roman" w:hAnsi="Times New Roman" w:cs="Times New Roman"/>
          <w:sz w:val="24"/>
          <w:szCs w:val="24"/>
        </w:rPr>
        <w:t xml:space="preserve"> последних к моменту направления уведомления</w:t>
      </w:r>
      <w:r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б) </w:t>
      </w:r>
      <w:proofErr w:type="gramStart"/>
      <w:r w:rsidRPr="00DD279B">
        <w:rPr>
          <w:rFonts w:ascii="Times New Roman" w:hAnsi="Times New Roman" w:cs="Times New Roman"/>
          <w:sz w:val="24"/>
          <w:szCs w:val="24"/>
        </w:rPr>
        <w:t>сведения</w:t>
      </w:r>
      <w:proofErr w:type="gramEnd"/>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подтверждающие состав семь</w:t>
      </w:r>
      <w:r w:rsidRPr="00DD279B">
        <w:rPr>
          <w:rFonts w:ascii="Times New Roman" w:hAnsi="Times New Roman" w:cs="Times New Roman"/>
          <w:sz w:val="24"/>
          <w:szCs w:val="24"/>
        </w:rPr>
        <w:t>и (справка о составе семьи);</w:t>
      </w:r>
      <w:r w:rsidR="002056E8" w:rsidRPr="00DD279B">
        <w:rPr>
          <w:rFonts w:ascii="Times New Roman" w:hAnsi="Times New Roman" w:cs="Times New Roman"/>
          <w:sz w:val="24"/>
          <w:szCs w:val="24"/>
        </w:rPr>
        <w:t xml:space="preserve"> </w:t>
      </w:r>
    </w:p>
    <w:p w:rsidR="002056E8"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в) </w:t>
      </w:r>
      <w:r w:rsidR="002056E8" w:rsidRPr="00DD279B">
        <w:rPr>
          <w:rFonts w:ascii="Times New Roman" w:hAnsi="Times New Roman" w:cs="Times New Roman"/>
          <w:sz w:val="24"/>
          <w:szCs w:val="24"/>
        </w:rPr>
        <w:t>сведения о стоимости имущества, находящегося в собственности членов семьи или одиноко проживающего гражданина и подлежащего налогообложению, в</w:t>
      </w:r>
      <w:r w:rsidRPr="00DD279B">
        <w:rPr>
          <w:rFonts w:ascii="Times New Roman" w:hAnsi="Times New Roman" w:cs="Times New Roman"/>
          <w:sz w:val="24"/>
          <w:szCs w:val="24"/>
        </w:rPr>
        <w:t xml:space="preserve"> целях признания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17" w:name="P181"/>
      <w:bookmarkEnd w:id="17"/>
      <w:r w:rsidRPr="00DD279B">
        <w:rPr>
          <w:rFonts w:ascii="Times New Roman" w:hAnsi="Times New Roman" w:cs="Times New Roman"/>
          <w:sz w:val="24"/>
          <w:szCs w:val="24"/>
        </w:rPr>
        <w:t xml:space="preserve">3.12. Признание граждан малоимущими является основанием освобождения их </w:t>
      </w:r>
      <w:r w:rsidR="0088760E" w:rsidRPr="00DD279B">
        <w:rPr>
          <w:rFonts w:ascii="Times New Roman" w:hAnsi="Times New Roman" w:cs="Times New Roman"/>
          <w:sz w:val="24"/>
          <w:szCs w:val="24"/>
        </w:rPr>
        <w:t xml:space="preserve">от </w:t>
      </w:r>
      <w:r w:rsidR="0088760E" w:rsidRPr="00DD279B">
        <w:rPr>
          <w:rFonts w:ascii="Times New Roman" w:hAnsi="Times New Roman" w:cs="Times New Roman"/>
          <w:sz w:val="24"/>
          <w:szCs w:val="24"/>
        </w:rPr>
        <w:lastRenderedPageBreak/>
        <w:t xml:space="preserve">внесения платы за </w:t>
      </w:r>
      <w:proofErr w:type="spellStart"/>
      <w:r w:rsidR="0088760E" w:rsidRPr="00DD279B">
        <w:rPr>
          <w:rFonts w:ascii="Times New Roman" w:hAnsi="Times New Roman" w:cs="Times New Roman"/>
          <w:sz w:val="24"/>
          <w:szCs w:val="24"/>
        </w:rPr>
        <w:t>найм</w:t>
      </w:r>
      <w:proofErr w:type="spellEnd"/>
      <w:r w:rsidR="0088760E" w:rsidRPr="00DD279B">
        <w:rPr>
          <w:rFonts w:ascii="Times New Roman" w:hAnsi="Times New Roman" w:cs="Times New Roman"/>
          <w:sz w:val="24"/>
          <w:szCs w:val="24"/>
        </w:rPr>
        <w:t xml:space="preserve"> </w:t>
      </w:r>
      <w:r w:rsidRPr="00DD279B">
        <w:rPr>
          <w:rFonts w:ascii="Times New Roman" w:hAnsi="Times New Roman" w:cs="Times New Roman"/>
          <w:sz w:val="24"/>
          <w:szCs w:val="24"/>
        </w:rPr>
        <w:t>по договорам социального найма жилыми помещениями муниципального жилищного фонда сроком на два года.</w:t>
      </w:r>
    </w:p>
    <w:p w:rsidR="002056E8"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3.13. В целях освобождения от внесения платы за пользование жилыми помещениями муниципального жилищного фонда, занимаемыми по договорам социального найма по истечении срока, указанного в </w:t>
      </w:r>
      <w:hyperlink w:anchor="P181" w:history="1">
        <w:r w:rsidR="00A42EF7" w:rsidRPr="00DD279B">
          <w:rPr>
            <w:rFonts w:ascii="Times New Roman" w:hAnsi="Times New Roman" w:cs="Times New Roman"/>
            <w:color w:val="0000FF"/>
            <w:sz w:val="24"/>
            <w:szCs w:val="24"/>
          </w:rPr>
          <w:t>пункте</w:t>
        </w:r>
        <w:r w:rsidRPr="00DD279B">
          <w:rPr>
            <w:rFonts w:ascii="Times New Roman" w:hAnsi="Times New Roman" w:cs="Times New Roman"/>
            <w:color w:val="0000FF"/>
            <w:sz w:val="24"/>
            <w:szCs w:val="24"/>
          </w:rPr>
          <w:t xml:space="preserve"> 3.12</w:t>
        </w:r>
      </w:hyperlink>
      <w:r w:rsidRPr="00DD279B">
        <w:rPr>
          <w:rFonts w:ascii="Times New Roman" w:hAnsi="Times New Roman" w:cs="Times New Roman"/>
          <w:sz w:val="24"/>
          <w:szCs w:val="24"/>
        </w:rPr>
        <w:t xml:space="preserve"> настоящего Порядка, граждане обращаются в </w:t>
      </w:r>
      <w:r w:rsidR="00C926AE" w:rsidRPr="00DD279B">
        <w:rPr>
          <w:rFonts w:ascii="Times New Roman" w:hAnsi="Times New Roman" w:cs="Times New Roman"/>
          <w:sz w:val="24"/>
          <w:szCs w:val="24"/>
        </w:rPr>
        <w:t>Уполномоченный отдел</w:t>
      </w:r>
      <w:r w:rsidR="0088760E" w:rsidRPr="00DD279B">
        <w:rPr>
          <w:rFonts w:ascii="Times New Roman" w:hAnsi="Times New Roman" w:cs="Times New Roman"/>
          <w:sz w:val="24"/>
          <w:szCs w:val="24"/>
        </w:rPr>
        <w:t xml:space="preserve"> Администрации сельского поселения Хатанга</w:t>
      </w:r>
      <w:r w:rsidR="00C926AE" w:rsidRPr="00DD279B">
        <w:rPr>
          <w:rFonts w:ascii="Times New Roman" w:hAnsi="Times New Roman" w:cs="Times New Roman"/>
          <w:sz w:val="24"/>
          <w:szCs w:val="24"/>
        </w:rPr>
        <w:t xml:space="preserve"> с </w:t>
      </w:r>
      <w:r w:rsidRPr="00DD279B">
        <w:rPr>
          <w:rFonts w:ascii="Times New Roman" w:hAnsi="Times New Roman" w:cs="Times New Roman"/>
          <w:sz w:val="24"/>
          <w:szCs w:val="24"/>
        </w:rPr>
        <w:t xml:space="preserve">заявлением о признании их малоимущими в порядке, установленном </w:t>
      </w:r>
      <w:r w:rsidR="00906437" w:rsidRPr="00DD279B">
        <w:rPr>
          <w:rFonts w:ascii="Times New Roman" w:hAnsi="Times New Roman" w:cs="Times New Roman"/>
          <w:sz w:val="24"/>
          <w:szCs w:val="24"/>
        </w:rPr>
        <w:t xml:space="preserve">разделе 3 </w:t>
      </w:r>
      <w:r w:rsidRPr="00DD279B">
        <w:rPr>
          <w:rFonts w:ascii="Times New Roman" w:hAnsi="Times New Roman" w:cs="Times New Roman"/>
          <w:sz w:val="24"/>
          <w:szCs w:val="24"/>
        </w:rPr>
        <w:t>настоящего Порядка.</w:t>
      </w:r>
    </w:p>
    <w:p w:rsidR="0094548E" w:rsidRPr="00DD279B" w:rsidRDefault="0094548E" w:rsidP="00DD279B">
      <w:pPr>
        <w:pStyle w:val="ConsPlusNormal"/>
        <w:ind w:firstLine="540"/>
        <w:jc w:val="both"/>
        <w:rPr>
          <w:rFonts w:ascii="Times New Roman" w:hAnsi="Times New Roman" w:cs="Times New Roman"/>
          <w:sz w:val="24"/>
          <w:szCs w:val="24"/>
        </w:rPr>
      </w:pPr>
    </w:p>
    <w:p w:rsidR="000B7EC3" w:rsidRPr="00DD279B" w:rsidRDefault="00906437" w:rsidP="00DD279B">
      <w:pPr>
        <w:pStyle w:val="ConsPlusNormal"/>
        <w:ind w:left="720"/>
        <w:jc w:val="center"/>
        <w:rPr>
          <w:rFonts w:ascii="Times New Roman" w:hAnsi="Times New Roman" w:cs="Times New Roman"/>
          <w:b/>
          <w:sz w:val="24"/>
          <w:szCs w:val="24"/>
        </w:rPr>
      </w:pPr>
      <w:r w:rsidRPr="00DD279B">
        <w:rPr>
          <w:rFonts w:ascii="Times New Roman" w:hAnsi="Times New Roman" w:cs="Times New Roman"/>
          <w:b/>
          <w:sz w:val="24"/>
          <w:szCs w:val="24"/>
        </w:rPr>
        <w:t>4.</w:t>
      </w:r>
      <w:r w:rsidR="002C4D17">
        <w:rPr>
          <w:rFonts w:ascii="Times New Roman" w:hAnsi="Times New Roman" w:cs="Times New Roman"/>
          <w:b/>
          <w:sz w:val="24"/>
          <w:szCs w:val="24"/>
        </w:rPr>
        <w:t xml:space="preserve"> </w:t>
      </w:r>
      <w:r w:rsidR="00FB2273" w:rsidRPr="00DD279B">
        <w:rPr>
          <w:rFonts w:ascii="Times New Roman" w:hAnsi="Times New Roman" w:cs="Times New Roman"/>
          <w:b/>
          <w:sz w:val="24"/>
          <w:szCs w:val="24"/>
        </w:rPr>
        <w:t>ПРОВЕДЕНИЕ</w:t>
      </w:r>
      <w:r w:rsidR="000B7EC3" w:rsidRPr="00DD279B">
        <w:rPr>
          <w:rFonts w:ascii="Times New Roman" w:hAnsi="Times New Roman" w:cs="Times New Roman"/>
          <w:b/>
          <w:sz w:val="24"/>
          <w:szCs w:val="24"/>
        </w:rPr>
        <w:t xml:space="preserve"> ПЕРЕРЕГИСТРАЦИИ </w:t>
      </w:r>
      <w:r w:rsidR="0094548E" w:rsidRPr="00DD279B">
        <w:rPr>
          <w:rFonts w:ascii="Times New Roman" w:hAnsi="Times New Roman" w:cs="Times New Roman"/>
          <w:b/>
          <w:sz w:val="24"/>
          <w:szCs w:val="24"/>
        </w:rPr>
        <w:t>ГРАЖДАН,</w:t>
      </w:r>
      <w:r w:rsidR="000B7EC3" w:rsidRPr="00DD279B">
        <w:rPr>
          <w:rFonts w:ascii="Times New Roman" w:hAnsi="Times New Roman" w:cs="Times New Roman"/>
          <w:b/>
          <w:sz w:val="24"/>
          <w:szCs w:val="24"/>
        </w:rPr>
        <w:t xml:space="preserve"> СОСТОЯЩИХ НА УЧЕТЕ В КАЧЕСТВЕ НУЖДАЮЩИХСЯ В ЖИЛЫХ ПОЛМЕЩЕНИЯХ</w:t>
      </w:r>
      <w:r w:rsidR="0094548E">
        <w:rPr>
          <w:rFonts w:ascii="Times New Roman" w:hAnsi="Times New Roman" w:cs="Times New Roman"/>
          <w:b/>
          <w:sz w:val="24"/>
          <w:szCs w:val="24"/>
        </w:rPr>
        <w:t xml:space="preserve"> ПО ДОГОВОРАМ СОЦИАЛЬНОГО НАЙМА</w:t>
      </w:r>
    </w:p>
    <w:p w:rsidR="00FB227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p>
    <w:p w:rsidR="000B7EC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r w:rsidRPr="00DD279B">
        <w:rPr>
          <w:rFonts w:ascii="Times New Roman" w:hAnsi="Times New Roman" w:cs="Times New Roman"/>
          <w:sz w:val="24"/>
          <w:szCs w:val="24"/>
        </w:rPr>
        <w:t xml:space="preserve">         4.1.</w:t>
      </w:r>
      <w:r w:rsidR="0094548E">
        <w:rPr>
          <w:rFonts w:ascii="Times New Roman" w:hAnsi="Times New Roman" w:cs="Times New Roman"/>
          <w:sz w:val="24"/>
          <w:szCs w:val="24"/>
        </w:rPr>
        <w:t xml:space="preserve"> </w:t>
      </w:r>
      <w:r w:rsidR="005D1009" w:rsidRPr="00DD279B">
        <w:rPr>
          <w:rFonts w:ascii="Times New Roman" w:hAnsi="Times New Roman" w:cs="Times New Roman"/>
          <w:sz w:val="24"/>
          <w:szCs w:val="24"/>
        </w:rPr>
        <w:t>Уполномоченные отд</w:t>
      </w:r>
      <w:r w:rsidR="004F36EB" w:rsidRPr="00DD279B">
        <w:rPr>
          <w:rFonts w:ascii="Times New Roman" w:hAnsi="Times New Roman" w:cs="Times New Roman"/>
          <w:sz w:val="24"/>
          <w:szCs w:val="24"/>
        </w:rPr>
        <w:t>елы</w:t>
      </w:r>
      <w:r w:rsidR="00891C04" w:rsidRPr="00DD279B">
        <w:rPr>
          <w:rFonts w:ascii="Times New Roman" w:hAnsi="Times New Roman" w:cs="Times New Roman"/>
          <w:sz w:val="24"/>
          <w:szCs w:val="24"/>
        </w:rPr>
        <w:t>,</w:t>
      </w:r>
      <w:r w:rsidR="004F36EB" w:rsidRPr="00DD279B">
        <w:rPr>
          <w:rFonts w:ascii="Times New Roman" w:hAnsi="Times New Roman" w:cs="Times New Roman"/>
          <w:sz w:val="24"/>
          <w:szCs w:val="24"/>
        </w:rPr>
        <w:t xml:space="preserve"> </w:t>
      </w:r>
      <w:r w:rsidR="005D1009" w:rsidRPr="00DD279B">
        <w:rPr>
          <w:rFonts w:ascii="Times New Roman" w:hAnsi="Times New Roman" w:cs="Times New Roman"/>
          <w:sz w:val="24"/>
          <w:szCs w:val="24"/>
        </w:rPr>
        <w:t>осуществляющие</w:t>
      </w:r>
      <w:r w:rsidR="000B7EC3" w:rsidRPr="00DD279B">
        <w:rPr>
          <w:rFonts w:ascii="Times New Roman" w:hAnsi="Times New Roman" w:cs="Times New Roman"/>
          <w:sz w:val="24"/>
          <w:szCs w:val="24"/>
        </w:rPr>
        <w:t xml:space="preserve"> принятие на учет</w:t>
      </w:r>
      <w:r w:rsidR="0088760E" w:rsidRPr="00DD279B">
        <w:rPr>
          <w:rFonts w:ascii="Times New Roman" w:hAnsi="Times New Roman" w:cs="Times New Roman"/>
          <w:sz w:val="24"/>
          <w:szCs w:val="24"/>
        </w:rPr>
        <w:t xml:space="preserve"> граждан в качестве нуждающихся в жилых помещениях</w:t>
      </w:r>
      <w:r w:rsidR="000B7EC3" w:rsidRPr="00DD279B">
        <w:rPr>
          <w:rFonts w:ascii="Times New Roman" w:hAnsi="Times New Roman" w:cs="Times New Roman"/>
          <w:sz w:val="24"/>
          <w:szCs w:val="24"/>
        </w:rPr>
        <w:t>, ежегодно обязаны производить перерегистрацию граждан, состоящих на учет</w:t>
      </w:r>
      <w:r w:rsidR="0088760E" w:rsidRPr="00DD279B">
        <w:rPr>
          <w:rFonts w:ascii="Times New Roman" w:hAnsi="Times New Roman" w:cs="Times New Roman"/>
          <w:sz w:val="24"/>
          <w:szCs w:val="24"/>
        </w:rPr>
        <w:t>е нуждающихся в жилом помещении.</w:t>
      </w:r>
    </w:p>
    <w:p w:rsidR="00FB2273" w:rsidRPr="00DD279B" w:rsidRDefault="00FB2273" w:rsidP="00DD279B">
      <w:pPr>
        <w:pStyle w:val="ConsPlusNormal"/>
        <w:rPr>
          <w:rFonts w:ascii="Times New Roman" w:hAnsi="Times New Roman" w:cs="Times New Roman"/>
          <w:sz w:val="24"/>
          <w:szCs w:val="24"/>
        </w:rPr>
      </w:pPr>
    </w:p>
    <w:p w:rsidR="002056E8" w:rsidRPr="00DD279B" w:rsidRDefault="00FB2273"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5</w:t>
      </w:r>
      <w:r w:rsidR="002056E8" w:rsidRPr="00DD279B">
        <w:rPr>
          <w:rFonts w:ascii="Times New Roman" w:hAnsi="Times New Roman" w:cs="Times New Roman"/>
          <w:b/>
          <w:sz w:val="24"/>
          <w:szCs w:val="24"/>
        </w:rPr>
        <w:t>. ПОРЯДОК ВНЕСЕНИЯ ИЗМЕНЕНИЙ</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FB2273"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5.1. </w:t>
      </w:r>
      <w:r w:rsidR="002056E8" w:rsidRPr="00DD279B">
        <w:rPr>
          <w:rFonts w:ascii="Times New Roman" w:hAnsi="Times New Roman" w:cs="Times New Roman"/>
          <w:sz w:val="24"/>
          <w:szCs w:val="24"/>
        </w:rPr>
        <w:t xml:space="preserve">Внесение изменений в настоящий Порядок осуществляется на основании Постановления </w:t>
      </w:r>
      <w:r w:rsidR="0052386D" w:rsidRPr="00DD279B">
        <w:rPr>
          <w:rFonts w:ascii="Times New Roman" w:hAnsi="Times New Roman" w:cs="Times New Roman"/>
          <w:sz w:val="24"/>
          <w:szCs w:val="24"/>
        </w:rPr>
        <w:t>Администрации 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1B5008" w:rsidRDefault="001B5008"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110B16">
      <w:pPr>
        <w:pStyle w:val="ConsPlusNormal"/>
        <w:outlineLvl w:val="1"/>
        <w:rPr>
          <w:rFonts w:ascii="Times New Roman" w:hAnsi="Times New Roman" w:cs="Times New Roman"/>
          <w:sz w:val="24"/>
          <w:szCs w:val="24"/>
        </w:rPr>
      </w:pPr>
    </w:p>
    <w:p w:rsidR="002056E8" w:rsidRPr="00DD279B" w:rsidRDefault="00A42EF7"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lastRenderedPageBreak/>
        <w:t>Приложение №</w:t>
      </w:r>
      <w:r w:rsidR="002056E8" w:rsidRPr="0094548E">
        <w:rPr>
          <w:rFonts w:ascii="Times New Roman" w:hAnsi="Times New Roman" w:cs="Times New Roman"/>
          <w:b/>
          <w:sz w:val="20"/>
        </w:rPr>
        <w:t xml:space="preserve"> 1</w:t>
      </w:r>
      <w:r w:rsidRPr="00DD279B">
        <w:rPr>
          <w:rFonts w:ascii="Times New Roman" w:hAnsi="Times New Roman" w:cs="Times New Roman"/>
          <w:sz w:val="20"/>
        </w:rPr>
        <w:t xml:space="preserve"> </w:t>
      </w:r>
      <w:r w:rsidR="002056E8" w:rsidRPr="00DD279B">
        <w:rPr>
          <w:rFonts w:ascii="Times New Roman" w:hAnsi="Times New Roman" w:cs="Times New Roman"/>
          <w:sz w:val="20"/>
        </w:rPr>
        <w:t>к Порядку</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sidR="0094548E">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sidR="0094548E">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sidR="0094548E">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2056E8" w:rsidRPr="00DD279B"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2056E8" w:rsidRPr="00DD279B" w:rsidRDefault="00A42EF7"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w:t>
      </w:r>
      <w:r w:rsidR="00C1778D" w:rsidRPr="00DD279B">
        <w:rPr>
          <w:rFonts w:ascii="Times New Roman" w:hAnsi="Times New Roman" w:cs="Times New Roman"/>
          <w:sz w:val="20"/>
        </w:rPr>
        <w:t xml:space="preserve"> Хатанга</w:t>
      </w:r>
    </w:p>
    <w:p w:rsidR="002056E8" w:rsidRDefault="002056E8" w:rsidP="00DD279B">
      <w:pPr>
        <w:spacing w:after="0" w:line="240" w:lineRule="auto"/>
        <w:rPr>
          <w:rFonts w:ascii="Times New Roman" w:hAnsi="Times New Roman" w:cs="Times New Roman"/>
          <w:sz w:val="24"/>
          <w:szCs w:val="24"/>
        </w:rPr>
      </w:pPr>
    </w:p>
    <w:p w:rsidR="002C4D17" w:rsidRDefault="002C4D17" w:rsidP="00DD279B">
      <w:pPr>
        <w:spacing w:after="0" w:line="240" w:lineRule="auto"/>
        <w:rPr>
          <w:rFonts w:ascii="Times New Roman" w:hAnsi="Times New Roman" w:cs="Times New Roman"/>
          <w:sz w:val="24"/>
          <w:szCs w:val="24"/>
        </w:rPr>
      </w:pPr>
    </w:p>
    <w:p w:rsidR="002C4D17" w:rsidRPr="00DD279B" w:rsidRDefault="002C4D17" w:rsidP="00DD279B">
      <w:pPr>
        <w:spacing w:after="0" w:line="240" w:lineRule="auto"/>
        <w:rPr>
          <w:rFonts w:ascii="Times New Roman" w:hAnsi="Times New Roman" w:cs="Times New Roman"/>
          <w:sz w:val="24"/>
          <w:szCs w:val="24"/>
        </w:rPr>
      </w:pPr>
    </w:p>
    <w:p w:rsidR="004F36EB" w:rsidRPr="00DD279B" w:rsidRDefault="004F36EB" w:rsidP="00DD279B">
      <w:pPr>
        <w:pStyle w:val="ConsPlusNonformat"/>
        <w:ind w:firstLine="567"/>
        <w:jc w:val="both"/>
        <w:rPr>
          <w:rFonts w:ascii="Times New Roman" w:hAnsi="Times New Roman" w:cs="Times New Roman"/>
          <w:color w:val="000000"/>
          <w:sz w:val="24"/>
          <w:szCs w:val="24"/>
        </w:rPr>
      </w:pPr>
      <w:r w:rsidRPr="00DD279B">
        <w:rPr>
          <w:rFonts w:ascii="Times New Roman" w:hAnsi="Times New Roman" w:cs="Times New Roman"/>
          <w:sz w:val="24"/>
          <w:szCs w:val="24"/>
        </w:rPr>
        <w:tab/>
        <w:t xml:space="preserve">                                                                         </w:t>
      </w:r>
      <w:r w:rsidRPr="00DD279B">
        <w:rPr>
          <w:rFonts w:ascii="Times New Roman" w:hAnsi="Times New Roman" w:cs="Times New Roman"/>
          <w:color w:val="000000"/>
          <w:sz w:val="24"/>
          <w:szCs w:val="24"/>
        </w:rPr>
        <w:t>В _______________________________</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наименование уполномоченного отдела</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администрации сельского поселения Хатанга </w:t>
      </w:r>
    </w:p>
    <w:p w:rsidR="002056E8" w:rsidRPr="00DD279B" w:rsidRDefault="002056E8" w:rsidP="00DD279B">
      <w:pPr>
        <w:pStyle w:val="ConsPlusNormal"/>
        <w:tabs>
          <w:tab w:val="left" w:pos="5284"/>
        </w:tabs>
        <w:jc w:val="both"/>
        <w:rPr>
          <w:rFonts w:ascii="Times New Roman" w:hAnsi="Times New Roman" w:cs="Times New Roman"/>
          <w:sz w:val="24"/>
          <w:szCs w:val="24"/>
        </w:rPr>
      </w:pPr>
    </w:p>
    <w:p w:rsidR="00A42EF7" w:rsidRPr="00DD279B" w:rsidRDefault="002056E8" w:rsidP="00DD279B">
      <w:pPr>
        <w:pStyle w:val="ConsPlusNonformat"/>
        <w:jc w:val="right"/>
        <w:rPr>
          <w:rFonts w:ascii="Times New Roman" w:hAnsi="Times New Roman" w:cs="Times New Roman"/>
          <w:sz w:val="24"/>
          <w:szCs w:val="24"/>
        </w:rPr>
      </w:pPr>
      <w:bookmarkStart w:id="18" w:name="P210"/>
      <w:bookmarkEnd w:id="18"/>
      <w:r w:rsidRPr="00DD279B">
        <w:rPr>
          <w:rFonts w:ascii="Times New Roman" w:hAnsi="Times New Roman" w:cs="Times New Roman"/>
          <w:sz w:val="24"/>
          <w:szCs w:val="24"/>
        </w:rPr>
        <w:t xml:space="preserve">                                      </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w:t>
      </w:r>
      <w:r w:rsidR="004F36EB" w:rsidRPr="00DD279B">
        <w:rPr>
          <w:rFonts w:ascii="Times New Roman" w:hAnsi="Times New Roman" w:cs="Times New Roman"/>
          <w:sz w:val="24"/>
          <w:szCs w:val="24"/>
        </w:rPr>
        <w:t xml:space="preserve">         </w:t>
      </w:r>
      <w:r w:rsidRPr="00DD279B">
        <w:rPr>
          <w:rFonts w:ascii="Times New Roman" w:hAnsi="Times New Roman" w:cs="Times New Roman"/>
          <w:sz w:val="24"/>
          <w:szCs w:val="24"/>
        </w:rPr>
        <w:t>от _________________________________,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(Ф.И.О., гражданина являющегося</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заявителем)</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проживающего по адресу: 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_____________________________________</w:t>
      </w:r>
    </w:p>
    <w:p w:rsidR="002056E8" w:rsidRPr="00DD279B" w:rsidRDefault="002056E8" w:rsidP="00DD279B">
      <w:pPr>
        <w:pStyle w:val="ConsPlusNonformat"/>
        <w:jc w:val="both"/>
        <w:rPr>
          <w:rFonts w:ascii="Times New Roman" w:hAnsi="Times New Roman" w:cs="Times New Roman"/>
          <w:sz w:val="24"/>
          <w:szCs w:val="24"/>
        </w:rPr>
      </w:pP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ЗАЯВЛЕНИЕ</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о признании гражданина и (или) членов его семьи малоимущим (и)</w:t>
      </w:r>
    </w:p>
    <w:p w:rsidR="002056E8" w:rsidRPr="00DD279B" w:rsidRDefault="002056E8" w:rsidP="00DD279B">
      <w:pPr>
        <w:pStyle w:val="ConsPlusNonformat"/>
        <w:jc w:val="both"/>
        <w:rPr>
          <w:rFonts w:ascii="Times New Roman" w:hAnsi="Times New Roman" w:cs="Times New Roman"/>
          <w:sz w:val="24"/>
          <w:szCs w:val="24"/>
        </w:rPr>
      </w:pPr>
    </w:p>
    <w:p w:rsidR="002056E8" w:rsidRDefault="00110B16" w:rsidP="00110B16">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Прошу признать меня (членов моей семьи</w:t>
      </w:r>
      <w:r w:rsidR="002056E8" w:rsidRPr="00DD279B">
        <w:rPr>
          <w:rFonts w:ascii="Times New Roman" w:hAnsi="Times New Roman" w:cs="Times New Roman"/>
          <w:sz w:val="24"/>
          <w:szCs w:val="24"/>
        </w:rPr>
        <w:t>) малоимущим (и) в целях</w:t>
      </w:r>
      <w:r>
        <w:rPr>
          <w:rFonts w:ascii="Times New Roman" w:hAnsi="Times New Roman" w:cs="Times New Roman"/>
          <w:sz w:val="24"/>
          <w:szCs w:val="24"/>
        </w:rPr>
        <w:t xml:space="preserve"> </w:t>
      </w:r>
      <w:r w:rsidR="0010509B" w:rsidRPr="00DD279B">
        <w:rPr>
          <w:rFonts w:ascii="Times New Roman" w:hAnsi="Times New Roman" w:cs="Times New Roman"/>
          <w:sz w:val="24"/>
          <w:szCs w:val="24"/>
        </w:rPr>
        <w:t>(нужное отметить галочкой</w:t>
      </w:r>
      <w:r w:rsidR="002056E8" w:rsidRPr="00DD279B">
        <w:rPr>
          <w:rFonts w:ascii="Times New Roman" w:hAnsi="Times New Roman" w:cs="Times New Roman"/>
          <w:sz w:val="24"/>
          <w:szCs w:val="24"/>
        </w:rPr>
        <w:t>):</w:t>
      </w:r>
      <w:r w:rsidR="005A4BA9">
        <w:rPr>
          <w:rFonts w:ascii="Times New Roman" w:hAnsi="Times New Roman" w:cs="Times New Roman"/>
          <w:sz w:val="24"/>
          <w:szCs w:val="24"/>
        </w:rPr>
        <w:t xml:space="preserve"> </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C9A830C" wp14:editId="5EA24F41">
                <wp:simplePos x="0" y="0"/>
                <wp:positionH relativeFrom="column">
                  <wp:posOffset>0</wp:posOffset>
                </wp:positionH>
                <wp:positionV relativeFrom="page">
                  <wp:posOffset>5332922</wp:posOffset>
                </wp:positionV>
                <wp:extent cx="200025" cy="1809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15E0" id="Прямоугольник 6" o:spid="_x0000_s1026" style="position:absolute;margin-left:0;margin-top:419.9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" fillcolor="#4f81bd" strokecolor="#385d8a" strokeweight="2pt">
                <w10:wrap anchory="page"/>
              </v:rect>
            </w:pict>
          </mc:Fallback>
        </mc:AlternateContent>
      </w:r>
    </w:p>
    <w:p w:rsidR="002056E8" w:rsidRPr="00DD279B" w:rsidRDefault="005A4BA9" w:rsidP="005A4BA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принятия на учет в качестве нуждающихся в жилых помещениях;</w:t>
      </w:r>
    </w:p>
    <w:p w:rsidR="005A4BA9" w:rsidRDefault="00110B16" w:rsidP="005A4BA9">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828729" wp14:editId="5D880F47">
                <wp:simplePos x="0" y="0"/>
                <wp:positionH relativeFrom="column">
                  <wp:posOffset>0</wp:posOffset>
                </wp:positionH>
                <wp:positionV relativeFrom="page">
                  <wp:posOffset>5673917</wp:posOffset>
                </wp:positionV>
                <wp:extent cx="200025" cy="1809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B68A" id="Прямоугольник 8" o:spid="_x0000_s1026" style="position:absolute;margin-left:0;margin-top:446.7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" fillcolor="#4f81bd" strokecolor="#385d8a" strokeweight="2pt">
                <w10:wrap anchory="page"/>
              </v:rect>
            </w:pict>
          </mc:Fallback>
        </mc:AlternateContent>
      </w:r>
    </w:p>
    <w:p w:rsidR="002056E8" w:rsidRPr="00DD279B" w:rsidRDefault="005A4BA9" w:rsidP="005A4B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w:t>
      </w:r>
      <w:r w:rsidRPr="00DD279B">
        <w:rPr>
          <w:rFonts w:ascii="Times New Roman" w:hAnsi="Times New Roman" w:cs="Times New Roman"/>
          <w:sz w:val="24"/>
          <w:szCs w:val="24"/>
        </w:rPr>
        <w:t>редоставления жилого помещения по договору социального найма</w:t>
      </w:r>
    </w:p>
    <w:p w:rsidR="002056E8"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F59627F" wp14:editId="03248545">
                <wp:simplePos x="0" y="0"/>
                <wp:positionH relativeFrom="column">
                  <wp:posOffset>0</wp:posOffset>
                </wp:positionH>
                <wp:positionV relativeFrom="page">
                  <wp:posOffset>6187337</wp:posOffset>
                </wp:positionV>
                <wp:extent cx="200025" cy="180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AB5B" id="Прямоугольник 9" o:spid="_x0000_s1026" style="position:absolute;margin-left:0;margin-top:487.2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" fillcolor="#4f81bd" strokecolor="#385d8a" strokeweight="2pt">
                <w10:wrap anchory="page"/>
              </v:rect>
            </w:pict>
          </mc:Fallback>
        </mc:AlternateContent>
      </w:r>
    </w:p>
    <w:p w:rsidR="005A4BA9"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D279B">
        <w:rPr>
          <w:rFonts w:ascii="Times New Roman" w:hAnsi="Times New Roman" w:cs="Times New Roman"/>
          <w:sz w:val="24"/>
          <w:szCs w:val="24"/>
        </w:rPr>
        <w:t>освобождения от внесения платы за</w:t>
      </w:r>
      <w:r w:rsidR="002C4D17">
        <w:rPr>
          <w:rFonts w:ascii="Times New Roman" w:hAnsi="Times New Roman" w:cs="Times New Roman"/>
          <w:sz w:val="24"/>
          <w:szCs w:val="24"/>
        </w:rPr>
        <w:t xml:space="preserve"> пользование жилыми помещениями </w:t>
      </w:r>
      <w:r w:rsidR="002056E8" w:rsidRPr="00DD279B">
        <w:rPr>
          <w:rFonts w:ascii="Times New Roman" w:hAnsi="Times New Roman" w:cs="Times New Roman"/>
          <w:sz w:val="24"/>
          <w:szCs w:val="24"/>
        </w:rPr>
        <w:t>муниципального жилищного фонда, занимаемыми по договорам социального найма.</w:t>
      </w:r>
    </w:p>
    <w:p w:rsidR="005A4BA9" w:rsidRDefault="005A4BA9" w:rsidP="00DD279B">
      <w:pPr>
        <w:pStyle w:val="ConsPlusNonformat"/>
        <w:jc w:val="both"/>
        <w:rPr>
          <w:rFonts w:ascii="Times New Roman" w:hAnsi="Times New Roman" w:cs="Times New Roman"/>
          <w:sz w:val="24"/>
          <w:szCs w:val="24"/>
        </w:rPr>
      </w:pPr>
    </w:p>
    <w:p w:rsidR="002056E8" w:rsidRPr="00DD279B" w:rsidRDefault="005A4BA9" w:rsidP="005A4BA9">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Члены моей семьи, другие</w:t>
      </w:r>
      <w:r w:rsidR="002056E8" w:rsidRPr="00DD279B">
        <w:rPr>
          <w:rFonts w:ascii="Times New Roman" w:hAnsi="Times New Roman" w:cs="Times New Roman"/>
          <w:sz w:val="24"/>
          <w:szCs w:val="24"/>
        </w:rPr>
        <w:t xml:space="preserve"> родственники, </w:t>
      </w:r>
      <w:r w:rsidRPr="00DD279B">
        <w:rPr>
          <w:rFonts w:ascii="Times New Roman" w:hAnsi="Times New Roman" w:cs="Times New Roman"/>
          <w:sz w:val="24"/>
          <w:szCs w:val="24"/>
        </w:rPr>
        <w:t>нетрудоспособные иждивенцы,</w:t>
      </w:r>
      <w:r w:rsidR="002056E8" w:rsidRPr="00DD279B">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DD279B">
        <w:rPr>
          <w:rFonts w:ascii="Times New Roman" w:hAnsi="Times New Roman" w:cs="Times New Roman"/>
          <w:sz w:val="24"/>
          <w:szCs w:val="24"/>
        </w:rPr>
        <w:t>проживающие со мной совместно (указывается фамилия</w:t>
      </w:r>
      <w:r w:rsidR="002056E8" w:rsidRPr="00DD279B">
        <w:rPr>
          <w:rFonts w:ascii="Times New Roman" w:hAnsi="Times New Roman" w:cs="Times New Roman"/>
          <w:sz w:val="24"/>
          <w:szCs w:val="24"/>
        </w:rPr>
        <w:t>, имя, отчество,</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дата рождения и степень родства к заявителю):</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2835"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Фамилия, Имя, Отчество (полностью)</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Дата рождения (число, месяц, год)</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Отношение к заявителю (степень родства)</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lastRenderedPageBreak/>
        <w:t>2. С заявлением представляю следующие документы:</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10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 Согласен (сны) на проверку</w:t>
      </w:r>
      <w:r w:rsidR="0052386D" w:rsidRPr="00DD279B">
        <w:rPr>
          <w:rFonts w:ascii="Times New Roman" w:hAnsi="Times New Roman" w:cs="Times New Roman"/>
          <w:sz w:val="24"/>
          <w:szCs w:val="24"/>
        </w:rPr>
        <w:t xml:space="preserve"> Отделом по управлению муниципальным имуществом администрации сельского поселения Хатанга</w:t>
      </w:r>
      <w:r w:rsidRPr="00DD279B">
        <w:rPr>
          <w:rFonts w:ascii="Times New Roman" w:hAnsi="Times New Roman" w:cs="Times New Roman"/>
          <w:sz w:val="24"/>
          <w:szCs w:val="24"/>
        </w:rPr>
        <w:t>, представленных мной (нами) сведений.</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4. Подтверждаю достоверность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Предупрежден об ответственности в соответствии в действующим законодательством за предоставление недостоверных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Ф. И. О., п</w:t>
      </w:r>
      <w:r w:rsidR="0010509B" w:rsidRPr="00DD279B">
        <w:rPr>
          <w:rFonts w:ascii="Times New Roman" w:hAnsi="Times New Roman" w:cs="Times New Roman"/>
          <w:sz w:val="24"/>
          <w:szCs w:val="24"/>
        </w:rPr>
        <w:t>одпись</w:t>
      </w:r>
      <w:r w:rsidR="002056E8" w:rsidRPr="00DD279B">
        <w:rPr>
          <w:rFonts w:ascii="Times New Roman" w:hAnsi="Times New Roman" w:cs="Times New Roman"/>
          <w:sz w:val="24"/>
          <w:szCs w:val="24"/>
        </w:rPr>
        <w:t xml:space="preserve"> заявителя и совершеннолетних членов его семьи: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4)____________________________________________________________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5)____________________________________________________________</w:t>
      </w: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p>
    <w:p w:rsidR="0052386D" w:rsidRPr="00DD279B" w:rsidRDefault="0052386D" w:rsidP="00DD279B">
      <w:pPr>
        <w:pStyle w:val="ConsPlusNonformat"/>
        <w:jc w:val="both"/>
        <w:rPr>
          <w:rFonts w:ascii="Times New Roman" w:hAnsi="Times New Roman" w:cs="Times New Roman"/>
          <w:sz w:val="24"/>
          <w:szCs w:val="24"/>
        </w:rPr>
      </w:pPr>
    </w:p>
    <w:p w:rsidR="002056E8" w:rsidRPr="00DD279B" w:rsidRDefault="0052386D"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___</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___________ 20__ г.</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(дата подачи заявления)</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94548E" w:rsidRDefault="0094548E" w:rsidP="002C4D17">
      <w:pPr>
        <w:pStyle w:val="ConsPlusNormal"/>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lastRenderedPageBreak/>
        <w:t xml:space="preserve">Приложение № </w:t>
      </w:r>
      <w:r>
        <w:rPr>
          <w:rFonts w:ascii="Times New Roman" w:hAnsi="Times New Roman" w:cs="Times New Roman"/>
          <w:b/>
          <w:sz w:val="20"/>
        </w:rPr>
        <w:t>2</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94548E" w:rsidRDefault="0094548E" w:rsidP="0094548E">
      <w:pPr>
        <w:pStyle w:val="ConsPlusNormal"/>
        <w:ind w:firstLine="4111"/>
        <w:jc w:val="both"/>
        <w:outlineLvl w:val="1"/>
        <w:rPr>
          <w:rFonts w:ascii="Times New Roman" w:hAnsi="Times New Roman" w:cs="Times New Roman"/>
          <w:b/>
          <w:sz w:val="20"/>
        </w:rPr>
      </w:pPr>
    </w:p>
    <w:p w:rsidR="0094548E" w:rsidRPr="00DD279B" w:rsidRDefault="0094548E" w:rsidP="0094548E">
      <w:pPr>
        <w:autoSpaceDE w:val="0"/>
        <w:autoSpaceDN w:val="0"/>
        <w:adjustRightInd w:val="0"/>
        <w:spacing w:after="0" w:line="240" w:lineRule="auto"/>
        <w:rPr>
          <w:rFonts w:ascii="Times New Roman" w:eastAsia="Times New Roman" w:hAnsi="Times New Roman" w:cs="Times New Roman"/>
          <w:b/>
          <w:sz w:val="24"/>
          <w:szCs w:val="24"/>
          <w:lang w:eastAsia="ru-RU"/>
        </w:rPr>
      </w:pP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СОГЛАСИЕ</w:t>
      </w: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на обработку персональных данных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Я, ______________________________________________________________________,</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(фамилия, имя и отчество)</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даю согласие </w:t>
      </w:r>
      <w:r w:rsidRPr="00DD279B">
        <w:rPr>
          <w:rFonts w:ascii="Times New Roman" w:eastAsia="Times New Roman" w:hAnsi="Times New Roman" w:cs="Times New Roman"/>
          <w:b/>
          <w:sz w:val="24"/>
          <w:szCs w:val="24"/>
          <w:u w:val="single"/>
          <w:lang w:eastAsia="ru-RU"/>
        </w:rPr>
        <w:t xml:space="preserve">Администрации </w:t>
      </w:r>
      <w:r w:rsidR="0010509B" w:rsidRPr="00DD279B">
        <w:rPr>
          <w:rFonts w:ascii="Times New Roman" w:eastAsia="Times New Roman" w:hAnsi="Times New Roman" w:cs="Times New Roman"/>
          <w:b/>
          <w:sz w:val="24"/>
          <w:szCs w:val="24"/>
          <w:u w:val="single"/>
          <w:lang w:eastAsia="ru-RU"/>
        </w:rPr>
        <w:t>сельского посел</w:t>
      </w:r>
      <w:r w:rsidRPr="00DD279B">
        <w:rPr>
          <w:rFonts w:ascii="Times New Roman" w:eastAsia="Times New Roman" w:hAnsi="Times New Roman" w:cs="Times New Roman"/>
          <w:b/>
          <w:sz w:val="24"/>
          <w:szCs w:val="24"/>
          <w:u w:val="single"/>
          <w:lang w:eastAsia="ru-RU"/>
        </w:rPr>
        <w:t>ения Хатанга находящегося по адресу: с. Хатанга, улица Советская, дом № 23 А</w:t>
      </w:r>
      <w:r w:rsidRPr="00DD279B">
        <w:rPr>
          <w:rFonts w:ascii="Times New Roman" w:eastAsia="Times New Roman" w:hAnsi="Times New Roman" w:cs="Times New Roman"/>
          <w:sz w:val="24"/>
          <w:szCs w:val="24"/>
          <w:lang w:eastAsia="ru-RU"/>
        </w:rPr>
        <w:t xml:space="preserve"> в  соответствии  со  </w:t>
      </w:r>
      <w:hyperlink r:id="rId12" w:history="1">
        <w:r w:rsidRPr="00DD279B">
          <w:rPr>
            <w:rFonts w:ascii="Times New Roman" w:eastAsia="Times New Roman" w:hAnsi="Times New Roman" w:cs="Times New Roman"/>
            <w:color w:val="0000FF"/>
            <w:sz w:val="24"/>
            <w:szCs w:val="24"/>
            <w:u w:val="single"/>
            <w:lang w:eastAsia="ru-RU"/>
          </w:rPr>
          <w:t>статьей  9</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 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 обработку   моих   персональных  данных  в  целях  </w:t>
      </w:r>
      <w:r w:rsidRPr="00DD279B">
        <w:rPr>
          <w:rFonts w:ascii="Times New Roman" w:eastAsia="Times New Roman" w:hAnsi="Times New Roman" w:cs="Times New Roman"/>
          <w:color w:val="000000"/>
          <w:sz w:val="24"/>
          <w:szCs w:val="24"/>
          <w:lang w:eastAsia="ru-RU"/>
        </w:rPr>
        <w:t>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договорам социального</w:t>
      </w:r>
      <w:r w:rsidRPr="00DD279B">
        <w:rPr>
          <w:rFonts w:ascii="Times New Roman" w:eastAsia="Times New Roman" w:hAnsi="Times New Roman" w:cs="Times New Roman"/>
          <w:b/>
          <w:color w:val="000000"/>
          <w:sz w:val="24"/>
          <w:szCs w:val="24"/>
          <w:lang w:eastAsia="ru-RU"/>
        </w:rPr>
        <w:t xml:space="preserve"> найма</w:t>
      </w:r>
      <w:r w:rsidRPr="00DD279B">
        <w:rPr>
          <w:rFonts w:ascii="Times New Roman" w:eastAsia="Times New Roman" w:hAnsi="Times New Roman" w:cs="Times New Roman"/>
          <w:sz w:val="24"/>
          <w:szCs w:val="24"/>
          <w:lang w:eastAsia="ru-RU"/>
        </w:rPr>
        <w:t xml:space="preserve"> предусмотренных  </w:t>
      </w:r>
      <w:hyperlink r:id="rId13" w:history="1">
        <w:r w:rsidRPr="00DD279B">
          <w:rPr>
            <w:rFonts w:ascii="Times New Roman" w:eastAsia="Times New Roman" w:hAnsi="Times New Roman" w:cs="Times New Roman"/>
            <w:color w:val="0000FF"/>
            <w:sz w:val="24"/>
            <w:szCs w:val="24"/>
            <w:u w:val="single"/>
            <w:lang w:eastAsia="ru-RU"/>
          </w:rPr>
          <w:t>пунктом  3  статьи  3</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279B">
        <w:rPr>
          <w:rFonts w:ascii="Times New Roman" w:eastAsia="Times New Roman" w:hAnsi="Times New Roman" w:cs="Times New Roman"/>
          <w:sz w:val="24"/>
          <w:szCs w:val="24"/>
          <w:lang w:eastAsia="ru-RU"/>
        </w:rPr>
        <w:t>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со сведениями, представленными мной в </w:t>
      </w:r>
      <w:r w:rsidR="0010509B" w:rsidRPr="00DD279B">
        <w:rPr>
          <w:rFonts w:ascii="Times New Roman" w:eastAsia="Times New Roman" w:hAnsi="Times New Roman" w:cs="Times New Roman"/>
          <w:b/>
          <w:sz w:val="24"/>
          <w:szCs w:val="24"/>
          <w:u w:val="single"/>
          <w:lang w:eastAsia="ru-RU"/>
        </w:rPr>
        <w:t>Администрацию сельского посел</w:t>
      </w:r>
      <w:r w:rsidRPr="00DD279B">
        <w:rPr>
          <w:rFonts w:ascii="Times New Roman" w:eastAsia="Times New Roman" w:hAnsi="Times New Roman" w:cs="Times New Roman"/>
          <w:b/>
          <w:sz w:val="24"/>
          <w:szCs w:val="24"/>
          <w:u w:val="single"/>
          <w:lang w:eastAsia="ru-RU"/>
        </w:rPr>
        <w:t>ения Хатанга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roofErr w:type="gramStart"/>
      <w:r w:rsidRPr="00DD279B">
        <w:rPr>
          <w:rFonts w:ascii="Times New Roman" w:eastAsia="Times New Roman" w:hAnsi="Times New Roman" w:cs="Times New Roman"/>
          <w:sz w:val="24"/>
          <w:szCs w:val="24"/>
          <w:lang w:eastAsia="ru-RU"/>
        </w:rPr>
        <w:t>Настоящее  согласие</w:t>
      </w:r>
      <w:proofErr w:type="gramEnd"/>
      <w:r w:rsidRPr="00DD279B">
        <w:rPr>
          <w:rFonts w:ascii="Times New Roman" w:eastAsia="Times New Roman" w:hAnsi="Times New Roman" w:cs="Times New Roman"/>
          <w:sz w:val="24"/>
          <w:szCs w:val="24"/>
          <w:lang w:eastAsia="ru-RU"/>
        </w:rPr>
        <w:t xml:space="preserve">  дается  на  период  до  истечения  сроков хранения соответствующей информации или документов, содержащих указанную информацию,</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определяемых в соответствии с законодательством Российской Федерации.</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_____________ ________________________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___</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____________ 20__ г.</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roofErr w:type="gramStart"/>
      <w:r w:rsidRPr="00DD279B">
        <w:rPr>
          <w:rFonts w:ascii="Times New Roman" w:eastAsia="Times New Roman" w:hAnsi="Times New Roman" w:cs="Times New Roman"/>
          <w:sz w:val="24"/>
          <w:szCs w:val="24"/>
          <w:lang w:eastAsia="ru-RU"/>
        </w:rPr>
        <w:t xml:space="preserve">подпись)   </w:t>
      </w:r>
      <w:proofErr w:type="gramEnd"/>
      <w:r w:rsidRPr="00DD279B">
        <w:rPr>
          <w:rFonts w:ascii="Times New Roman" w:eastAsia="Times New Roman" w:hAnsi="Times New Roman" w:cs="Times New Roman"/>
          <w:sz w:val="24"/>
          <w:szCs w:val="24"/>
          <w:lang w:eastAsia="ru-RU"/>
        </w:rPr>
        <w:t xml:space="preserve">  (фамилия и инициалы)                                                    (дата)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hAnsi="Times New Roman" w:cs="Times New Roman"/>
          <w:sz w:val="24"/>
          <w:szCs w:val="24"/>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Default="00A77F9A"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Pr="00DD279B" w:rsidRDefault="0094548E" w:rsidP="00DD279B">
      <w:pPr>
        <w:pStyle w:val="ConsPlusNormal"/>
        <w:jc w:val="right"/>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lastRenderedPageBreak/>
        <w:t xml:space="preserve">Приложение № </w:t>
      </w:r>
      <w:r>
        <w:rPr>
          <w:rFonts w:ascii="Times New Roman" w:hAnsi="Times New Roman" w:cs="Times New Roman"/>
          <w:b/>
          <w:sz w:val="20"/>
        </w:rPr>
        <w:t>3</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C40F07" w:rsidRPr="00DD279B" w:rsidRDefault="00C40F07" w:rsidP="00DD279B">
      <w:pPr>
        <w:pStyle w:val="ConsPlusNormal"/>
        <w:jc w:val="center"/>
        <w:rPr>
          <w:rFonts w:ascii="Times New Roman" w:hAnsi="Times New Roman" w:cs="Times New Roman"/>
          <w:b/>
          <w:sz w:val="24"/>
          <w:szCs w:val="24"/>
        </w:rPr>
      </w:pPr>
      <w:bookmarkStart w:id="19" w:name="P301"/>
      <w:bookmarkEnd w:id="19"/>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РАСПИСКА В ПОЛУЧЕНИИ ДОКУМЕНТОВ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Перечень документов:</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2694"/>
      </w:tblGrid>
      <w:tr w:rsidR="002056E8" w:rsidRPr="00DD279B" w:rsidTr="00C40F07">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73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69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994645" w:rsidRPr="00DD279B" w:rsidRDefault="002056E8" w:rsidP="00DD279B">
            <w:pPr>
              <w:pStyle w:val="ConsPlusNormal"/>
              <w:outlineLvl w:val="1"/>
              <w:rPr>
                <w:rFonts w:ascii="Times New Roman" w:hAnsi="Times New Roman" w:cs="Times New Roman"/>
                <w:sz w:val="24"/>
                <w:szCs w:val="24"/>
              </w:rPr>
            </w:pPr>
            <w:r w:rsidRPr="00DD279B">
              <w:rPr>
                <w:rFonts w:ascii="Times New Roman" w:hAnsi="Times New Roman" w:cs="Times New Roman"/>
                <w:sz w:val="24"/>
                <w:szCs w:val="24"/>
              </w:rPr>
              <w:t>3</w:t>
            </w:r>
          </w:p>
          <w:p w:rsidR="002056E8" w:rsidRPr="00DD279B" w:rsidRDefault="002056E8" w:rsidP="00DD279B">
            <w:pPr>
              <w:pStyle w:val="ConsPlusNormal"/>
              <w:rPr>
                <w:rFonts w:ascii="Times New Roman" w:hAnsi="Times New Roman" w:cs="Times New Roman"/>
                <w:sz w:val="24"/>
                <w:szCs w:val="24"/>
              </w:rPr>
            </w:pP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Согласие на обработку персональных данных</w:t>
            </w:r>
          </w:p>
        </w:tc>
        <w:tc>
          <w:tcPr>
            <w:tcW w:w="2694" w:type="dxa"/>
          </w:tcPr>
          <w:p w:rsidR="008D53BE" w:rsidRPr="00DD279B" w:rsidRDefault="008D53BE"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Заявление о признании гражданина и (или) членов его семьи малоимущим (и)</w:t>
            </w:r>
          </w:p>
        </w:tc>
        <w:tc>
          <w:tcPr>
            <w:tcW w:w="2694" w:type="dxa"/>
          </w:tcPr>
          <w:p w:rsidR="008D53BE" w:rsidRPr="00DD279B" w:rsidRDefault="008D53BE" w:rsidP="00DD279B">
            <w:pPr>
              <w:pStyle w:val="ConsPlusNormal"/>
              <w:rPr>
                <w:rFonts w:ascii="Times New Roman" w:hAnsi="Times New Roman" w:cs="Times New Roman"/>
                <w:sz w:val="24"/>
                <w:szCs w:val="24"/>
              </w:rPr>
            </w:pPr>
          </w:p>
        </w:tc>
      </w:tr>
    </w:tbl>
    <w:p w:rsidR="002056E8" w:rsidRDefault="002056E8" w:rsidP="00DD279B">
      <w:pPr>
        <w:pStyle w:val="ConsPlusNormal"/>
        <w:jc w:val="both"/>
        <w:rPr>
          <w:rFonts w:ascii="Times New Roman" w:hAnsi="Times New Roman" w:cs="Times New Roman"/>
          <w:sz w:val="24"/>
          <w:szCs w:val="24"/>
        </w:rPr>
      </w:pP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Номер в Книге регистрации заявлений _____________</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C40F07"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 _______________ 20__</w:t>
      </w:r>
      <w:r w:rsidR="002056E8" w:rsidRPr="00DD279B">
        <w:rPr>
          <w:rFonts w:ascii="Times New Roman" w:hAnsi="Times New Roman" w:cs="Times New Roman"/>
          <w:sz w:val="24"/>
          <w:szCs w:val="24"/>
        </w:rPr>
        <w:t>_ г.</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w:t>
      </w: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подпись принявшего документы (Ф.И.О. принявшего документы)</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Default="002D53D2" w:rsidP="00DD279B">
      <w:pPr>
        <w:pStyle w:val="ConsPlusNormal"/>
        <w:jc w:val="right"/>
        <w:outlineLvl w:val="1"/>
        <w:rPr>
          <w:rFonts w:ascii="Times New Roman" w:hAnsi="Times New Roman" w:cs="Times New Roman"/>
          <w:sz w:val="24"/>
          <w:szCs w:val="24"/>
        </w:rPr>
      </w:pPr>
    </w:p>
    <w:p w:rsidR="005A4BA9" w:rsidRPr="00DD279B" w:rsidRDefault="005A4BA9"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lastRenderedPageBreak/>
        <w:t xml:space="preserve">Приложение № </w:t>
      </w:r>
      <w:r>
        <w:rPr>
          <w:rFonts w:ascii="Times New Roman" w:hAnsi="Times New Roman" w:cs="Times New Roman"/>
          <w:b/>
          <w:sz w:val="20"/>
        </w:rPr>
        <w:t>4</w:t>
      </w:r>
      <w:r w:rsidRPr="00DD279B">
        <w:rPr>
          <w:rFonts w:ascii="Times New Roman" w:hAnsi="Times New Roman" w:cs="Times New Roman"/>
          <w:sz w:val="20"/>
        </w:rPr>
        <w:t xml:space="preserve"> к Порядку</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bookmarkStart w:id="20" w:name="P344"/>
      <w:bookmarkEnd w:id="20"/>
      <w:r w:rsidRPr="00DD279B">
        <w:rPr>
          <w:rFonts w:ascii="Times New Roman" w:hAnsi="Times New Roman" w:cs="Times New Roman"/>
          <w:b/>
          <w:sz w:val="24"/>
          <w:szCs w:val="24"/>
        </w:rPr>
        <w:t>СПРАВКА О ДОХОДАХ ФИЗИЧЕСКОГО ЛИЦА ЗА ОДИН КАЛЕНДАРНЫЙ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5A4BA9" w:rsidRPr="00DD279B">
        <w:rPr>
          <w:rFonts w:ascii="Times New Roman" w:hAnsi="Times New Roman" w:cs="Times New Roman"/>
          <w:sz w:val="24"/>
          <w:szCs w:val="24"/>
        </w:rPr>
        <w:t>Наименование предприятия, организации, учреждения</w:t>
      </w:r>
      <w:r w:rsidRPr="00DD279B">
        <w:rPr>
          <w:rFonts w:ascii="Times New Roman" w:hAnsi="Times New Roman" w:cs="Times New Roman"/>
          <w:sz w:val="24"/>
          <w:szCs w:val="24"/>
        </w:rPr>
        <w:t xml:space="preserve"> (Фамилия, Имя,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индивидуального предпринимателя 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5A4BA9" w:rsidRPr="00DD279B">
        <w:rPr>
          <w:rFonts w:ascii="Times New Roman" w:hAnsi="Times New Roman" w:cs="Times New Roman"/>
          <w:sz w:val="24"/>
          <w:szCs w:val="24"/>
        </w:rPr>
        <w:t>Данные о физическом лице -</w:t>
      </w:r>
      <w:r w:rsidRPr="00DD279B">
        <w:rPr>
          <w:rFonts w:ascii="Times New Roman" w:hAnsi="Times New Roman" w:cs="Times New Roman"/>
          <w:sz w:val="24"/>
          <w:szCs w:val="24"/>
        </w:rPr>
        <w:t xml:space="preserve">  </w:t>
      </w:r>
      <w:r w:rsidR="005A4BA9" w:rsidRPr="00DD279B">
        <w:rPr>
          <w:rFonts w:ascii="Times New Roman" w:hAnsi="Times New Roman" w:cs="Times New Roman"/>
          <w:sz w:val="24"/>
          <w:szCs w:val="24"/>
        </w:rPr>
        <w:t>получателе дохода (Фамилия, Имя</w:t>
      </w:r>
      <w:r w:rsidRPr="00DD279B">
        <w:rPr>
          <w:rFonts w:ascii="Times New Roman" w:hAnsi="Times New Roman" w:cs="Times New Roman"/>
          <w:sz w:val="24"/>
          <w:szCs w:val="24"/>
        </w:rPr>
        <w:t>,</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w:t>
      </w:r>
      <w:r w:rsidR="005A4BA9" w:rsidRPr="00DD279B">
        <w:rPr>
          <w:rFonts w:ascii="Times New Roman" w:hAnsi="Times New Roman" w:cs="Times New Roman"/>
          <w:sz w:val="24"/>
          <w:szCs w:val="24"/>
        </w:rPr>
        <w:t>Виды доходов, учитываемые при</w:t>
      </w:r>
      <w:r w:rsidRPr="00DD279B">
        <w:rPr>
          <w:rFonts w:ascii="Times New Roman" w:hAnsi="Times New Roman" w:cs="Times New Roman"/>
          <w:sz w:val="24"/>
          <w:szCs w:val="24"/>
        </w:rPr>
        <w:t xml:space="preserve"> расчете дохода физического лица за</w:t>
      </w:r>
    </w:p>
    <w:p w:rsidR="002056E8" w:rsidRPr="00DD279B" w:rsidRDefault="002056E8" w:rsidP="00DD279B">
      <w:pPr>
        <w:pStyle w:val="ConsPlusNonformat"/>
        <w:jc w:val="both"/>
        <w:rPr>
          <w:rFonts w:ascii="Times New Roman" w:hAnsi="Times New Roman" w:cs="Times New Roman"/>
          <w:sz w:val="24"/>
          <w:szCs w:val="24"/>
        </w:rPr>
      </w:pPr>
      <w:proofErr w:type="gramStart"/>
      <w:r w:rsidRPr="00DD279B">
        <w:rPr>
          <w:rFonts w:ascii="Times New Roman" w:hAnsi="Times New Roman" w:cs="Times New Roman"/>
          <w:sz w:val="24"/>
          <w:szCs w:val="24"/>
        </w:rPr>
        <w:t>один  календарный</w:t>
      </w:r>
      <w:proofErr w:type="gramEnd"/>
      <w:r w:rsidRPr="00DD279B">
        <w:rPr>
          <w:rFonts w:ascii="Times New Roman" w:hAnsi="Times New Roman" w:cs="Times New Roman"/>
          <w:sz w:val="24"/>
          <w:szCs w:val="24"/>
        </w:rPr>
        <w:t xml:space="preserve">  год  на  дату  составления  настоящей  справки, в период</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 "___" ______________ г. по "___" ______________ г. (нужное отметить - V):</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7370"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Виды доходов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w:t>
            </w:r>
            <w:r w:rsidRPr="00DD279B">
              <w:rPr>
                <w:rFonts w:ascii="Times New Roman" w:hAnsi="Times New Roman" w:cs="Times New Roman"/>
                <w:sz w:val="24"/>
                <w:szCs w:val="24"/>
              </w:rPr>
              <w:lastRenderedPageBreak/>
              <w:t>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w:t>
            </w:r>
            <w:r w:rsidRPr="00DD279B">
              <w:rPr>
                <w:rFonts w:ascii="Times New Roman" w:hAnsi="Times New Roman" w:cs="Times New Roman"/>
                <w:sz w:val="24"/>
                <w:szCs w:val="24"/>
              </w:rPr>
              <w:lastRenderedPageBreak/>
              <w:t>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w:t>
            </w:r>
            <w:r w:rsidRPr="00DD279B">
              <w:rPr>
                <w:rFonts w:ascii="Times New Roman" w:hAnsi="Times New Roman" w:cs="Times New Roman"/>
                <w:sz w:val="24"/>
                <w:szCs w:val="24"/>
              </w:rPr>
              <w:lastRenderedPageBreak/>
              <w:t>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26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4"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1134"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Сумма дохода за один календарный год составляет 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(цифрами)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 руб.</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(прописью)</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proofErr w:type="gramStart"/>
      <w:r w:rsidRPr="00DD279B">
        <w:rPr>
          <w:rFonts w:ascii="Times New Roman" w:hAnsi="Times New Roman" w:cs="Times New Roman"/>
          <w:sz w:val="24"/>
          <w:szCs w:val="24"/>
        </w:rPr>
        <w:t>Сумма  дохода</w:t>
      </w:r>
      <w:proofErr w:type="gramEnd"/>
      <w:r w:rsidRPr="00DD279B">
        <w:rPr>
          <w:rFonts w:ascii="Times New Roman" w:hAnsi="Times New Roman" w:cs="Times New Roman"/>
          <w:sz w:val="24"/>
          <w:szCs w:val="24"/>
        </w:rPr>
        <w:t xml:space="preserve">  указывается  за  вычетом налогов, сборов и иных обязательных</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платежей.</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Главный бухгалтер ___________________________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Руководитель предприятия,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учреждения, организации 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lastRenderedPageBreak/>
        <w:t xml:space="preserve">Приложение № </w:t>
      </w:r>
      <w:r>
        <w:rPr>
          <w:rFonts w:ascii="Times New Roman" w:hAnsi="Times New Roman" w:cs="Times New Roman"/>
          <w:b/>
          <w:sz w:val="20"/>
        </w:rPr>
        <w:t>5</w:t>
      </w:r>
      <w:r w:rsidRPr="00DD279B">
        <w:rPr>
          <w:rFonts w:ascii="Times New Roman" w:hAnsi="Times New Roman" w:cs="Times New Roman"/>
          <w:sz w:val="20"/>
        </w:rPr>
        <w:t xml:space="preserve"> к Порядку</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A42EF7" w:rsidRPr="00DD279B" w:rsidRDefault="00A42EF7" w:rsidP="00DD279B">
      <w:pPr>
        <w:pStyle w:val="ConsPlusNormal"/>
        <w:jc w:val="right"/>
        <w:outlineLvl w:val="1"/>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ДЕКЛАРАЦИЯ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о доходах и стоимости имущества, находящегося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в собственности гражданина и подлежащего налогообложению</w:t>
      </w:r>
    </w:p>
    <w:p w:rsidR="002056E8" w:rsidRPr="00DD279B" w:rsidRDefault="002056E8" w:rsidP="00DD279B">
      <w:pPr>
        <w:pStyle w:val="ConsPlusNormal"/>
        <w:jc w:val="both"/>
        <w:rPr>
          <w:rFonts w:ascii="Times New Roman" w:hAnsi="Times New Roman" w:cs="Times New Roman"/>
          <w:sz w:val="24"/>
          <w:szCs w:val="24"/>
        </w:rPr>
      </w:pPr>
    </w:p>
    <w:p w:rsidR="002056E8"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48783B" w:rsidRPr="00DD279B">
        <w:rPr>
          <w:rFonts w:ascii="Times New Roman" w:hAnsi="Times New Roman" w:cs="Times New Roman"/>
          <w:sz w:val="24"/>
          <w:szCs w:val="24"/>
        </w:rPr>
        <w:t>Настоящая декларация предоставляется</w:t>
      </w:r>
      <w:r w:rsidRPr="00DD279B">
        <w:rPr>
          <w:rFonts w:ascii="Times New Roman" w:hAnsi="Times New Roman" w:cs="Times New Roman"/>
          <w:sz w:val="24"/>
          <w:szCs w:val="24"/>
        </w:rPr>
        <w:t xml:space="preserve"> в </w:t>
      </w:r>
      <w:r w:rsidR="004C3049" w:rsidRPr="00DD279B">
        <w:rPr>
          <w:rFonts w:ascii="Times New Roman" w:hAnsi="Times New Roman" w:cs="Times New Roman"/>
          <w:sz w:val="24"/>
          <w:szCs w:val="24"/>
        </w:rPr>
        <w:t xml:space="preserve">Уполномоченный </w:t>
      </w:r>
      <w:r w:rsidR="0048783B" w:rsidRPr="00DD279B">
        <w:rPr>
          <w:rFonts w:ascii="Times New Roman" w:hAnsi="Times New Roman" w:cs="Times New Roman"/>
          <w:sz w:val="24"/>
          <w:szCs w:val="24"/>
        </w:rPr>
        <w:t>отдел для</w:t>
      </w:r>
      <w:r w:rsidRPr="00DD279B">
        <w:rPr>
          <w:rFonts w:ascii="Times New Roman" w:hAnsi="Times New Roman" w:cs="Times New Roman"/>
          <w:sz w:val="24"/>
          <w:szCs w:val="24"/>
        </w:rPr>
        <w:t xml:space="preserve"> признания гражданина малоимущим в целях:</w:t>
      </w:r>
    </w:p>
    <w:p w:rsidR="0048783B"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8BA7512" wp14:editId="6429F28D">
                <wp:simplePos x="0" y="0"/>
                <wp:positionH relativeFrom="column">
                  <wp:posOffset>-51435</wp:posOffset>
                </wp:positionH>
                <wp:positionV relativeFrom="page">
                  <wp:posOffset>3343275</wp:posOffset>
                </wp:positionV>
                <wp:extent cx="200025" cy="180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5BD91" id="Прямоугольник 3" o:spid="_x0000_s1026" style="position:absolute;margin-left:-4.05pt;margin-top:263.25pt;width:15.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" fillcolor="#4f81bd [3204]" strokecolor="#243f60 [1604]" strokeweight="2pt">
                <w10:wrap anchory="page"/>
              </v:rect>
            </w:pict>
          </mc:Fallback>
        </mc:AlternateContent>
      </w:r>
    </w:p>
    <w:p w:rsidR="002C4D17"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  </w:t>
      </w:r>
      <w:r w:rsidR="0048783B" w:rsidRPr="00DD279B">
        <w:rPr>
          <w:rFonts w:ascii="Times New Roman" w:hAnsi="Times New Roman" w:cs="Times New Roman"/>
          <w:sz w:val="24"/>
          <w:szCs w:val="24"/>
        </w:rPr>
        <w:t>постановки на учет в качестве нуждающихся</w:t>
      </w:r>
      <w:r w:rsidR="002C4D17">
        <w:rPr>
          <w:rFonts w:ascii="Times New Roman" w:hAnsi="Times New Roman" w:cs="Times New Roman"/>
          <w:sz w:val="24"/>
          <w:szCs w:val="24"/>
        </w:rPr>
        <w:t xml:space="preserve"> в жилых   помещениях    по    </w:t>
      </w:r>
      <w:r w:rsidRPr="00DD279B">
        <w:rPr>
          <w:rFonts w:ascii="Times New Roman" w:hAnsi="Times New Roman" w:cs="Times New Roman"/>
          <w:sz w:val="24"/>
          <w:szCs w:val="24"/>
        </w:rPr>
        <w:t>договорам</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социального найма;</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CC92BD3" wp14:editId="0CA30DD4">
                <wp:simplePos x="0" y="0"/>
                <wp:positionH relativeFrom="column">
                  <wp:posOffset>-47625</wp:posOffset>
                </wp:positionH>
                <wp:positionV relativeFrom="page">
                  <wp:posOffset>3847465</wp:posOffset>
                </wp:positionV>
                <wp:extent cx="200025" cy="1809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A5B5" id="Прямоугольник 4" o:spid="_x0000_s1026" style="position:absolute;margin-left:-3.75pt;margin-top:302.95pt;width:15.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" fillcolor="#4f81bd" strokecolor="#385d8a" strokeweight="2pt">
                <w10:wrap anchory="page"/>
              </v:rect>
            </w:pict>
          </mc:Fallback>
        </mc:AlternateConten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48783B" w:rsidRPr="00DD279B">
        <w:rPr>
          <w:rFonts w:ascii="Times New Roman" w:hAnsi="Times New Roman" w:cs="Times New Roman"/>
          <w:sz w:val="24"/>
          <w:szCs w:val="24"/>
        </w:rPr>
        <w:t>предоставления жилых помещений по договорам социального найма</w:t>
      </w:r>
      <w:r w:rsidRPr="00DD279B">
        <w:rPr>
          <w:rFonts w:ascii="Times New Roman" w:hAnsi="Times New Roman" w:cs="Times New Roman"/>
          <w:sz w:val="24"/>
          <w:szCs w:val="24"/>
        </w:rPr>
        <w:t>;</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792AF6F" wp14:editId="31611828">
                <wp:simplePos x="0" y="0"/>
                <wp:positionH relativeFrom="column">
                  <wp:posOffset>-47625</wp:posOffset>
                </wp:positionH>
                <wp:positionV relativeFrom="page">
                  <wp:posOffset>4201160</wp:posOffset>
                </wp:positionV>
                <wp:extent cx="200025" cy="180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50AE" id="Прямоугольник 5" o:spid="_x0000_s1026" style="position:absolute;margin-left:-3.75pt;margin-top:330.8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" fillcolor="#4f81bd" strokecolor="#385d8a" strokeweight="2pt">
                <w10:wrap anchory="page"/>
              </v:rect>
            </w:pict>
          </mc:Fallback>
        </mc:AlternateConten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8783B" w:rsidRPr="00DD279B">
        <w:rPr>
          <w:rFonts w:ascii="Times New Roman" w:hAnsi="Times New Roman" w:cs="Times New Roman"/>
          <w:sz w:val="24"/>
          <w:szCs w:val="24"/>
        </w:rPr>
        <w:t>освобождения</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внесения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платы</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за</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пользование</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жилыми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помещениями,</w: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з</w:t>
      </w:r>
      <w:r w:rsidR="0048783B" w:rsidRPr="00DD279B">
        <w:rPr>
          <w:rFonts w:ascii="Times New Roman" w:hAnsi="Times New Roman" w:cs="Times New Roman"/>
          <w:sz w:val="24"/>
          <w:szCs w:val="24"/>
        </w:rPr>
        <w:t>анимаемыми</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договорам</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социального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найма</w:t>
      </w:r>
      <w:r>
        <w:rPr>
          <w:rFonts w:ascii="Times New Roman" w:hAnsi="Times New Roman" w:cs="Times New Roman"/>
          <w:sz w:val="24"/>
          <w:szCs w:val="24"/>
        </w:rPr>
        <w:t xml:space="preserve">    муниципального    жилищного  </w:t>
      </w:r>
    </w:p>
    <w:p w:rsidR="002056E8" w:rsidRPr="00DD279B"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фонда </w:t>
      </w:r>
      <w:r w:rsidR="002056E8" w:rsidRPr="00DD279B">
        <w:rPr>
          <w:rFonts w:ascii="Times New Roman" w:hAnsi="Times New Roman" w:cs="Times New Roman"/>
          <w:sz w:val="24"/>
          <w:szCs w:val="24"/>
        </w:rPr>
        <w:t>на территории муниципального образования город Норильск.</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 xml:space="preserve">  (нужное подчеркнуть)</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2C4D17" w:rsidRPr="00DD279B">
        <w:rPr>
          <w:rFonts w:ascii="Times New Roman" w:hAnsi="Times New Roman" w:cs="Times New Roman"/>
          <w:sz w:val="24"/>
          <w:szCs w:val="24"/>
        </w:rPr>
        <w:t>Декларация предоставлена (</w:t>
      </w:r>
      <w:r w:rsidRPr="00DD279B">
        <w:rPr>
          <w:rFonts w:ascii="Times New Roman" w:hAnsi="Times New Roman" w:cs="Times New Roman"/>
          <w:sz w:val="24"/>
          <w:szCs w:val="24"/>
        </w:rPr>
        <w:t>Фамилия,</w:t>
      </w:r>
      <w:r w:rsidR="002C4D17">
        <w:rPr>
          <w:rFonts w:ascii="Times New Roman" w:hAnsi="Times New Roman" w:cs="Times New Roman"/>
          <w:sz w:val="24"/>
          <w:szCs w:val="24"/>
        </w:rPr>
        <w:t xml:space="preserve"> Имя, Отчество (последнее – при </w:t>
      </w:r>
      <w:r w:rsidRPr="00DD279B">
        <w:rPr>
          <w:rFonts w:ascii="Times New Roman" w:hAnsi="Times New Roman" w:cs="Times New Roman"/>
          <w:sz w:val="24"/>
          <w:szCs w:val="24"/>
        </w:rPr>
        <w:t>наличии) гражданина) 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Сведения о доходах </w:t>
      </w:r>
      <w:hyperlink w:anchor="P609" w:history="1">
        <w:r w:rsidRPr="00DD279B">
          <w:rPr>
            <w:rFonts w:ascii="Times New Roman" w:hAnsi="Times New Roman" w:cs="Times New Roman"/>
            <w:color w:val="0000FF"/>
            <w:sz w:val="24"/>
            <w:szCs w:val="24"/>
          </w:rPr>
          <w:t>&lt;*&gt;</w:t>
        </w:r>
      </w:hyperlink>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63"/>
        <w:gridCol w:w="2154"/>
      </w:tblGrid>
      <w:tr w:rsidR="002056E8" w:rsidRPr="00DD279B">
        <w:tc>
          <w:tcPr>
            <w:tcW w:w="4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646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дохода, согласно </w:t>
            </w:r>
            <w:hyperlink r:id="rId15" w:history="1">
              <w:r w:rsidRPr="00DD279B">
                <w:rPr>
                  <w:rFonts w:ascii="Times New Roman" w:hAnsi="Times New Roman" w:cs="Times New Roman"/>
                  <w:color w:val="0000FF"/>
                  <w:sz w:val="24"/>
                  <w:szCs w:val="24"/>
                </w:rPr>
                <w:t>ст. 5</w:t>
              </w:r>
            </w:hyperlink>
            <w:r w:rsidRPr="00DD279B">
              <w:rPr>
                <w:rFonts w:ascii="Times New Roman" w:hAnsi="Times New Roman" w:cs="Times New Roman"/>
                <w:sz w:val="24"/>
                <w:szCs w:val="24"/>
              </w:rPr>
              <w:t xml:space="preserve"> Закона Красноярского края от 20.06.2006 N 19-4833</w:t>
            </w:r>
          </w:p>
        </w:tc>
        <w:tc>
          <w:tcPr>
            <w:tcW w:w="21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Сумма совокупного дохода за один календарный год (тыс. руб.)</w:t>
            </w: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выходное пособие, выплачиваемое при увольнении, компенсация при выходе в отставку, заработная плата, </w:t>
            </w:r>
            <w:r w:rsidRPr="00DD279B">
              <w:rPr>
                <w:rFonts w:ascii="Times New Roman" w:hAnsi="Times New Roman" w:cs="Times New Roman"/>
                <w:sz w:val="24"/>
                <w:szCs w:val="24"/>
              </w:rPr>
              <w:lastRenderedPageBreak/>
              <w:t>сохраняемая на период трудоустройства при увольнении в связи с ликвидацией организации, сокращением численности или штата работников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w:t>
            </w:r>
            <w:r w:rsidRPr="00DD279B">
              <w:rPr>
                <w:rFonts w:ascii="Times New Roman" w:hAnsi="Times New Roman" w:cs="Times New Roman"/>
                <w:sz w:val="24"/>
                <w:szCs w:val="24"/>
              </w:rPr>
              <w:lastRenderedPageBreak/>
              <w:t>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21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6"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2154" w:type="dxa"/>
          </w:tcPr>
          <w:p w:rsidR="002056E8" w:rsidRPr="00DD279B" w:rsidRDefault="002056E8" w:rsidP="00DD279B">
            <w:pPr>
              <w:pStyle w:val="ConsPlusNormal"/>
              <w:rPr>
                <w:rFonts w:ascii="Times New Roman" w:hAnsi="Times New Roman" w:cs="Times New Roman"/>
                <w:sz w:val="24"/>
                <w:szCs w:val="24"/>
              </w:rPr>
            </w:pPr>
          </w:p>
        </w:tc>
      </w:tr>
    </w:tbl>
    <w:p w:rsidR="002C4D17" w:rsidRDefault="002C4D17" w:rsidP="00DD279B">
      <w:pPr>
        <w:pStyle w:val="ConsPlusNormal"/>
        <w:jc w:val="both"/>
        <w:rPr>
          <w:rFonts w:ascii="Times New Roman" w:hAnsi="Times New Roman" w:cs="Times New Roman"/>
          <w:sz w:val="24"/>
          <w:szCs w:val="24"/>
        </w:rPr>
      </w:pPr>
      <w:bookmarkStart w:id="21" w:name="P609"/>
      <w:bookmarkEnd w:id="21"/>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&lt;*&gt; заполняется гражданином, имеющим доходы от трудовой, предпринимательской и иной деятельности, у которого отсутствует возможность подтвердить какие-либо их виды документально.</w:t>
      </w: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lastRenderedPageBreak/>
        <w:t>4. Сведения об имуществе: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701"/>
        <w:gridCol w:w="1701"/>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61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имущества, согласно </w:t>
            </w:r>
            <w:hyperlink r:id="rId17" w:history="1">
              <w:r w:rsidRPr="00DD279B">
                <w:rPr>
                  <w:rFonts w:ascii="Times New Roman" w:hAnsi="Times New Roman" w:cs="Times New Roman"/>
                  <w:color w:val="0000FF"/>
                  <w:sz w:val="24"/>
                  <w:szCs w:val="24"/>
                </w:rPr>
                <w:t>ст. 8</w:t>
              </w:r>
            </w:hyperlink>
            <w:r w:rsidRPr="00DD279B">
              <w:rPr>
                <w:rFonts w:ascii="Times New Roman" w:hAnsi="Times New Roman" w:cs="Times New Roman"/>
                <w:sz w:val="24"/>
                <w:szCs w:val="24"/>
              </w:rPr>
              <w:t xml:space="preserve"> Закона Красноярского края от 20.06.2006 N 19-4833</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Основания приобретения имущества в собственность</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Рыночная стоимость имущества на день подачи заявления (тыс. руб.)</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жилые дома (часть жилого дома), квартиры (часть квартиры), дачи, гаражи и иные строения, помещения, сооружения или доли в них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суммы, находящиеся во вкладах в учреждениях банков и других кредитных учреждениях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имущественные и земельные доли (паи), возникшие в результате приватизации сельскохозяйственных угодий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валютные ценности и ценные бумаги в их стоимостном выражении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613" w:type="dxa"/>
          </w:tcPr>
          <w:p w:rsidR="002056E8" w:rsidRPr="00DD279B" w:rsidRDefault="002056E8" w:rsidP="00DD279B">
            <w:pPr>
              <w:pStyle w:val="ConsPlusNormal"/>
              <w:rPr>
                <w:rFonts w:ascii="Times New Roman" w:hAnsi="Times New Roman" w:cs="Times New Roman"/>
                <w:sz w:val="24"/>
                <w:szCs w:val="24"/>
              </w:rPr>
            </w:pPr>
            <w:proofErr w:type="spellStart"/>
            <w:r w:rsidRPr="00DD279B">
              <w:rPr>
                <w:rFonts w:ascii="Times New Roman" w:hAnsi="Times New Roman" w:cs="Times New Roman"/>
                <w:sz w:val="24"/>
                <w:szCs w:val="24"/>
              </w:rPr>
              <w:t>паенакопления</w:t>
            </w:r>
            <w:proofErr w:type="spellEnd"/>
            <w:r w:rsidRPr="00DD279B">
              <w:rPr>
                <w:rFonts w:ascii="Times New Roman" w:hAnsi="Times New Roman" w:cs="Times New Roman"/>
                <w:sz w:val="24"/>
                <w:szCs w:val="24"/>
              </w:rPr>
              <w:t xml:space="preserve"> в жилищных, жилищно-строительных, гаражно-строительных и дачно-строительных кооперативах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транспортные средства,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предметы антиквариата и искусства, ювелирные изделия, бытовые изделия из драгоценных камней, а также из драгоценных металлов и лом таких изделий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земельные участки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7881" w:type="dxa"/>
            <w:gridSpan w:val="3"/>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Общий итог:</w:t>
            </w:r>
          </w:p>
        </w:tc>
        <w:tc>
          <w:tcPr>
            <w:tcW w:w="1701"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В случае если имущество находится в общей совместной собственности нескольких физических лиц, учитывается стоимость доли, определяемой путем деления общей стоимости указанного имущества на количество собственников.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 _____________ 20__ г. ___________ (______________________________)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proofErr w:type="gramStart"/>
      <w:r w:rsidRPr="00DD279B">
        <w:rPr>
          <w:rFonts w:ascii="Times New Roman" w:hAnsi="Times New Roman" w:cs="Times New Roman"/>
          <w:sz w:val="24"/>
          <w:szCs w:val="24"/>
        </w:rPr>
        <w:t xml:space="preserve">подпись)   </w:t>
      </w:r>
      <w:proofErr w:type="gramEnd"/>
      <w:r w:rsidRPr="00DD279B">
        <w:rPr>
          <w:rFonts w:ascii="Times New Roman" w:hAnsi="Times New Roman" w:cs="Times New Roman"/>
          <w:sz w:val="24"/>
          <w:szCs w:val="24"/>
        </w:rPr>
        <w:t xml:space="preserve">           (Ф.И.О.)</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pBdr>
          <w:top w:val="single" w:sz="6" w:space="0" w:color="auto"/>
        </w:pBdr>
        <w:jc w:val="both"/>
        <w:rPr>
          <w:rFonts w:ascii="Times New Roman" w:hAnsi="Times New Roman" w:cs="Times New Roman"/>
          <w:sz w:val="24"/>
          <w:szCs w:val="24"/>
        </w:rPr>
      </w:pPr>
    </w:p>
    <w:p w:rsidR="0089343F" w:rsidRPr="00DD279B" w:rsidRDefault="0089343F" w:rsidP="00DD279B">
      <w:pPr>
        <w:spacing w:after="0" w:line="240" w:lineRule="auto"/>
        <w:rPr>
          <w:rFonts w:ascii="Times New Roman" w:hAnsi="Times New Roman" w:cs="Times New Roman"/>
          <w:sz w:val="24"/>
          <w:szCs w:val="24"/>
        </w:rPr>
      </w:pPr>
    </w:p>
    <w:sectPr w:rsidR="0089343F" w:rsidRPr="00DD279B" w:rsidSect="00110B1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5.7pt;visibility:visible;mso-wrap-style:square" o:bullet="t">
        <v:imagedata r:id="rId1" o:title=""/>
      </v:shape>
    </w:pict>
  </w:numPicBullet>
  <w:abstractNum w:abstractNumId="0">
    <w:nsid w:val="1D445E1B"/>
    <w:multiLevelType w:val="hybridMultilevel"/>
    <w:tmpl w:val="3612C07A"/>
    <w:lvl w:ilvl="0" w:tplc="22E622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024393"/>
    <w:multiLevelType w:val="hybridMultilevel"/>
    <w:tmpl w:val="FD3C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B6FDC"/>
    <w:multiLevelType w:val="hybridMultilevel"/>
    <w:tmpl w:val="5324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23F35"/>
    <w:multiLevelType w:val="hybridMultilevel"/>
    <w:tmpl w:val="E48C5246"/>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096153"/>
    <w:multiLevelType w:val="hybridMultilevel"/>
    <w:tmpl w:val="AA76F7A6"/>
    <w:lvl w:ilvl="0" w:tplc="256C056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B39AD"/>
    <w:multiLevelType w:val="multilevel"/>
    <w:tmpl w:val="DFC642D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417314AD"/>
    <w:multiLevelType w:val="hybridMultilevel"/>
    <w:tmpl w:val="CD40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90E"/>
    <w:multiLevelType w:val="hybridMultilevel"/>
    <w:tmpl w:val="CE6ECFAA"/>
    <w:lvl w:ilvl="0" w:tplc="66485404">
      <w:start w:val="1"/>
      <w:numFmt w:val="bullet"/>
      <w:lvlText w:val=""/>
      <w:lvlPicBulletId w:val="0"/>
      <w:lvlJc w:val="left"/>
      <w:pPr>
        <w:tabs>
          <w:tab w:val="num" w:pos="720"/>
        </w:tabs>
        <w:ind w:left="720" w:hanging="360"/>
      </w:pPr>
      <w:rPr>
        <w:rFonts w:ascii="Symbol" w:hAnsi="Symbol" w:hint="default"/>
      </w:rPr>
    </w:lvl>
    <w:lvl w:ilvl="1" w:tplc="9E606036" w:tentative="1">
      <w:start w:val="1"/>
      <w:numFmt w:val="bullet"/>
      <w:lvlText w:val=""/>
      <w:lvlJc w:val="left"/>
      <w:pPr>
        <w:tabs>
          <w:tab w:val="num" w:pos="1440"/>
        </w:tabs>
        <w:ind w:left="1440" w:hanging="360"/>
      </w:pPr>
      <w:rPr>
        <w:rFonts w:ascii="Symbol" w:hAnsi="Symbol" w:hint="default"/>
      </w:rPr>
    </w:lvl>
    <w:lvl w:ilvl="2" w:tplc="76169968" w:tentative="1">
      <w:start w:val="1"/>
      <w:numFmt w:val="bullet"/>
      <w:lvlText w:val=""/>
      <w:lvlJc w:val="left"/>
      <w:pPr>
        <w:tabs>
          <w:tab w:val="num" w:pos="2160"/>
        </w:tabs>
        <w:ind w:left="2160" w:hanging="360"/>
      </w:pPr>
      <w:rPr>
        <w:rFonts w:ascii="Symbol" w:hAnsi="Symbol" w:hint="default"/>
      </w:rPr>
    </w:lvl>
    <w:lvl w:ilvl="3" w:tplc="D8165C42" w:tentative="1">
      <w:start w:val="1"/>
      <w:numFmt w:val="bullet"/>
      <w:lvlText w:val=""/>
      <w:lvlJc w:val="left"/>
      <w:pPr>
        <w:tabs>
          <w:tab w:val="num" w:pos="2880"/>
        </w:tabs>
        <w:ind w:left="2880" w:hanging="360"/>
      </w:pPr>
      <w:rPr>
        <w:rFonts w:ascii="Symbol" w:hAnsi="Symbol" w:hint="default"/>
      </w:rPr>
    </w:lvl>
    <w:lvl w:ilvl="4" w:tplc="D616C122" w:tentative="1">
      <w:start w:val="1"/>
      <w:numFmt w:val="bullet"/>
      <w:lvlText w:val=""/>
      <w:lvlJc w:val="left"/>
      <w:pPr>
        <w:tabs>
          <w:tab w:val="num" w:pos="3600"/>
        </w:tabs>
        <w:ind w:left="3600" w:hanging="360"/>
      </w:pPr>
      <w:rPr>
        <w:rFonts w:ascii="Symbol" w:hAnsi="Symbol" w:hint="default"/>
      </w:rPr>
    </w:lvl>
    <w:lvl w:ilvl="5" w:tplc="CE90FFDC" w:tentative="1">
      <w:start w:val="1"/>
      <w:numFmt w:val="bullet"/>
      <w:lvlText w:val=""/>
      <w:lvlJc w:val="left"/>
      <w:pPr>
        <w:tabs>
          <w:tab w:val="num" w:pos="4320"/>
        </w:tabs>
        <w:ind w:left="4320" w:hanging="360"/>
      </w:pPr>
      <w:rPr>
        <w:rFonts w:ascii="Symbol" w:hAnsi="Symbol" w:hint="default"/>
      </w:rPr>
    </w:lvl>
    <w:lvl w:ilvl="6" w:tplc="4342CBDA" w:tentative="1">
      <w:start w:val="1"/>
      <w:numFmt w:val="bullet"/>
      <w:lvlText w:val=""/>
      <w:lvlJc w:val="left"/>
      <w:pPr>
        <w:tabs>
          <w:tab w:val="num" w:pos="5040"/>
        </w:tabs>
        <w:ind w:left="5040" w:hanging="360"/>
      </w:pPr>
      <w:rPr>
        <w:rFonts w:ascii="Symbol" w:hAnsi="Symbol" w:hint="default"/>
      </w:rPr>
    </w:lvl>
    <w:lvl w:ilvl="7" w:tplc="DF0427E4" w:tentative="1">
      <w:start w:val="1"/>
      <w:numFmt w:val="bullet"/>
      <w:lvlText w:val=""/>
      <w:lvlJc w:val="left"/>
      <w:pPr>
        <w:tabs>
          <w:tab w:val="num" w:pos="5760"/>
        </w:tabs>
        <w:ind w:left="5760" w:hanging="360"/>
      </w:pPr>
      <w:rPr>
        <w:rFonts w:ascii="Symbol" w:hAnsi="Symbol" w:hint="default"/>
      </w:rPr>
    </w:lvl>
    <w:lvl w:ilvl="8" w:tplc="A13C044A" w:tentative="1">
      <w:start w:val="1"/>
      <w:numFmt w:val="bullet"/>
      <w:lvlText w:val=""/>
      <w:lvlJc w:val="left"/>
      <w:pPr>
        <w:tabs>
          <w:tab w:val="num" w:pos="6480"/>
        </w:tabs>
        <w:ind w:left="6480" w:hanging="360"/>
      </w:pPr>
      <w:rPr>
        <w:rFonts w:ascii="Symbol" w:hAnsi="Symbol" w:hint="default"/>
      </w:rPr>
    </w:lvl>
  </w:abstractNum>
  <w:abstractNum w:abstractNumId="8">
    <w:nsid w:val="5E0E037A"/>
    <w:multiLevelType w:val="hybridMultilevel"/>
    <w:tmpl w:val="0CF8E694"/>
    <w:lvl w:ilvl="0" w:tplc="B8F89A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A54190"/>
    <w:multiLevelType w:val="hybridMultilevel"/>
    <w:tmpl w:val="F16A016C"/>
    <w:lvl w:ilvl="0" w:tplc="04190003">
      <w:start w:val="1"/>
      <w:numFmt w:val="bullet"/>
      <w:lvlText w:val="o"/>
      <w:lvlJc w:val="left"/>
      <w:pPr>
        <w:ind w:left="783" w:hanging="360"/>
      </w:pPr>
      <w:rPr>
        <w:rFonts w:ascii="Courier New" w:hAnsi="Courier New" w:cs="Courier New"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6BC1125B"/>
    <w:multiLevelType w:val="hybridMultilevel"/>
    <w:tmpl w:val="25020F4C"/>
    <w:lvl w:ilvl="0" w:tplc="D6F62B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2"/>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E8"/>
    <w:rsid w:val="00071629"/>
    <w:rsid w:val="000736CE"/>
    <w:rsid w:val="00095621"/>
    <w:rsid w:val="000B7EC3"/>
    <w:rsid w:val="000D3E28"/>
    <w:rsid w:val="0010509B"/>
    <w:rsid w:val="00106D3F"/>
    <w:rsid w:val="00110B16"/>
    <w:rsid w:val="00121AF6"/>
    <w:rsid w:val="0017576C"/>
    <w:rsid w:val="00196683"/>
    <w:rsid w:val="001B5008"/>
    <w:rsid w:val="001E7A43"/>
    <w:rsid w:val="001F70CF"/>
    <w:rsid w:val="002056E8"/>
    <w:rsid w:val="002302C2"/>
    <w:rsid w:val="002476B4"/>
    <w:rsid w:val="00295DB7"/>
    <w:rsid w:val="002C4D17"/>
    <w:rsid w:val="002D53D2"/>
    <w:rsid w:val="002D6535"/>
    <w:rsid w:val="002F1B2F"/>
    <w:rsid w:val="002F4483"/>
    <w:rsid w:val="003D7B7B"/>
    <w:rsid w:val="00423C8E"/>
    <w:rsid w:val="00434228"/>
    <w:rsid w:val="00460285"/>
    <w:rsid w:val="00461D5B"/>
    <w:rsid w:val="00472BC0"/>
    <w:rsid w:val="0048783B"/>
    <w:rsid w:val="00491EC4"/>
    <w:rsid w:val="004C3049"/>
    <w:rsid w:val="004F36EB"/>
    <w:rsid w:val="004F684A"/>
    <w:rsid w:val="005004A1"/>
    <w:rsid w:val="005152B5"/>
    <w:rsid w:val="0052386D"/>
    <w:rsid w:val="005730DF"/>
    <w:rsid w:val="00581106"/>
    <w:rsid w:val="00592ECC"/>
    <w:rsid w:val="005A4BA9"/>
    <w:rsid w:val="005B532B"/>
    <w:rsid w:val="005D1009"/>
    <w:rsid w:val="005F084D"/>
    <w:rsid w:val="005F5075"/>
    <w:rsid w:val="00616D22"/>
    <w:rsid w:val="006E2774"/>
    <w:rsid w:val="007C48E3"/>
    <w:rsid w:val="0080040B"/>
    <w:rsid w:val="008547D6"/>
    <w:rsid w:val="0088760E"/>
    <w:rsid w:val="00891C04"/>
    <w:rsid w:val="0089343F"/>
    <w:rsid w:val="008C5942"/>
    <w:rsid w:val="008D53BE"/>
    <w:rsid w:val="009007EB"/>
    <w:rsid w:val="0090301E"/>
    <w:rsid w:val="00906437"/>
    <w:rsid w:val="00907FCC"/>
    <w:rsid w:val="0094548E"/>
    <w:rsid w:val="00994645"/>
    <w:rsid w:val="009D2272"/>
    <w:rsid w:val="009F2DC4"/>
    <w:rsid w:val="00A42EF7"/>
    <w:rsid w:val="00A77F9A"/>
    <w:rsid w:val="00AA685F"/>
    <w:rsid w:val="00AB0E05"/>
    <w:rsid w:val="00AB5AC3"/>
    <w:rsid w:val="00AD6E23"/>
    <w:rsid w:val="00AF02E0"/>
    <w:rsid w:val="00BA7B74"/>
    <w:rsid w:val="00BB1068"/>
    <w:rsid w:val="00C041B3"/>
    <w:rsid w:val="00C1778D"/>
    <w:rsid w:val="00C40F07"/>
    <w:rsid w:val="00C44C14"/>
    <w:rsid w:val="00C926AE"/>
    <w:rsid w:val="00CD0256"/>
    <w:rsid w:val="00CE3F3E"/>
    <w:rsid w:val="00D45EFE"/>
    <w:rsid w:val="00D65E4C"/>
    <w:rsid w:val="00D85886"/>
    <w:rsid w:val="00D85F92"/>
    <w:rsid w:val="00DD279B"/>
    <w:rsid w:val="00DD2B3B"/>
    <w:rsid w:val="00E0334D"/>
    <w:rsid w:val="00E05E22"/>
    <w:rsid w:val="00E433B5"/>
    <w:rsid w:val="00E77E82"/>
    <w:rsid w:val="00EA7448"/>
    <w:rsid w:val="00FA66A4"/>
    <w:rsid w:val="00FB2273"/>
    <w:rsid w:val="00FB2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CD0FF-F4BB-4044-9852-6ACFF306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D2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B3B"/>
    <w:rPr>
      <w:rFonts w:ascii="Tahoma" w:hAnsi="Tahoma" w:cs="Tahoma"/>
      <w:sz w:val="16"/>
      <w:szCs w:val="16"/>
    </w:rPr>
  </w:style>
  <w:style w:type="paragraph" w:styleId="a5">
    <w:name w:val="List Paragraph"/>
    <w:basedOn w:val="a"/>
    <w:uiPriority w:val="34"/>
    <w:qFormat/>
    <w:rsid w:val="000B7EC3"/>
    <w:pPr>
      <w:ind w:left="720"/>
      <w:contextualSpacing/>
    </w:pPr>
  </w:style>
  <w:style w:type="character" w:styleId="a6">
    <w:name w:val="Hyperlink"/>
    <w:basedOn w:val="a0"/>
    <w:uiPriority w:val="99"/>
    <w:unhideWhenUsed/>
    <w:rsid w:val="0094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9346DCD1010156CFD762BE1879CCF648D009952256BEFB3BD7A8115F6AE3DF064BF016463EB4F3C7C95DE3FA8F56B12AED07591EF9BA6A9EED8Z6vCJ" TargetMode="External"/><Relationship Id="rId13" Type="http://schemas.openxmlformats.org/officeDocument/2006/relationships/hyperlink" Target="consultantplus://offline/main?base=LAW;n=117587;fld=134;dst=1002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799346DCD1010156CFD6826F7EBC3C064815F9D522969BDE7E221DC42FFA46AB72BE643206EE94A3D77C58B70A9A92F45BDD07591ED99BAZAvAJ" TargetMode="External"/><Relationship Id="rId12" Type="http://schemas.openxmlformats.org/officeDocument/2006/relationships/hyperlink" Target="consultantplus://offline/main?base=LAW;n=117587;fld=134;dst=100066" TargetMode="External"/><Relationship Id="rId17" Type="http://schemas.openxmlformats.org/officeDocument/2006/relationships/hyperlink" Target="consultantplus://offline/ref=0799346DCD1010156CFD762BE1879CCF648D009952256BEFB3BD7A8115F6AE3DF064BF016463EB4F3C7D90D23FA8F56B12AED07591EF9BA6A9EED8Z6vCJ" TargetMode="External"/><Relationship Id="rId2" Type="http://schemas.openxmlformats.org/officeDocument/2006/relationships/styles" Target="styles.xml"/><Relationship Id="rId16" Type="http://schemas.openxmlformats.org/officeDocument/2006/relationships/hyperlink" Target="consultantplus://offline/ref=0799346DCD1010156CFD6826F7EBC3C064835D9C512E69BDE7E221DC42FFA46AB72BE643206EE9493977C58B70A9A92F45BDD07591ED99BAZAvAJ" TargetMode="External"/><Relationship Id="rId1" Type="http://schemas.openxmlformats.org/officeDocument/2006/relationships/numbering" Target="numbering.xml"/><Relationship Id="rId6" Type="http://schemas.openxmlformats.org/officeDocument/2006/relationships/hyperlink" Target="http://www.hatanga24.ru" TargetMode="External"/><Relationship Id="rId11" Type="http://schemas.openxmlformats.org/officeDocument/2006/relationships/hyperlink" Target="consultantplus://offline/ref=0799346DCD1010156CFD762BE1879CCF648D009952256BEFB3BD7A8115F6AE3DF064BF016463EB4F3C7D93D33FA8F56B12AED07591EF9BA6A9EED8Z6vCJ" TargetMode="External"/><Relationship Id="rId5" Type="http://schemas.openxmlformats.org/officeDocument/2006/relationships/image" Target="media/image2.jpeg"/><Relationship Id="rId15" Type="http://schemas.openxmlformats.org/officeDocument/2006/relationships/hyperlink" Target="consultantplus://offline/ref=0799346DCD1010156CFD762BE1879CCF648D009952256BEFB3BD7A8115F6AE3DF064BF016463EB4F3C7C94DE3FA8F56B12AED07591EF9BA6A9EED8Z6vCJ"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0799346DCD1010156CFD6826F7EBC3C064835D9C512E69BDE7E221DC42FFA46AB72BE643206EE9493977C58B70A9A92F45BDD07591ED99BAZAvA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21</Pages>
  <Words>7334</Words>
  <Characters>41809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Федосеева</dc:creator>
  <cp:lastModifiedBy>Татьяна Ильина</cp:lastModifiedBy>
  <cp:revision>60</cp:revision>
  <cp:lastPrinted>2021-05-26T07:21:00Z</cp:lastPrinted>
  <dcterms:created xsi:type="dcterms:W3CDTF">2021-02-02T09:47:00Z</dcterms:created>
  <dcterms:modified xsi:type="dcterms:W3CDTF">2021-05-26T07:21:00Z</dcterms:modified>
</cp:coreProperties>
</file>