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251DAA" w:rsidP="00A25667">
      <w:pPr>
        <w:widowControl w:val="0"/>
        <w:ind w:firstLine="709"/>
        <w:contextualSpacing/>
        <w:jc w:val="center"/>
        <w:rPr>
          <w:b/>
        </w:rPr>
      </w:pPr>
      <w:r>
        <w:rPr>
          <w:b/>
        </w:rPr>
        <w:t xml:space="preserve"> </w:t>
      </w:r>
      <w:bookmarkStart w:id="0" w:name="_GoBack"/>
      <w:r w:rsidR="005F2DF7">
        <w:rPr>
          <w:noProof/>
        </w:rPr>
        <w:drawing>
          <wp:inline distT="0" distB="0" distL="0" distR="0" wp14:anchorId="6414E462" wp14:editId="108A7173">
            <wp:extent cx="5048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21EA" w:rsidRDefault="001D21EA" w:rsidP="00A25667">
      <w:pPr>
        <w:widowControl w:val="0"/>
        <w:ind w:firstLine="709"/>
        <w:contextualSpacing/>
        <w:jc w:val="center"/>
        <w:rPr>
          <w:b/>
        </w:rPr>
      </w:pPr>
    </w:p>
    <w:p w:rsidR="006142DB" w:rsidRPr="005F2DF7" w:rsidRDefault="00E018FD" w:rsidP="00A25667">
      <w:pPr>
        <w:widowControl w:val="0"/>
        <w:ind w:firstLine="709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A25667">
      <w:pPr>
        <w:widowControl w:val="0"/>
        <w:ind w:firstLine="709"/>
        <w:contextualSpacing/>
        <w:jc w:val="center"/>
      </w:pPr>
      <w:r w:rsidRPr="009968B9">
        <w:t>КРАСНОЯРСКИЙ КРАЙ</w:t>
      </w:r>
    </w:p>
    <w:p w:rsidR="006142DB" w:rsidRPr="009968B9" w:rsidRDefault="006142DB" w:rsidP="00A25667">
      <w:pPr>
        <w:ind w:firstLine="709"/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Default="006142DB" w:rsidP="00A25667">
      <w:pPr>
        <w:ind w:firstLine="709"/>
        <w:contextualSpacing/>
        <w:jc w:val="center"/>
        <w:rPr>
          <w:b/>
        </w:rPr>
      </w:pPr>
    </w:p>
    <w:p w:rsidR="001D21EA" w:rsidRPr="009968B9" w:rsidRDefault="001D21EA" w:rsidP="00A25667">
      <w:pPr>
        <w:ind w:firstLine="709"/>
        <w:contextualSpacing/>
        <w:jc w:val="center"/>
        <w:rPr>
          <w:b/>
        </w:rPr>
      </w:pPr>
    </w:p>
    <w:p w:rsidR="006142DB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9968B9" w:rsidRDefault="00286954" w:rsidP="00A25667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7"/>
        <w:gridCol w:w="5101"/>
      </w:tblGrid>
      <w:tr w:rsidR="006142DB" w:rsidRPr="009968B9" w:rsidTr="000C1349">
        <w:tc>
          <w:tcPr>
            <w:tcW w:w="4785" w:type="dxa"/>
          </w:tcPr>
          <w:p w:rsidR="006142DB" w:rsidRPr="009968B9" w:rsidRDefault="001D21EA" w:rsidP="00286954">
            <w:pPr>
              <w:suppressAutoHyphens/>
              <w:contextualSpacing/>
            </w:pPr>
            <w:r>
              <w:t>03</w:t>
            </w:r>
            <w:r w:rsidR="006142DB" w:rsidRPr="009968B9">
              <w:t>.</w:t>
            </w:r>
            <w:r w:rsidR="00BF07C5">
              <w:t>08</w:t>
            </w:r>
            <w:r w:rsidR="00A27D92">
              <w:t>.2021</w:t>
            </w:r>
            <w:r>
              <w:t xml:space="preserve"> </w:t>
            </w:r>
          </w:p>
        </w:tc>
        <w:tc>
          <w:tcPr>
            <w:tcW w:w="5403" w:type="dxa"/>
          </w:tcPr>
          <w:p w:rsidR="006142DB" w:rsidRPr="009968B9" w:rsidRDefault="006142DB" w:rsidP="00A25667">
            <w:pPr>
              <w:suppressAutoHyphens/>
              <w:ind w:firstLine="709"/>
              <w:contextualSpacing/>
              <w:jc w:val="right"/>
            </w:pPr>
            <w:r w:rsidRPr="009968B9">
              <w:t xml:space="preserve">№ </w:t>
            </w:r>
            <w:r w:rsidR="001D21EA">
              <w:t>090</w:t>
            </w:r>
            <w:r w:rsidRPr="009968B9">
              <w:t xml:space="preserve"> </w:t>
            </w:r>
            <w:r w:rsidR="00286954">
              <w:t>- П</w:t>
            </w:r>
          </w:p>
        </w:tc>
      </w:tr>
    </w:tbl>
    <w:p w:rsidR="006142DB" w:rsidRPr="009968B9" w:rsidRDefault="006142DB" w:rsidP="00A25667">
      <w:pPr>
        <w:ind w:firstLine="709"/>
        <w:contextualSpacing/>
        <w:jc w:val="both"/>
        <w:rPr>
          <w:b/>
        </w:rPr>
      </w:pPr>
    </w:p>
    <w:p w:rsidR="00DA5A5F" w:rsidRPr="009968B9" w:rsidRDefault="006E5196" w:rsidP="009C479C">
      <w:pPr>
        <w:contextualSpacing/>
        <w:jc w:val="both"/>
        <w:rPr>
          <w:b/>
        </w:rPr>
      </w:pPr>
      <w:r>
        <w:rPr>
          <w:b/>
        </w:rPr>
        <w:t>Об утверждении положения о</w:t>
      </w:r>
      <w:r w:rsidR="00413176">
        <w:rPr>
          <w:b/>
        </w:rPr>
        <w:t xml:space="preserve"> муниципальном звене территориальной подсистемы единой государственной системы предупреждения и ликвидации чрезвычайных ситуаций</w:t>
      </w:r>
      <w:r>
        <w:rPr>
          <w:b/>
        </w:rPr>
        <w:t xml:space="preserve"> сельского поселения Хатанга</w:t>
      </w:r>
    </w:p>
    <w:p w:rsidR="002728B2" w:rsidRPr="00A25667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A25667" w:rsidRPr="006E5196" w:rsidRDefault="006E5196" w:rsidP="00D96A56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 xml:space="preserve"> соответствии с Федеральным законом от 21.12.1994 № 68-ФЗ </w:t>
      </w:r>
      <w:r>
        <w:rPr>
          <w:sz w:val="24"/>
          <w:szCs w:val="24"/>
          <w:lang w:val="ru-RU"/>
        </w:rPr>
        <w:t>«</w:t>
      </w:r>
      <w:r>
        <w:rPr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 xml:space="preserve">, постановлением Правительства Российской Федерации от 30.12.2003 № 794 </w:t>
      </w:r>
      <w:r>
        <w:rPr>
          <w:sz w:val="24"/>
          <w:szCs w:val="24"/>
          <w:lang w:val="ru-RU"/>
        </w:rPr>
        <w:t>«</w:t>
      </w:r>
      <w:r>
        <w:rPr>
          <w:sz w:val="24"/>
          <w:szCs w:val="24"/>
        </w:rPr>
        <w:t>О единой государственной системе предупреждения и ликвидации чрезвычайных ситуаций</w:t>
      </w:r>
      <w:r>
        <w:rPr>
          <w:sz w:val="24"/>
          <w:szCs w:val="24"/>
          <w:lang w:val="ru-RU"/>
        </w:rPr>
        <w:t>»,</w:t>
      </w:r>
      <w:r w:rsidR="006906E2">
        <w:rPr>
          <w:sz w:val="24"/>
          <w:szCs w:val="24"/>
          <w:lang w:val="ru-RU"/>
        </w:rPr>
        <w:t xml:space="preserve"> Постановлением администрации Таймырского </w:t>
      </w:r>
      <w:proofErr w:type="spellStart"/>
      <w:r w:rsidR="006906E2">
        <w:rPr>
          <w:sz w:val="24"/>
          <w:szCs w:val="24"/>
          <w:lang w:val="ru-RU"/>
        </w:rPr>
        <w:t>Долгано</w:t>
      </w:r>
      <w:proofErr w:type="spellEnd"/>
      <w:r w:rsidR="006906E2">
        <w:rPr>
          <w:sz w:val="24"/>
          <w:szCs w:val="24"/>
          <w:lang w:val="ru-RU"/>
        </w:rPr>
        <w:t xml:space="preserve"> – Ненецкого района от 20.04.2009 года № 174 «О таймырском районном звене территориальной подсистемы единой государственной системы предупреждения и ликвидации чрезвычайных ситуаций Красноярского края»,</w:t>
      </w:r>
    </w:p>
    <w:p w:rsidR="00D96A56" w:rsidRPr="0021483C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E851FA" w:rsidRDefault="00E851FA" w:rsidP="00E851FA">
      <w:pPr>
        <w:pStyle w:val="3"/>
        <w:suppressAutoHyphens/>
        <w:spacing w:after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FB4E95" w:rsidRPr="00E851FA" w:rsidRDefault="00E851FA" w:rsidP="001D21EA">
      <w:pPr>
        <w:pStyle w:val="3"/>
        <w:numPr>
          <w:ilvl w:val="0"/>
          <w:numId w:val="5"/>
        </w:numPr>
        <w:suppressAutoHyphens/>
        <w:spacing w:after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Утвердить Положение о муниципальном звене территориальной подсистемы единой государственной системы </w:t>
      </w:r>
      <w:r>
        <w:rPr>
          <w:sz w:val="24"/>
          <w:szCs w:val="24"/>
        </w:rPr>
        <w:t>предупреждения и ликвидации чрезвычайных ситуаций на территории</w:t>
      </w:r>
      <w:r>
        <w:rPr>
          <w:sz w:val="24"/>
          <w:szCs w:val="24"/>
          <w:lang w:val="ru-RU"/>
        </w:rPr>
        <w:t xml:space="preserve"> сельского поселения Хатанга согласно Приложению.</w:t>
      </w:r>
    </w:p>
    <w:p w:rsidR="00A25667" w:rsidRDefault="00A27D92" w:rsidP="00A27D92">
      <w:pPr>
        <w:pStyle w:val="3"/>
        <w:suppressAutoHyphens/>
        <w:spacing w:after="0"/>
        <w:ind w:left="709"/>
        <w:contextualSpacing/>
        <w:jc w:val="both"/>
      </w:pPr>
      <w:r>
        <w:t xml:space="preserve"> </w:t>
      </w:r>
    </w:p>
    <w:p w:rsidR="001C42B4" w:rsidRDefault="0054273C" w:rsidP="001D21EA">
      <w:pPr>
        <w:pStyle w:val="aa"/>
        <w:numPr>
          <w:ilvl w:val="0"/>
          <w:numId w:val="5"/>
        </w:numPr>
        <w:autoSpaceDE w:val="0"/>
        <w:jc w:val="both"/>
      </w:pPr>
      <w:r>
        <w:t>Настоящее Постановление вступает в силу со дня подписания и подлежит официальному опубликованию</w:t>
      </w:r>
      <w:r w:rsidR="0077255E">
        <w:t xml:space="preserve"> в Информационном бюллетене Хатангског</w:t>
      </w:r>
      <w:r w:rsidR="00803E36">
        <w:t>о сельского Совета депутатов и А</w:t>
      </w:r>
      <w:r w:rsidR="0077255E">
        <w:t>дминистрации сельского поселения Хатанга и</w:t>
      </w:r>
      <w:r w:rsidR="0096687C">
        <w:t xml:space="preserve"> размещению</w:t>
      </w:r>
      <w:r>
        <w:t xml:space="preserve"> на официальном сайте органов местного самоуправления сельского поселения Хатанга.</w:t>
      </w:r>
    </w:p>
    <w:p w:rsidR="00F677EC" w:rsidRDefault="00F677EC" w:rsidP="0054273C">
      <w:pPr>
        <w:autoSpaceDE w:val="0"/>
        <w:contextualSpacing/>
        <w:jc w:val="both"/>
        <w:rPr>
          <w:lang w:eastAsia="ar-SA"/>
        </w:rPr>
      </w:pPr>
    </w:p>
    <w:p w:rsidR="00F677EC" w:rsidRDefault="00F677EC" w:rsidP="001D21EA">
      <w:pPr>
        <w:pStyle w:val="aa"/>
        <w:numPr>
          <w:ilvl w:val="0"/>
          <w:numId w:val="5"/>
        </w:numPr>
        <w:autoSpaceDE w:val="0"/>
        <w:jc w:val="both"/>
        <w:rPr>
          <w:lang w:eastAsia="ar-SA"/>
        </w:rPr>
      </w:pPr>
      <w:r w:rsidRPr="009968B9">
        <w:rPr>
          <w:lang w:eastAsia="ar-SA"/>
        </w:rPr>
        <w:t xml:space="preserve">Контроль за исполнением настоящего Постановления </w:t>
      </w:r>
      <w:r w:rsidR="00A27D92">
        <w:rPr>
          <w:lang w:eastAsia="ar-SA"/>
        </w:rPr>
        <w:t>оставляю за собой.</w:t>
      </w:r>
    </w:p>
    <w:p w:rsidR="00ED24B7" w:rsidRDefault="00ED24B7" w:rsidP="001D21EA">
      <w:pPr>
        <w:pStyle w:val="ConsPlusNormal"/>
        <w:widowControl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21EA" w:rsidRDefault="001D21EA" w:rsidP="002E764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21EA" w:rsidRDefault="001D21EA" w:rsidP="002E764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4B7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55E" w:rsidRDefault="00A27D92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A2487">
        <w:rPr>
          <w:rFonts w:ascii="Times New Roman" w:hAnsi="Times New Roman" w:cs="Times New Roman"/>
          <w:sz w:val="24"/>
          <w:szCs w:val="24"/>
        </w:rPr>
        <w:t xml:space="preserve">сполняющая </w:t>
      </w:r>
      <w:r>
        <w:rPr>
          <w:rFonts w:ascii="Times New Roman" w:hAnsi="Times New Roman" w:cs="Times New Roman"/>
          <w:sz w:val="24"/>
          <w:szCs w:val="24"/>
        </w:rPr>
        <w:t>обязанности</w:t>
      </w:r>
    </w:p>
    <w:p w:rsidR="00F65244" w:rsidRDefault="0077255E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5E748D">
        <w:rPr>
          <w:rFonts w:ascii="Times New Roman" w:hAnsi="Times New Roman" w:cs="Times New Roman"/>
          <w:sz w:val="24"/>
          <w:szCs w:val="24"/>
        </w:rPr>
        <w:t xml:space="preserve">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>
        <w:rPr>
          <w:rFonts w:ascii="Times New Roman" w:hAnsi="Times New Roman" w:cs="Times New Roman"/>
          <w:sz w:val="24"/>
          <w:szCs w:val="24"/>
        </w:rPr>
        <w:t>Хатанга</w:t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1D21EA">
        <w:rPr>
          <w:rFonts w:ascii="Times New Roman" w:hAnsi="Times New Roman" w:cs="Times New Roman"/>
          <w:sz w:val="24"/>
          <w:szCs w:val="24"/>
        </w:rPr>
        <w:tab/>
      </w:r>
      <w:r w:rsidR="001D21EA">
        <w:rPr>
          <w:rFonts w:ascii="Times New Roman" w:hAnsi="Times New Roman" w:cs="Times New Roman"/>
          <w:sz w:val="24"/>
          <w:szCs w:val="24"/>
        </w:rPr>
        <w:tab/>
        <w:t xml:space="preserve">А.И. </w:t>
      </w:r>
      <w:r w:rsidR="003A7873">
        <w:rPr>
          <w:rFonts w:ascii="Times New Roman" w:hAnsi="Times New Roman" w:cs="Times New Roman"/>
          <w:sz w:val="24"/>
          <w:szCs w:val="24"/>
        </w:rPr>
        <w:t>Бетту</w:t>
      </w:r>
    </w:p>
    <w:p w:rsidR="00A27D92" w:rsidRDefault="00A27D92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D92" w:rsidRDefault="00A27D92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D92" w:rsidRDefault="00A27D92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D92" w:rsidRDefault="00A27D92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D92" w:rsidRDefault="00A27D92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D92" w:rsidRDefault="00A27D92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D92" w:rsidRDefault="00A27D92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51FA" w:rsidRDefault="00E851FA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299" w:type="dxa"/>
        <w:tblLook w:val="01E0" w:firstRow="1" w:lastRow="1" w:firstColumn="1" w:lastColumn="1" w:noHBand="0" w:noVBand="0"/>
      </w:tblPr>
      <w:tblGrid>
        <w:gridCol w:w="6379"/>
        <w:gridCol w:w="4920"/>
      </w:tblGrid>
      <w:tr w:rsidR="00A27D92" w:rsidRPr="007E75A9" w:rsidTr="004274D0">
        <w:tc>
          <w:tcPr>
            <w:tcW w:w="6379" w:type="dxa"/>
          </w:tcPr>
          <w:p w:rsidR="00A27D92" w:rsidRPr="007E75A9" w:rsidRDefault="00A27D92" w:rsidP="00102D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920" w:type="dxa"/>
          </w:tcPr>
          <w:p w:rsidR="00A27D92" w:rsidRPr="007E75A9" w:rsidRDefault="00A27D92" w:rsidP="00102D2B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Приложение</w:t>
            </w:r>
          </w:p>
          <w:p w:rsidR="001D21EA" w:rsidRDefault="001D21EA" w:rsidP="00A27D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п</w:t>
            </w:r>
            <w:r w:rsidR="00A27D92">
              <w:rPr>
                <w:color w:val="000000"/>
                <w:sz w:val="20"/>
                <w:szCs w:val="20"/>
              </w:rPr>
              <w:t xml:space="preserve">остановлению Администрации </w:t>
            </w:r>
          </w:p>
          <w:p w:rsidR="001D21EA" w:rsidRDefault="00A27D92" w:rsidP="00A27D9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сельского поселения Хатанга </w:t>
            </w:r>
          </w:p>
          <w:p w:rsidR="00A27D92" w:rsidRPr="007E75A9" w:rsidRDefault="001D21EA" w:rsidP="001D21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03.08</w:t>
            </w:r>
            <w:r w:rsidR="00A27D92">
              <w:rPr>
                <w:color w:val="000000"/>
                <w:sz w:val="20"/>
                <w:szCs w:val="20"/>
              </w:rPr>
              <w:t>.2021 №</w:t>
            </w:r>
            <w:r>
              <w:rPr>
                <w:color w:val="000000"/>
                <w:sz w:val="20"/>
                <w:szCs w:val="20"/>
              </w:rPr>
              <w:t xml:space="preserve"> 090 </w:t>
            </w:r>
            <w:r w:rsidR="00A27D92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27D92">
              <w:rPr>
                <w:color w:val="000000"/>
                <w:sz w:val="20"/>
                <w:szCs w:val="20"/>
              </w:rPr>
              <w:t xml:space="preserve">П </w:t>
            </w:r>
          </w:p>
        </w:tc>
      </w:tr>
    </w:tbl>
    <w:p w:rsidR="00E441D1" w:rsidRDefault="00E441D1" w:rsidP="00E441D1">
      <w:pPr>
        <w:contextualSpacing/>
        <w:jc w:val="center"/>
        <w:rPr>
          <w:b/>
        </w:rPr>
      </w:pPr>
    </w:p>
    <w:p w:rsidR="00E441D1" w:rsidRDefault="00E441D1" w:rsidP="00E441D1">
      <w:pPr>
        <w:contextualSpacing/>
        <w:jc w:val="center"/>
        <w:rPr>
          <w:b/>
        </w:rPr>
      </w:pPr>
    </w:p>
    <w:p w:rsidR="00E441D1" w:rsidRDefault="00E441D1" w:rsidP="00E441D1">
      <w:pPr>
        <w:contextualSpacing/>
        <w:jc w:val="center"/>
        <w:rPr>
          <w:b/>
        </w:rPr>
      </w:pPr>
      <w:r>
        <w:rPr>
          <w:b/>
        </w:rPr>
        <w:t>Положение</w:t>
      </w:r>
    </w:p>
    <w:p w:rsidR="00A27D92" w:rsidRDefault="00E441D1" w:rsidP="00E441D1">
      <w:pPr>
        <w:contextualSpacing/>
        <w:jc w:val="center"/>
        <w:rPr>
          <w:b/>
        </w:rPr>
      </w:pPr>
      <w:r>
        <w:rPr>
          <w:b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на территории сельского поселения Хатанга Таймырского </w:t>
      </w:r>
      <w:proofErr w:type="spellStart"/>
      <w:r>
        <w:rPr>
          <w:b/>
        </w:rPr>
        <w:t>Долгано</w:t>
      </w:r>
      <w:proofErr w:type="spellEnd"/>
      <w:r>
        <w:rPr>
          <w:b/>
        </w:rPr>
        <w:t xml:space="preserve"> – Ненецкого района Красноярского края</w:t>
      </w:r>
    </w:p>
    <w:p w:rsidR="00E441D1" w:rsidRDefault="00E441D1" w:rsidP="00E441D1">
      <w:pPr>
        <w:contextualSpacing/>
        <w:jc w:val="center"/>
        <w:rPr>
          <w:b/>
        </w:rPr>
      </w:pPr>
    </w:p>
    <w:p w:rsidR="00E441D1" w:rsidRDefault="00E441D1" w:rsidP="00E441D1">
      <w:pPr>
        <w:contextualSpacing/>
        <w:jc w:val="center"/>
        <w:rPr>
          <w:b/>
        </w:rPr>
      </w:pPr>
    </w:p>
    <w:p w:rsidR="00E441D1" w:rsidRDefault="00E441D1" w:rsidP="00E441D1">
      <w:pPr>
        <w:ind w:firstLine="709"/>
        <w:contextualSpacing/>
        <w:jc w:val="both"/>
      </w:pPr>
      <w:r>
        <w:t>1.</w:t>
      </w:r>
      <w:r w:rsidR="00C2799D">
        <w:t xml:space="preserve"> </w:t>
      </w:r>
      <w:r>
        <w:t xml:space="preserve">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</w:t>
      </w:r>
      <w:r w:rsidR="00C2799D">
        <w:t>образования «</w:t>
      </w:r>
      <w:r>
        <w:t xml:space="preserve">Сельское поселение Хатанга» (далее </w:t>
      </w:r>
      <w:r w:rsidR="00CE43DE">
        <w:t>–</w:t>
      </w:r>
      <w:r>
        <w:t xml:space="preserve"> </w:t>
      </w:r>
      <w:r w:rsidR="0039632B">
        <w:t>муниципальное звено ТП РСЧС)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2.</w:t>
      </w:r>
      <w:r w:rsidR="00C2799D" w:rsidRPr="00C2799D">
        <w:t xml:space="preserve"> </w:t>
      </w:r>
      <w:r w:rsidR="00C2799D">
        <w:t>Муниципальное звено ТП РСЧС</w:t>
      </w:r>
      <w:r w:rsidRPr="00CE43DE">
        <w:rPr>
          <w:color w:val="000000"/>
        </w:rPr>
        <w:t xml:space="preserve"> объединяет органы управления, силы и средства отраслевых (функциональных) и территориал</w:t>
      </w:r>
      <w:r w:rsidR="00C2799D">
        <w:rPr>
          <w:color w:val="000000"/>
        </w:rPr>
        <w:t>ьных структурных подразделений А</w:t>
      </w:r>
      <w:r w:rsidRPr="00CE43DE">
        <w:rPr>
          <w:color w:val="000000"/>
        </w:rPr>
        <w:t>дминистрации сельского поселения</w:t>
      </w:r>
      <w:r w:rsidR="00C2799D">
        <w:rPr>
          <w:color w:val="000000"/>
        </w:rPr>
        <w:t xml:space="preserve"> Хатанга</w:t>
      </w:r>
      <w:r w:rsidRPr="00CE43DE">
        <w:rPr>
          <w:color w:val="000000"/>
        </w:rPr>
        <w:t>, организаций, и учреждений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 декабря 1994 года № 68-ФЗ                                     «О защите населения и территорий от чрезвычайных ситуаций природного и техногенного характера», постановления Правительства Российской Федерации</w:t>
      </w:r>
      <w:r w:rsidR="00C2799D">
        <w:rPr>
          <w:color w:val="000000"/>
        </w:rPr>
        <w:t xml:space="preserve"> от 30 декабря 2003 года № 794 «</w:t>
      </w:r>
      <w:r w:rsidRPr="00CE43DE">
        <w:rPr>
          <w:color w:val="000000"/>
        </w:rPr>
        <w:t>О единой государственной системе предупреждения и л</w:t>
      </w:r>
      <w:r w:rsidR="00C2799D">
        <w:rPr>
          <w:color w:val="000000"/>
        </w:rPr>
        <w:t>иквидации чрезвычайных ситуаций»</w:t>
      </w:r>
      <w:r w:rsidRPr="00CE43DE">
        <w:rPr>
          <w:color w:val="000000"/>
        </w:rPr>
        <w:t>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3. </w:t>
      </w:r>
      <w:r w:rsidR="00C2799D">
        <w:t>Муниципальное звено ТП РСЧС</w:t>
      </w:r>
      <w:r w:rsidRPr="00CE43DE">
        <w:rPr>
          <w:color w:val="000000"/>
        </w:rPr>
        <w:t xml:space="preserve"> создается для предупреждения и ликвидации чрезвычайных ситуаций в пределах границ сельского поселения, в его состав входят объектовые звенья, находящиеся на территории поселения. 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4. </w:t>
      </w:r>
      <w:r w:rsidR="00C2799D">
        <w:t>Муниципальное звено ТП РСЧС</w:t>
      </w:r>
      <w:r w:rsidRPr="00CE43DE">
        <w:rPr>
          <w:color w:val="000000"/>
        </w:rPr>
        <w:t xml:space="preserve"> включает два уровня: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муниципальный уровень - в границах территории сельского поселения;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5. Координационным органом </w:t>
      </w:r>
      <w:r w:rsidR="00DB3E18">
        <w:t>муниципального звена</w:t>
      </w:r>
      <w:r w:rsidR="00C2799D">
        <w:t xml:space="preserve"> ТП РСЧС</w:t>
      </w:r>
      <w:r w:rsidRPr="00CE43DE">
        <w:rPr>
          <w:color w:val="000000"/>
        </w:rPr>
        <w:t xml:space="preserve"> является: комиссия по предупреждению и ликвидации чрезвычайных ситуаций и обеспечению пожарной безопасности сельского поселения</w:t>
      </w:r>
      <w:r w:rsidR="00C2799D">
        <w:rPr>
          <w:color w:val="000000"/>
        </w:rPr>
        <w:t xml:space="preserve"> Хатанга</w:t>
      </w:r>
      <w:r w:rsidRPr="00CE43DE">
        <w:rPr>
          <w:color w:val="000000"/>
        </w:rPr>
        <w:t>;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Образование, реорганизация и упразднение комиссии по предупреждению и ликвидации чрезвычайных ситуаций и обеспечению пожарной безопасности, определение её компетенции, утверждение руководителей и персонального соста</w:t>
      </w:r>
      <w:r w:rsidR="00C2799D">
        <w:rPr>
          <w:color w:val="000000"/>
        </w:rPr>
        <w:t>ва осуществляются Главой</w:t>
      </w:r>
      <w:r w:rsidRPr="00CE43DE">
        <w:rPr>
          <w:color w:val="000000"/>
        </w:rPr>
        <w:t xml:space="preserve"> сельского поселения</w:t>
      </w:r>
      <w:r w:rsidR="00C2799D">
        <w:rPr>
          <w:color w:val="000000"/>
        </w:rPr>
        <w:t xml:space="preserve"> Хатанга</w:t>
      </w:r>
      <w:r w:rsidRPr="00CE43DE">
        <w:rPr>
          <w:color w:val="000000"/>
        </w:rPr>
        <w:t>. 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6. Постоянно действующими органами управления </w:t>
      </w:r>
      <w:r w:rsidR="00DB3E18">
        <w:t>муниципального звена ТП РСЧС</w:t>
      </w:r>
      <w:r w:rsidRPr="00CE43DE">
        <w:rPr>
          <w:color w:val="000000"/>
        </w:rPr>
        <w:t xml:space="preserve"> являются:</w:t>
      </w:r>
    </w:p>
    <w:p w:rsidR="00CE43DE" w:rsidRPr="00CE43DE" w:rsidRDefault="00D1344A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на муниципальном уровне - орган, специально уполномоченный на решение задач в области защиты населения и территорий от чрезвычайных ситуаций при сельском поселении, работник, уполномоченный на решение задач в области защиты населения и терр</w:t>
      </w:r>
      <w:r w:rsidR="00DB3E18">
        <w:rPr>
          <w:color w:val="000000"/>
        </w:rPr>
        <w:t>иторий от чрезвычайных ситуаций</w:t>
      </w:r>
      <w:r w:rsidR="00CE43DE" w:rsidRPr="00CE43DE">
        <w:rPr>
          <w:color w:val="000000"/>
        </w:rPr>
        <w:t>;</w:t>
      </w:r>
    </w:p>
    <w:p w:rsidR="00CE43DE" w:rsidRPr="00CE43DE" w:rsidRDefault="00D1344A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CE43DE" w:rsidRPr="00CE43DE">
        <w:rPr>
          <w:color w:val="000000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Постоянно действующие органы управления </w:t>
      </w:r>
      <w:r w:rsidR="00DB3E18">
        <w:t>муниципального звена ТП РСЧС</w:t>
      </w:r>
      <w:r w:rsidRPr="00CE43DE">
        <w:rPr>
          <w:color w:val="000000"/>
        </w:rPr>
        <w:t xml:space="preserve"> создаются и осуществляют свою деятельность в порядке, установленном действующим законодательством Российской Федерации, законодательством</w:t>
      </w:r>
      <w:r w:rsidR="00DB3E18">
        <w:rPr>
          <w:color w:val="000000"/>
        </w:rPr>
        <w:t xml:space="preserve"> Красноярского края</w:t>
      </w:r>
      <w:r w:rsidR="00E52ACE">
        <w:rPr>
          <w:color w:val="000000"/>
        </w:rPr>
        <w:t xml:space="preserve">, </w:t>
      </w:r>
      <w:r w:rsidRPr="00CE43DE">
        <w:rPr>
          <w:color w:val="000000"/>
        </w:rPr>
        <w:t xml:space="preserve">правовыми актами </w:t>
      </w:r>
      <w:r w:rsidR="00605134">
        <w:rPr>
          <w:color w:val="000000"/>
        </w:rPr>
        <w:t>А</w:t>
      </w:r>
      <w:r w:rsidRPr="00CE43DE">
        <w:rPr>
          <w:color w:val="000000"/>
        </w:rPr>
        <w:t>дминистрации</w:t>
      </w:r>
      <w:r w:rsidR="00E52ACE">
        <w:rPr>
          <w:color w:val="000000"/>
        </w:rPr>
        <w:t xml:space="preserve"> Таймырского </w:t>
      </w:r>
      <w:proofErr w:type="spellStart"/>
      <w:r w:rsidR="00E52ACE">
        <w:rPr>
          <w:color w:val="000000"/>
        </w:rPr>
        <w:t>Долгано</w:t>
      </w:r>
      <w:proofErr w:type="spellEnd"/>
      <w:r w:rsidR="00E52ACE">
        <w:rPr>
          <w:color w:val="000000"/>
        </w:rPr>
        <w:t xml:space="preserve"> – Ненецкого района и правовыми актами Администрации сельского поселения Хатанга</w:t>
      </w:r>
      <w:r w:rsidRPr="00CE43DE">
        <w:rPr>
          <w:color w:val="000000"/>
        </w:rPr>
        <w:t xml:space="preserve">. Компетенция и полномочия постоянно действующих органов управления </w:t>
      </w:r>
      <w:r w:rsidR="00E52ACE">
        <w:t>муниципального звена ТП РСЧС</w:t>
      </w:r>
      <w:r w:rsidRPr="00CE43DE">
        <w:rPr>
          <w:color w:val="000000"/>
        </w:rPr>
        <w:t xml:space="preserve"> определяются в соответствующих положениях о них или в уставах указанных органов.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7. Органом повседневного управления </w:t>
      </w:r>
      <w:r w:rsidR="00DF7649">
        <w:t>муниципального звена ТП РСЧС</w:t>
      </w:r>
      <w:r w:rsidR="00DF7649">
        <w:rPr>
          <w:color w:val="000000"/>
        </w:rPr>
        <w:t xml:space="preserve"> является А</w:t>
      </w:r>
      <w:r w:rsidRPr="00CE43DE">
        <w:rPr>
          <w:color w:val="000000"/>
        </w:rPr>
        <w:t>дминистрация сельского поселения</w:t>
      </w:r>
      <w:r w:rsidR="00DF7649">
        <w:rPr>
          <w:color w:val="000000"/>
        </w:rPr>
        <w:t xml:space="preserve"> Хатанга</w:t>
      </w:r>
      <w:r w:rsidR="00335642">
        <w:rPr>
          <w:color w:val="000000"/>
        </w:rPr>
        <w:t xml:space="preserve"> (далее – Администрация)</w:t>
      </w:r>
      <w:r w:rsidRPr="00CE43DE">
        <w:rPr>
          <w:color w:val="000000"/>
        </w:rPr>
        <w:t xml:space="preserve">. Размещение постоянно действующих органов управления </w:t>
      </w:r>
      <w:r w:rsidR="00DF7649">
        <w:t>муниципального звена ТП РСЧС</w:t>
      </w:r>
      <w:r w:rsidRPr="00CE43DE">
        <w:rPr>
          <w:color w:val="000000"/>
        </w:rPr>
        <w:t xml:space="preserve"> в зависимости от обстановки осуществляется на стационарных или подвижных пунктах управления.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8. К силам и средствам </w:t>
      </w:r>
      <w:r w:rsidR="00DF7649">
        <w:t>муниципального звена ТП РСЧС</w:t>
      </w:r>
      <w:r w:rsidR="00DF7649">
        <w:rPr>
          <w:color w:val="000000"/>
        </w:rPr>
        <w:t xml:space="preserve"> относятся силы и средства А</w:t>
      </w:r>
      <w:r w:rsidRPr="00CE43DE">
        <w:rPr>
          <w:color w:val="000000"/>
        </w:rPr>
        <w:t>дминистрации</w:t>
      </w:r>
      <w:r w:rsidR="00DF7649">
        <w:rPr>
          <w:color w:val="000000"/>
        </w:rPr>
        <w:t xml:space="preserve"> </w:t>
      </w:r>
      <w:r w:rsidRPr="00CE43DE">
        <w:rPr>
          <w:color w:val="000000"/>
        </w:rPr>
        <w:t>и организаций, расположе</w:t>
      </w:r>
      <w:r w:rsidR="000F4E4E">
        <w:rPr>
          <w:color w:val="000000"/>
        </w:rPr>
        <w:t>нных на территории</w:t>
      </w:r>
      <w:r w:rsidRPr="00CE43DE">
        <w:rPr>
          <w:color w:val="000000"/>
        </w:rPr>
        <w:t xml:space="preserve"> сельского поселения, предназначенные и выделяемые (привлекаемые) для предупреждения и ликвидации чрезвычайных ситуаций. В состав сил и средств </w:t>
      </w:r>
      <w:r w:rsidR="00DF7649">
        <w:t>муниципального звена ТП РСЧС</w:t>
      </w:r>
      <w:r w:rsidR="00DF7649" w:rsidRPr="00CE43DE">
        <w:rPr>
          <w:color w:val="000000"/>
        </w:rPr>
        <w:t xml:space="preserve"> </w:t>
      </w:r>
      <w:r w:rsidRPr="00CE43DE">
        <w:rPr>
          <w:color w:val="000000"/>
        </w:rPr>
        <w:t>входят силы и средства постоянной готовности, предназначенные для оперативного реагирования на чрезвычайные ситуации.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Состав и структуру сил постоянной готовности определяет создающий их орган местного самоуправления, организации, исходя из возложенных на них задач по предупреждению и ликвидации чрезвычайных ситуаций.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</w:t>
      </w:r>
      <w:r w:rsidR="000F4E4E">
        <w:t>муниципального звена ТП РСЧС</w:t>
      </w:r>
      <w:r w:rsidRPr="00CE43DE">
        <w:rPr>
          <w:color w:val="000000"/>
        </w:rPr>
        <w:t>, организацию проведения аварийно-спасательных и других неотложных работ при чрезвычайных ситуациях на территории сельского поселения</w:t>
      </w:r>
      <w:r w:rsidR="000F4E4E">
        <w:rPr>
          <w:color w:val="000000"/>
        </w:rPr>
        <w:t xml:space="preserve"> Хатанга</w:t>
      </w:r>
      <w:r w:rsidRPr="00CE43DE">
        <w:rPr>
          <w:color w:val="000000"/>
        </w:rPr>
        <w:t xml:space="preserve"> осуществляет в установленном порядке у</w:t>
      </w:r>
      <w:r w:rsidR="000F4E4E">
        <w:rPr>
          <w:color w:val="000000"/>
        </w:rPr>
        <w:t>полномоченный по делам ГО и ЧС А</w:t>
      </w:r>
      <w:r w:rsidR="00FD4E41">
        <w:rPr>
          <w:color w:val="000000"/>
        </w:rPr>
        <w:t>дминистрации.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•</w:t>
      </w:r>
      <w:r w:rsidRPr="00CE43DE">
        <w:rPr>
          <w:color w:val="000000"/>
        </w:rPr>
        <w:tab/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•</w:t>
      </w:r>
      <w:r w:rsidRPr="00CE43DE">
        <w:rPr>
          <w:color w:val="000000"/>
        </w:rPr>
        <w:tab/>
        <w:t>в соответствии с планами взаимодействия при ликвидации чрезвычайных ситуаций на других объектах и территориях;</w:t>
      </w:r>
    </w:p>
    <w:p w:rsidR="00CE43DE" w:rsidRPr="00CE43DE" w:rsidRDefault="00FD4E41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по решению Г</w:t>
      </w:r>
      <w:r w:rsidR="00CE43DE" w:rsidRPr="00CE43DE">
        <w:rPr>
          <w:color w:val="000000"/>
        </w:rPr>
        <w:t>лавы</w:t>
      </w:r>
      <w:r w:rsidR="00C74AFD">
        <w:rPr>
          <w:color w:val="000000"/>
        </w:rPr>
        <w:t xml:space="preserve"> сельского поселения</w:t>
      </w:r>
      <w:r w:rsidR="004274D0">
        <w:rPr>
          <w:color w:val="000000"/>
        </w:rPr>
        <w:t xml:space="preserve"> Хатанга</w:t>
      </w:r>
      <w:r w:rsidR="00CE43DE" w:rsidRPr="00CE43DE">
        <w:rPr>
          <w:color w:val="000000"/>
        </w:rPr>
        <w:t>, руководителями организаций, осуществляется руководство деятельностью указанных служб, формирований.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11. Для ликвидации чрезвычайных ситуаций создаются и используются: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- резервы финансовых и материальных ресурсов сельского поселения;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 -резервы финансовых и материальных ресурсов организаций, расположенных на территории сельского поселения.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Порядок создания, хранения, использования и восполнения резервов, финансовых и материальных ресурсов </w:t>
      </w:r>
      <w:r w:rsidR="00C74AFD">
        <w:t>муниципального звена ТП РСЧС</w:t>
      </w:r>
      <w:r w:rsidR="00C74AFD">
        <w:rPr>
          <w:color w:val="000000"/>
        </w:rPr>
        <w:t xml:space="preserve"> определяется правовыми актами А</w:t>
      </w:r>
      <w:r w:rsidRPr="00CE43DE">
        <w:rPr>
          <w:color w:val="000000"/>
        </w:rPr>
        <w:t xml:space="preserve">дминистрации, на объектовом уровне - решением руководителей организаций. Номенклатура и объем резервов материальных ресурсов для ликвидации чрезвычайных ситуаций </w:t>
      </w:r>
      <w:r w:rsidR="00C74AFD">
        <w:t>муниципального звена ТП РСЧС</w:t>
      </w:r>
      <w:r w:rsidRPr="00CE43DE">
        <w:rPr>
          <w:color w:val="000000"/>
        </w:rPr>
        <w:t>, а также контроль за их созданием устанавливаются создающим их органом.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12. Информационное обеспечение </w:t>
      </w:r>
      <w:r w:rsidR="00C74AFD">
        <w:t>муниципального звена ТП РСЧС</w:t>
      </w:r>
      <w:r w:rsidR="00C74AFD" w:rsidRPr="00CE43DE">
        <w:rPr>
          <w:color w:val="000000"/>
        </w:rPr>
        <w:t xml:space="preserve"> </w:t>
      </w:r>
      <w:r w:rsidRPr="00CE43DE">
        <w:rPr>
          <w:color w:val="000000"/>
        </w:rPr>
        <w:t>осуществляется с использованием технических систем, средств связи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lastRenderedPageBreak/>
        <w:t>Сбор и обмен информацией в области защиты населения и территорий от чрезвычайных ситуаций и обеспечения пожарн</w:t>
      </w:r>
      <w:r w:rsidR="00C74AFD">
        <w:rPr>
          <w:color w:val="000000"/>
        </w:rPr>
        <w:t>ой безопасности осуществляется А</w:t>
      </w:r>
      <w:r w:rsidRPr="00CE43DE">
        <w:rPr>
          <w:color w:val="000000"/>
        </w:rPr>
        <w:t>дминистрацией и организациями.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13. Проведение мероприятий по предупреждению и ликвидации чрезвычайных ситуаций в рамках </w:t>
      </w:r>
      <w:r w:rsidR="00C74AFD">
        <w:t>муниципального звена ТП РСЧС</w:t>
      </w:r>
      <w:r w:rsidRPr="00CE43DE">
        <w:rPr>
          <w:color w:val="000000"/>
        </w:rPr>
        <w:t xml:space="preserve"> осуществляется на основе плана действий по предупреждению и ликвидации чрезвычайных ситуаций природного и техногенного характера, разрабатываемого уполномоченным по делам ГО и ЧС </w:t>
      </w:r>
      <w:r w:rsidR="002D4EBC">
        <w:rPr>
          <w:color w:val="000000"/>
        </w:rPr>
        <w:t>Администрацией</w:t>
      </w:r>
      <w:r w:rsidRPr="00CE43DE">
        <w:rPr>
          <w:color w:val="000000"/>
        </w:rPr>
        <w:t>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При отсутствии угрозы возникновения чрезвычайных ситуаций на территории сельского поселения органы управления и силы </w:t>
      </w:r>
      <w:r w:rsidR="00C74AFD">
        <w:t>муниципального звена ТП РСЧС</w:t>
      </w:r>
      <w:r w:rsidRPr="00CE43DE">
        <w:rPr>
          <w:color w:val="000000"/>
        </w:rPr>
        <w:t xml:space="preserve"> функционируют в режиме повседневной деятельности.</w:t>
      </w:r>
    </w:p>
    <w:p w:rsidR="00CE43DE" w:rsidRPr="00CE43DE" w:rsidRDefault="002D4EBC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Решениями Г</w:t>
      </w:r>
      <w:r w:rsidR="00CE43DE" w:rsidRPr="00CE43DE">
        <w:rPr>
          <w:color w:val="000000"/>
        </w:rPr>
        <w:t>лавы сельского поселения</w:t>
      </w:r>
      <w:r>
        <w:rPr>
          <w:color w:val="000000"/>
        </w:rPr>
        <w:t xml:space="preserve"> Хатанга</w:t>
      </w:r>
      <w:r w:rsidR="00CE43DE" w:rsidRPr="00CE43DE">
        <w:rPr>
          <w:color w:val="000000"/>
        </w:rPr>
        <w:t xml:space="preserve">, руководителей организаций, на территориях которых могут возникнуть или возникли чрезвычайные ситуации, для соответствующих органов управления и сил </w:t>
      </w:r>
      <w:r w:rsidR="00C74AFD">
        <w:t>муниципального звена ТП РСЧС</w:t>
      </w:r>
      <w:r w:rsidR="00CE43DE" w:rsidRPr="00CE43DE">
        <w:rPr>
          <w:color w:val="000000"/>
        </w:rPr>
        <w:t xml:space="preserve"> может устанавливаться один из следующих режимов функционирования: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•</w:t>
      </w:r>
      <w:r w:rsidRPr="00CE43DE">
        <w:rPr>
          <w:color w:val="000000"/>
        </w:rPr>
        <w:tab/>
        <w:t>режим повышенной готовности - при угрозе возникновения чрезвычайных ситуаций;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•</w:t>
      </w:r>
      <w:r w:rsidRPr="00CE43DE">
        <w:rPr>
          <w:color w:val="000000"/>
        </w:rPr>
        <w:tab/>
        <w:t>режим чрезвычайной ситуации - при возникновении и ликвидации чрезвычайных ситуаций.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ситуации, устанавливается один из следующих уровней реагирования на чрезвычайную ситуацию (далее - уровень реагирования):</w:t>
      </w:r>
    </w:p>
    <w:p w:rsidR="00CE43DE" w:rsidRPr="00CE43DE" w:rsidRDefault="00D1344A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•</w:t>
      </w:r>
      <w:r>
        <w:rPr>
          <w:color w:val="000000"/>
        </w:rPr>
        <w:t xml:space="preserve"> </w:t>
      </w:r>
      <w:r w:rsidR="00CE43DE" w:rsidRPr="00CE43DE">
        <w:rPr>
          <w:color w:val="000000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CE43DE" w:rsidRPr="00CE43DE" w:rsidRDefault="00D1344A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•</w:t>
      </w:r>
      <w:r>
        <w:rPr>
          <w:color w:val="000000"/>
        </w:rPr>
        <w:t xml:space="preserve"> </w:t>
      </w:r>
      <w:r w:rsidR="00CE43DE" w:rsidRPr="00CE43DE">
        <w:rPr>
          <w:color w:val="000000"/>
        </w:rPr>
        <w:t>местный у</w:t>
      </w:r>
      <w:r w:rsidR="00945BDA">
        <w:rPr>
          <w:color w:val="000000"/>
        </w:rPr>
        <w:t>ровень реагирования - решением Г</w:t>
      </w:r>
      <w:r w:rsidR="00CE43DE" w:rsidRPr="00CE43DE">
        <w:rPr>
          <w:color w:val="000000"/>
        </w:rPr>
        <w:t>лавы сельского поселения</w:t>
      </w:r>
      <w:r w:rsidR="00945BDA">
        <w:rPr>
          <w:color w:val="000000"/>
        </w:rPr>
        <w:t xml:space="preserve"> Хатанга</w:t>
      </w:r>
      <w:r w:rsidR="00CE43DE" w:rsidRPr="00CE43DE">
        <w:rPr>
          <w:color w:val="000000"/>
        </w:rPr>
        <w:t xml:space="preserve"> при ликвидации чрезвычайно</w:t>
      </w:r>
      <w:r w:rsidR="00945BDA">
        <w:rPr>
          <w:color w:val="000000"/>
        </w:rPr>
        <w:t>й ситуации силами и средствами А</w:t>
      </w:r>
      <w:r w:rsidR="00CE43DE" w:rsidRPr="00CE43DE">
        <w:rPr>
          <w:color w:val="000000"/>
        </w:rPr>
        <w:t>дминистрации, оказавшимися в зоне чрезвычайной ситуации, если зона чрезвычайной ситуации находится в пределах территории сельского поселения</w:t>
      </w:r>
      <w:r w:rsidR="00C74AFD">
        <w:rPr>
          <w:color w:val="000000"/>
        </w:rPr>
        <w:t xml:space="preserve"> Хатанга</w:t>
      </w:r>
      <w:r w:rsidR="00CE43DE" w:rsidRPr="00CE43DE">
        <w:rPr>
          <w:color w:val="000000"/>
        </w:rPr>
        <w:t>;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Решениями </w:t>
      </w:r>
      <w:r w:rsidR="00C74AFD">
        <w:rPr>
          <w:color w:val="000000"/>
        </w:rPr>
        <w:t xml:space="preserve">Главы </w:t>
      </w:r>
      <w:r w:rsidR="005D6E2D">
        <w:rPr>
          <w:color w:val="000000"/>
        </w:rPr>
        <w:t xml:space="preserve">сельского поселения Хатанга </w:t>
      </w:r>
      <w:r w:rsidRPr="00CE43DE">
        <w:rPr>
          <w:color w:val="000000"/>
        </w:rPr>
        <w:t xml:space="preserve">и руководителей организаций о введении для соответствующих органов управления и сил </w:t>
      </w:r>
      <w:r w:rsidR="00C74AFD">
        <w:t>муниципального звена ТП РСЧС</w:t>
      </w:r>
      <w:r w:rsidRPr="00CE43DE">
        <w:rPr>
          <w:color w:val="000000"/>
        </w:rPr>
        <w:t xml:space="preserve"> режима повышенной готовности или режима чрезвычайной ситуации определяются:</w:t>
      </w:r>
    </w:p>
    <w:p w:rsidR="00CE43DE" w:rsidRPr="00CE43DE" w:rsidRDefault="00C74AFD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CE43DE" w:rsidRPr="00CE43DE" w:rsidRDefault="00C74AFD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ответственный за осуществление мероприятий по предупреждению ЧС или руководитель работ по ликвидации ЧС;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Администрация должна информировать население о введении на конкретной территории соответствующих режимов функционирования органов управления и сил </w:t>
      </w:r>
      <w:r w:rsidR="001C1849">
        <w:t xml:space="preserve">муниципального звена </w:t>
      </w:r>
      <w:r w:rsidR="00B95A85">
        <w:t>ТП РСЧС,</w:t>
      </w:r>
      <w:r w:rsidRPr="00CE43DE">
        <w:rPr>
          <w:color w:val="000000"/>
        </w:rPr>
        <w:t xml:space="preserve"> а также о мерах по обеспечению безопасности населения.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14.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</w:t>
      </w:r>
      <w:r w:rsidR="00B95A85">
        <w:rPr>
          <w:color w:val="000000"/>
        </w:rPr>
        <w:t>ой ситуации</w:t>
      </w:r>
      <w:r w:rsidR="001C1849">
        <w:rPr>
          <w:color w:val="000000"/>
        </w:rPr>
        <w:t xml:space="preserve"> Глава</w:t>
      </w:r>
      <w:r w:rsidRPr="00CE43DE">
        <w:rPr>
          <w:color w:val="000000"/>
        </w:rPr>
        <w:t xml:space="preserve"> сельского поселения</w:t>
      </w:r>
      <w:r w:rsidR="001C1849">
        <w:rPr>
          <w:color w:val="000000"/>
        </w:rPr>
        <w:t xml:space="preserve"> Хатанга</w:t>
      </w:r>
      <w:r w:rsidRPr="00CE43DE">
        <w:rPr>
          <w:color w:val="000000"/>
        </w:rPr>
        <w:t xml:space="preserve"> отменяет установленные режимы функционирования.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15.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</w:t>
      </w:r>
      <w:r w:rsidR="001C1849">
        <w:lastRenderedPageBreak/>
        <w:t>муниципального звена ТП РСЧС</w:t>
      </w:r>
      <w:r w:rsidR="001C1849">
        <w:rPr>
          <w:color w:val="000000"/>
        </w:rPr>
        <w:t xml:space="preserve"> Г</w:t>
      </w:r>
      <w:r w:rsidRPr="00CE43DE">
        <w:rPr>
          <w:color w:val="000000"/>
        </w:rPr>
        <w:t xml:space="preserve">лава сельского поселения </w:t>
      </w:r>
      <w:r w:rsidR="00605134">
        <w:rPr>
          <w:color w:val="000000"/>
        </w:rPr>
        <w:t xml:space="preserve">Хатанга </w:t>
      </w:r>
      <w:r w:rsidRPr="00CE43DE">
        <w:rPr>
          <w:color w:val="000000"/>
        </w:rPr>
        <w:t>определяет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•</w:t>
      </w:r>
      <w:r w:rsidRPr="00CE43DE">
        <w:rPr>
          <w:color w:val="000000"/>
        </w:rPr>
        <w:tab/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•</w:t>
      </w:r>
      <w:r w:rsidRPr="00CE43DE">
        <w:rPr>
          <w:color w:val="000000"/>
        </w:rPr>
        <w:tab/>
        <w:t>определяет порядок использования транспортных средств, средств связи и оповещения, а также иного имущества сельского поселения и организаций;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•</w:t>
      </w:r>
      <w:r w:rsidRPr="00CE43DE">
        <w:rPr>
          <w:color w:val="000000"/>
        </w:rPr>
        <w:tab/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•</w:t>
      </w:r>
      <w:r w:rsidRPr="00CE43DE">
        <w:rPr>
          <w:color w:val="000000"/>
        </w:rPr>
        <w:tab/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 проводит эвакуационные мероприятия;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•</w:t>
      </w:r>
      <w:r w:rsidRPr="00CE43DE">
        <w:rPr>
          <w:color w:val="000000"/>
        </w:rPr>
        <w:tab/>
        <w:t>привлекает к проведению работ по ликвидации чрезвычайной ситуации нештатные аварийно-спасательные формирования;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•</w:t>
      </w:r>
      <w:r w:rsidRPr="00CE43DE">
        <w:rPr>
          <w:color w:val="000000"/>
        </w:rPr>
        <w:tab/>
        <w:t>привлекает на добровольной основе население к ликвидации возникшей чрезвычайной ситуации. Руководитель работ по ликвидации чрезвычайных ситуаций незамедлительно информирует о принятых им в случае крайней необходимости ре</w:t>
      </w:r>
      <w:r w:rsidR="00D1344A">
        <w:rPr>
          <w:color w:val="000000"/>
        </w:rPr>
        <w:t>шениях Г</w:t>
      </w:r>
      <w:r w:rsidRPr="00CE43DE">
        <w:rPr>
          <w:color w:val="000000"/>
        </w:rPr>
        <w:t>лаву сельского поселения</w:t>
      </w:r>
      <w:r w:rsidR="00D1344A">
        <w:rPr>
          <w:color w:val="000000"/>
        </w:rPr>
        <w:t xml:space="preserve"> Хатанга</w:t>
      </w:r>
      <w:r w:rsidRPr="00CE43DE">
        <w:rPr>
          <w:color w:val="000000"/>
        </w:rPr>
        <w:t xml:space="preserve"> и руководителей организаций, на территории которых произошла чрезвычайная ситуация.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16. Основными мероприятиями, проводимыми органами управления и силами </w:t>
      </w:r>
      <w:r w:rsidR="001C1849">
        <w:t>муниципального звена ТП РСЧС</w:t>
      </w:r>
      <w:r w:rsidR="001C1849" w:rsidRPr="00CE43DE">
        <w:rPr>
          <w:color w:val="000000"/>
        </w:rPr>
        <w:t xml:space="preserve"> </w:t>
      </w:r>
      <w:r w:rsidRPr="00CE43DE">
        <w:rPr>
          <w:color w:val="000000"/>
        </w:rPr>
        <w:t>являются: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16.1 в режиме повседневной деятельности: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изучение состояния окружающей среды и прогнозирование чрезвычайной ситуации;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разработка и реализация целевых программ и мер по предупреждению чрезвычайных ситуаций и обеспечению пожарной безопасности;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 xml:space="preserve">планирование действий органов управления и сил </w:t>
      </w:r>
      <w:r>
        <w:t>муниципального звена ТП РСЧС</w:t>
      </w:r>
      <w:r w:rsidR="00CE43DE" w:rsidRPr="00CE43DE">
        <w:rPr>
          <w:color w:val="000000"/>
        </w:rPr>
        <w:t>, организация подготовки и обеспечения их деятельности;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подготовка населения к действиям в чрезвычайных ситуациях; пропаганда знаний в области защиты населения и территорий от чрезвычайных ситуаций и обеспечения пожарной безопасности;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руководство созданием резерва материальных ресурсов для ликвидации чрезвычайных ситуаций;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сельского поселения;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осуществление в пределах своих полномочий необходимых видов страхования;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16.2. В режиме повышенной готовности: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CE43DE" w:rsidRPr="00CE43DE">
        <w:rPr>
          <w:color w:val="000000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4A72C8">
        <w:rPr>
          <w:color w:val="000000"/>
        </w:rPr>
        <w:t>оповещение Г</w:t>
      </w:r>
      <w:r w:rsidR="00CE43DE" w:rsidRPr="00CE43DE">
        <w:rPr>
          <w:color w:val="000000"/>
        </w:rPr>
        <w:t xml:space="preserve">лавы </w:t>
      </w:r>
      <w:r w:rsidR="004A72C8">
        <w:rPr>
          <w:color w:val="000000"/>
        </w:rPr>
        <w:t>сельского</w:t>
      </w:r>
      <w:r w:rsidR="00CE43DE" w:rsidRPr="00CE43DE">
        <w:rPr>
          <w:color w:val="000000"/>
        </w:rPr>
        <w:t xml:space="preserve"> поселения</w:t>
      </w:r>
      <w:r w:rsidR="004A72C8">
        <w:rPr>
          <w:color w:val="000000"/>
        </w:rPr>
        <w:t xml:space="preserve"> Хатанга</w:t>
      </w:r>
      <w:r w:rsidR="00CE43DE" w:rsidRPr="00CE43DE">
        <w:rPr>
          <w:color w:val="000000"/>
        </w:rPr>
        <w:t>, организаций, населения о возможности возникновения чрезвычайной ситуации;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>
        <w:t>муниципального звена ТП РСЧС</w:t>
      </w:r>
      <w:r w:rsidR="00CE43DE" w:rsidRPr="00CE43DE">
        <w:rPr>
          <w:color w:val="000000"/>
        </w:rPr>
        <w:t xml:space="preserve"> на пунктах управления;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 xml:space="preserve">непрерывный сбор, обработка и передача органам управления и силам </w:t>
      </w:r>
      <w:r>
        <w:t>муниципального звена ТП РСЧС</w:t>
      </w:r>
      <w:r w:rsidR="00CE43DE" w:rsidRPr="00CE43DE">
        <w:rPr>
          <w:color w:val="000000"/>
        </w:rPr>
        <w:t xml:space="preserve"> данных о прогнозируемых чрезвычайных ситуациях, информирование населения о приемах и способах защиты от них;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уточнение планов действий по предупреждению и ликвидации чрезвычайных ситуаций и иных документов;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 xml:space="preserve">приведение при необходимости сил и средств </w:t>
      </w:r>
      <w:r>
        <w:t>муниципального звена ТП РСЧС</w:t>
      </w:r>
      <w:r w:rsidR="00CE43DE" w:rsidRPr="00CE43DE">
        <w:rPr>
          <w:color w:val="000000"/>
        </w:rPr>
        <w:t xml:space="preserve">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CE43DE" w:rsidRPr="00CE43DE" w:rsidRDefault="001C1849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E43DE" w:rsidRPr="00CE43DE">
        <w:rPr>
          <w:color w:val="000000"/>
        </w:rPr>
        <w:t>проведение при необходимости эвакуационных мероприятий.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16.3. В режиме чрезвычайной ситуации: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•</w:t>
      </w:r>
      <w:r w:rsidRPr="00CE43DE">
        <w:rPr>
          <w:color w:val="000000"/>
        </w:rPr>
        <w:tab/>
        <w:t>непрерывный контроль за состоянием окружающей среды, прогнозирование возникновения чрезвычайных ситуаций и их последствий;</w:t>
      </w:r>
    </w:p>
    <w:p w:rsidR="00CE43DE" w:rsidRPr="00CE43DE" w:rsidRDefault="00605134" w:rsidP="00CE43DE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оповещение Г</w:t>
      </w:r>
      <w:r w:rsidR="00CE43DE" w:rsidRPr="00CE43DE">
        <w:rPr>
          <w:color w:val="000000"/>
        </w:rPr>
        <w:t xml:space="preserve">лавы </w:t>
      </w:r>
      <w:r w:rsidR="004A72C8">
        <w:rPr>
          <w:color w:val="000000"/>
        </w:rPr>
        <w:t>сельского</w:t>
      </w:r>
      <w:r w:rsidR="00CE43DE" w:rsidRPr="00CE43DE">
        <w:rPr>
          <w:color w:val="000000"/>
        </w:rPr>
        <w:t xml:space="preserve"> поселения</w:t>
      </w:r>
      <w:r w:rsidR="004A72C8">
        <w:rPr>
          <w:color w:val="000000"/>
        </w:rPr>
        <w:t xml:space="preserve"> Хатанга</w:t>
      </w:r>
      <w:r w:rsidR="00CE43DE" w:rsidRPr="00CE43DE">
        <w:rPr>
          <w:color w:val="000000"/>
        </w:rPr>
        <w:t xml:space="preserve">, председателя комиссии по предупреждению и </w:t>
      </w:r>
      <w:proofErr w:type="gramStart"/>
      <w:r w:rsidR="00CE43DE" w:rsidRPr="00CE43DE">
        <w:rPr>
          <w:color w:val="000000"/>
        </w:rPr>
        <w:t>ликвидации чрезвычайных ситуаций</w:t>
      </w:r>
      <w:proofErr w:type="gramEnd"/>
      <w:r w:rsidR="00CE43DE" w:rsidRPr="00CE43DE">
        <w:rPr>
          <w:color w:val="000000"/>
        </w:rPr>
        <w:t xml:space="preserve"> и обеспечению пожарной безопасности, органов управления и сил </w:t>
      </w:r>
      <w:r w:rsidR="001C1849">
        <w:t>муниципального звена ТП РСЧС</w:t>
      </w:r>
      <w:r w:rsidR="00CE43DE" w:rsidRPr="00CE43DE">
        <w:rPr>
          <w:color w:val="000000"/>
        </w:rPr>
        <w:t>, руководителей организаций, а также населения сельского поселения</w:t>
      </w:r>
      <w:r w:rsidR="001C1849">
        <w:rPr>
          <w:color w:val="000000"/>
        </w:rPr>
        <w:t xml:space="preserve"> Хатанга</w:t>
      </w:r>
      <w:r w:rsidR="00CE43DE" w:rsidRPr="00CE43DE">
        <w:rPr>
          <w:color w:val="000000"/>
        </w:rPr>
        <w:t xml:space="preserve"> о возникающих чрезвычайных ситуациях;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•</w:t>
      </w:r>
      <w:r w:rsidRPr="00CE43DE">
        <w:rPr>
          <w:color w:val="000000"/>
        </w:rPr>
        <w:tab/>
        <w:t>проведение мероприятий по защите населения и территорий от чрезвычайных ситуаций;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•</w:t>
      </w:r>
      <w:r w:rsidRPr="00CE43DE">
        <w:rPr>
          <w:color w:val="000000"/>
        </w:rPr>
        <w:tab/>
        <w:t xml:space="preserve">организация работ по ликвидации чрезвычайных ситуаций и всестороннему обеспечению действий сил и средств </w:t>
      </w:r>
      <w:r w:rsidR="001C1849">
        <w:t>муниципального звена ТП РСЧС</w:t>
      </w:r>
      <w:r w:rsidRPr="00CE43DE">
        <w:rPr>
          <w:color w:val="000000"/>
        </w:rPr>
        <w:t>, поддержанию общественного порядка в ходе их проведения, а также привлечению при необходимости населения к ликвидации возникших чрезвычайных ситуаций;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•</w:t>
      </w:r>
      <w:r w:rsidRPr="00CE43DE">
        <w:rPr>
          <w:color w:val="000000"/>
        </w:rPr>
        <w:tab/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•</w:t>
      </w:r>
      <w:r w:rsidRPr="00CE43DE">
        <w:rPr>
          <w:color w:val="000000"/>
        </w:rPr>
        <w:tab/>
        <w:t>организация и поддержание непрерывного взаимодействия органов местного самоуправления и организаций. Поддержание непрерывного взаимодействия с органами исполнительной власти</w:t>
      </w:r>
      <w:r w:rsidR="001C1849">
        <w:rPr>
          <w:color w:val="000000"/>
        </w:rPr>
        <w:t xml:space="preserve"> Красноярского края</w:t>
      </w:r>
      <w:r w:rsidRPr="00CE43DE">
        <w:rPr>
          <w:color w:val="000000"/>
        </w:rPr>
        <w:t xml:space="preserve"> и территориальными органами управления федеральных органов исполнительной власти;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•</w:t>
      </w:r>
      <w:r w:rsidRPr="00CE43DE">
        <w:rPr>
          <w:color w:val="000000"/>
        </w:rPr>
        <w:tab/>
        <w:t>проведение мероприятий по жизнеобеспечению населения в чрезвычайных ситуациях.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17.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Ликвидация чрезвычайных ситуаций осуществляется: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>локальной - силами и средствами организаций поселения;</w:t>
      </w:r>
    </w:p>
    <w:p w:rsidR="00CE43DE" w:rsidRPr="00CE43DE" w:rsidRDefault="00CE43DE" w:rsidP="001C1849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муниципальной - силами и средствами </w:t>
      </w:r>
      <w:r w:rsidR="001C1849">
        <w:t>муниципального звена ТП РСЧС</w:t>
      </w:r>
      <w:r w:rsidR="001C1849">
        <w:rPr>
          <w:color w:val="000000"/>
        </w:rPr>
        <w:t>, п</w:t>
      </w:r>
      <w:r w:rsidRPr="00CE43DE">
        <w:rPr>
          <w:color w:val="000000"/>
        </w:rPr>
        <w:t>ри недостаточности указанных сил и средств привлекаются в установленном порядке силы и средства региональных органов исполнительной власти.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lastRenderedPageBreak/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лицами к полномочиям которых отнесена ликвидация чрезвычайных ситуаций.</w:t>
      </w:r>
    </w:p>
    <w:p w:rsidR="00CE43DE" w:rsidRPr="00CE43DE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                                                                                   </w:t>
      </w:r>
    </w:p>
    <w:p w:rsidR="00CE43DE" w:rsidRPr="00E441D1" w:rsidRDefault="00CE43DE" w:rsidP="00CE43DE">
      <w:pPr>
        <w:ind w:firstLine="709"/>
        <w:contextualSpacing/>
        <w:jc w:val="both"/>
        <w:rPr>
          <w:color w:val="000000"/>
        </w:rPr>
      </w:pPr>
      <w:r w:rsidRPr="00CE43DE">
        <w:rPr>
          <w:color w:val="000000"/>
        </w:rPr>
        <w:t xml:space="preserve">18.Финансовое обеспечение функционирования </w:t>
      </w:r>
      <w:r w:rsidR="001C1849">
        <w:t>муниципального звена ТП РСЧС</w:t>
      </w:r>
      <w:r w:rsidRPr="00CE43DE">
        <w:rPr>
          <w:color w:val="000000"/>
        </w:rPr>
        <w:t xml:space="preserve"> осуществляется за счет средств бюджета поселения, собственников (пользователей) имущества, страховых фондов и других источников в соответствии с действующим законодательством Российской Федерации. Организации всех форм собственности участвуют в ликвидации чрезвычайных ситуаций за счет собственных средств. 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</w:t>
      </w:r>
      <w:r w:rsidR="001C1849">
        <w:rPr>
          <w:color w:val="000000"/>
        </w:rPr>
        <w:t xml:space="preserve"> Красноярского края, </w:t>
      </w:r>
      <w:r w:rsidR="00605134">
        <w:rPr>
          <w:color w:val="000000"/>
        </w:rPr>
        <w:t>правовыми актами А</w:t>
      </w:r>
      <w:r w:rsidRPr="00CE43DE">
        <w:rPr>
          <w:color w:val="000000"/>
        </w:rPr>
        <w:t>дминистрации</w:t>
      </w:r>
      <w:r w:rsidR="001C1849">
        <w:rPr>
          <w:color w:val="000000"/>
        </w:rPr>
        <w:t xml:space="preserve"> Таймырского </w:t>
      </w:r>
      <w:proofErr w:type="spellStart"/>
      <w:r w:rsidR="001C1849">
        <w:rPr>
          <w:color w:val="000000"/>
        </w:rPr>
        <w:t>Долгано</w:t>
      </w:r>
      <w:proofErr w:type="spellEnd"/>
      <w:r w:rsidR="001C1849">
        <w:rPr>
          <w:color w:val="000000"/>
        </w:rPr>
        <w:t xml:space="preserve"> – Ненецкого района и</w:t>
      </w:r>
      <w:r w:rsidRPr="00CE43DE">
        <w:rPr>
          <w:color w:val="000000"/>
        </w:rPr>
        <w:t xml:space="preserve"> </w:t>
      </w:r>
      <w:r w:rsidR="001C1849">
        <w:rPr>
          <w:color w:val="000000"/>
        </w:rPr>
        <w:t>сельского поселения Хатанга.</w:t>
      </w:r>
    </w:p>
    <w:sectPr w:rsidR="00CE43DE" w:rsidRPr="00E441D1" w:rsidSect="00CA629F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EC" w:rsidRDefault="00D749EC" w:rsidP="006142DB">
      <w:r>
        <w:separator/>
      </w:r>
    </w:p>
  </w:endnote>
  <w:endnote w:type="continuationSeparator" w:id="0">
    <w:p w:rsidR="00D749EC" w:rsidRDefault="00D749EC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EC" w:rsidRDefault="00D749EC" w:rsidP="006142DB">
      <w:r>
        <w:separator/>
      </w:r>
    </w:p>
  </w:footnote>
  <w:footnote w:type="continuationSeparator" w:id="0">
    <w:p w:rsidR="00D749EC" w:rsidRDefault="00D749EC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7" w:hanging="1800"/>
      </w:pPr>
      <w:rPr>
        <w:rFonts w:hint="default"/>
      </w:rPr>
    </w:lvl>
  </w:abstractNum>
  <w:abstractNum w:abstractNumId="1">
    <w:nsid w:val="1AD8127E"/>
    <w:multiLevelType w:val="multilevel"/>
    <w:tmpl w:val="3278B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0F347AF"/>
    <w:multiLevelType w:val="hybridMultilevel"/>
    <w:tmpl w:val="9A5E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31B78"/>
    <w:multiLevelType w:val="multilevel"/>
    <w:tmpl w:val="EFA8B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14411"/>
    <w:rsid w:val="00067138"/>
    <w:rsid w:val="000743E7"/>
    <w:rsid w:val="00082BD4"/>
    <w:rsid w:val="0008397D"/>
    <w:rsid w:val="000855B8"/>
    <w:rsid w:val="000A6F8D"/>
    <w:rsid w:val="000B5B7C"/>
    <w:rsid w:val="000B7FB2"/>
    <w:rsid w:val="000C1349"/>
    <w:rsid w:val="000D4286"/>
    <w:rsid w:val="000F1CD2"/>
    <w:rsid w:val="000F4E4E"/>
    <w:rsid w:val="000F6673"/>
    <w:rsid w:val="00102C51"/>
    <w:rsid w:val="0012260B"/>
    <w:rsid w:val="00127193"/>
    <w:rsid w:val="001357BA"/>
    <w:rsid w:val="0014296E"/>
    <w:rsid w:val="001666A2"/>
    <w:rsid w:val="00171A93"/>
    <w:rsid w:val="00191B3D"/>
    <w:rsid w:val="001A0B44"/>
    <w:rsid w:val="001A1C08"/>
    <w:rsid w:val="001B673F"/>
    <w:rsid w:val="001C055B"/>
    <w:rsid w:val="001C1849"/>
    <w:rsid w:val="001C42B4"/>
    <w:rsid w:val="001C5D69"/>
    <w:rsid w:val="001D0467"/>
    <w:rsid w:val="001D21EA"/>
    <w:rsid w:val="001E09F1"/>
    <w:rsid w:val="001F355A"/>
    <w:rsid w:val="001F6237"/>
    <w:rsid w:val="0021483C"/>
    <w:rsid w:val="00215145"/>
    <w:rsid w:val="002300E9"/>
    <w:rsid w:val="00231A65"/>
    <w:rsid w:val="00242E1C"/>
    <w:rsid w:val="00251DAA"/>
    <w:rsid w:val="002728B2"/>
    <w:rsid w:val="00274E22"/>
    <w:rsid w:val="00286370"/>
    <w:rsid w:val="00286954"/>
    <w:rsid w:val="002A6698"/>
    <w:rsid w:val="002B10B8"/>
    <w:rsid w:val="002D0DCA"/>
    <w:rsid w:val="002D45F9"/>
    <w:rsid w:val="002D4EBC"/>
    <w:rsid w:val="002E764A"/>
    <w:rsid w:val="002F745A"/>
    <w:rsid w:val="00301BFD"/>
    <w:rsid w:val="00324F7F"/>
    <w:rsid w:val="00326231"/>
    <w:rsid w:val="00335642"/>
    <w:rsid w:val="003421E2"/>
    <w:rsid w:val="00353AE4"/>
    <w:rsid w:val="00364531"/>
    <w:rsid w:val="00372855"/>
    <w:rsid w:val="003818BC"/>
    <w:rsid w:val="00386622"/>
    <w:rsid w:val="00391F4E"/>
    <w:rsid w:val="00395932"/>
    <w:rsid w:val="0039632B"/>
    <w:rsid w:val="003A6588"/>
    <w:rsid w:val="003A7873"/>
    <w:rsid w:val="003B34A7"/>
    <w:rsid w:val="003F4822"/>
    <w:rsid w:val="004003E3"/>
    <w:rsid w:val="00413176"/>
    <w:rsid w:val="004274D0"/>
    <w:rsid w:val="0044162A"/>
    <w:rsid w:val="00442478"/>
    <w:rsid w:val="004663F2"/>
    <w:rsid w:val="00473FD1"/>
    <w:rsid w:val="00477D1A"/>
    <w:rsid w:val="00491344"/>
    <w:rsid w:val="00492FB4"/>
    <w:rsid w:val="00496CBB"/>
    <w:rsid w:val="004A2487"/>
    <w:rsid w:val="004A72C8"/>
    <w:rsid w:val="004B2B63"/>
    <w:rsid w:val="004B4EF3"/>
    <w:rsid w:val="00500D2F"/>
    <w:rsid w:val="00504570"/>
    <w:rsid w:val="00512390"/>
    <w:rsid w:val="00514DBA"/>
    <w:rsid w:val="005331F9"/>
    <w:rsid w:val="00536BB7"/>
    <w:rsid w:val="00536D1B"/>
    <w:rsid w:val="0054273C"/>
    <w:rsid w:val="00546E5B"/>
    <w:rsid w:val="005623EC"/>
    <w:rsid w:val="005629C7"/>
    <w:rsid w:val="00592173"/>
    <w:rsid w:val="005A4ABA"/>
    <w:rsid w:val="005B3C7D"/>
    <w:rsid w:val="005B6BA0"/>
    <w:rsid w:val="005C1FB4"/>
    <w:rsid w:val="005C6CCB"/>
    <w:rsid w:val="005D6E2D"/>
    <w:rsid w:val="005E00E8"/>
    <w:rsid w:val="005E748D"/>
    <w:rsid w:val="005F2DF7"/>
    <w:rsid w:val="00605134"/>
    <w:rsid w:val="006142DB"/>
    <w:rsid w:val="006906E2"/>
    <w:rsid w:val="0069683F"/>
    <w:rsid w:val="006A5F7C"/>
    <w:rsid w:val="006E4221"/>
    <w:rsid w:val="006E5196"/>
    <w:rsid w:val="006F4078"/>
    <w:rsid w:val="00702164"/>
    <w:rsid w:val="00706F19"/>
    <w:rsid w:val="007118F8"/>
    <w:rsid w:val="0072635F"/>
    <w:rsid w:val="0074461B"/>
    <w:rsid w:val="0077255E"/>
    <w:rsid w:val="00777F06"/>
    <w:rsid w:val="00783234"/>
    <w:rsid w:val="007D7BBB"/>
    <w:rsid w:val="007E45D9"/>
    <w:rsid w:val="007F6796"/>
    <w:rsid w:val="00803E36"/>
    <w:rsid w:val="008150CF"/>
    <w:rsid w:val="008262E1"/>
    <w:rsid w:val="00826F79"/>
    <w:rsid w:val="00842990"/>
    <w:rsid w:val="00852A73"/>
    <w:rsid w:val="00862012"/>
    <w:rsid w:val="00862A8D"/>
    <w:rsid w:val="008646C5"/>
    <w:rsid w:val="0087461E"/>
    <w:rsid w:val="00892499"/>
    <w:rsid w:val="008948A4"/>
    <w:rsid w:val="008A5F33"/>
    <w:rsid w:val="008B0311"/>
    <w:rsid w:val="008B0356"/>
    <w:rsid w:val="008E7CBF"/>
    <w:rsid w:val="008F2ABA"/>
    <w:rsid w:val="008F3C80"/>
    <w:rsid w:val="009146AB"/>
    <w:rsid w:val="00945BDA"/>
    <w:rsid w:val="009526B7"/>
    <w:rsid w:val="00961FC9"/>
    <w:rsid w:val="009665CA"/>
    <w:rsid w:val="0096687C"/>
    <w:rsid w:val="009671C7"/>
    <w:rsid w:val="00977A7C"/>
    <w:rsid w:val="00982CD2"/>
    <w:rsid w:val="00996B0E"/>
    <w:rsid w:val="009B281A"/>
    <w:rsid w:val="009B471E"/>
    <w:rsid w:val="009C479C"/>
    <w:rsid w:val="009D721F"/>
    <w:rsid w:val="009F35DA"/>
    <w:rsid w:val="00A04B86"/>
    <w:rsid w:val="00A07122"/>
    <w:rsid w:val="00A1412D"/>
    <w:rsid w:val="00A2546A"/>
    <w:rsid w:val="00A25667"/>
    <w:rsid w:val="00A26E3F"/>
    <w:rsid w:val="00A27D92"/>
    <w:rsid w:val="00A575C3"/>
    <w:rsid w:val="00A72C3D"/>
    <w:rsid w:val="00A831A3"/>
    <w:rsid w:val="00A95FA5"/>
    <w:rsid w:val="00AA4390"/>
    <w:rsid w:val="00AA7281"/>
    <w:rsid w:val="00AC3F0F"/>
    <w:rsid w:val="00AD0562"/>
    <w:rsid w:val="00B10547"/>
    <w:rsid w:val="00B316F1"/>
    <w:rsid w:val="00B43470"/>
    <w:rsid w:val="00B5289A"/>
    <w:rsid w:val="00B5449E"/>
    <w:rsid w:val="00B55264"/>
    <w:rsid w:val="00B74002"/>
    <w:rsid w:val="00B95A85"/>
    <w:rsid w:val="00BB09B6"/>
    <w:rsid w:val="00BB5903"/>
    <w:rsid w:val="00BC2A5A"/>
    <w:rsid w:val="00BF07C5"/>
    <w:rsid w:val="00C00E8E"/>
    <w:rsid w:val="00C049F6"/>
    <w:rsid w:val="00C2799D"/>
    <w:rsid w:val="00C368C7"/>
    <w:rsid w:val="00C45339"/>
    <w:rsid w:val="00C637E3"/>
    <w:rsid w:val="00C74AFD"/>
    <w:rsid w:val="00C8301C"/>
    <w:rsid w:val="00C837AC"/>
    <w:rsid w:val="00C900BE"/>
    <w:rsid w:val="00CA629F"/>
    <w:rsid w:val="00CA7C84"/>
    <w:rsid w:val="00CC4650"/>
    <w:rsid w:val="00CD23E4"/>
    <w:rsid w:val="00CD621B"/>
    <w:rsid w:val="00CE43DE"/>
    <w:rsid w:val="00CE7E84"/>
    <w:rsid w:val="00D1344A"/>
    <w:rsid w:val="00D212A6"/>
    <w:rsid w:val="00D42B3C"/>
    <w:rsid w:val="00D569F7"/>
    <w:rsid w:val="00D6691D"/>
    <w:rsid w:val="00D72AE2"/>
    <w:rsid w:val="00D749EC"/>
    <w:rsid w:val="00D77B36"/>
    <w:rsid w:val="00D958DF"/>
    <w:rsid w:val="00D96A56"/>
    <w:rsid w:val="00DA5A5F"/>
    <w:rsid w:val="00DB0D4B"/>
    <w:rsid w:val="00DB3155"/>
    <w:rsid w:val="00DB3E18"/>
    <w:rsid w:val="00DD5637"/>
    <w:rsid w:val="00DF428E"/>
    <w:rsid w:val="00DF5736"/>
    <w:rsid w:val="00DF7649"/>
    <w:rsid w:val="00E018FD"/>
    <w:rsid w:val="00E02A62"/>
    <w:rsid w:val="00E158CC"/>
    <w:rsid w:val="00E23E37"/>
    <w:rsid w:val="00E40297"/>
    <w:rsid w:val="00E441D1"/>
    <w:rsid w:val="00E52ACE"/>
    <w:rsid w:val="00E72639"/>
    <w:rsid w:val="00E851FA"/>
    <w:rsid w:val="00E94060"/>
    <w:rsid w:val="00EB58BB"/>
    <w:rsid w:val="00EB7A4D"/>
    <w:rsid w:val="00EC5279"/>
    <w:rsid w:val="00ED24B7"/>
    <w:rsid w:val="00F1491F"/>
    <w:rsid w:val="00F402DE"/>
    <w:rsid w:val="00F42D70"/>
    <w:rsid w:val="00F531F3"/>
    <w:rsid w:val="00F65244"/>
    <w:rsid w:val="00F677EC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4C87"/>
    <w:rsid w:val="00FD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18</cp:revision>
  <cp:lastPrinted>2021-07-29T10:38:00Z</cp:lastPrinted>
  <dcterms:created xsi:type="dcterms:W3CDTF">2021-07-29T02:50:00Z</dcterms:created>
  <dcterms:modified xsi:type="dcterms:W3CDTF">2021-08-06T08:29:00Z</dcterms:modified>
</cp:coreProperties>
</file>