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6" w:rsidRPr="00FF4410" w:rsidRDefault="00425386" w:rsidP="00425386">
      <w:pPr>
        <w:jc w:val="center"/>
        <w:rPr>
          <w:color w:val="7030A0"/>
        </w:rPr>
      </w:pPr>
      <w:r w:rsidRPr="00FF4410">
        <w:rPr>
          <w:b/>
          <w:noProof/>
          <w:color w:val="7030A0"/>
          <w:lang w:eastAsia="ru-RU"/>
        </w:rPr>
        <w:drawing>
          <wp:inline distT="0" distB="0" distL="0" distR="0" wp14:anchorId="66E1AFF4" wp14:editId="7B2809C4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86" w:rsidRPr="009D6E61" w:rsidRDefault="00425386" w:rsidP="00425386">
      <w:pPr>
        <w:jc w:val="center"/>
        <w:rPr>
          <w:b/>
          <w:color w:val="002060"/>
          <w:lang w:eastAsia="ru-RU"/>
        </w:rPr>
      </w:pPr>
      <w:r w:rsidRPr="009D6E61">
        <w:rPr>
          <w:b/>
          <w:color w:val="002060"/>
          <w:lang w:eastAsia="ru-RU"/>
        </w:rPr>
        <w:t>РОССИЙСКАЯ ФЕДЕРАЦИЯ</w:t>
      </w:r>
    </w:p>
    <w:p w:rsidR="00425386" w:rsidRPr="009D6E61" w:rsidRDefault="00425386" w:rsidP="00425386">
      <w:pPr>
        <w:jc w:val="center"/>
        <w:rPr>
          <w:color w:val="002060"/>
          <w:lang w:eastAsia="ru-RU"/>
        </w:rPr>
      </w:pPr>
      <w:r w:rsidRPr="009D6E61">
        <w:rPr>
          <w:color w:val="002060"/>
          <w:lang w:eastAsia="ru-RU"/>
        </w:rPr>
        <w:t>КРАСНОЯРСКИЙ КРАЙ</w:t>
      </w:r>
    </w:p>
    <w:p w:rsidR="00425386" w:rsidRPr="009D6E61" w:rsidRDefault="00425386" w:rsidP="00425386">
      <w:pPr>
        <w:jc w:val="center"/>
        <w:rPr>
          <w:color w:val="002060"/>
          <w:lang w:eastAsia="ru-RU"/>
        </w:rPr>
      </w:pPr>
      <w:r w:rsidRPr="009D6E61">
        <w:rPr>
          <w:color w:val="002060"/>
          <w:lang w:eastAsia="ru-RU"/>
        </w:rPr>
        <w:t>ТАЙМЫРСКИЙ ДОЛГАНО-НЕНЕЦКИЙ МУНИЦИПАЛЬНЫЙ РАЙОН</w:t>
      </w:r>
    </w:p>
    <w:p w:rsidR="00425386" w:rsidRPr="009D6E61" w:rsidRDefault="00425386" w:rsidP="00425386">
      <w:pPr>
        <w:jc w:val="center"/>
        <w:rPr>
          <w:b/>
          <w:color w:val="002060"/>
          <w:lang w:eastAsia="ru-RU"/>
        </w:rPr>
      </w:pPr>
      <w:r w:rsidRPr="009D6E61">
        <w:rPr>
          <w:b/>
          <w:color w:val="002060"/>
          <w:lang w:eastAsia="ru-RU"/>
        </w:rPr>
        <w:t>АДМИНИСТРАЦИЯ СЕЛЬСКОГО ПОСЕЛЕНИЯ ХАТАНГА</w:t>
      </w:r>
    </w:p>
    <w:p w:rsidR="00425386" w:rsidRPr="009D6E61" w:rsidRDefault="00425386" w:rsidP="00BE5058">
      <w:pPr>
        <w:ind w:left="567"/>
        <w:jc w:val="center"/>
        <w:rPr>
          <w:b/>
          <w:color w:val="002060"/>
          <w:lang w:eastAsia="ru-RU"/>
        </w:rPr>
      </w:pPr>
    </w:p>
    <w:p w:rsidR="009D6E61" w:rsidRPr="009D6E61" w:rsidRDefault="009D6E61" w:rsidP="00BE5058">
      <w:pPr>
        <w:ind w:left="567"/>
        <w:jc w:val="center"/>
        <w:rPr>
          <w:b/>
          <w:color w:val="002060"/>
          <w:lang w:eastAsia="ru-RU"/>
        </w:rPr>
      </w:pPr>
    </w:p>
    <w:p w:rsidR="00425386" w:rsidRPr="009D6E61" w:rsidRDefault="00425386" w:rsidP="00425386">
      <w:pPr>
        <w:jc w:val="center"/>
        <w:rPr>
          <w:b/>
          <w:color w:val="002060"/>
          <w:lang w:eastAsia="ru-RU"/>
        </w:rPr>
      </w:pPr>
      <w:r w:rsidRPr="009D6E61">
        <w:rPr>
          <w:b/>
          <w:color w:val="002060"/>
          <w:lang w:eastAsia="ru-RU"/>
        </w:rPr>
        <w:t>ПОСТАНОВЛЕНИЕ</w:t>
      </w:r>
    </w:p>
    <w:p w:rsidR="00467F22" w:rsidRPr="009D6E61" w:rsidRDefault="00467F22" w:rsidP="00425386">
      <w:pPr>
        <w:rPr>
          <w:color w:val="00206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9D6E61" w:rsidRPr="009D6E61" w:rsidTr="00927F35">
        <w:tc>
          <w:tcPr>
            <w:tcW w:w="2500" w:type="pct"/>
            <w:hideMark/>
          </w:tcPr>
          <w:p w:rsidR="00425386" w:rsidRPr="009D6E61" w:rsidRDefault="009D6E61" w:rsidP="009D6E61">
            <w:pPr>
              <w:spacing w:line="256" w:lineRule="auto"/>
              <w:ind w:hanging="108"/>
              <w:jc w:val="both"/>
              <w:rPr>
                <w:color w:val="002060"/>
              </w:rPr>
            </w:pPr>
            <w:r w:rsidRPr="009D6E61">
              <w:rPr>
                <w:color w:val="002060"/>
              </w:rPr>
              <w:t>01</w:t>
            </w:r>
            <w:r w:rsidR="004578A2" w:rsidRPr="009D6E61">
              <w:rPr>
                <w:color w:val="002060"/>
              </w:rPr>
              <w:t>.0</w:t>
            </w:r>
            <w:r w:rsidRPr="009D6E61">
              <w:rPr>
                <w:color w:val="002060"/>
              </w:rPr>
              <w:t>3</w:t>
            </w:r>
            <w:r w:rsidR="004578A2" w:rsidRPr="009D6E61">
              <w:rPr>
                <w:color w:val="002060"/>
              </w:rPr>
              <w:t>.2023</w:t>
            </w:r>
            <w:r w:rsidR="00425386" w:rsidRPr="009D6E61">
              <w:rPr>
                <w:color w:val="002060"/>
              </w:rPr>
              <w:t xml:space="preserve"> г.</w:t>
            </w:r>
          </w:p>
        </w:tc>
        <w:tc>
          <w:tcPr>
            <w:tcW w:w="2500" w:type="pct"/>
            <w:hideMark/>
          </w:tcPr>
          <w:p w:rsidR="00425386" w:rsidRPr="009D6E61" w:rsidRDefault="00425386" w:rsidP="00194018">
            <w:pPr>
              <w:spacing w:line="256" w:lineRule="auto"/>
              <w:ind w:right="-109"/>
              <w:jc w:val="right"/>
              <w:rPr>
                <w:color w:val="002060"/>
              </w:rPr>
            </w:pPr>
            <w:r w:rsidRPr="009D6E61">
              <w:rPr>
                <w:color w:val="002060"/>
              </w:rPr>
              <w:t xml:space="preserve">№ </w:t>
            </w:r>
            <w:r w:rsidR="009D6E61" w:rsidRPr="009D6E61">
              <w:rPr>
                <w:color w:val="002060"/>
              </w:rPr>
              <w:t>021</w:t>
            </w:r>
            <w:r w:rsidRPr="009D6E61">
              <w:rPr>
                <w:color w:val="002060"/>
              </w:rPr>
              <w:t xml:space="preserve"> – П </w:t>
            </w:r>
          </w:p>
        </w:tc>
      </w:tr>
    </w:tbl>
    <w:p w:rsidR="00401085" w:rsidRPr="009D6E61" w:rsidRDefault="00401085" w:rsidP="00425386">
      <w:pPr>
        <w:jc w:val="center"/>
        <w:rPr>
          <w:b/>
          <w:color w:val="002060"/>
        </w:rPr>
      </w:pPr>
    </w:p>
    <w:p w:rsidR="00FE4AF4" w:rsidRPr="009D6E61" w:rsidRDefault="00401085" w:rsidP="002E34DE">
      <w:pPr>
        <w:jc w:val="both"/>
        <w:rPr>
          <w:b/>
          <w:color w:val="002060"/>
        </w:rPr>
      </w:pPr>
      <w:r w:rsidRPr="009D6E61">
        <w:rPr>
          <w:b/>
          <w:color w:val="002060"/>
        </w:rPr>
        <w:t>О</w:t>
      </w:r>
      <w:r w:rsidR="00114445" w:rsidRPr="009D6E61">
        <w:rPr>
          <w:b/>
          <w:color w:val="002060"/>
        </w:rPr>
        <w:t xml:space="preserve"> внесении изменений в Постановление Администрации сельского поселения Хатанга </w:t>
      </w:r>
      <w:r w:rsidR="002E34DE" w:rsidRPr="009D6E61">
        <w:rPr>
          <w:b/>
          <w:color w:val="002060"/>
        </w:rPr>
        <w:t>от 12.07.2010 № 086-П «Об утверждении Положения об обеспечении первичных мер пожарной безопасности в границах поселения»</w:t>
      </w:r>
    </w:p>
    <w:p w:rsidR="002E34DE" w:rsidRPr="009D6E61" w:rsidRDefault="002E34DE" w:rsidP="002E34DE">
      <w:pPr>
        <w:jc w:val="both"/>
        <w:rPr>
          <w:color w:val="002060"/>
        </w:rPr>
      </w:pPr>
    </w:p>
    <w:p w:rsidR="00DA1A99" w:rsidRPr="009D6E61" w:rsidRDefault="00FE4AF4" w:rsidP="00BE5058">
      <w:pPr>
        <w:autoSpaceDE w:val="0"/>
        <w:autoSpaceDN w:val="0"/>
        <w:adjustRightInd w:val="0"/>
        <w:ind w:firstLine="708"/>
        <w:jc w:val="both"/>
        <w:rPr>
          <w:color w:val="002060"/>
        </w:rPr>
      </w:pPr>
      <w:r w:rsidRPr="009D6E61">
        <w:rPr>
          <w:color w:val="002060"/>
        </w:rPr>
        <w:t xml:space="preserve">В </w:t>
      </w:r>
      <w:r w:rsidR="001B3C34" w:rsidRPr="009D6E61">
        <w:rPr>
          <w:color w:val="002060"/>
        </w:rPr>
        <w:t xml:space="preserve">соответствии </w:t>
      </w:r>
      <w:r w:rsidR="00DA1A99" w:rsidRPr="009D6E61">
        <w:rPr>
          <w:color w:val="002060"/>
        </w:rPr>
        <w:t xml:space="preserve">с </w:t>
      </w:r>
      <w:r w:rsidR="002E34DE" w:rsidRPr="009D6E61">
        <w:rPr>
          <w:color w:val="002060"/>
        </w:rPr>
        <w:t>Федеральным законом   от 06.10.2003 г. № 131-ФЗ «Об общих принципах организации местного самоуправления в Российской Федерации», Федеральным законом от 02.12.1994 г. № 69-ФЗ «О пожарной безопасности», руководствуясь Уставом сельского поселения Хатанга и в целях реализации норм и правил по предотвращению пожаров, спасению людей и имущества от пожаров на территории сельского поселения Хатанга,</w:t>
      </w:r>
    </w:p>
    <w:p w:rsidR="00425386" w:rsidRPr="009D6E61" w:rsidRDefault="00425386" w:rsidP="00F746A6">
      <w:pPr>
        <w:rPr>
          <w:b/>
          <w:color w:val="002060"/>
        </w:rPr>
      </w:pPr>
    </w:p>
    <w:p w:rsidR="00425386" w:rsidRPr="009D6E61" w:rsidRDefault="00425386" w:rsidP="00425386">
      <w:pPr>
        <w:jc w:val="center"/>
        <w:rPr>
          <w:b/>
          <w:color w:val="002060"/>
        </w:rPr>
      </w:pPr>
      <w:r w:rsidRPr="009D6E61">
        <w:rPr>
          <w:b/>
          <w:color w:val="002060"/>
        </w:rPr>
        <w:t>ПОСТАНОВЛЯЮ:</w:t>
      </w:r>
    </w:p>
    <w:p w:rsidR="00425386" w:rsidRPr="009D6E61" w:rsidRDefault="00425386" w:rsidP="00425386">
      <w:pPr>
        <w:jc w:val="center"/>
        <w:rPr>
          <w:b/>
          <w:color w:val="002060"/>
        </w:rPr>
      </w:pPr>
    </w:p>
    <w:p w:rsidR="00322584" w:rsidRPr="009D6E61" w:rsidRDefault="00F94C75" w:rsidP="00BE5058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283"/>
        <w:jc w:val="both"/>
        <w:rPr>
          <w:rFonts w:eastAsiaTheme="minorHAnsi"/>
          <w:color w:val="002060"/>
        </w:rPr>
      </w:pPr>
      <w:r w:rsidRPr="009D6E61">
        <w:rPr>
          <w:rFonts w:eastAsiaTheme="minorHAnsi"/>
          <w:color w:val="002060"/>
        </w:rPr>
        <w:t xml:space="preserve">Внести </w:t>
      </w:r>
      <w:r w:rsidR="005C3071" w:rsidRPr="009D6E61">
        <w:rPr>
          <w:rFonts w:eastAsiaTheme="minorHAnsi"/>
          <w:color w:val="002060"/>
        </w:rPr>
        <w:t>в п</w:t>
      </w:r>
      <w:r w:rsidRPr="009D6E61">
        <w:rPr>
          <w:rFonts w:eastAsiaTheme="minorHAnsi"/>
          <w:color w:val="002060"/>
        </w:rPr>
        <w:t xml:space="preserve">остановление Администрации сельского поселения Хатанга </w:t>
      </w:r>
      <w:r w:rsidR="00BE5058" w:rsidRPr="009D6E61">
        <w:rPr>
          <w:color w:val="002060"/>
        </w:rPr>
        <w:t xml:space="preserve">от </w:t>
      </w:r>
      <w:r w:rsidR="002E34DE" w:rsidRPr="009D6E61">
        <w:rPr>
          <w:color w:val="002060"/>
        </w:rPr>
        <w:t>12.07.2010 г. № 086-П «Об утверждении Положения об обеспечении первичных мер пожарной безопасности в границах поселения»</w:t>
      </w:r>
      <w:r w:rsidR="002E34DE" w:rsidRPr="009D6E61">
        <w:rPr>
          <w:b/>
          <w:color w:val="002060"/>
        </w:rPr>
        <w:t xml:space="preserve"> </w:t>
      </w:r>
      <w:r w:rsidR="005C3071" w:rsidRPr="009D6E61">
        <w:rPr>
          <w:rFonts w:eastAsiaTheme="minorHAnsi"/>
          <w:color w:val="002060"/>
        </w:rPr>
        <w:t>(далее - п</w:t>
      </w:r>
      <w:r w:rsidRPr="009D6E61">
        <w:rPr>
          <w:rFonts w:eastAsiaTheme="minorHAnsi"/>
          <w:color w:val="002060"/>
        </w:rPr>
        <w:t>остановление) следующие изменения:</w:t>
      </w:r>
    </w:p>
    <w:p w:rsidR="00394E39" w:rsidRPr="009D6E61" w:rsidRDefault="005C3071" w:rsidP="005C3071">
      <w:pPr>
        <w:pStyle w:val="a3"/>
        <w:numPr>
          <w:ilvl w:val="1"/>
          <w:numId w:val="3"/>
        </w:numPr>
        <w:autoSpaceDE w:val="0"/>
        <w:autoSpaceDN w:val="0"/>
        <w:adjustRightInd w:val="0"/>
        <w:ind w:left="851" w:firstLine="0"/>
        <w:jc w:val="both"/>
        <w:rPr>
          <w:rFonts w:eastAsiaTheme="minorHAnsi"/>
          <w:color w:val="002060"/>
        </w:rPr>
      </w:pPr>
      <w:r w:rsidRPr="009D6E61">
        <w:rPr>
          <w:rFonts w:eastAsiaTheme="minorHAnsi"/>
          <w:color w:val="002060"/>
        </w:rPr>
        <w:t xml:space="preserve"> </w:t>
      </w:r>
      <w:r w:rsidR="00347FB8" w:rsidRPr="009D6E61">
        <w:rPr>
          <w:rFonts w:eastAsiaTheme="minorHAnsi"/>
          <w:color w:val="002060"/>
        </w:rPr>
        <w:t>ч</w:t>
      </w:r>
      <w:r w:rsidR="00534B68" w:rsidRPr="009D6E61">
        <w:rPr>
          <w:rFonts w:eastAsiaTheme="minorHAnsi"/>
          <w:color w:val="002060"/>
        </w:rPr>
        <w:t>асть первую пункта 7</w:t>
      </w:r>
      <w:r w:rsidR="00BE5058" w:rsidRPr="009D6E61">
        <w:rPr>
          <w:rFonts w:eastAsiaTheme="minorHAnsi"/>
          <w:color w:val="002060"/>
        </w:rPr>
        <w:t xml:space="preserve">.1 </w:t>
      </w:r>
      <w:r w:rsidRPr="009D6E61">
        <w:rPr>
          <w:rFonts w:eastAsiaTheme="minorHAnsi"/>
          <w:color w:val="002060"/>
        </w:rPr>
        <w:t xml:space="preserve">постановления </w:t>
      </w:r>
      <w:r w:rsidR="00BE5058" w:rsidRPr="009D6E61">
        <w:rPr>
          <w:rFonts w:eastAsiaTheme="minorHAnsi"/>
          <w:color w:val="002060"/>
        </w:rPr>
        <w:t xml:space="preserve">дополнить абзацем следующего </w:t>
      </w:r>
      <w:r w:rsidR="00534B68" w:rsidRPr="009D6E61">
        <w:rPr>
          <w:rFonts w:eastAsiaTheme="minorHAnsi"/>
          <w:color w:val="002060"/>
        </w:rPr>
        <w:t>содержания:</w:t>
      </w:r>
      <w:r w:rsidR="00B85B12" w:rsidRPr="009D6E61">
        <w:rPr>
          <w:rFonts w:eastAsiaTheme="minorHAnsi"/>
          <w:color w:val="002060"/>
        </w:rPr>
        <w:t xml:space="preserve"> </w:t>
      </w:r>
    </w:p>
    <w:p w:rsidR="00534B68" w:rsidRPr="009D6E61" w:rsidRDefault="00534B68" w:rsidP="00BE5058">
      <w:pPr>
        <w:pStyle w:val="a3"/>
        <w:autoSpaceDE w:val="0"/>
        <w:autoSpaceDN w:val="0"/>
        <w:adjustRightInd w:val="0"/>
        <w:ind w:left="851"/>
        <w:jc w:val="both"/>
        <w:rPr>
          <w:rFonts w:eastAsiaTheme="minorHAnsi"/>
          <w:color w:val="002060"/>
        </w:rPr>
      </w:pPr>
      <w:r w:rsidRPr="009D6E61">
        <w:rPr>
          <w:rFonts w:eastAsiaTheme="minorHAnsi"/>
          <w:color w:val="002060"/>
        </w:rPr>
        <w:t>«обеспечивать на безвозмездной ос</w:t>
      </w:r>
      <w:r w:rsidR="00BE5058" w:rsidRPr="009D6E61">
        <w:rPr>
          <w:rFonts w:eastAsiaTheme="minorHAnsi"/>
          <w:color w:val="002060"/>
        </w:rPr>
        <w:t xml:space="preserve">нове на основании заключенных в </w:t>
      </w:r>
      <w:r w:rsidRPr="009D6E61">
        <w:rPr>
          <w:rFonts w:eastAsiaTheme="minorHAnsi"/>
          <w:color w:val="002060"/>
        </w:rPr>
        <w:t xml:space="preserve">соответствии с Гражданским </w:t>
      </w:r>
      <w:hyperlink r:id="rId9" w:history="1">
        <w:r w:rsidRPr="009D6E61">
          <w:rPr>
            <w:rFonts w:eastAsiaTheme="minorHAnsi"/>
            <w:color w:val="002060"/>
          </w:rPr>
          <w:t>кодексом</w:t>
        </w:r>
      </w:hyperlink>
      <w:r w:rsidRPr="009D6E61">
        <w:rPr>
          <w:rFonts w:eastAsiaTheme="minorHAnsi"/>
          <w:color w:val="002060"/>
        </w:rPr>
        <w:t xml:space="preserve"> Российской Федерации договоров объектовые, специальные и воинские подразделения федеральной противопожарной службы движимым и недвижимым имуществом, необходимым для выполнения возложенных на указанные подразделения задач и находящимся на балансе организаций, включенных в утвержденный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где </w:t>
      </w:r>
      <w:r w:rsidRPr="009D6E61">
        <w:rPr>
          <w:rFonts w:eastAsiaTheme="minorHAnsi"/>
          <w:color w:val="002060"/>
        </w:rPr>
        <w:lastRenderedPageBreak/>
        <w:t>создаются объектовые, специальные и воинские подразделения федеральной противопожарной службы, а также нести расходы по содержанию такого имущества.»;</w:t>
      </w:r>
    </w:p>
    <w:p w:rsidR="00B85B12" w:rsidRPr="009D6E61" w:rsidRDefault="00347FB8" w:rsidP="005C3071">
      <w:pPr>
        <w:pStyle w:val="a3"/>
        <w:numPr>
          <w:ilvl w:val="1"/>
          <w:numId w:val="3"/>
        </w:numPr>
        <w:autoSpaceDE w:val="0"/>
        <w:autoSpaceDN w:val="0"/>
        <w:adjustRightInd w:val="0"/>
        <w:ind w:left="851" w:firstLine="0"/>
        <w:jc w:val="both"/>
        <w:rPr>
          <w:rFonts w:eastAsiaTheme="minorHAnsi"/>
          <w:color w:val="002060"/>
        </w:rPr>
      </w:pPr>
      <w:r w:rsidRPr="009D6E61">
        <w:rPr>
          <w:rFonts w:eastAsiaTheme="minorHAnsi"/>
          <w:color w:val="002060"/>
        </w:rPr>
        <w:t>ч</w:t>
      </w:r>
      <w:r w:rsidR="009D6E61">
        <w:rPr>
          <w:rFonts w:eastAsiaTheme="minorHAnsi"/>
          <w:color w:val="002060"/>
        </w:rPr>
        <w:t>асть</w:t>
      </w:r>
      <w:r w:rsidR="00534B68" w:rsidRPr="009D6E61">
        <w:rPr>
          <w:rFonts w:eastAsiaTheme="minorHAnsi"/>
          <w:color w:val="002060"/>
        </w:rPr>
        <w:t xml:space="preserve"> втор</w:t>
      </w:r>
      <w:r w:rsidRPr="009D6E61">
        <w:rPr>
          <w:rFonts w:eastAsiaTheme="minorHAnsi"/>
          <w:color w:val="002060"/>
        </w:rPr>
        <w:t>ую</w:t>
      </w:r>
      <w:r w:rsidR="00534B68" w:rsidRPr="009D6E61">
        <w:rPr>
          <w:rFonts w:eastAsiaTheme="minorHAnsi"/>
          <w:color w:val="002060"/>
        </w:rPr>
        <w:t xml:space="preserve"> пункта 7.2</w:t>
      </w:r>
      <w:r w:rsidR="005C3071" w:rsidRPr="009D6E61">
        <w:rPr>
          <w:rFonts w:eastAsiaTheme="minorHAnsi"/>
          <w:color w:val="002060"/>
        </w:rPr>
        <w:t xml:space="preserve"> постановления</w:t>
      </w:r>
      <w:r w:rsidR="00534B68" w:rsidRPr="009D6E61">
        <w:rPr>
          <w:rFonts w:eastAsiaTheme="minorHAnsi"/>
          <w:color w:val="002060"/>
        </w:rPr>
        <w:t xml:space="preserve"> дополнить абзацем следующего содержания:</w:t>
      </w:r>
      <w:r w:rsidR="00B85B12" w:rsidRPr="009D6E61">
        <w:rPr>
          <w:rFonts w:eastAsiaTheme="minorHAnsi"/>
          <w:color w:val="002060"/>
        </w:rPr>
        <w:t xml:space="preserve"> </w:t>
      </w:r>
    </w:p>
    <w:p w:rsidR="00534B68" w:rsidRPr="009D6E61" w:rsidRDefault="00534B68" w:rsidP="00BE5058">
      <w:pPr>
        <w:pStyle w:val="a3"/>
        <w:autoSpaceDE w:val="0"/>
        <w:autoSpaceDN w:val="0"/>
        <w:adjustRightInd w:val="0"/>
        <w:ind w:left="851"/>
        <w:jc w:val="both"/>
        <w:rPr>
          <w:rFonts w:eastAsiaTheme="minorHAnsi"/>
          <w:color w:val="002060"/>
        </w:rPr>
      </w:pPr>
      <w:r w:rsidRPr="009D6E61">
        <w:rPr>
          <w:rFonts w:eastAsiaTheme="minorHAnsi"/>
          <w:color w:val="002060"/>
        </w:rPr>
        <w:t>«иметь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противопожарного режима и перечнями, утвержденными соответствующими органами местного самоуправления.»</w:t>
      </w:r>
      <w:r w:rsidR="0037025B" w:rsidRPr="009D6E61">
        <w:rPr>
          <w:rFonts w:eastAsiaTheme="minorHAnsi"/>
          <w:color w:val="002060"/>
        </w:rPr>
        <w:t>;</w:t>
      </w:r>
    </w:p>
    <w:p w:rsidR="00347FB8" w:rsidRPr="009D6E61" w:rsidRDefault="00347FB8" w:rsidP="005C3071">
      <w:pPr>
        <w:pStyle w:val="a3"/>
        <w:numPr>
          <w:ilvl w:val="1"/>
          <w:numId w:val="3"/>
        </w:numPr>
        <w:autoSpaceDE w:val="0"/>
        <w:autoSpaceDN w:val="0"/>
        <w:adjustRightInd w:val="0"/>
        <w:ind w:left="851" w:firstLine="0"/>
        <w:jc w:val="both"/>
        <w:rPr>
          <w:rFonts w:eastAsiaTheme="minorHAnsi"/>
          <w:color w:val="002060"/>
        </w:rPr>
      </w:pPr>
      <w:r w:rsidRPr="009D6E61">
        <w:rPr>
          <w:rFonts w:eastAsiaTheme="minorHAnsi"/>
          <w:color w:val="002060"/>
        </w:rPr>
        <w:t xml:space="preserve">пункт 7.3 </w:t>
      </w:r>
      <w:r w:rsidR="005C3071" w:rsidRPr="009D6E61">
        <w:rPr>
          <w:rFonts w:eastAsiaTheme="minorHAnsi"/>
          <w:color w:val="002060"/>
        </w:rPr>
        <w:t xml:space="preserve">постановления </w:t>
      </w:r>
      <w:r w:rsidRPr="009D6E61">
        <w:rPr>
          <w:rFonts w:eastAsiaTheme="minorHAnsi"/>
          <w:color w:val="002060"/>
        </w:rPr>
        <w:t>дополнить абзацем следующего содержания:</w:t>
      </w:r>
    </w:p>
    <w:p w:rsidR="00D04888" w:rsidRPr="009D6E61" w:rsidRDefault="005C3071" w:rsidP="00BE5058">
      <w:pPr>
        <w:autoSpaceDE w:val="0"/>
        <w:autoSpaceDN w:val="0"/>
        <w:adjustRightInd w:val="0"/>
        <w:ind w:left="709"/>
        <w:jc w:val="both"/>
        <w:rPr>
          <w:rFonts w:eastAsiaTheme="minorHAnsi"/>
          <w:color w:val="002060"/>
        </w:rPr>
      </w:pPr>
      <w:r w:rsidRPr="009D6E61">
        <w:rPr>
          <w:rFonts w:eastAsiaTheme="minorHAnsi"/>
          <w:color w:val="002060"/>
        </w:rPr>
        <w:t xml:space="preserve">  </w:t>
      </w:r>
      <w:r w:rsidR="00347FB8" w:rsidRPr="009D6E61">
        <w:rPr>
          <w:rFonts w:eastAsiaTheme="minorHAnsi"/>
          <w:color w:val="002060"/>
        </w:rPr>
        <w:t>«руководители органов местного самоуправления»</w:t>
      </w:r>
      <w:r w:rsidR="00D04888" w:rsidRPr="009D6E61">
        <w:rPr>
          <w:rFonts w:eastAsiaTheme="minorHAnsi"/>
          <w:color w:val="002060"/>
        </w:rPr>
        <w:t>;</w:t>
      </w:r>
    </w:p>
    <w:p w:rsidR="00D04888" w:rsidRPr="009D6E61" w:rsidRDefault="00D04888" w:rsidP="005C3071">
      <w:pPr>
        <w:pStyle w:val="a3"/>
        <w:numPr>
          <w:ilvl w:val="1"/>
          <w:numId w:val="3"/>
        </w:numPr>
        <w:autoSpaceDE w:val="0"/>
        <w:autoSpaceDN w:val="0"/>
        <w:adjustRightInd w:val="0"/>
        <w:ind w:left="851" w:firstLine="0"/>
        <w:jc w:val="both"/>
        <w:rPr>
          <w:rFonts w:eastAsiaTheme="minorHAnsi"/>
          <w:color w:val="002060"/>
        </w:rPr>
      </w:pPr>
      <w:r w:rsidRPr="009D6E61">
        <w:rPr>
          <w:rFonts w:eastAsiaTheme="minorHAnsi"/>
          <w:color w:val="002060"/>
        </w:rPr>
        <w:t>пункты 10.1-10.4</w:t>
      </w:r>
      <w:r w:rsidR="005C3071" w:rsidRPr="009D6E61">
        <w:rPr>
          <w:rFonts w:eastAsiaTheme="minorHAnsi"/>
          <w:color w:val="002060"/>
        </w:rPr>
        <w:t xml:space="preserve"> постановления</w:t>
      </w:r>
      <w:r w:rsidRPr="009D6E61">
        <w:rPr>
          <w:rFonts w:eastAsiaTheme="minorHAnsi"/>
          <w:color w:val="002060"/>
        </w:rPr>
        <w:t xml:space="preserve"> считать пунктами </w:t>
      </w:r>
      <w:proofErr w:type="gramStart"/>
      <w:r w:rsidRPr="009D6E61">
        <w:rPr>
          <w:rFonts w:eastAsiaTheme="minorHAnsi"/>
          <w:color w:val="002060"/>
        </w:rPr>
        <w:t>6.1.-</w:t>
      </w:r>
      <w:proofErr w:type="gramEnd"/>
      <w:r w:rsidR="00B46706">
        <w:rPr>
          <w:rFonts w:eastAsiaTheme="minorHAnsi"/>
          <w:color w:val="002060"/>
        </w:rPr>
        <w:t xml:space="preserve"> </w:t>
      </w:r>
      <w:r w:rsidRPr="009D6E61">
        <w:rPr>
          <w:rFonts w:eastAsiaTheme="minorHAnsi"/>
          <w:color w:val="002060"/>
        </w:rPr>
        <w:t>6.4.</w:t>
      </w:r>
    </w:p>
    <w:p w:rsidR="00E5360B" w:rsidRPr="009D6E61" w:rsidRDefault="00E5360B" w:rsidP="0079743F">
      <w:pPr>
        <w:jc w:val="both"/>
        <w:rPr>
          <w:color w:val="002060"/>
        </w:rPr>
      </w:pPr>
      <w:bookmarkStart w:id="0" w:name="_GoBack"/>
      <w:bookmarkEnd w:id="0"/>
    </w:p>
    <w:p w:rsidR="00322584" w:rsidRPr="009D6E61" w:rsidRDefault="00322584" w:rsidP="00BE5058">
      <w:pPr>
        <w:pStyle w:val="a3"/>
        <w:numPr>
          <w:ilvl w:val="0"/>
          <w:numId w:val="3"/>
        </w:numPr>
        <w:ind w:left="709" w:hanging="709"/>
        <w:jc w:val="both"/>
        <w:rPr>
          <w:rStyle w:val="a4"/>
          <w:color w:val="002060"/>
          <w:u w:val="none"/>
        </w:rPr>
      </w:pPr>
      <w:r w:rsidRPr="009D6E61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9D6E61">
          <w:rPr>
            <w:rStyle w:val="a4"/>
            <w:color w:val="002060"/>
            <w:lang w:val="en-US"/>
          </w:rPr>
          <w:t>www</w:t>
        </w:r>
        <w:r w:rsidRPr="009D6E61">
          <w:rPr>
            <w:rStyle w:val="a4"/>
            <w:color w:val="002060"/>
          </w:rPr>
          <w:t>.</w:t>
        </w:r>
        <w:proofErr w:type="spellStart"/>
        <w:r w:rsidRPr="009D6E61">
          <w:rPr>
            <w:rStyle w:val="a4"/>
            <w:color w:val="002060"/>
            <w:lang w:val="en-US"/>
          </w:rPr>
          <w:t>hatanga</w:t>
        </w:r>
        <w:proofErr w:type="spellEnd"/>
        <w:r w:rsidRPr="009D6E61">
          <w:rPr>
            <w:rStyle w:val="a4"/>
            <w:color w:val="002060"/>
          </w:rPr>
          <w:t>24.</w:t>
        </w:r>
        <w:proofErr w:type="spellStart"/>
        <w:r w:rsidRPr="009D6E61">
          <w:rPr>
            <w:rStyle w:val="a4"/>
            <w:color w:val="002060"/>
            <w:lang w:val="en-US"/>
          </w:rPr>
          <w:t>ru</w:t>
        </w:r>
        <w:proofErr w:type="spellEnd"/>
      </w:hyperlink>
    </w:p>
    <w:p w:rsidR="00322584" w:rsidRPr="009D6E61" w:rsidRDefault="00322584" w:rsidP="00322584">
      <w:pPr>
        <w:pStyle w:val="a3"/>
        <w:jc w:val="both"/>
        <w:rPr>
          <w:rStyle w:val="a4"/>
          <w:color w:val="002060"/>
          <w:u w:val="none"/>
        </w:rPr>
      </w:pPr>
    </w:p>
    <w:p w:rsidR="00322584" w:rsidRPr="009D6E61" w:rsidRDefault="00322584" w:rsidP="00BE5058">
      <w:pPr>
        <w:pStyle w:val="a3"/>
        <w:numPr>
          <w:ilvl w:val="0"/>
          <w:numId w:val="3"/>
        </w:numPr>
        <w:ind w:left="709" w:hanging="709"/>
        <w:jc w:val="both"/>
        <w:rPr>
          <w:color w:val="002060"/>
        </w:rPr>
      </w:pPr>
      <w:r w:rsidRPr="009D6E61">
        <w:rPr>
          <w:color w:val="002060"/>
        </w:rPr>
        <w:t>Контроль за исполнением настоящего постановления оставляю за собой.</w:t>
      </w:r>
    </w:p>
    <w:p w:rsidR="00322584" w:rsidRPr="009D6E61" w:rsidRDefault="00322584" w:rsidP="00322584">
      <w:pPr>
        <w:pStyle w:val="a3"/>
        <w:jc w:val="both"/>
        <w:rPr>
          <w:color w:val="002060"/>
        </w:rPr>
      </w:pPr>
    </w:p>
    <w:p w:rsidR="00322584" w:rsidRPr="009D6E61" w:rsidRDefault="00322584" w:rsidP="00BE5058">
      <w:pPr>
        <w:pStyle w:val="a3"/>
        <w:numPr>
          <w:ilvl w:val="0"/>
          <w:numId w:val="3"/>
        </w:numPr>
        <w:ind w:left="709" w:hanging="709"/>
        <w:jc w:val="both"/>
        <w:rPr>
          <w:color w:val="002060"/>
        </w:rPr>
      </w:pPr>
      <w:r w:rsidRPr="009D6E61">
        <w:rPr>
          <w:color w:val="002060"/>
        </w:rPr>
        <w:t>Постановление вступает в силу в день, следующим за днем его официального опубликования.</w:t>
      </w:r>
    </w:p>
    <w:p w:rsidR="00425386" w:rsidRPr="009D6E61" w:rsidRDefault="00425386" w:rsidP="00425386">
      <w:pPr>
        <w:autoSpaceDE w:val="0"/>
        <w:jc w:val="both"/>
        <w:rPr>
          <w:color w:val="002060"/>
          <w:lang w:eastAsia="ar-SA"/>
        </w:rPr>
      </w:pPr>
    </w:p>
    <w:p w:rsidR="001B3C34" w:rsidRDefault="001B3C34" w:rsidP="00425386">
      <w:pPr>
        <w:autoSpaceDE w:val="0"/>
        <w:jc w:val="both"/>
        <w:rPr>
          <w:color w:val="002060"/>
          <w:lang w:eastAsia="ar-SA"/>
        </w:rPr>
      </w:pPr>
    </w:p>
    <w:p w:rsidR="00CA4640" w:rsidRDefault="00CA4640" w:rsidP="00425386">
      <w:pPr>
        <w:autoSpaceDE w:val="0"/>
        <w:jc w:val="both"/>
        <w:rPr>
          <w:color w:val="002060"/>
          <w:lang w:eastAsia="ar-SA"/>
        </w:rPr>
      </w:pPr>
    </w:p>
    <w:p w:rsidR="00CA4640" w:rsidRPr="009D6E61" w:rsidRDefault="00CA4640" w:rsidP="00425386">
      <w:pPr>
        <w:autoSpaceDE w:val="0"/>
        <w:jc w:val="both"/>
        <w:rPr>
          <w:color w:val="002060"/>
          <w:lang w:eastAsia="ar-SA"/>
        </w:rPr>
      </w:pPr>
    </w:p>
    <w:p w:rsidR="001B3C34" w:rsidRPr="009D6E61" w:rsidRDefault="005C3071" w:rsidP="00425386">
      <w:pPr>
        <w:autoSpaceDE w:val="0"/>
        <w:jc w:val="both"/>
        <w:rPr>
          <w:color w:val="002060"/>
          <w:lang w:eastAsia="ar-SA"/>
        </w:rPr>
      </w:pPr>
      <w:r w:rsidRPr="009D6E61">
        <w:rPr>
          <w:color w:val="002060"/>
          <w:lang w:eastAsia="ar-SA"/>
        </w:rPr>
        <w:t>Исполняющий обязанности</w:t>
      </w:r>
    </w:p>
    <w:p w:rsidR="00425386" w:rsidRPr="009D6E61" w:rsidRDefault="00425386" w:rsidP="00425386">
      <w:pPr>
        <w:autoSpaceDE w:val="0"/>
        <w:jc w:val="both"/>
        <w:rPr>
          <w:color w:val="002060"/>
          <w:lang w:eastAsia="ar-SA"/>
        </w:rPr>
      </w:pPr>
      <w:r w:rsidRPr="009D6E61">
        <w:rPr>
          <w:color w:val="002060"/>
          <w:lang w:eastAsia="ar-SA"/>
        </w:rPr>
        <w:t>Глав</w:t>
      </w:r>
      <w:r w:rsidR="005C3071" w:rsidRPr="009D6E61">
        <w:rPr>
          <w:color w:val="002060"/>
          <w:lang w:eastAsia="ar-SA"/>
        </w:rPr>
        <w:t>ы</w:t>
      </w:r>
      <w:r w:rsidRPr="009D6E61">
        <w:rPr>
          <w:color w:val="002060"/>
          <w:lang w:eastAsia="ar-SA"/>
        </w:rPr>
        <w:t xml:space="preserve"> сельского поселения Хатанга                      </w:t>
      </w:r>
      <w:r w:rsidR="00F73D2B" w:rsidRPr="009D6E61">
        <w:rPr>
          <w:color w:val="002060"/>
          <w:lang w:eastAsia="ar-SA"/>
        </w:rPr>
        <w:t xml:space="preserve">                </w:t>
      </w:r>
      <w:r w:rsidR="00102598" w:rsidRPr="009D6E61">
        <w:rPr>
          <w:color w:val="002060"/>
          <w:lang w:eastAsia="ar-SA"/>
        </w:rPr>
        <w:t xml:space="preserve">       </w:t>
      </w:r>
      <w:r w:rsidR="00F73D2B" w:rsidRPr="009D6E61">
        <w:rPr>
          <w:color w:val="002060"/>
          <w:lang w:eastAsia="ar-SA"/>
        </w:rPr>
        <w:t xml:space="preserve">      А.</w:t>
      </w:r>
      <w:r w:rsidR="005C3071" w:rsidRPr="009D6E61">
        <w:rPr>
          <w:color w:val="002060"/>
          <w:lang w:eastAsia="ar-SA"/>
        </w:rPr>
        <w:t>В</w:t>
      </w:r>
      <w:r w:rsidR="00A45DA9" w:rsidRPr="009D6E61">
        <w:rPr>
          <w:color w:val="002060"/>
          <w:lang w:eastAsia="ar-SA"/>
        </w:rPr>
        <w:t xml:space="preserve">. </w:t>
      </w:r>
      <w:r w:rsidR="005C3071" w:rsidRPr="009D6E61">
        <w:rPr>
          <w:color w:val="002060"/>
          <w:lang w:eastAsia="ar-SA"/>
        </w:rPr>
        <w:t>Вешняков</w:t>
      </w:r>
      <w:r w:rsidRPr="009D6E61">
        <w:rPr>
          <w:color w:val="002060"/>
          <w:lang w:eastAsia="ar-SA"/>
        </w:rPr>
        <w:t xml:space="preserve">            </w:t>
      </w:r>
      <w:r w:rsidR="00700C01" w:rsidRPr="009D6E61">
        <w:rPr>
          <w:color w:val="002060"/>
          <w:lang w:eastAsia="ar-SA"/>
        </w:rPr>
        <w:t xml:space="preserve">        </w:t>
      </w:r>
      <w:r w:rsidRPr="009D6E61">
        <w:rPr>
          <w:color w:val="002060"/>
          <w:lang w:eastAsia="ar-SA"/>
        </w:rPr>
        <w:t xml:space="preserve">     </w:t>
      </w:r>
      <w:r w:rsidR="00322584" w:rsidRPr="009D6E61">
        <w:rPr>
          <w:color w:val="002060"/>
          <w:lang w:eastAsia="ar-SA"/>
        </w:rPr>
        <w:t xml:space="preserve">   </w:t>
      </w:r>
      <w:r w:rsidRPr="009D6E61">
        <w:rPr>
          <w:color w:val="002060"/>
          <w:lang w:eastAsia="ar-SA"/>
        </w:rPr>
        <w:t xml:space="preserve"> </w:t>
      </w:r>
      <w:r w:rsidR="00322584" w:rsidRPr="009D6E61">
        <w:rPr>
          <w:color w:val="002060"/>
          <w:lang w:eastAsia="ar-SA"/>
        </w:rPr>
        <w:t xml:space="preserve">  </w:t>
      </w:r>
    </w:p>
    <w:p w:rsidR="00F73D2B" w:rsidRPr="009D6E61" w:rsidRDefault="00F73D2B" w:rsidP="00425386">
      <w:pPr>
        <w:autoSpaceDE w:val="0"/>
        <w:jc w:val="both"/>
        <w:rPr>
          <w:color w:val="002060"/>
          <w:lang w:eastAsia="ar-SA"/>
        </w:rPr>
      </w:pPr>
    </w:p>
    <w:p w:rsidR="00EB1FF8" w:rsidRPr="009D6E61" w:rsidRDefault="00EB1FF8" w:rsidP="00366678">
      <w:pPr>
        <w:pStyle w:val="ab"/>
        <w:jc w:val="both"/>
        <w:rPr>
          <w:color w:val="002060"/>
          <w:sz w:val="28"/>
          <w:szCs w:val="28"/>
          <w:lang w:eastAsia="ar-SA"/>
        </w:rPr>
      </w:pPr>
    </w:p>
    <w:p w:rsidR="002618F7" w:rsidRPr="009D6E61" w:rsidRDefault="002618F7" w:rsidP="00366678">
      <w:pPr>
        <w:pStyle w:val="ab"/>
        <w:jc w:val="both"/>
        <w:rPr>
          <w:b/>
          <w:color w:val="002060"/>
          <w:sz w:val="20"/>
        </w:rPr>
      </w:pPr>
    </w:p>
    <w:p w:rsidR="00EB1FF8" w:rsidRPr="009D6E61" w:rsidRDefault="00EB1FF8" w:rsidP="00366678">
      <w:pPr>
        <w:pStyle w:val="ab"/>
        <w:jc w:val="both"/>
        <w:rPr>
          <w:b/>
          <w:color w:val="002060"/>
          <w:sz w:val="20"/>
        </w:rPr>
      </w:pPr>
    </w:p>
    <w:p w:rsidR="00DD7E78" w:rsidRPr="009D6E61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DD7E78" w:rsidRPr="009D6E61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EB1FF8" w:rsidRPr="009D6E61" w:rsidRDefault="00EB1FF8" w:rsidP="00366678">
      <w:pPr>
        <w:pStyle w:val="ab"/>
        <w:jc w:val="both"/>
        <w:rPr>
          <w:b/>
          <w:color w:val="002060"/>
          <w:sz w:val="20"/>
        </w:rPr>
      </w:pPr>
    </w:p>
    <w:p w:rsidR="00366678" w:rsidRPr="009D6E61" w:rsidRDefault="00366678" w:rsidP="00366678">
      <w:pPr>
        <w:pStyle w:val="ab"/>
        <w:jc w:val="both"/>
        <w:rPr>
          <w:b/>
          <w:color w:val="002060"/>
          <w:sz w:val="20"/>
        </w:rPr>
      </w:pPr>
    </w:p>
    <w:p w:rsidR="00DD7E78" w:rsidRPr="009D6E61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E5360B" w:rsidRPr="009D6E61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9D6E61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9D6E61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2F2188" w:rsidRPr="009D6E61" w:rsidRDefault="002F2188" w:rsidP="00597F28">
      <w:pPr>
        <w:pStyle w:val="ab"/>
        <w:rPr>
          <w:b/>
          <w:color w:val="002060"/>
          <w:sz w:val="20"/>
        </w:rPr>
      </w:pPr>
    </w:p>
    <w:sectPr w:rsidR="002F2188" w:rsidRPr="009D6E61" w:rsidSect="00412E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BA6" w:rsidRDefault="00DC3BA6" w:rsidP="00425386">
      <w:r>
        <w:separator/>
      </w:r>
    </w:p>
  </w:endnote>
  <w:endnote w:type="continuationSeparator" w:id="0">
    <w:p w:rsidR="00DC3BA6" w:rsidRDefault="00DC3BA6" w:rsidP="004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A" w:rsidRDefault="00412E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A" w:rsidRDefault="00412EF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A" w:rsidRDefault="00412E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BA6" w:rsidRDefault="00DC3BA6" w:rsidP="00425386">
      <w:r>
        <w:separator/>
      </w:r>
    </w:p>
  </w:footnote>
  <w:footnote w:type="continuationSeparator" w:id="0">
    <w:p w:rsidR="00DC3BA6" w:rsidRDefault="00DC3BA6" w:rsidP="0042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A" w:rsidRDefault="00412E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85" w:rsidRPr="00425386" w:rsidRDefault="00401085" w:rsidP="00401085">
    <w:pPr>
      <w:pStyle w:val="a5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A" w:rsidRDefault="00412E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C02"/>
    <w:multiLevelType w:val="hybridMultilevel"/>
    <w:tmpl w:val="B544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20F"/>
    <w:multiLevelType w:val="hybridMultilevel"/>
    <w:tmpl w:val="1C1CB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7F4"/>
    <w:multiLevelType w:val="multilevel"/>
    <w:tmpl w:val="592A28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22526874"/>
    <w:multiLevelType w:val="multilevel"/>
    <w:tmpl w:val="13109A82"/>
    <w:lvl w:ilvl="0">
      <w:start w:val="1"/>
      <w:numFmt w:val="decimal"/>
      <w:lvlText w:val="%1."/>
      <w:lvlJc w:val="left"/>
      <w:pPr>
        <w:ind w:left="1280" w:hanging="360"/>
      </w:pPr>
    </w:lvl>
    <w:lvl w:ilvl="1">
      <w:start w:val="1"/>
      <w:numFmt w:val="decimal"/>
      <w:isLgl/>
      <w:lvlText w:val="%1.%2."/>
      <w:lvlJc w:val="left"/>
      <w:pPr>
        <w:ind w:left="20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0" w:hanging="2160"/>
      </w:pPr>
      <w:rPr>
        <w:rFonts w:hint="default"/>
      </w:rPr>
    </w:lvl>
  </w:abstractNum>
  <w:abstractNum w:abstractNumId="4">
    <w:nsid w:val="2331561D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0F6361"/>
    <w:multiLevelType w:val="hybridMultilevel"/>
    <w:tmpl w:val="D2045DEE"/>
    <w:lvl w:ilvl="0" w:tplc="DCDA44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5299"/>
    <w:multiLevelType w:val="multilevel"/>
    <w:tmpl w:val="1A2A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74E3D82"/>
    <w:multiLevelType w:val="multilevel"/>
    <w:tmpl w:val="13109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D9B65D2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9C14CB"/>
    <w:multiLevelType w:val="hybridMultilevel"/>
    <w:tmpl w:val="A606D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9001E"/>
    <w:multiLevelType w:val="hybridMultilevel"/>
    <w:tmpl w:val="A0D0FB5E"/>
    <w:lvl w:ilvl="0" w:tplc="BD52AD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801907"/>
    <w:multiLevelType w:val="hybridMultilevel"/>
    <w:tmpl w:val="5D96CD52"/>
    <w:lvl w:ilvl="0" w:tplc="6FD6BD00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E42551"/>
    <w:multiLevelType w:val="hybridMultilevel"/>
    <w:tmpl w:val="49C0AE3A"/>
    <w:lvl w:ilvl="0" w:tplc="F80692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DFF2D46"/>
    <w:multiLevelType w:val="hybridMultilevel"/>
    <w:tmpl w:val="D51C24B0"/>
    <w:lvl w:ilvl="0" w:tplc="AF143F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4978B4"/>
    <w:multiLevelType w:val="hybridMultilevel"/>
    <w:tmpl w:val="86E4544C"/>
    <w:lvl w:ilvl="0" w:tplc="EA6239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4B464A4"/>
    <w:multiLevelType w:val="hybridMultilevel"/>
    <w:tmpl w:val="DA8C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5757C"/>
    <w:multiLevelType w:val="hybridMultilevel"/>
    <w:tmpl w:val="9FA8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91BE3"/>
    <w:multiLevelType w:val="multilevel"/>
    <w:tmpl w:val="05AE4C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C220923"/>
    <w:multiLevelType w:val="hybridMultilevel"/>
    <w:tmpl w:val="787C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4399A"/>
    <w:multiLevelType w:val="hybridMultilevel"/>
    <w:tmpl w:val="177A1E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23210"/>
    <w:multiLevelType w:val="hybridMultilevel"/>
    <w:tmpl w:val="57D26F92"/>
    <w:lvl w:ilvl="0" w:tplc="51E679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FD61B6C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8"/>
  </w:num>
  <w:num w:numId="5">
    <w:abstractNumId w:val="1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0"/>
  </w:num>
  <w:num w:numId="9">
    <w:abstractNumId w:val="12"/>
  </w:num>
  <w:num w:numId="10">
    <w:abstractNumId w:val="0"/>
  </w:num>
  <w:num w:numId="11">
    <w:abstractNumId w:val="14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1"/>
  </w:num>
  <w:num w:numId="16">
    <w:abstractNumId w:val="9"/>
  </w:num>
  <w:num w:numId="17">
    <w:abstractNumId w:val="15"/>
  </w:num>
  <w:num w:numId="18">
    <w:abstractNumId w:val="11"/>
  </w:num>
  <w:num w:numId="19">
    <w:abstractNumId w:val="13"/>
  </w:num>
  <w:num w:numId="20">
    <w:abstractNumId w:val="16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79"/>
    <w:rsid w:val="00020CD2"/>
    <w:rsid w:val="00041F18"/>
    <w:rsid w:val="0006305E"/>
    <w:rsid w:val="00085311"/>
    <w:rsid w:val="000933C7"/>
    <w:rsid w:val="000A00EA"/>
    <w:rsid w:val="000B47FE"/>
    <w:rsid w:val="000D593E"/>
    <w:rsid w:val="000F0540"/>
    <w:rsid w:val="00102598"/>
    <w:rsid w:val="00102F97"/>
    <w:rsid w:val="00107FB9"/>
    <w:rsid w:val="001110B7"/>
    <w:rsid w:val="00114445"/>
    <w:rsid w:val="001256F4"/>
    <w:rsid w:val="00131BEA"/>
    <w:rsid w:val="00153E14"/>
    <w:rsid w:val="00154C4C"/>
    <w:rsid w:val="0016286A"/>
    <w:rsid w:val="0017043E"/>
    <w:rsid w:val="00186982"/>
    <w:rsid w:val="00187073"/>
    <w:rsid w:val="00194018"/>
    <w:rsid w:val="001B3C34"/>
    <w:rsid w:val="001D312D"/>
    <w:rsid w:val="001E782D"/>
    <w:rsid w:val="001F3ED6"/>
    <w:rsid w:val="001F45A3"/>
    <w:rsid w:val="001F66F5"/>
    <w:rsid w:val="00201E34"/>
    <w:rsid w:val="00210C62"/>
    <w:rsid w:val="00233EE1"/>
    <w:rsid w:val="00240329"/>
    <w:rsid w:val="002607D5"/>
    <w:rsid w:val="002618F7"/>
    <w:rsid w:val="002836F4"/>
    <w:rsid w:val="002A5AC9"/>
    <w:rsid w:val="002C68F3"/>
    <w:rsid w:val="002E0760"/>
    <w:rsid w:val="002E34DE"/>
    <w:rsid w:val="002F2188"/>
    <w:rsid w:val="00301390"/>
    <w:rsid w:val="003044F1"/>
    <w:rsid w:val="00320DDA"/>
    <w:rsid w:val="00322584"/>
    <w:rsid w:val="00326123"/>
    <w:rsid w:val="003368F0"/>
    <w:rsid w:val="00347FB8"/>
    <w:rsid w:val="00364D90"/>
    <w:rsid w:val="003664B2"/>
    <w:rsid w:val="00366678"/>
    <w:rsid w:val="0036683C"/>
    <w:rsid w:val="00366D53"/>
    <w:rsid w:val="0037025B"/>
    <w:rsid w:val="003741F8"/>
    <w:rsid w:val="00375DF3"/>
    <w:rsid w:val="00394E39"/>
    <w:rsid w:val="00395B44"/>
    <w:rsid w:val="003A083E"/>
    <w:rsid w:val="003A1860"/>
    <w:rsid w:val="003B7CF3"/>
    <w:rsid w:val="003D3FA6"/>
    <w:rsid w:val="003D5ED1"/>
    <w:rsid w:val="00401085"/>
    <w:rsid w:val="00401BE6"/>
    <w:rsid w:val="00405927"/>
    <w:rsid w:val="00412EFA"/>
    <w:rsid w:val="00413660"/>
    <w:rsid w:val="00425386"/>
    <w:rsid w:val="00441027"/>
    <w:rsid w:val="00453693"/>
    <w:rsid w:val="004578A2"/>
    <w:rsid w:val="004609F7"/>
    <w:rsid w:val="00467F22"/>
    <w:rsid w:val="00482620"/>
    <w:rsid w:val="00482FB9"/>
    <w:rsid w:val="004933C4"/>
    <w:rsid w:val="004A5FC0"/>
    <w:rsid w:val="004B12BD"/>
    <w:rsid w:val="004B461C"/>
    <w:rsid w:val="004C4B69"/>
    <w:rsid w:val="004D118E"/>
    <w:rsid w:val="004D2F49"/>
    <w:rsid w:val="004E3CB9"/>
    <w:rsid w:val="004F1110"/>
    <w:rsid w:val="00500CD0"/>
    <w:rsid w:val="00507C73"/>
    <w:rsid w:val="00512EB6"/>
    <w:rsid w:val="00534B68"/>
    <w:rsid w:val="0054355B"/>
    <w:rsid w:val="00545F3A"/>
    <w:rsid w:val="005531CE"/>
    <w:rsid w:val="005575E2"/>
    <w:rsid w:val="005619B1"/>
    <w:rsid w:val="00564FBC"/>
    <w:rsid w:val="00565DEE"/>
    <w:rsid w:val="00566D6C"/>
    <w:rsid w:val="005705A4"/>
    <w:rsid w:val="00573472"/>
    <w:rsid w:val="00573EE3"/>
    <w:rsid w:val="0058676B"/>
    <w:rsid w:val="005942DC"/>
    <w:rsid w:val="00595104"/>
    <w:rsid w:val="00597F28"/>
    <w:rsid w:val="005A77FC"/>
    <w:rsid w:val="005B33C2"/>
    <w:rsid w:val="005B35FD"/>
    <w:rsid w:val="005B545C"/>
    <w:rsid w:val="005C3071"/>
    <w:rsid w:val="005D20EB"/>
    <w:rsid w:val="005D7982"/>
    <w:rsid w:val="005E15DF"/>
    <w:rsid w:val="005E4049"/>
    <w:rsid w:val="005F31DA"/>
    <w:rsid w:val="005F7595"/>
    <w:rsid w:val="00600998"/>
    <w:rsid w:val="00612CAB"/>
    <w:rsid w:val="00616ECC"/>
    <w:rsid w:val="00637531"/>
    <w:rsid w:val="0065173C"/>
    <w:rsid w:val="00683ED5"/>
    <w:rsid w:val="006A10CE"/>
    <w:rsid w:val="006A4517"/>
    <w:rsid w:val="006A7CE3"/>
    <w:rsid w:val="006B79DC"/>
    <w:rsid w:val="006C3B60"/>
    <w:rsid w:val="006F09F5"/>
    <w:rsid w:val="006F69D6"/>
    <w:rsid w:val="00700C01"/>
    <w:rsid w:val="0071344A"/>
    <w:rsid w:val="00720977"/>
    <w:rsid w:val="00721CC1"/>
    <w:rsid w:val="00730460"/>
    <w:rsid w:val="00742F1D"/>
    <w:rsid w:val="0075628A"/>
    <w:rsid w:val="00773681"/>
    <w:rsid w:val="007736E8"/>
    <w:rsid w:val="00775C0B"/>
    <w:rsid w:val="007807DA"/>
    <w:rsid w:val="0078125A"/>
    <w:rsid w:val="0079743F"/>
    <w:rsid w:val="007A1379"/>
    <w:rsid w:val="007A16AE"/>
    <w:rsid w:val="007A3061"/>
    <w:rsid w:val="007C7075"/>
    <w:rsid w:val="007C7F80"/>
    <w:rsid w:val="007D1ADA"/>
    <w:rsid w:val="007D345A"/>
    <w:rsid w:val="0080019D"/>
    <w:rsid w:val="00804B31"/>
    <w:rsid w:val="008167DE"/>
    <w:rsid w:val="008255ED"/>
    <w:rsid w:val="00825AB9"/>
    <w:rsid w:val="008573EE"/>
    <w:rsid w:val="00875E23"/>
    <w:rsid w:val="00887A75"/>
    <w:rsid w:val="008A4231"/>
    <w:rsid w:val="008B2674"/>
    <w:rsid w:val="008B462B"/>
    <w:rsid w:val="008B4664"/>
    <w:rsid w:val="008C3529"/>
    <w:rsid w:val="008F1AE5"/>
    <w:rsid w:val="0097286B"/>
    <w:rsid w:val="009763D5"/>
    <w:rsid w:val="00977C60"/>
    <w:rsid w:val="0098211F"/>
    <w:rsid w:val="00993144"/>
    <w:rsid w:val="009B0AC9"/>
    <w:rsid w:val="009B464B"/>
    <w:rsid w:val="009C3CB2"/>
    <w:rsid w:val="009C3D77"/>
    <w:rsid w:val="009C59A5"/>
    <w:rsid w:val="009D0CA1"/>
    <w:rsid w:val="009D358B"/>
    <w:rsid w:val="009D6E61"/>
    <w:rsid w:val="009F66B2"/>
    <w:rsid w:val="00A00DFC"/>
    <w:rsid w:val="00A131CF"/>
    <w:rsid w:val="00A23FA7"/>
    <w:rsid w:val="00A448CF"/>
    <w:rsid w:val="00A45DA9"/>
    <w:rsid w:val="00A46AB5"/>
    <w:rsid w:val="00A55E6B"/>
    <w:rsid w:val="00A67FEB"/>
    <w:rsid w:val="00AA6485"/>
    <w:rsid w:val="00AB1A5B"/>
    <w:rsid w:val="00AB5CA3"/>
    <w:rsid w:val="00AC4B81"/>
    <w:rsid w:val="00AF6A6C"/>
    <w:rsid w:val="00B23BE4"/>
    <w:rsid w:val="00B42A65"/>
    <w:rsid w:val="00B46706"/>
    <w:rsid w:val="00B5520E"/>
    <w:rsid w:val="00B561E1"/>
    <w:rsid w:val="00B74822"/>
    <w:rsid w:val="00B85B12"/>
    <w:rsid w:val="00BA3D82"/>
    <w:rsid w:val="00BA41DC"/>
    <w:rsid w:val="00BA49AB"/>
    <w:rsid w:val="00BE5058"/>
    <w:rsid w:val="00C01261"/>
    <w:rsid w:val="00C06B5B"/>
    <w:rsid w:val="00C13886"/>
    <w:rsid w:val="00C15AD0"/>
    <w:rsid w:val="00C26281"/>
    <w:rsid w:val="00C42F2E"/>
    <w:rsid w:val="00C65C08"/>
    <w:rsid w:val="00C85EC7"/>
    <w:rsid w:val="00CA4640"/>
    <w:rsid w:val="00CB0344"/>
    <w:rsid w:val="00CC3889"/>
    <w:rsid w:val="00CC60F1"/>
    <w:rsid w:val="00CD100F"/>
    <w:rsid w:val="00CD3AA4"/>
    <w:rsid w:val="00CE6F30"/>
    <w:rsid w:val="00CF1C40"/>
    <w:rsid w:val="00CF58C7"/>
    <w:rsid w:val="00CF5EF9"/>
    <w:rsid w:val="00D04888"/>
    <w:rsid w:val="00D12C12"/>
    <w:rsid w:val="00D204C6"/>
    <w:rsid w:val="00D24F89"/>
    <w:rsid w:val="00D268A0"/>
    <w:rsid w:val="00D328ED"/>
    <w:rsid w:val="00D46FDF"/>
    <w:rsid w:val="00D82718"/>
    <w:rsid w:val="00DA1065"/>
    <w:rsid w:val="00DA1A99"/>
    <w:rsid w:val="00DC3BA6"/>
    <w:rsid w:val="00DD7E78"/>
    <w:rsid w:val="00DE7112"/>
    <w:rsid w:val="00DF05FB"/>
    <w:rsid w:val="00DF2918"/>
    <w:rsid w:val="00DF57A7"/>
    <w:rsid w:val="00E02382"/>
    <w:rsid w:val="00E162FA"/>
    <w:rsid w:val="00E21400"/>
    <w:rsid w:val="00E31B17"/>
    <w:rsid w:val="00E322A3"/>
    <w:rsid w:val="00E3504C"/>
    <w:rsid w:val="00E5360B"/>
    <w:rsid w:val="00E54D73"/>
    <w:rsid w:val="00E54E9A"/>
    <w:rsid w:val="00E835CC"/>
    <w:rsid w:val="00E846C8"/>
    <w:rsid w:val="00E8616E"/>
    <w:rsid w:val="00EB1FF8"/>
    <w:rsid w:val="00F06C9B"/>
    <w:rsid w:val="00F34002"/>
    <w:rsid w:val="00F4273D"/>
    <w:rsid w:val="00F73D2B"/>
    <w:rsid w:val="00F746A6"/>
    <w:rsid w:val="00F93C24"/>
    <w:rsid w:val="00F94C75"/>
    <w:rsid w:val="00FD1047"/>
    <w:rsid w:val="00FE379D"/>
    <w:rsid w:val="00FE4AF4"/>
    <w:rsid w:val="00FE5D40"/>
    <w:rsid w:val="00FF441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B2EAAD-BFB3-4B05-9D1F-4648128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5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full">
    <w:name w:val="extendedtext-full"/>
    <w:basedOn w:val="a0"/>
    <w:rsid w:val="00326123"/>
  </w:style>
  <w:style w:type="paragraph" w:styleId="a9">
    <w:name w:val="Balloon Text"/>
    <w:basedOn w:val="a"/>
    <w:link w:val="aa"/>
    <w:uiPriority w:val="99"/>
    <w:semiHidden/>
    <w:unhideWhenUsed/>
    <w:rsid w:val="008C35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29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67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46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9C3CB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2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F49"/>
    <w:rPr>
      <w:rFonts w:ascii="Courier New" w:eastAsia="Times New Roman" w:hAnsi="Courier New" w:cs="Courier New"/>
      <w:sz w:val="15"/>
      <w:szCs w:val="15"/>
      <w:lang w:eastAsia="ru-RU"/>
    </w:rPr>
  </w:style>
  <w:style w:type="paragraph" w:customStyle="1" w:styleId="ConsPlusNormal">
    <w:name w:val="ConsPlusNormal"/>
    <w:uiPriority w:val="99"/>
    <w:rsid w:val="004D2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1F66F5"/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66F5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F66F5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E3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D3BAD4A608E70624F6B3052DE25FB4A4A0F7F8E76AF75C937787BE3BED3BA38471A21F9C988AFE7AE2E4A989L7J2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5A139-2DBC-4345-98B9-3125F3D6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Дмитрий Антонов</cp:lastModifiedBy>
  <cp:revision>167</cp:revision>
  <cp:lastPrinted>2023-02-22T08:03:00Z</cp:lastPrinted>
  <dcterms:created xsi:type="dcterms:W3CDTF">2022-10-06T02:07:00Z</dcterms:created>
  <dcterms:modified xsi:type="dcterms:W3CDTF">2023-03-06T05:16:00Z</dcterms:modified>
</cp:coreProperties>
</file>