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82" w:rsidRPr="00811DDF" w:rsidRDefault="00AE6B82" w:rsidP="00AE6B82">
      <w:pPr>
        <w:pStyle w:val="a5"/>
        <w:ind w:left="-374" w:right="-374"/>
      </w:pPr>
      <w:r w:rsidRPr="00811DDF"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82" w:rsidRPr="00811DDF" w:rsidRDefault="00AE6B82" w:rsidP="00AE6B82">
      <w:pPr>
        <w:jc w:val="center"/>
        <w:rPr>
          <w:b/>
          <w:color w:val="auto"/>
        </w:rPr>
      </w:pP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>РОССИЙСКАЯ ФЕДЕРАЦИЯ</w:t>
      </w:r>
    </w:p>
    <w:p w:rsidR="00AE6B82" w:rsidRPr="00D7699E" w:rsidRDefault="00AE6B82" w:rsidP="00AE6B82">
      <w:pPr>
        <w:jc w:val="center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КРАСНОЯРСКИЙ КРАЙ</w:t>
      </w: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 xml:space="preserve">  </w:t>
      </w: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 xml:space="preserve">ПОСТАНОВЛЕНИЕ </w:t>
      </w: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</w:p>
    <w:p w:rsidR="00AE6B82" w:rsidRPr="00D7699E" w:rsidRDefault="00C42E85" w:rsidP="00AE6B82">
      <w:pPr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26</w:t>
      </w:r>
      <w:r w:rsidR="00AE6B82" w:rsidRPr="00D7699E">
        <w:rPr>
          <w:color w:val="002060"/>
          <w:sz w:val="28"/>
          <w:szCs w:val="28"/>
        </w:rPr>
        <w:t>.05</w:t>
      </w:r>
      <w:r w:rsidRPr="00D7699E">
        <w:rPr>
          <w:color w:val="002060"/>
          <w:sz w:val="28"/>
          <w:szCs w:val="28"/>
        </w:rPr>
        <w:t>.2023</w:t>
      </w:r>
      <w:r w:rsidR="00AE6B82" w:rsidRPr="00D7699E">
        <w:rPr>
          <w:color w:val="002060"/>
          <w:sz w:val="28"/>
          <w:szCs w:val="28"/>
        </w:rPr>
        <w:t xml:space="preserve"> г.                                                                                            </w:t>
      </w:r>
      <w:r w:rsidR="00D7699E">
        <w:rPr>
          <w:color w:val="002060"/>
          <w:sz w:val="28"/>
          <w:szCs w:val="28"/>
        </w:rPr>
        <w:t xml:space="preserve">    </w:t>
      </w:r>
      <w:r w:rsidRPr="00D7699E">
        <w:rPr>
          <w:color w:val="002060"/>
          <w:sz w:val="28"/>
          <w:szCs w:val="28"/>
        </w:rPr>
        <w:t xml:space="preserve">№ </w:t>
      </w:r>
      <w:r w:rsidR="00D7699E" w:rsidRPr="00D7699E">
        <w:rPr>
          <w:color w:val="002060"/>
          <w:sz w:val="28"/>
          <w:szCs w:val="28"/>
        </w:rPr>
        <w:t>094</w:t>
      </w:r>
      <w:r w:rsidR="00846E5A" w:rsidRPr="00D7699E">
        <w:rPr>
          <w:color w:val="002060"/>
          <w:sz w:val="28"/>
          <w:szCs w:val="28"/>
        </w:rPr>
        <w:t xml:space="preserve"> </w:t>
      </w:r>
      <w:r w:rsidR="00AE6B82" w:rsidRPr="00D7699E">
        <w:rPr>
          <w:color w:val="002060"/>
          <w:sz w:val="28"/>
          <w:szCs w:val="28"/>
        </w:rPr>
        <w:t>- П</w:t>
      </w: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</w:p>
    <w:p w:rsidR="00AE6B82" w:rsidRPr="00D7699E" w:rsidRDefault="00AE6B82" w:rsidP="00AE6B82">
      <w:pPr>
        <w:suppressAutoHyphens/>
        <w:contextualSpacing/>
        <w:jc w:val="both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 xml:space="preserve">О проведении мероприятий, </w:t>
      </w:r>
    </w:p>
    <w:p w:rsidR="00AE6B82" w:rsidRPr="00D7699E" w:rsidRDefault="00AE6B82" w:rsidP="00AE6B82">
      <w:pPr>
        <w:suppressAutoHyphens/>
        <w:contextualSpacing/>
        <w:jc w:val="both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>связанных с ледоходом и половодьем</w:t>
      </w:r>
    </w:p>
    <w:p w:rsidR="00AE6B82" w:rsidRPr="00D7699E" w:rsidRDefault="00AE6B82" w:rsidP="00AE6B82">
      <w:pPr>
        <w:suppressAutoHyphens/>
        <w:contextualSpacing/>
        <w:jc w:val="both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>на реках сельского поселения</w:t>
      </w:r>
    </w:p>
    <w:p w:rsidR="00AE6B82" w:rsidRPr="00D7699E" w:rsidRDefault="00ED32B3" w:rsidP="00AE6B82">
      <w:pPr>
        <w:suppressAutoHyphens/>
        <w:contextualSpacing/>
        <w:jc w:val="both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>Хатанга в 2023</w:t>
      </w:r>
      <w:r w:rsidR="00AE6B82" w:rsidRPr="00D7699E">
        <w:rPr>
          <w:b/>
          <w:color w:val="002060"/>
          <w:sz w:val="28"/>
          <w:szCs w:val="28"/>
        </w:rPr>
        <w:t xml:space="preserve"> году</w:t>
      </w:r>
    </w:p>
    <w:p w:rsidR="00AE6B82" w:rsidRPr="00D7699E" w:rsidRDefault="00AE6B82" w:rsidP="00AE6B82">
      <w:pPr>
        <w:jc w:val="both"/>
        <w:rPr>
          <w:b/>
          <w:color w:val="002060"/>
          <w:sz w:val="28"/>
          <w:szCs w:val="28"/>
        </w:rPr>
      </w:pPr>
    </w:p>
    <w:p w:rsidR="00AE6B82" w:rsidRPr="00D7699E" w:rsidRDefault="00AE6B82" w:rsidP="00AE6B82">
      <w:pPr>
        <w:suppressAutoHyphens/>
        <w:ind w:firstLine="709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В связи с предстоящим наступлением интенсивных весенних паводков и ледохода на реках сельского поселения Хатанга, с целью обеспечения безопасности населения, сохранности жилого фонда, устойчивой эксплуатации объектов тепло-, водо-, электроснабжения в период ледохода и па</w:t>
      </w:r>
      <w:r w:rsidR="00ED32B3" w:rsidRPr="00D7699E">
        <w:rPr>
          <w:color w:val="002060"/>
          <w:sz w:val="28"/>
          <w:szCs w:val="28"/>
        </w:rPr>
        <w:t>водка 2023</w:t>
      </w:r>
      <w:r w:rsidRPr="00D7699E">
        <w:rPr>
          <w:color w:val="002060"/>
          <w:sz w:val="28"/>
          <w:szCs w:val="28"/>
        </w:rPr>
        <w:t xml:space="preserve"> года, руководствуясь п</w:t>
      </w:r>
      <w:r w:rsidR="00846E5A" w:rsidRPr="00D7699E">
        <w:rPr>
          <w:color w:val="002060"/>
          <w:sz w:val="28"/>
          <w:szCs w:val="28"/>
        </w:rPr>
        <w:t xml:space="preserve">унктом 8 части 1 статьи </w:t>
      </w:r>
      <w:r w:rsidRPr="00D7699E">
        <w:rPr>
          <w:color w:val="002060"/>
          <w:sz w:val="28"/>
          <w:szCs w:val="28"/>
        </w:rPr>
        <w:t xml:space="preserve">7¹ Устава сельского поселения Хатанга, </w:t>
      </w: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  <w:r w:rsidRPr="00D7699E">
        <w:rPr>
          <w:b/>
          <w:color w:val="002060"/>
          <w:sz w:val="28"/>
          <w:szCs w:val="28"/>
        </w:rPr>
        <w:t xml:space="preserve">ПОСТАНОВЛЯЮ: </w:t>
      </w:r>
    </w:p>
    <w:p w:rsidR="00AE6B82" w:rsidRPr="00D7699E" w:rsidRDefault="00AE6B82" w:rsidP="00AE6B82">
      <w:pPr>
        <w:jc w:val="center"/>
        <w:rPr>
          <w:b/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Утвердить комплексный план мероприятий по предупреждению и ликвидации последствий чрезвычайных ситуаций, связанных с паводковыми явлениями и ледоходом на реках сельского поселения Хатанга согласно приложению № 1.</w:t>
      </w:r>
    </w:p>
    <w:p w:rsidR="00AE6B82" w:rsidRPr="00D7699E" w:rsidRDefault="00AE6B82" w:rsidP="00AE6B82">
      <w:pPr>
        <w:suppressAutoHyphens/>
        <w:ind w:left="360"/>
        <w:jc w:val="both"/>
        <w:rPr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 xml:space="preserve">Утвердить состав </w:t>
      </w:r>
      <w:proofErr w:type="spellStart"/>
      <w:r w:rsidRPr="00D7699E">
        <w:rPr>
          <w:color w:val="002060"/>
          <w:sz w:val="28"/>
          <w:szCs w:val="28"/>
        </w:rPr>
        <w:t>противопаводковой</w:t>
      </w:r>
      <w:proofErr w:type="spellEnd"/>
      <w:r w:rsidRPr="00D7699E">
        <w:rPr>
          <w:color w:val="002060"/>
          <w:sz w:val="28"/>
          <w:szCs w:val="28"/>
        </w:rPr>
        <w:t xml:space="preserve"> комиссии сельского поселения Хатанга соглас</w:t>
      </w:r>
      <w:r w:rsidR="00C30FFC" w:rsidRPr="00D7699E">
        <w:rPr>
          <w:color w:val="002060"/>
          <w:sz w:val="28"/>
          <w:szCs w:val="28"/>
        </w:rPr>
        <w:t>но приложению № 2 к настоящему п</w:t>
      </w:r>
      <w:r w:rsidRPr="00D7699E">
        <w:rPr>
          <w:color w:val="002060"/>
          <w:sz w:val="28"/>
          <w:szCs w:val="28"/>
        </w:rPr>
        <w:t xml:space="preserve">остановлению. Определить, что в период временного отсутствия члена Комиссии его обязанность по участию в работе Комиссии возлагается на лицо, </w:t>
      </w:r>
      <w:r w:rsidR="00ED32B3" w:rsidRPr="00D7699E">
        <w:rPr>
          <w:color w:val="002060"/>
          <w:sz w:val="28"/>
          <w:szCs w:val="28"/>
        </w:rPr>
        <w:t xml:space="preserve">замещающее его </w:t>
      </w:r>
      <w:r w:rsidRPr="00D7699E">
        <w:rPr>
          <w:color w:val="002060"/>
          <w:sz w:val="28"/>
          <w:szCs w:val="28"/>
        </w:rPr>
        <w:t>в установленном порядке.</w:t>
      </w:r>
    </w:p>
    <w:p w:rsidR="00AE6B82" w:rsidRPr="00D7699E" w:rsidRDefault="00AE6B82" w:rsidP="00AE6B82">
      <w:pPr>
        <w:suppressAutoHyphens/>
        <w:jc w:val="both"/>
        <w:rPr>
          <w:color w:val="002060"/>
          <w:sz w:val="28"/>
          <w:szCs w:val="28"/>
        </w:rPr>
      </w:pPr>
    </w:p>
    <w:p w:rsidR="00AE6B82" w:rsidRPr="00D7699E" w:rsidRDefault="00ED32B3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Начальникам Т</w:t>
      </w:r>
      <w:r w:rsidR="00AE6B82" w:rsidRPr="00D7699E">
        <w:rPr>
          <w:color w:val="002060"/>
          <w:sz w:val="28"/>
          <w:szCs w:val="28"/>
        </w:rPr>
        <w:t>е</w:t>
      </w:r>
      <w:r w:rsidRPr="00D7699E">
        <w:rPr>
          <w:color w:val="002060"/>
          <w:sz w:val="28"/>
          <w:szCs w:val="28"/>
        </w:rPr>
        <w:t>рриториальных отделов поселков А</w:t>
      </w:r>
      <w:r w:rsidR="00AE6B82" w:rsidRPr="00D7699E">
        <w:rPr>
          <w:color w:val="002060"/>
          <w:sz w:val="28"/>
          <w:szCs w:val="28"/>
        </w:rPr>
        <w:t>дминистрации сельского поселения Хатанга, руководителям предприятий, организаций, учреждений независимо от организационно-правовых форм: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 xml:space="preserve">создать комиссии по предупреждению и ликвидации последствий чрезвычайных ситуаций </w:t>
      </w:r>
      <w:r w:rsidR="00ED32B3" w:rsidRPr="00D7699E">
        <w:rPr>
          <w:color w:val="002060"/>
          <w:sz w:val="28"/>
          <w:szCs w:val="28"/>
        </w:rPr>
        <w:t>в период ледохода и паводка 2023</w:t>
      </w:r>
      <w:r w:rsidRPr="00D7699E">
        <w:rPr>
          <w:color w:val="002060"/>
          <w:sz w:val="28"/>
          <w:szCs w:val="28"/>
        </w:rPr>
        <w:t xml:space="preserve"> года;</w:t>
      </w:r>
    </w:p>
    <w:p w:rsidR="00AE6B82" w:rsidRPr="00D7699E" w:rsidRDefault="00F22959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lastRenderedPageBreak/>
        <w:t xml:space="preserve">доводить информацию до руководителей Администрации сельского поселения Хатанга о необходимости проведения эвакуации и (или) перемещения в безопасный район с территории, попадающей в зону подтопления(затопления) передвижных </w:t>
      </w:r>
      <w:proofErr w:type="spellStart"/>
      <w:r w:rsidRPr="00D7699E">
        <w:rPr>
          <w:color w:val="002060"/>
          <w:sz w:val="28"/>
          <w:szCs w:val="28"/>
        </w:rPr>
        <w:t>балков</w:t>
      </w:r>
      <w:proofErr w:type="spellEnd"/>
      <w:r w:rsidRPr="00D7699E">
        <w:rPr>
          <w:color w:val="002060"/>
          <w:sz w:val="28"/>
          <w:szCs w:val="28"/>
        </w:rPr>
        <w:t>, стойбищ и другого имущества населения, ведущего традиционный кочевой образ жизни</w:t>
      </w:r>
      <w:r w:rsidR="00AE6B82" w:rsidRPr="00D7699E">
        <w:rPr>
          <w:color w:val="002060"/>
          <w:sz w:val="28"/>
          <w:szCs w:val="28"/>
        </w:rPr>
        <w:t>;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определить помещения на случай перевода населения из затопляемых жилых домов;</w:t>
      </w:r>
    </w:p>
    <w:p w:rsidR="00AE6B82" w:rsidRPr="00D7699E" w:rsidRDefault="00DD6D7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содержать в исправном состоянии</w:t>
      </w:r>
      <w:r w:rsidR="00AE6B82" w:rsidRPr="00D7699E">
        <w:rPr>
          <w:color w:val="002060"/>
          <w:sz w:val="28"/>
          <w:szCs w:val="28"/>
        </w:rPr>
        <w:t xml:space="preserve"> плавучие средства (катера, лодки и т. п.), создать необходимые запасы лесоматериалов, тросов и других подручных средств, необходимых для проведения спасательных работ;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принять меры по вывозу из затопляемых зон грузов и отходов производства, иных веществ и материалов, которые при попадании в водный объект могут привести к его загрязнению и засорению до</w:t>
      </w:r>
      <w:r w:rsidR="00ED32B3" w:rsidRPr="00D7699E">
        <w:rPr>
          <w:color w:val="002060"/>
          <w:sz w:val="28"/>
          <w:szCs w:val="28"/>
        </w:rPr>
        <w:t xml:space="preserve"> 31 мая 2023</w:t>
      </w:r>
      <w:r w:rsidRPr="00D7699E">
        <w:rPr>
          <w:color w:val="002060"/>
          <w:sz w:val="28"/>
          <w:szCs w:val="28"/>
        </w:rPr>
        <w:t xml:space="preserve"> г.;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руководителям предприятий, имеющих речной флот, принять меры по предупреждению его повреждений;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своевременно запретить движение транспорта и людей по льду рек и озер;</w:t>
      </w:r>
    </w:p>
    <w:p w:rsidR="00AE6B82" w:rsidRPr="00D7699E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в период ледохода организовать круглосуточное дежурство на подведомственной территории.</w:t>
      </w:r>
    </w:p>
    <w:p w:rsidR="00AE6B82" w:rsidRPr="00D7699E" w:rsidRDefault="00AE6B82" w:rsidP="00AE6B82">
      <w:pPr>
        <w:suppressAutoHyphens/>
        <w:ind w:left="360"/>
        <w:jc w:val="both"/>
        <w:rPr>
          <w:color w:val="002060"/>
          <w:sz w:val="28"/>
          <w:szCs w:val="28"/>
        </w:rPr>
      </w:pPr>
    </w:p>
    <w:p w:rsidR="0097297E" w:rsidRPr="00D7699E" w:rsidRDefault="0097297E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 xml:space="preserve">Директору Муниципального унитарного предприятия «Хатанга-Энергия» сельского поселения Хатанга (Чалый С.В.) </w:t>
      </w:r>
      <w:r w:rsidR="00DF348A" w:rsidRPr="00D7699E">
        <w:rPr>
          <w:color w:val="002060"/>
          <w:sz w:val="28"/>
          <w:szCs w:val="28"/>
        </w:rPr>
        <w:t>взять</w:t>
      </w:r>
      <w:r w:rsidR="00DF348A" w:rsidRPr="00D7699E">
        <w:rPr>
          <w:color w:val="002060"/>
          <w:sz w:val="28"/>
          <w:szCs w:val="28"/>
        </w:rPr>
        <w:t xml:space="preserve"> </w:t>
      </w:r>
      <w:r w:rsidRPr="00D7699E">
        <w:rPr>
          <w:color w:val="002060"/>
          <w:sz w:val="28"/>
          <w:szCs w:val="28"/>
        </w:rPr>
        <w:t xml:space="preserve">под особый контроль очистку ливневых водоотводов. </w:t>
      </w:r>
    </w:p>
    <w:p w:rsidR="0097297E" w:rsidRPr="00D7699E" w:rsidRDefault="0097297E" w:rsidP="0097297E">
      <w:pPr>
        <w:suppressAutoHyphens/>
        <w:ind w:left="720"/>
        <w:jc w:val="both"/>
        <w:rPr>
          <w:color w:val="002060"/>
          <w:sz w:val="28"/>
          <w:szCs w:val="28"/>
        </w:rPr>
      </w:pPr>
      <w:bookmarkStart w:id="0" w:name="_GoBack"/>
      <w:bookmarkEnd w:id="0"/>
    </w:p>
    <w:p w:rsidR="00AE6B82" w:rsidRPr="00D7699E" w:rsidRDefault="00A61F73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Акционерному обществу «</w:t>
      </w:r>
      <w:proofErr w:type="spellStart"/>
      <w:r w:rsidRPr="00D7699E">
        <w:rPr>
          <w:color w:val="002060"/>
          <w:sz w:val="28"/>
          <w:szCs w:val="28"/>
        </w:rPr>
        <w:t>КрасАвиа</w:t>
      </w:r>
      <w:proofErr w:type="spellEnd"/>
      <w:r w:rsidRPr="00D7699E">
        <w:rPr>
          <w:color w:val="002060"/>
          <w:sz w:val="28"/>
          <w:szCs w:val="28"/>
        </w:rPr>
        <w:t>» Обособленное подразделение Хатанга (</w:t>
      </w:r>
      <w:proofErr w:type="spellStart"/>
      <w:r w:rsidRPr="00D7699E">
        <w:rPr>
          <w:color w:val="002060"/>
          <w:sz w:val="28"/>
          <w:szCs w:val="28"/>
        </w:rPr>
        <w:t>Дмитрячков</w:t>
      </w:r>
      <w:proofErr w:type="spellEnd"/>
      <w:r w:rsidRPr="00D7699E">
        <w:rPr>
          <w:color w:val="002060"/>
          <w:sz w:val="28"/>
          <w:szCs w:val="28"/>
        </w:rPr>
        <w:t xml:space="preserve"> К.В.) </w:t>
      </w:r>
      <w:r w:rsidR="00AE6B82" w:rsidRPr="00D7699E">
        <w:rPr>
          <w:color w:val="002060"/>
          <w:sz w:val="28"/>
          <w:szCs w:val="28"/>
        </w:rPr>
        <w:t xml:space="preserve"> на период ледохода и паводка подготовить резерв вертолетов и определить дежурные экипажи на случай разведывательных и аварийно-спасательных работ.</w:t>
      </w:r>
    </w:p>
    <w:p w:rsidR="00AE6B82" w:rsidRPr="00D7699E" w:rsidRDefault="00AE6B82" w:rsidP="00AE6B82">
      <w:pPr>
        <w:suppressAutoHyphens/>
        <w:jc w:val="both"/>
        <w:rPr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Красноярскому филиалу П</w:t>
      </w:r>
      <w:r w:rsidR="00846E5A" w:rsidRPr="00D7699E">
        <w:rPr>
          <w:color w:val="002060"/>
          <w:sz w:val="28"/>
          <w:szCs w:val="28"/>
        </w:rPr>
        <w:t>убличного акционерного общества</w:t>
      </w:r>
      <w:r w:rsidRPr="00D7699E">
        <w:rPr>
          <w:color w:val="002060"/>
          <w:sz w:val="28"/>
          <w:szCs w:val="28"/>
        </w:rPr>
        <w:t xml:space="preserve"> "Ростелеком" (</w:t>
      </w:r>
      <w:proofErr w:type="spellStart"/>
      <w:r w:rsidR="00ED32B3" w:rsidRPr="00D7699E">
        <w:rPr>
          <w:color w:val="002060"/>
          <w:sz w:val="28"/>
          <w:szCs w:val="28"/>
        </w:rPr>
        <w:t>Бабаянц</w:t>
      </w:r>
      <w:proofErr w:type="spellEnd"/>
      <w:r w:rsidR="00ED32B3" w:rsidRPr="00D7699E">
        <w:rPr>
          <w:color w:val="002060"/>
          <w:sz w:val="28"/>
          <w:szCs w:val="28"/>
        </w:rPr>
        <w:t xml:space="preserve"> А.А</w:t>
      </w:r>
      <w:r w:rsidRPr="00D7699E">
        <w:rPr>
          <w:color w:val="002060"/>
          <w:sz w:val="28"/>
          <w:szCs w:val="28"/>
        </w:rPr>
        <w:t>.) обеспечить устойчивую связь с населенными пунктами сельского поселения для своевременного принятия мер, связанных с ледоходом и паводком.</w:t>
      </w:r>
    </w:p>
    <w:p w:rsidR="00AE6B82" w:rsidRPr="00D7699E" w:rsidRDefault="00AE6B82" w:rsidP="00AE6B82">
      <w:pPr>
        <w:pStyle w:val="a7"/>
        <w:ind w:left="0"/>
        <w:rPr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А</w:t>
      </w:r>
      <w:r w:rsidR="00846E5A" w:rsidRPr="00D7699E">
        <w:rPr>
          <w:color w:val="002060"/>
          <w:sz w:val="28"/>
          <w:szCs w:val="28"/>
        </w:rPr>
        <w:t>кционерному обществу</w:t>
      </w:r>
      <w:r w:rsidRPr="00D7699E">
        <w:rPr>
          <w:color w:val="002060"/>
          <w:sz w:val="28"/>
          <w:szCs w:val="28"/>
        </w:rPr>
        <w:t xml:space="preserve"> "</w:t>
      </w:r>
      <w:proofErr w:type="spellStart"/>
      <w:r w:rsidRPr="00D7699E">
        <w:rPr>
          <w:color w:val="002060"/>
          <w:sz w:val="28"/>
          <w:szCs w:val="28"/>
        </w:rPr>
        <w:t>Хатангский</w:t>
      </w:r>
      <w:proofErr w:type="spellEnd"/>
      <w:r w:rsidRPr="00D7699E">
        <w:rPr>
          <w:color w:val="002060"/>
          <w:sz w:val="28"/>
          <w:szCs w:val="28"/>
        </w:rPr>
        <w:t xml:space="preserve"> морской торговый порт" (Зверев С.</w:t>
      </w:r>
      <w:r w:rsidR="00846E5A" w:rsidRPr="00D7699E">
        <w:rPr>
          <w:color w:val="002060"/>
          <w:sz w:val="28"/>
          <w:szCs w:val="28"/>
        </w:rPr>
        <w:t xml:space="preserve"> </w:t>
      </w:r>
      <w:r w:rsidRPr="00D7699E">
        <w:rPr>
          <w:color w:val="002060"/>
          <w:sz w:val="28"/>
          <w:szCs w:val="28"/>
        </w:rPr>
        <w:t xml:space="preserve">В.) на период паводка подготовить речной флот для возможной эвакуации населения из </w:t>
      </w:r>
      <w:r w:rsidR="00C506E6" w:rsidRPr="00D7699E">
        <w:rPr>
          <w:color w:val="002060"/>
          <w:sz w:val="28"/>
          <w:szCs w:val="28"/>
        </w:rPr>
        <w:t xml:space="preserve">                 </w:t>
      </w:r>
      <w:r w:rsidRPr="00D7699E">
        <w:rPr>
          <w:color w:val="002060"/>
          <w:sz w:val="28"/>
          <w:szCs w:val="28"/>
        </w:rPr>
        <w:t>п. Кресты, как наиболее вероятного к затоплению населенного пункта сельского поселения, а также из других населённых пунктов сельского поселения Хатанга.</w:t>
      </w:r>
    </w:p>
    <w:p w:rsidR="00AE6B82" w:rsidRPr="00D7699E" w:rsidRDefault="00AE6B82" w:rsidP="00AE6B82">
      <w:pPr>
        <w:pStyle w:val="a7"/>
        <w:rPr>
          <w:color w:val="002060"/>
          <w:sz w:val="28"/>
          <w:szCs w:val="28"/>
        </w:rPr>
      </w:pPr>
    </w:p>
    <w:p w:rsidR="00AE6B82" w:rsidRPr="00D7699E" w:rsidRDefault="00846E5A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Обществу с ограниченной ответственностью «</w:t>
      </w:r>
      <w:r w:rsidR="00AE6B82" w:rsidRPr="00D7699E">
        <w:rPr>
          <w:color w:val="002060"/>
          <w:sz w:val="28"/>
          <w:szCs w:val="28"/>
        </w:rPr>
        <w:t>Энергия</w:t>
      </w:r>
      <w:r w:rsidRPr="00D7699E">
        <w:rPr>
          <w:color w:val="002060"/>
          <w:sz w:val="28"/>
          <w:szCs w:val="28"/>
        </w:rPr>
        <w:t>»</w:t>
      </w:r>
      <w:r w:rsidR="00AE6B82" w:rsidRPr="00D7699E">
        <w:rPr>
          <w:color w:val="002060"/>
          <w:sz w:val="28"/>
          <w:szCs w:val="28"/>
        </w:rPr>
        <w:t xml:space="preserve"> (Кузьмин С.</w:t>
      </w:r>
      <w:r w:rsidRPr="00D7699E">
        <w:rPr>
          <w:color w:val="002060"/>
          <w:sz w:val="28"/>
          <w:szCs w:val="28"/>
        </w:rPr>
        <w:t xml:space="preserve"> </w:t>
      </w:r>
      <w:r w:rsidR="00AE6B82" w:rsidRPr="00D7699E">
        <w:rPr>
          <w:color w:val="002060"/>
          <w:sz w:val="28"/>
          <w:szCs w:val="28"/>
        </w:rPr>
        <w:t>А.) разработать до начала паводка резервную схему обеспечения с. Хатанга питьевой водой.</w:t>
      </w:r>
    </w:p>
    <w:p w:rsidR="00AE6B82" w:rsidRPr="00D7699E" w:rsidRDefault="00AE6B82" w:rsidP="00AE6B82">
      <w:pPr>
        <w:pStyle w:val="a7"/>
        <w:rPr>
          <w:color w:val="002060"/>
          <w:sz w:val="28"/>
          <w:szCs w:val="28"/>
        </w:rPr>
      </w:pPr>
    </w:p>
    <w:p w:rsidR="00B6609E" w:rsidRPr="00D7699E" w:rsidRDefault="00B6609E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lastRenderedPageBreak/>
        <w:t xml:space="preserve">Рекомендовать Отделению полиции Отдела МВД России по Таймырскому Долгано-Ненецкому району (Благодаров К.А.) организовать охрану общественного порядка в </w:t>
      </w:r>
      <w:r w:rsidR="003F126E" w:rsidRPr="00D7699E">
        <w:rPr>
          <w:color w:val="002060"/>
          <w:sz w:val="28"/>
          <w:szCs w:val="28"/>
        </w:rPr>
        <w:t>населенных пунктах сельского поселения Хатанга</w:t>
      </w:r>
      <w:r w:rsidRPr="00D7699E">
        <w:rPr>
          <w:color w:val="002060"/>
          <w:sz w:val="28"/>
          <w:szCs w:val="28"/>
        </w:rPr>
        <w:t xml:space="preserve"> и принять меры по недопущению выхода людей на участки, опасные для жи</w:t>
      </w:r>
      <w:r w:rsidR="003F126E" w:rsidRPr="00D7699E">
        <w:rPr>
          <w:color w:val="002060"/>
          <w:sz w:val="28"/>
          <w:szCs w:val="28"/>
        </w:rPr>
        <w:t>зни во время движения льда.</w:t>
      </w:r>
    </w:p>
    <w:p w:rsidR="00B6609E" w:rsidRPr="00D7699E" w:rsidRDefault="00B6609E" w:rsidP="00B6609E">
      <w:pPr>
        <w:pStyle w:val="a7"/>
        <w:rPr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 xml:space="preserve">Руководство проводимыми мероприятиями и их координация возлагается на Комиссию по предупреждению и ликвидации чрезвычайных ситуаций </w:t>
      </w:r>
      <w:r w:rsidR="00ED32B3" w:rsidRPr="00D7699E">
        <w:rPr>
          <w:color w:val="002060"/>
          <w:sz w:val="28"/>
          <w:szCs w:val="28"/>
        </w:rPr>
        <w:t>А</w:t>
      </w:r>
      <w:r w:rsidRPr="00D7699E">
        <w:rPr>
          <w:color w:val="002060"/>
          <w:sz w:val="28"/>
          <w:szCs w:val="28"/>
        </w:rPr>
        <w:t xml:space="preserve">дминистрации сельского поселения (председатель – </w:t>
      </w:r>
      <w:r w:rsidR="00ED32B3" w:rsidRPr="00D7699E">
        <w:rPr>
          <w:color w:val="002060"/>
          <w:sz w:val="28"/>
          <w:szCs w:val="28"/>
        </w:rPr>
        <w:t>Доронин А.С.</w:t>
      </w:r>
      <w:r w:rsidRPr="00D7699E">
        <w:rPr>
          <w:color w:val="002060"/>
          <w:sz w:val="28"/>
          <w:szCs w:val="28"/>
        </w:rPr>
        <w:t xml:space="preserve">, </w:t>
      </w:r>
      <w:r w:rsidR="00ED32B3" w:rsidRPr="00D7699E">
        <w:rPr>
          <w:color w:val="002060"/>
          <w:sz w:val="28"/>
          <w:szCs w:val="28"/>
        </w:rPr>
        <w:t>Глава</w:t>
      </w:r>
      <w:r w:rsidR="008A671A" w:rsidRPr="00D7699E">
        <w:rPr>
          <w:color w:val="002060"/>
          <w:sz w:val="28"/>
          <w:szCs w:val="28"/>
        </w:rPr>
        <w:t xml:space="preserve"> сельского поселения Хатанга), в случае его отсутствия (командировка, отпуск, временная </w:t>
      </w:r>
      <w:proofErr w:type="gramStart"/>
      <w:r w:rsidR="008A671A" w:rsidRPr="00D7699E">
        <w:rPr>
          <w:color w:val="002060"/>
          <w:sz w:val="28"/>
          <w:szCs w:val="28"/>
        </w:rPr>
        <w:t>нетрудоспособность)  возлагается</w:t>
      </w:r>
      <w:proofErr w:type="gramEnd"/>
      <w:r w:rsidR="008A671A" w:rsidRPr="00D7699E">
        <w:rPr>
          <w:color w:val="002060"/>
          <w:sz w:val="28"/>
          <w:szCs w:val="28"/>
        </w:rPr>
        <w:t xml:space="preserve"> на лицо, замещающее его в установленном порядке.</w:t>
      </w:r>
    </w:p>
    <w:p w:rsidR="00AE6B82" w:rsidRPr="00D7699E" w:rsidRDefault="00AE6B82" w:rsidP="00AE6B82">
      <w:pPr>
        <w:pStyle w:val="a7"/>
        <w:rPr>
          <w:color w:val="002060"/>
          <w:sz w:val="28"/>
          <w:szCs w:val="28"/>
        </w:rPr>
      </w:pPr>
    </w:p>
    <w:p w:rsidR="00AE6B82" w:rsidRPr="00D7699E" w:rsidRDefault="008A671A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Опубликовать п</w:t>
      </w:r>
      <w:r w:rsidR="00AE6B82" w:rsidRPr="00D7699E">
        <w:rPr>
          <w:color w:val="002060"/>
          <w:sz w:val="28"/>
          <w:szCs w:val="28"/>
        </w:rPr>
        <w:t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Хатанга.</w:t>
      </w:r>
    </w:p>
    <w:p w:rsidR="00AE6B82" w:rsidRPr="00D7699E" w:rsidRDefault="00AE6B82" w:rsidP="00AE6B82">
      <w:pPr>
        <w:pStyle w:val="a7"/>
        <w:rPr>
          <w:color w:val="002060"/>
          <w:sz w:val="28"/>
          <w:szCs w:val="28"/>
        </w:rPr>
      </w:pPr>
    </w:p>
    <w:p w:rsidR="00AE6B82" w:rsidRPr="00D7699E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Конт</w:t>
      </w:r>
      <w:r w:rsidR="00ED32B3" w:rsidRPr="00D7699E">
        <w:rPr>
          <w:color w:val="002060"/>
          <w:sz w:val="28"/>
          <w:szCs w:val="28"/>
        </w:rPr>
        <w:t>роль за исполнением настоящего п</w:t>
      </w:r>
      <w:r w:rsidRPr="00D7699E">
        <w:rPr>
          <w:color w:val="002060"/>
          <w:sz w:val="28"/>
          <w:szCs w:val="28"/>
        </w:rPr>
        <w:t xml:space="preserve">остановления возложить на заместителя Главы сельского поселения Хатанга </w:t>
      </w:r>
      <w:proofErr w:type="spellStart"/>
      <w:r w:rsidR="00ED32B3" w:rsidRPr="00D7699E">
        <w:rPr>
          <w:color w:val="002060"/>
          <w:sz w:val="28"/>
          <w:szCs w:val="28"/>
        </w:rPr>
        <w:t>Вешнякова</w:t>
      </w:r>
      <w:proofErr w:type="spellEnd"/>
      <w:r w:rsidR="00ED32B3" w:rsidRPr="00D7699E">
        <w:rPr>
          <w:color w:val="002060"/>
          <w:sz w:val="28"/>
          <w:szCs w:val="28"/>
        </w:rPr>
        <w:t xml:space="preserve"> А.В.</w:t>
      </w:r>
    </w:p>
    <w:p w:rsidR="008A671A" w:rsidRPr="00D7699E" w:rsidRDefault="008A671A" w:rsidP="008A671A">
      <w:pPr>
        <w:pStyle w:val="a7"/>
        <w:rPr>
          <w:color w:val="002060"/>
          <w:sz w:val="28"/>
          <w:szCs w:val="28"/>
        </w:rPr>
      </w:pPr>
    </w:p>
    <w:p w:rsidR="008A671A" w:rsidRPr="00D7699E" w:rsidRDefault="008A671A" w:rsidP="008A671A">
      <w:pPr>
        <w:numPr>
          <w:ilvl w:val="0"/>
          <w:numId w:val="2"/>
        </w:numPr>
        <w:suppressAutoHyphens/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Постановление вступает в силу с момента подписания.</w:t>
      </w:r>
    </w:p>
    <w:p w:rsidR="00AE6B82" w:rsidRPr="00D7699E" w:rsidRDefault="00AE6B82" w:rsidP="00AE6B82">
      <w:pPr>
        <w:pStyle w:val="a7"/>
        <w:rPr>
          <w:color w:val="002060"/>
          <w:sz w:val="28"/>
          <w:szCs w:val="28"/>
        </w:rPr>
      </w:pPr>
    </w:p>
    <w:p w:rsidR="00D7699E" w:rsidRDefault="00D7699E" w:rsidP="00AE6B82">
      <w:pPr>
        <w:jc w:val="both"/>
        <w:rPr>
          <w:color w:val="002060"/>
          <w:sz w:val="28"/>
          <w:szCs w:val="28"/>
        </w:rPr>
      </w:pPr>
    </w:p>
    <w:p w:rsidR="00D7699E" w:rsidRDefault="00D7699E" w:rsidP="00AE6B82">
      <w:pPr>
        <w:jc w:val="both"/>
        <w:rPr>
          <w:color w:val="002060"/>
          <w:sz w:val="28"/>
          <w:szCs w:val="28"/>
        </w:rPr>
      </w:pP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Исполняющая обязанности</w:t>
      </w:r>
    </w:p>
    <w:p w:rsidR="00AE6B82" w:rsidRPr="00D7699E" w:rsidRDefault="00AE6B82" w:rsidP="00AE6B82">
      <w:pPr>
        <w:jc w:val="both"/>
        <w:rPr>
          <w:color w:val="002060"/>
          <w:sz w:val="28"/>
          <w:szCs w:val="28"/>
        </w:rPr>
      </w:pPr>
      <w:r w:rsidRPr="00D7699E">
        <w:rPr>
          <w:color w:val="002060"/>
          <w:sz w:val="28"/>
          <w:szCs w:val="28"/>
        </w:rPr>
        <w:t>Главы сельско</w:t>
      </w:r>
      <w:r w:rsidR="00ED32B3" w:rsidRPr="00D7699E">
        <w:rPr>
          <w:color w:val="002060"/>
          <w:sz w:val="28"/>
          <w:szCs w:val="28"/>
        </w:rPr>
        <w:t>го поселения Хатанга</w:t>
      </w:r>
      <w:r w:rsidR="00ED32B3" w:rsidRPr="00D7699E">
        <w:rPr>
          <w:color w:val="002060"/>
          <w:sz w:val="28"/>
          <w:szCs w:val="28"/>
        </w:rPr>
        <w:tab/>
      </w:r>
      <w:r w:rsidR="00ED32B3" w:rsidRPr="00D7699E">
        <w:rPr>
          <w:color w:val="002060"/>
          <w:sz w:val="28"/>
          <w:szCs w:val="28"/>
        </w:rPr>
        <w:tab/>
      </w:r>
      <w:r w:rsidR="00D7699E">
        <w:rPr>
          <w:color w:val="002060"/>
          <w:sz w:val="28"/>
          <w:szCs w:val="28"/>
        </w:rPr>
        <w:tab/>
      </w:r>
      <w:r w:rsidR="00D7699E">
        <w:rPr>
          <w:color w:val="002060"/>
          <w:sz w:val="28"/>
          <w:szCs w:val="28"/>
        </w:rPr>
        <w:tab/>
        <w:t xml:space="preserve">         </w:t>
      </w:r>
      <w:r w:rsidR="00ED32B3" w:rsidRPr="00D7699E">
        <w:rPr>
          <w:color w:val="002060"/>
          <w:sz w:val="28"/>
          <w:szCs w:val="28"/>
        </w:rPr>
        <w:t xml:space="preserve">Т.В. </w:t>
      </w:r>
      <w:proofErr w:type="spellStart"/>
      <w:r w:rsidR="00ED32B3" w:rsidRPr="00D7699E">
        <w:rPr>
          <w:color w:val="002060"/>
          <w:sz w:val="28"/>
          <w:szCs w:val="28"/>
        </w:rPr>
        <w:t>Зоткина</w:t>
      </w:r>
      <w:proofErr w:type="spellEnd"/>
      <w:r w:rsidRPr="00D7699E">
        <w:rPr>
          <w:color w:val="002060"/>
          <w:sz w:val="28"/>
          <w:szCs w:val="28"/>
        </w:rPr>
        <w:t xml:space="preserve"> </w:t>
      </w:r>
    </w:p>
    <w:p w:rsidR="00477E94" w:rsidRDefault="00AE6B82" w:rsidP="008A671A">
      <w:pPr>
        <w:contextualSpacing/>
        <w:rPr>
          <w:b/>
          <w:color w:val="002060"/>
        </w:rPr>
      </w:pPr>
      <w:r w:rsidRPr="003A0451">
        <w:rPr>
          <w:b/>
          <w:color w:val="002060"/>
        </w:rPr>
        <w:t xml:space="preserve">  </w:t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</w:p>
    <w:p w:rsidR="00477E94" w:rsidRDefault="00477E94" w:rsidP="008A671A">
      <w:pPr>
        <w:contextualSpacing/>
        <w:rPr>
          <w:b/>
          <w:color w:val="00206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D7699E" w:rsidRDefault="00D7699E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</w:p>
    <w:p w:rsidR="00AE6B82" w:rsidRPr="003A0451" w:rsidRDefault="00AE6B82" w:rsidP="00477E94">
      <w:pPr>
        <w:ind w:left="5664" w:firstLine="708"/>
        <w:contextualSpacing/>
        <w:rPr>
          <w:b/>
          <w:color w:val="002060"/>
          <w:sz w:val="20"/>
          <w:szCs w:val="20"/>
        </w:rPr>
      </w:pPr>
      <w:r w:rsidRPr="003A0451">
        <w:rPr>
          <w:b/>
          <w:color w:val="002060"/>
          <w:sz w:val="20"/>
          <w:szCs w:val="20"/>
        </w:rPr>
        <w:lastRenderedPageBreak/>
        <w:t>Приложение № 2</w:t>
      </w:r>
    </w:p>
    <w:p w:rsidR="00AE6B82" w:rsidRPr="003A0451" w:rsidRDefault="00D7699E" w:rsidP="00AE6B82">
      <w:pPr>
        <w:contextualSpacing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к постановлению А</w:t>
      </w:r>
      <w:r w:rsidR="00AE6B82" w:rsidRPr="003A0451">
        <w:rPr>
          <w:color w:val="002060"/>
          <w:sz w:val="20"/>
          <w:szCs w:val="20"/>
        </w:rPr>
        <w:t xml:space="preserve">дминистрации </w:t>
      </w:r>
    </w:p>
    <w:p w:rsidR="00AE6B82" w:rsidRPr="003A0451" w:rsidRDefault="00AE6B82" w:rsidP="00AE6B82">
      <w:pPr>
        <w:contextualSpacing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  <w:t>сельского поселения Хатанга</w:t>
      </w:r>
    </w:p>
    <w:p w:rsidR="00AE6B82" w:rsidRPr="003A0451" w:rsidRDefault="00AE6B82" w:rsidP="00AE6B82">
      <w:pPr>
        <w:contextualSpacing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="00CD1519">
        <w:rPr>
          <w:color w:val="002060"/>
          <w:sz w:val="20"/>
          <w:szCs w:val="20"/>
        </w:rPr>
        <w:t xml:space="preserve">от </w:t>
      </w:r>
      <w:r w:rsidR="00ED32B3">
        <w:rPr>
          <w:color w:val="002060"/>
          <w:sz w:val="20"/>
          <w:szCs w:val="20"/>
        </w:rPr>
        <w:t>26.05.2023</w:t>
      </w:r>
      <w:r w:rsidR="00CD1519">
        <w:rPr>
          <w:color w:val="002060"/>
          <w:sz w:val="20"/>
          <w:szCs w:val="20"/>
        </w:rPr>
        <w:t xml:space="preserve"> года № </w:t>
      </w:r>
      <w:r w:rsidR="00D7699E">
        <w:rPr>
          <w:color w:val="002060"/>
          <w:sz w:val="20"/>
          <w:szCs w:val="20"/>
        </w:rPr>
        <w:t>094</w:t>
      </w:r>
      <w:r w:rsidRPr="003A0451">
        <w:rPr>
          <w:color w:val="002060"/>
          <w:sz w:val="20"/>
          <w:szCs w:val="20"/>
        </w:rPr>
        <w:t xml:space="preserve">-П </w:t>
      </w:r>
    </w:p>
    <w:p w:rsidR="00AE6B82" w:rsidRPr="00045865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2060"/>
        </w:rPr>
      </w:pPr>
      <w:r w:rsidRPr="00045865">
        <w:rPr>
          <w:color w:val="002060"/>
        </w:rPr>
        <w:t>СОСТАВ</w:t>
      </w:r>
    </w:p>
    <w:p w:rsidR="00AE6B82" w:rsidRPr="00045865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2060"/>
        </w:rPr>
      </w:pPr>
      <w:proofErr w:type="spellStart"/>
      <w:r w:rsidRPr="00045865">
        <w:rPr>
          <w:b/>
          <w:color w:val="002060"/>
        </w:rPr>
        <w:t>Противопаводковой</w:t>
      </w:r>
      <w:proofErr w:type="spellEnd"/>
      <w:r w:rsidRPr="00045865">
        <w:rPr>
          <w:b/>
          <w:color w:val="002060"/>
        </w:rPr>
        <w:t xml:space="preserve"> комиссии сельского поселения Хатанга</w:t>
      </w:r>
    </w:p>
    <w:p w:rsidR="00AE6B82" w:rsidRPr="00045865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098"/>
      </w:tblGrid>
      <w:tr w:rsidR="00045865" w:rsidRPr="00045865" w:rsidTr="00421EF6">
        <w:trPr>
          <w:trHeight w:val="521"/>
        </w:trPr>
        <w:tc>
          <w:tcPr>
            <w:tcW w:w="3964" w:type="dxa"/>
          </w:tcPr>
          <w:p w:rsidR="00CD42A9" w:rsidRPr="00045865" w:rsidRDefault="00846E5A" w:rsidP="00CD42A9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045865">
              <w:rPr>
                <w:b/>
                <w:color w:val="002060"/>
              </w:rPr>
              <w:t>Председатель комиссии:</w:t>
            </w:r>
          </w:p>
          <w:p w:rsidR="00846E5A" w:rsidRPr="00045865" w:rsidRDefault="00CD42A9" w:rsidP="00AE1411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Доронин Андрей Сергеевич</w:t>
            </w:r>
          </w:p>
        </w:tc>
        <w:tc>
          <w:tcPr>
            <w:tcW w:w="284" w:type="dxa"/>
          </w:tcPr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Pr="00045865" w:rsidRDefault="00CD42A9" w:rsidP="00AE1411">
            <w:pPr>
              <w:pStyle w:val="msonormalbullet2gif"/>
              <w:shd w:val="clear" w:color="auto" w:fill="FFFFF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Глава</w:t>
            </w:r>
            <w:r w:rsidR="00846E5A" w:rsidRPr="00045865">
              <w:rPr>
                <w:color w:val="002060"/>
              </w:rPr>
              <w:t xml:space="preserve"> сельского поселения Хатанга</w:t>
            </w:r>
          </w:p>
        </w:tc>
      </w:tr>
      <w:tr w:rsidR="00045865" w:rsidRPr="00045865" w:rsidTr="00CD42A9">
        <w:trPr>
          <w:trHeight w:val="892"/>
        </w:trPr>
        <w:tc>
          <w:tcPr>
            <w:tcW w:w="3964" w:type="dxa"/>
          </w:tcPr>
          <w:p w:rsidR="00846E5A" w:rsidRPr="00045865" w:rsidRDefault="00846E5A" w:rsidP="00CD42A9">
            <w:pPr>
              <w:pStyle w:val="ab"/>
              <w:rPr>
                <w:color w:val="002060"/>
              </w:rPr>
            </w:pPr>
            <w:r w:rsidRPr="00045865">
              <w:rPr>
                <w:color w:val="002060"/>
              </w:rPr>
              <w:t>Заместитель председателя:</w:t>
            </w:r>
          </w:p>
          <w:p w:rsidR="00846E5A" w:rsidRPr="00045865" w:rsidRDefault="00CD42A9" w:rsidP="00CD42A9">
            <w:pPr>
              <w:pStyle w:val="ab"/>
              <w:rPr>
                <w:color w:val="002060"/>
              </w:rPr>
            </w:pPr>
            <w:r w:rsidRPr="00045865">
              <w:rPr>
                <w:color w:val="002060"/>
              </w:rPr>
              <w:t>Вешняков Алексей Валерьевич</w:t>
            </w:r>
          </w:p>
        </w:tc>
        <w:tc>
          <w:tcPr>
            <w:tcW w:w="284" w:type="dxa"/>
          </w:tcPr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Pr="00045865" w:rsidRDefault="00CD42A9" w:rsidP="00846E5A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Заместитель Главы сельского поселения Хатанга</w:t>
            </w:r>
          </w:p>
        </w:tc>
      </w:tr>
      <w:tr w:rsidR="00045865" w:rsidRPr="00045865" w:rsidTr="00AE1411">
        <w:trPr>
          <w:trHeight w:val="1382"/>
        </w:trPr>
        <w:tc>
          <w:tcPr>
            <w:tcW w:w="3964" w:type="dxa"/>
          </w:tcPr>
          <w:p w:rsidR="00846E5A" w:rsidRPr="00045865" w:rsidRDefault="0068543C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045865">
              <w:rPr>
                <w:b/>
                <w:color w:val="002060"/>
              </w:rPr>
              <w:t>Секретарь комиссии:</w:t>
            </w:r>
          </w:p>
          <w:p w:rsidR="0068543C" w:rsidRPr="00045865" w:rsidRDefault="00CD42A9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045865">
              <w:rPr>
                <w:color w:val="002060"/>
              </w:rPr>
              <w:t>Яковлев Тарас Николаевич</w:t>
            </w:r>
          </w:p>
        </w:tc>
        <w:tc>
          <w:tcPr>
            <w:tcW w:w="284" w:type="dxa"/>
          </w:tcPr>
          <w:p w:rsidR="00846E5A" w:rsidRPr="00045865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68543C" w:rsidRPr="00045865" w:rsidRDefault="0068543C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Pr="00045865" w:rsidRDefault="00846E5A" w:rsidP="00AE1411">
            <w:pPr>
              <w:pStyle w:val="ab"/>
              <w:rPr>
                <w:color w:val="002060"/>
              </w:rPr>
            </w:pPr>
          </w:p>
          <w:p w:rsidR="0068543C" w:rsidRPr="00045865" w:rsidRDefault="00CD42A9" w:rsidP="00AE1411">
            <w:pPr>
              <w:pStyle w:val="ab"/>
              <w:rPr>
                <w:color w:val="002060"/>
              </w:rPr>
            </w:pPr>
            <w:r w:rsidRPr="00045865">
              <w:rPr>
                <w:color w:val="002060"/>
              </w:rPr>
              <w:t xml:space="preserve">Главный инженер </w:t>
            </w:r>
            <w:r w:rsidRPr="00045865">
              <w:rPr>
                <w:color w:val="002060"/>
                <w:lang w:bidi="ru-RU"/>
              </w:rPr>
              <w:t>Муниципального казенного учреждения «Центр по обеспечению деятельности муниципальных учреждений сельского поселения Хатанга»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68543C" w:rsidP="0068543C">
            <w:pPr>
              <w:pStyle w:val="msonormalbullet2gif"/>
              <w:spacing w:after="240"/>
              <w:contextualSpacing/>
              <w:rPr>
                <w:b/>
                <w:color w:val="002060"/>
              </w:rPr>
            </w:pPr>
            <w:r w:rsidRPr="00045865">
              <w:rPr>
                <w:b/>
                <w:color w:val="002060"/>
              </w:rPr>
              <w:t>Члены комиссии:</w:t>
            </w:r>
          </w:p>
          <w:p w:rsidR="0068543C" w:rsidRPr="00045865" w:rsidRDefault="00CD42A9" w:rsidP="0068543C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Благодаров Константин</w:t>
            </w:r>
            <w:r w:rsidR="0068543C" w:rsidRPr="00045865">
              <w:rPr>
                <w:color w:val="002060"/>
              </w:rPr>
              <w:t xml:space="preserve"> Александрович</w:t>
            </w:r>
          </w:p>
        </w:tc>
        <w:tc>
          <w:tcPr>
            <w:tcW w:w="284" w:type="dxa"/>
          </w:tcPr>
          <w:p w:rsidR="0068543C" w:rsidRPr="00045865" w:rsidRDefault="0068543C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421EF6" w:rsidRPr="00045865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421EF6" w:rsidP="00AE1411">
            <w:pPr>
              <w:pStyle w:val="ab"/>
              <w:rPr>
                <w:color w:val="002060"/>
              </w:rPr>
            </w:pPr>
          </w:p>
          <w:p w:rsidR="0068543C" w:rsidRPr="00045865" w:rsidRDefault="0068543C" w:rsidP="00AE1411">
            <w:pPr>
              <w:pStyle w:val="ab"/>
              <w:rPr>
                <w:color w:val="002060"/>
              </w:rPr>
            </w:pPr>
            <w:r w:rsidRPr="00045865">
              <w:rPr>
                <w:color w:val="002060"/>
              </w:rPr>
              <w:t>Начальник Отделения полиции Отдела МВД России по Таймырскому Долгано-Ненецкому району</w:t>
            </w:r>
          </w:p>
        </w:tc>
      </w:tr>
      <w:tr w:rsidR="0072779D" w:rsidRPr="00045865" w:rsidTr="00421EF6">
        <w:trPr>
          <w:trHeight w:val="521"/>
        </w:trPr>
        <w:tc>
          <w:tcPr>
            <w:tcW w:w="3964" w:type="dxa"/>
          </w:tcPr>
          <w:p w:rsidR="0072779D" w:rsidRPr="00045865" w:rsidRDefault="0072779D" w:rsidP="0072779D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Зверев Сергей Викторович</w:t>
            </w:r>
            <w:r w:rsidRPr="00045865">
              <w:rPr>
                <w:color w:val="002060"/>
              </w:rPr>
              <w:tab/>
            </w:r>
          </w:p>
        </w:tc>
        <w:tc>
          <w:tcPr>
            <w:tcW w:w="284" w:type="dxa"/>
          </w:tcPr>
          <w:p w:rsidR="0072779D" w:rsidRPr="00045865" w:rsidRDefault="0072779D" w:rsidP="0072779D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72779D" w:rsidRPr="00045865" w:rsidRDefault="0072779D" w:rsidP="0072779D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Генеральный директор Акционерного общества «</w:t>
            </w:r>
            <w:proofErr w:type="spellStart"/>
            <w:r w:rsidRPr="00045865">
              <w:rPr>
                <w:color w:val="002060"/>
              </w:rPr>
              <w:t>Хатангский</w:t>
            </w:r>
            <w:proofErr w:type="spellEnd"/>
            <w:r w:rsidRPr="00045865">
              <w:rPr>
                <w:color w:val="002060"/>
              </w:rPr>
              <w:t xml:space="preserve"> морской торговый порт»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CD42A9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Тимшин Андрей Алексеевич</w:t>
            </w:r>
          </w:p>
        </w:tc>
        <w:tc>
          <w:tcPr>
            <w:tcW w:w="284" w:type="dxa"/>
          </w:tcPr>
          <w:p w:rsidR="0068543C" w:rsidRPr="00045865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CD42A9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Начальник пожарно-спасательной части №136 Федерального государственного казенного учреждения «31 Отряд Федеральной противопожарной службы по Красноярскому краю»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CD42A9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proofErr w:type="spellStart"/>
            <w:r w:rsidRPr="00045865">
              <w:rPr>
                <w:color w:val="002060"/>
              </w:rPr>
              <w:t>Чумляков</w:t>
            </w:r>
            <w:proofErr w:type="spellEnd"/>
            <w:r w:rsidRPr="00045865">
              <w:rPr>
                <w:color w:val="002060"/>
              </w:rPr>
              <w:t xml:space="preserve"> Сергей Викторович</w:t>
            </w:r>
          </w:p>
        </w:tc>
        <w:tc>
          <w:tcPr>
            <w:tcW w:w="284" w:type="dxa"/>
          </w:tcPr>
          <w:p w:rsidR="0068543C" w:rsidRPr="00045865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68543C" w:rsidP="00AE1411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Главный врач Краевого государственного бюджетного учреждения здравоохранения «Таймырская районная больница № 1»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952207" w:rsidP="004D2761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proofErr w:type="spellStart"/>
            <w:r w:rsidRPr="00045865">
              <w:rPr>
                <w:color w:val="002060"/>
              </w:rPr>
              <w:t>Дмитрячков</w:t>
            </w:r>
            <w:proofErr w:type="spellEnd"/>
            <w:r w:rsidRPr="00045865">
              <w:rPr>
                <w:color w:val="002060"/>
              </w:rPr>
              <w:t xml:space="preserve"> Константин Васильевич</w:t>
            </w:r>
          </w:p>
        </w:tc>
        <w:tc>
          <w:tcPr>
            <w:tcW w:w="284" w:type="dxa"/>
          </w:tcPr>
          <w:p w:rsidR="0068543C" w:rsidRPr="00045865" w:rsidRDefault="00421EF6" w:rsidP="004D2761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E81FC1" w:rsidP="00AE1411">
            <w:pPr>
              <w:pStyle w:val="ab"/>
              <w:rPr>
                <w:color w:val="002060"/>
              </w:rPr>
            </w:pPr>
            <w:r w:rsidRPr="00045865">
              <w:rPr>
                <w:color w:val="002060"/>
              </w:rPr>
              <w:t>Руководитель</w:t>
            </w:r>
            <w:r w:rsidR="0068543C" w:rsidRPr="00045865">
              <w:rPr>
                <w:color w:val="002060"/>
              </w:rPr>
              <w:t xml:space="preserve"> </w:t>
            </w:r>
            <w:r w:rsidRPr="00045865">
              <w:rPr>
                <w:color w:val="002060"/>
              </w:rPr>
              <w:t>Акционерному обществу «</w:t>
            </w:r>
            <w:proofErr w:type="spellStart"/>
            <w:r w:rsidRPr="00045865">
              <w:rPr>
                <w:color w:val="002060"/>
              </w:rPr>
              <w:t>КрасАвиа</w:t>
            </w:r>
            <w:proofErr w:type="spellEnd"/>
            <w:r w:rsidRPr="00045865">
              <w:rPr>
                <w:color w:val="002060"/>
              </w:rPr>
              <w:t>» Обособленное подразделение Хатанга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Кузьмин Сергей Александрович</w:t>
            </w:r>
          </w:p>
        </w:tc>
        <w:tc>
          <w:tcPr>
            <w:tcW w:w="284" w:type="dxa"/>
          </w:tcPr>
          <w:p w:rsidR="0068543C" w:rsidRPr="00045865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68543C" w:rsidP="00AE1411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Генеральный директор Общества с ограниченной ответственностью «Энергия»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68543C" w:rsidRPr="00045865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proofErr w:type="spellStart"/>
            <w:r w:rsidRPr="00045865">
              <w:rPr>
                <w:color w:val="002060"/>
              </w:rPr>
              <w:t>Шейкин</w:t>
            </w:r>
            <w:proofErr w:type="spellEnd"/>
            <w:r w:rsidRPr="00045865">
              <w:rPr>
                <w:color w:val="002060"/>
              </w:rPr>
              <w:t xml:space="preserve"> Николай Александрович</w:t>
            </w:r>
          </w:p>
        </w:tc>
        <w:tc>
          <w:tcPr>
            <w:tcW w:w="284" w:type="dxa"/>
          </w:tcPr>
          <w:p w:rsidR="0068543C" w:rsidRPr="00045865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 w:rsidRPr="00045865"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Pr="00045865" w:rsidRDefault="0068543C" w:rsidP="00AE1411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 xml:space="preserve">Директор Общества с ограниченной ответственностью «Таймыр Альянс </w:t>
            </w:r>
            <w:proofErr w:type="spellStart"/>
            <w:r w:rsidRPr="00045865">
              <w:rPr>
                <w:color w:val="002060"/>
              </w:rPr>
              <w:t>Трейдинг</w:t>
            </w:r>
            <w:proofErr w:type="spellEnd"/>
            <w:r w:rsidRPr="00045865">
              <w:rPr>
                <w:color w:val="002060"/>
              </w:rPr>
              <w:t>»</w:t>
            </w:r>
          </w:p>
        </w:tc>
      </w:tr>
      <w:tr w:rsidR="00045865" w:rsidRPr="00045865" w:rsidTr="00421EF6">
        <w:trPr>
          <w:trHeight w:val="521"/>
        </w:trPr>
        <w:tc>
          <w:tcPr>
            <w:tcW w:w="3964" w:type="dxa"/>
          </w:tcPr>
          <w:p w:rsidR="00C97D8A" w:rsidRPr="00045865" w:rsidRDefault="00F61462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045865">
              <w:rPr>
                <w:color w:val="002060"/>
              </w:rPr>
              <w:t>Чалый Сергей Валерьевич</w:t>
            </w:r>
          </w:p>
        </w:tc>
        <w:tc>
          <w:tcPr>
            <w:tcW w:w="284" w:type="dxa"/>
          </w:tcPr>
          <w:p w:rsidR="0068543C" w:rsidRPr="00045865" w:rsidRDefault="0068543C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</w:tc>
        <w:tc>
          <w:tcPr>
            <w:tcW w:w="5098" w:type="dxa"/>
          </w:tcPr>
          <w:p w:rsidR="0068543C" w:rsidRPr="00045865" w:rsidRDefault="00F61462" w:rsidP="00421EF6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045865">
              <w:rPr>
                <w:color w:val="002060"/>
              </w:rPr>
              <w:t>директор Муниципального унитарного предприятия «Хатанга-Энергия» сельского поселения Хатанга</w:t>
            </w:r>
          </w:p>
        </w:tc>
      </w:tr>
    </w:tbl>
    <w:p w:rsidR="00CD1519" w:rsidRPr="00045865" w:rsidRDefault="00CD1519" w:rsidP="00421EF6">
      <w:pPr>
        <w:pStyle w:val="msonormalbullet2gif"/>
        <w:shd w:val="clear" w:color="auto" w:fill="FFFFFF"/>
        <w:spacing w:after="240"/>
        <w:contextualSpacing/>
        <w:jc w:val="both"/>
        <w:rPr>
          <w:color w:val="002060"/>
        </w:rPr>
        <w:sectPr w:rsidR="00CD1519" w:rsidRPr="00045865" w:rsidSect="00045865">
          <w:type w:val="continuous"/>
          <w:pgSz w:w="11907" w:h="16840" w:code="9"/>
          <w:pgMar w:top="1134" w:right="850" w:bottom="851" w:left="1701" w:header="680" w:footer="680" w:gutter="0"/>
          <w:cols w:space="708"/>
          <w:docGrid w:linePitch="326"/>
        </w:sectPr>
      </w:pPr>
    </w:p>
    <w:p w:rsidR="00AE6B82" w:rsidRPr="003A0451" w:rsidRDefault="00AE6B82" w:rsidP="00AE6B82">
      <w:pPr>
        <w:ind w:left="7080" w:right="-902" w:firstLine="708"/>
        <w:rPr>
          <w:b/>
          <w:color w:val="002060"/>
          <w:sz w:val="20"/>
          <w:szCs w:val="20"/>
        </w:rPr>
      </w:pPr>
      <w:r w:rsidRPr="003A0451">
        <w:rPr>
          <w:b/>
          <w:color w:val="002060"/>
        </w:rPr>
        <w:lastRenderedPageBreak/>
        <w:t xml:space="preserve"> </w:t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Pr="003A0451">
        <w:rPr>
          <w:b/>
          <w:color w:val="002060"/>
          <w:sz w:val="20"/>
          <w:szCs w:val="20"/>
        </w:rPr>
        <w:t>Приложение № 1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>к Постановлению администрации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 xml:space="preserve">сельского поселения Хатанга 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 xml:space="preserve">от </w:t>
      </w:r>
      <w:r w:rsidR="0091283B">
        <w:rPr>
          <w:color w:val="002060"/>
          <w:sz w:val="20"/>
          <w:szCs w:val="20"/>
        </w:rPr>
        <w:t>26.05.2023</w:t>
      </w:r>
      <w:r w:rsidRPr="003A0451">
        <w:rPr>
          <w:color w:val="002060"/>
          <w:sz w:val="20"/>
          <w:szCs w:val="20"/>
        </w:rPr>
        <w:t xml:space="preserve"> г. №</w:t>
      </w:r>
      <w:r w:rsidR="00353151">
        <w:rPr>
          <w:color w:val="002060"/>
          <w:sz w:val="20"/>
          <w:szCs w:val="20"/>
        </w:rPr>
        <w:t xml:space="preserve"> </w:t>
      </w:r>
      <w:r w:rsidR="00D7699E">
        <w:rPr>
          <w:color w:val="002060"/>
          <w:sz w:val="20"/>
          <w:szCs w:val="20"/>
        </w:rPr>
        <w:t>094</w:t>
      </w:r>
      <w:r w:rsidRPr="003A0451">
        <w:rPr>
          <w:color w:val="002060"/>
          <w:sz w:val="20"/>
          <w:szCs w:val="20"/>
        </w:rPr>
        <w:t>-П</w:t>
      </w:r>
    </w:p>
    <w:p w:rsidR="00AE6B82" w:rsidRPr="003A0451" w:rsidRDefault="00AE6B82" w:rsidP="00AE6B82">
      <w:pPr>
        <w:tabs>
          <w:tab w:val="left" w:pos="3510"/>
          <w:tab w:val="left" w:pos="3588"/>
        </w:tabs>
        <w:suppressAutoHyphens/>
        <w:ind w:right="-25"/>
        <w:jc w:val="center"/>
        <w:rPr>
          <w:b/>
          <w:bCs/>
          <w:color w:val="002060"/>
          <w:sz w:val="22"/>
          <w:szCs w:val="22"/>
        </w:rPr>
      </w:pPr>
    </w:p>
    <w:p w:rsidR="00AE6B82" w:rsidRPr="00D668CE" w:rsidRDefault="00AE6B82" w:rsidP="00AE6B82">
      <w:pPr>
        <w:tabs>
          <w:tab w:val="left" w:pos="3510"/>
          <w:tab w:val="left" w:pos="3588"/>
        </w:tabs>
        <w:suppressAutoHyphens/>
        <w:ind w:right="-25"/>
        <w:jc w:val="center"/>
        <w:rPr>
          <w:b/>
          <w:bCs/>
          <w:color w:val="002060"/>
          <w:sz w:val="22"/>
          <w:szCs w:val="22"/>
        </w:rPr>
      </w:pPr>
      <w:r w:rsidRPr="00D668CE">
        <w:rPr>
          <w:b/>
          <w:bCs/>
          <w:color w:val="002060"/>
          <w:sz w:val="22"/>
          <w:szCs w:val="22"/>
        </w:rPr>
        <w:t>Комплексный план</w:t>
      </w:r>
    </w:p>
    <w:p w:rsidR="00AE6B82" w:rsidRPr="00D668CE" w:rsidRDefault="00AE6B82" w:rsidP="00AE6B82">
      <w:pPr>
        <w:pStyle w:val="a3"/>
        <w:jc w:val="center"/>
        <w:rPr>
          <w:color w:val="002060"/>
          <w:sz w:val="22"/>
          <w:szCs w:val="22"/>
        </w:rPr>
      </w:pPr>
      <w:r w:rsidRPr="00D668CE">
        <w:rPr>
          <w:color w:val="002060"/>
          <w:sz w:val="22"/>
          <w:szCs w:val="22"/>
        </w:rPr>
        <w:t>мероприятий по предупреждению и ликвидации последствий чрезвычайных ситуаций,</w:t>
      </w:r>
    </w:p>
    <w:p w:rsidR="00AE6B82" w:rsidRPr="00D668CE" w:rsidRDefault="00AE6B82" w:rsidP="00AE6B82">
      <w:pPr>
        <w:pStyle w:val="a3"/>
        <w:jc w:val="center"/>
        <w:rPr>
          <w:color w:val="002060"/>
          <w:sz w:val="22"/>
          <w:szCs w:val="22"/>
        </w:rPr>
      </w:pPr>
      <w:r w:rsidRPr="00D668CE">
        <w:rPr>
          <w:color w:val="002060"/>
          <w:sz w:val="22"/>
          <w:szCs w:val="22"/>
        </w:rPr>
        <w:t>связанных с паводковыми явлениями на территории сельского поселения Хатанга</w:t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6564"/>
        <w:gridCol w:w="2549"/>
        <w:gridCol w:w="1763"/>
        <w:gridCol w:w="1664"/>
        <w:gridCol w:w="1556"/>
      </w:tblGrid>
      <w:tr w:rsidR="00D668CE" w:rsidRPr="00D668CE" w:rsidTr="00C97D8A">
        <w:trPr>
          <w:trHeight w:val="649"/>
          <w:jc w:val="center"/>
        </w:trPr>
        <w:tc>
          <w:tcPr>
            <w:tcW w:w="535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№ п/п</w:t>
            </w:r>
          </w:p>
        </w:tc>
        <w:tc>
          <w:tcPr>
            <w:tcW w:w="6564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Планируемые мероприятия</w:t>
            </w:r>
          </w:p>
        </w:tc>
        <w:tc>
          <w:tcPr>
            <w:tcW w:w="2549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63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Контроль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Срок исполнения</w:t>
            </w:r>
          </w:p>
        </w:tc>
        <w:tc>
          <w:tcPr>
            <w:tcW w:w="1556" w:type="dxa"/>
            <w:vAlign w:val="center"/>
          </w:tcPr>
          <w:p w:rsidR="00AE6B82" w:rsidRPr="00D668CE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Примечание</w:t>
            </w:r>
          </w:p>
        </w:tc>
      </w:tr>
      <w:tr w:rsidR="00D668CE" w:rsidRPr="00D668CE" w:rsidTr="00C97D8A">
        <w:trPr>
          <w:trHeight w:val="2190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  <w:tcBorders>
              <w:bottom w:val="dashed" w:sz="4" w:space="0" w:color="auto"/>
            </w:tcBorders>
          </w:tcPr>
          <w:p w:rsidR="00AE6B82" w:rsidRPr="00D668CE" w:rsidRDefault="00AE6B82" w:rsidP="00036F53">
            <w:pPr>
              <w:pStyle w:val="a3"/>
              <w:ind w:right="-23"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обеспечению безаварийного пропуска паводковых вод, а также по практическому выполнению и контролю </w:t>
            </w: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противопаводковых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мероприятий, в том числе:</w:t>
            </w:r>
          </w:p>
          <w:p w:rsidR="00AE6B82" w:rsidRPr="00D668CE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принятие решений о неотложных мерах по организации безаварийного пропуска паводковых вод;</w:t>
            </w:r>
          </w:p>
          <w:p w:rsidR="00AE6B82" w:rsidRPr="00D668CE" w:rsidRDefault="00AE6B82" w:rsidP="008B7595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формирование оперативных групп по организации постоянного контроля за развитием паводка</w:t>
            </w:r>
          </w:p>
        </w:tc>
        <w:tc>
          <w:tcPr>
            <w:tcW w:w="2549" w:type="dxa"/>
            <w:tcBorders>
              <w:bottom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поселков, руководители предприятий и учреждений</w:t>
            </w:r>
          </w:p>
        </w:tc>
        <w:tc>
          <w:tcPr>
            <w:tcW w:w="1763" w:type="dxa"/>
            <w:tcBorders>
              <w:bottom w:val="dashed" w:sz="4" w:space="0" w:color="auto"/>
            </w:tcBorders>
            <w:vAlign w:val="center"/>
          </w:tcPr>
          <w:p w:rsidR="00AE6B82" w:rsidRPr="00D668CE" w:rsidRDefault="00985AE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tcBorders>
              <w:bottom w:val="dashed" w:sz="4" w:space="0" w:color="auto"/>
            </w:tcBorders>
            <w:vAlign w:val="center"/>
          </w:tcPr>
          <w:p w:rsidR="00AE6B82" w:rsidRPr="00D668CE" w:rsidRDefault="00C8432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 31.05.2023</w:t>
            </w:r>
          </w:p>
        </w:tc>
        <w:tc>
          <w:tcPr>
            <w:tcW w:w="1556" w:type="dxa"/>
            <w:tcBorders>
              <w:bottom w:val="dashed" w:sz="4" w:space="0" w:color="auto"/>
            </w:tcBorders>
            <w:vAlign w:val="bottom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1138"/>
          <w:jc w:val="center"/>
        </w:trPr>
        <w:tc>
          <w:tcPr>
            <w:tcW w:w="535" w:type="dxa"/>
            <w:vMerge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D668CE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корректировка по данным прогноза планов действий по предупреждению и ликвидации последствий чрезвычайных ситуаций, связанных с наводнениями, планов эвакуации и жизнеобеспечения населения с учетом имеющейся прогнозной информации;</w:t>
            </w: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Комиссия по предупреждению и</w:t>
            </w:r>
          </w:p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ликвидации ЧС </w:t>
            </w:r>
          </w:p>
        </w:tc>
        <w:tc>
          <w:tcPr>
            <w:tcW w:w="1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985AE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1138"/>
          <w:jc w:val="center"/>
        </w:trPr>
        <w:tc>
          <w:tcPr>
            <w:tcW w:w="535" w:type="dxa"/>
            <w:vMerge/>
          </w:tcPr>
          <w:p w:rsidR="009170CF" w:rsidRPr="00D668CE" w:rsidRDefault="009170CF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ed" w:sz="4" w:space="0" w:color="auto"/>
              <w:bottom w:val="dashed" w:sz="4" w:space="0" w:color="auto"/>
            </w:tcBorders>
          </w:tcPr>
          <w:p w:rsidR="009170CF" w:rsidRPr="00D668CE" w:rsidRDefault="009170CF" w:rsidP="003D63EE">
            <w:pPr>
              <w:pStyle w:val="a3"/>
              <w:tabs>
                <w:tab w:val="left" w:pos="3510"/>
                <w:tab w:val="left" w:pos="3588"/>
              </w:tabs>
              <w:suppressAutoHyphens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- </w:t>
            </w:r>
            <w:r w:rsidR="00BE271A" w:rsidRPr="00D668CE">
              <w:rPr>
                <w:b w:val="0"/>
                <w:color w:val="002060"/>
                <w:sz w:val="22"/>
                <w:szCs w:val="22"/>
              </w:rPr>
              <w:t>Проведение</w:t>
            </w:r>
            <w:r w:rsidRPr="00D668CE">
              <w:rPr>
                <w:b w:val="0"/>
                <w:color w:val="002060"/>
                <w:sz w:val="22"/>
                <w:szCs w:val="22"/>
              </w:rPr>
              <w:t> мониторинг</w:t>
            </w:r>
            <w:r w:rsidR="00BE271A" w:rsidRPr="00D668CE">
              <w:rPr>
                <w:b w:val="0"/>
                <w:color w:val="002060"/>
                <w:sz w:val="22"/>
                <w:szCs w:val="22"/>
              </w:rPr>
              <w:t>а и прогнозирования</w:t>
            </w:r>
            <w:r w:rsidRPr="00D668CE">
              <w:rPr>
                <w:b w:val="0"/>
                <w:color w:val="002060"/>
                <w:sz w:val="22"/>
                <w:szCs w:val="22"/>
              </w:rPr>
              <w:t> прохождения весеннего половодья на территории сельского поселения Хатанга</w:t>
            </w:r>
            <w:r w:rsidR="003D63EE" w:rsidRPr="00D668CE">
              <w:rPr>
                <w:b w:val="0"/>
                <w:color w:val="002060"/>
                <w:sz w:val="22"/>
                <w:szCs w:val="22"/>
              </w:rPr>
              <w:t xml:space="preserve">, а так же </w:t>
            </w:r>
            <w:proofErr w:type="gramStart"/>
            <w:r w:rsidR="003D63EE" w:rsidRPr="00D668CE">
              <w:rPr>
                <w:b w:val="0"/>
                <w:color w:val="002060"/>
                <w:sz w:val="22"/>
                <w:szCs w:val="22"/>
              </w:rPr>
              <w:t xml:space="preserve">контроль </w:t>
            </w:r>
            <w:r w:rsidR="003D63EE"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над</w:t>
            </w:r>
            <w:proofErr w:type="gramEnd"/>
            <w:r w:rsidR="003D63EE"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паводковой обстановкой с представлением Управлению по делам ГО и ЧС ТМР обобщенных докладов о ситуации, сложившейся на территории сельского поселения Хатанга.</w:t>
            </w: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0CF" w:rsidRPr="00D668CE" w:rsidRDefault="00BE271A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color w:val="002060"/>
                <w:sz w:val="22"/>
                <w:szCs w:val="22"/>
              </w:rPr>
              <w:t>Противопаводковая</w:t>
            </w:r>
            <w:proofErr w:type="spellEnd"/>
            <w:r w:rsidRPr="00D668CE">
              <w:rPr>
                <w:b w:val="0"/>
                <w:color w:val="002060"/>
                <w:sz w:val="22"/>
                <w:szCs w:val="22"/>
              </w:rPr>
              <w:t xml:space="preserve"> комиссия, Администрация сельского поселения Хатанга</w:t>
            </w:r>
          </w:p>
        </w:tc>
        <w:tc>
          <w:tcPr>
            <w:tcW w:w="1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0CF" w:rsidRPr="00D668CE" w:rsidRDefault="0004586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Доронин А.С.</w:t>
            </w: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0CF" w:rsidRPr="00D668CE" w:rsidRDefault="00BE271A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</w:tcPr>
          <w:p w:rsidR="009170CF" w:rsidRPr="00D668CE" w:rsidRDefault="009170CF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524"/>
          <w:jc w:val="center"/>
        </w:trPr>
        <w:tc>
          <w:tcPr>
            <w:tcW w:w="535" w:type="dxa"/>
            <w:vMerge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D668CE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организация радиосвязи с населенными пунктами, попадающими в зоны затопления, проведение расчета сил, средств связи и оповещения;</w:t>
            </w: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посёлков</w:t>
            </w:r>
          </w:p>
        </w:tc>
        <w:tc>
          <w:tcPr>
            <w:tcW w:w="1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985AE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985"/>
          <w:jc w:val="center"/>
        </w:trPr>
        <w:tc>
          <w:tcPr>
            <w:tcW w:w="535" w:type="dxa"/>
            <w:vMerge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ed" w:sz="4" w:space="0" w:color="auto"/>
            </w:tcBorders>
          </w:tcPr>
          <w:p w:rsidR="00AE6B82" w:rsidRPr="00D668CE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планирование и проведение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инфекциями;</w:t>
            </w:r>
          </w:p>
        </w:tc>
        <w:tc>
          <w:tcPr>
            <w:tcW w:w="2549" w:type="dxa"/>
            <w:tcBorders>
              <w:top w:val="dashed" w:sz="4" w:space="0" w:color="auto"/>
            </w:tcBorders>
            <w:vAlign w:val="center"/>
          </w:tcPr>
          <w:p w:rsidR="00AE6B82" w:rsidRPr="00D668CE" w:rsidRDefault="00985AE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Чумляков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С.В.</w:t>
            </w:r>
          </w:p>
        </w:tc>
        <w:tc>
          <w:tcPr>
            <w:tcW w:w="1763" w:type="dxa"/>
            <w:tcBorders>
              <w:top w:val="dashed" w:sz="4" w:space="0" w:color="auto"/>
            </w:tcBorders>
            <w:vAlign w:val="center"/>
          </w:tcPr>
          <w:p w:rsidR="00AE6B82" w:rsidRPr="00D668CE" w:rsidRDefault="008B759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tcBorders>
              <w:top w:val="dashed" w:sz="4" w:space="0" w:color="auto"/>
            </w:tcBorders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май-июль</w:t>
            </w:r>
          </w:p>
        </w:tc>
        <w:tc>
          <w:tcPr>
            <w:tcW w:w="1556" w:type="dxa"/>
            <w:tcBorders>
              <w:top w:val="dashed" w:sz="4" w:space="0" w:color="auto"/>
            </w:tcBorders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Разработка вариантов эвакуации и первоочередного жизнеобеспечения пострадавшего населения с расчетом привлекаемых сил и средств по сценариям максимального затопления.</w:t>
            </w:r>
          </w:p>
        </w:tc>
        <w:tc>
          <w:tcPr>
            <w:tcW w:w="2549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Комиссия по предупреждению и</w:t>
            </w:r>
          </w:p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ликвидации ЧС </w:t>
            </w:r>
          </w:p>
        </w:tc>
        <w:tc>
          <w:tcPr>
            <w:tcW w:w="1763" w:type="dxa"/>
            <w:vAlign w:val="center"/>
          </w:tcPr>
          <w:p w:rsidR="00AE6B82" w:rsidRPr="00D668CE" w:rsidRDefault="00985AE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 31 мая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278"/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3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Уточнение планов обеспечения </w:t>
            </w: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противопаводковых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мероприятий авиацией с. Хатанга, определение мест запасных вертолетных площадок, подготовка экипажей при выполнении работ в условиях ЧС.</w:t>
            </w:r>
          </w:p>
        </w:tc>
        <w:tc>
          <w:tcPr>
            <w:tcW w:w="2549" w:type="dxa"/>
            <w:vAlign w:val="center"/>
          </w:tcPr>
          <w:p w:rsidR="00AE6B82" w:rsidRPr="00D668CE" w:rsidRDefault="00560B64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Дмитрячков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К.В.</w:t>
            </w:r>
          </w:p>
        </w:tc>
        <w:tc>
          <w:tcPr>
            <w:tcW w:w="1763" w:type="dxa"/>
            <w:vAlign w:val="center"/>
          </w:tcPr>
          <w:p w:rsidR="00AE6B82" w:rsidRPr="00D668CE" w:rsidRDefault="008B759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vAlign w:val="center"/>
          </w:tcPr>
          <w:p w:rsidR="00AE6B82" w:rsidRPr="00D668CE" w:rsidRDefault="00560B64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 31.05.2023 г.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470"/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4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8B7595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Проведение работ по защите флота, барж и кранов от ледохода на реке Хатанга;</w:t>
            </w:r>
          </w:p>
          <w:p w:rsidR="008B7595" w:rsidRPr="00D668CE" w:rsidRDefault="00314085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Подготовка</w:t>
            </w:r>
            <w:r w:rsidR="008B7595"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к навигации 2023 г. и поставки топливно-энергетических ресурсов в труднодоступные населенные пункты в период высокой воды.</w:t>
            </w:r>
          </w:p>
        </w:tc>
        <w:tc>
          <w:tcPr>
            <w:tcW w:w="2549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Зверев С.В.</w:t>
            </w:r>
          </w:p>
        </w:tc>
        <w:tc>
          <w:tcPr>
            <w:tcW w:w="1763" w:type="dxa"/>
            <w:vAlign w:val="center"/>
          </w:tcPr>
          <w:p w:rsidR="00AE6B82" w:rsidRPr="00D668CE" w:rsidRDefault="008B759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Доронин А.С.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trHeight w:val="1023"/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5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Уточнение объемов и состава резервных запасов горюче-смазочных материалов, продовольствия, медикаментов, </w:t>
            </w: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плавсредств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и предметов первой необходимости в </w:t>
            </w: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паводкоопасных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районах.</w:t>
            </w:r>
          </w:p>
        </w:tc>
        <w:tc>
          <w:tcPr>
            <w:tcW w:w="2549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Кузьмин С.А.</w:t>
            </w:r>
          </w:p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Зверев С.В.</w:t>
            </w:r>
          </w:p>
          <w:p w:rsidR="00AE6B82" w:rsidRPr="00D668CE" w:rsidRDefault="007F530F" w:rsidP="008B7595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Чумляков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С.В.</w:t>
            </w:r>
          </w:p>
        </w:tc>
        <w:tc>
          <w:tcPr>
            <w:tcW w:w="1763" w:type="dxa"/>
            <w:vAlign w:val="center"/>
          </w:tcPr>
          <w:p w:rsidR="00AE6B82" w:rsidRPr="00D668CE" w:rsidRDefault="008B759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Доронин А.С.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6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Обеспечение готовности </w:t>
            </w:r>
            <w:r w:rsidRPr="00D668CE">
              <w:rPr>
                <w:b w:val="0"/>
                <w:color w:val="002060"/>
                <w:sz w:val="22"/>
                <w:szCs w:val="22"/>
              </w:rPr>
              <w:t xml:space="preserve">Красноярского филиала ПАО "Ростелеком" </w:t>
            </w: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к выполнению задач по предоставлению устойчивой связи при угрозе затопления и затоплении населенных пунктов, организаций и производственных объектов, в </w:t>
            </w: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т.ч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. готовности подвижных средств оповещения (на транспортных средствах)</w:t>
            </w:r>
          </w:p>
        </w:tc>
        <w:tc>
          <w:tcPr>
            <w:tcW w:w="2549" w:type="dxa"/>
            <w:vAlign w:val="center"/>
          </w:tcPr>
          <w:p w:rsidR="00AE6B82" w:rsidRPr="00D668CE" w:rsidRDefault="007F530F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Бабаянц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А.А.</w:t>
            </w:r>
          </w:p>
        </w:tc>
        <w:tc>
          <w:tcPr>
            <w:tcW w:w="1763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Федосеева А.С.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</w:t>
            </w:r>
            <w:r w:rsidR="00560B64" w:rsidRPr="00D668CE">
              <w:rPr>
                <w:b w:val="0"/>
                <w:bCs w:val="0"/>
                <w:color w:val="002060"/>
                <w:sz w:val="22"/>
                <w:szCs w:val="22"/>
              </w:rPr>
              <w:t>-июнь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7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AE6B82" w:rsidRPr="00D668CE" w:rsidRDefault="00BF4298" w:rsidP="00BF4298">
            <w:pPr>
              <w:pStyle w:val="a3"/>
              <w:ind w:firstLine="426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color w:val="002060"/>
                <w:sz w:val="22"/>
                <w:szCs w:val="22"/>
              </w:rPr>
              <w:t>Информировать население сельского поселения Хатанга о паводковой ситуации.</w:t>
            </w:r>
          </w:p>
        </w:tc>
        <w:tc>
          <w:tcPr>
            <w:tcW w:w="2549" w:type="dxa"/>
            <w:vAlign w:val="center"/>
          </w:tcPr>
          <w:p w:rsidR="00AE6B82" w:rsidRPr="00D668CE" w:rsidRDefault="00BF4298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Мосылёва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С.П.</w:t>
            </w:r>
          </w:p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  <w:p w:rsidR="00AE6B82" w:rsidRPr="00D668CE" w:rsidRDefault="00BF4298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Яковлев Т.Н.</w:t>
            </w:r>
          </w:p>
        </w:tc>
        <w:tc>
          <w:tcPr>
            <w:tcW w:w="1763" w:type="dxa"/>
            <w:vAlign w:val="center"/>
          </w:tcPr>
          <w:p w:rsidR="00AE6B82" w:rsidRPr="00D668CE" w:rsidRDefault="008B7595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Зоткина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Т.В.</w:t>
            </w:r>
          </w:p>
        </w:tc>
        <w:tc>
          <w:tcPr>
            <w:tcW w:w="1664" w:type="dxa"/>
            <w:vAlign w:val="center"/>
          </w:tcPr>
          <w:p w:rsidR="00AE6B82" w:rsidRPr="00D668CE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май-июнь, по мере необходимости</w:t>
            </w:r>
          </w:p>
        </w:tc>
        <w:tc>
          <w:tcPr>
            <w:tcW w:w="1556" w:type="dxa"/>
          </w:tcPr>
          <w:p w:rsidR="00AE6B82" w:rsidRPr="00D668CE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1A4B95">
        <w:trPr>
          <w:jc w:val="center"/>
        </w:trPr>
        <w:tc>
          <w:tcPr>
            <w:tcW w:w="535" w:type="dxa"/>
          </w:tcPr>
          <w:p w:rsidR="00536848" w:rsidRPr="00D668CE" w:rsidRDefault="00536848" w:rsidP="00536848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64" w:type="dxa"/>
            <w:vAlign w:val="center"/>
          </w:tcPr>
          <w:p w:rsidR="00536848" w:rsidRPr="00D668CE" w:rsidRDefault="00375973" w:rsidP="00375973">
            <w:pPr>
              <w:spacing w:before="100" w:beforeAutospacing="1" w:after="100" w:afterAutospacing="1"/>
              <w:jc w:val="both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 xml:space="preserve">        </w:t>
            </w:r>
            <w:r w:rsidR="00536848" w:rsidRPr="00D668CE">
              <w:rPr>
                <w:color w:val="002060"/>
                <w:sz w:val="22"/>
                <w:szCs w:val="22"/>
              </w:rPr>
              <w:t>Выполнение мероприятий по обеспечению отвода талых вод с проезжих частей улиц села Хатанга и посёлков поселения, особенно участков, не имеющих уклонов</w:t>
            </w:r>
          </w:p>
        </w:tc>
        <w:tc>
          <w:tcPr>
            <w:tcW w:w="2549" w:type="dxa"/>
            <w:vAlign w:val="center"/>
          </w:tcPr>
          <w:p w:rsidR="00536848" w:rsidRPr="00D668CE" w:rsidRDefault="00536848" w:rsidP="008B7595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Администрация сельского поселения Хатанга</w:t>
            </w:r>
          </w:p>
          <w:p w:rsidR="00536848" w:rsidRPr="00D668CE" w:rsidRDefault="00536848" w:rsidP="008B7595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МУП «Хатанга-Энергия» сельского поселения Хатанга</w:t>
            </w:r>
          </w:p>
        </w:tc>
        <w:tc>
          <w:tcPr>
            <w:tcW w:w="1763" w:type="dxa"/>
            <w:vAlign w:val="center"/>
          </w:tcPr>
          <w:p w:rsidR="00536848" w:rsidRPr="00D668CE" w:rsidRDefault="00997554" w:rsidP="00536848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D668CE">
              <w:rPr>
                <w:color w:val="002060"/>
                <w:sz w:val="22"/>
                <w:szCs w:val="22"/>
              </w:rPr>
              <w:t>Федосеева А.С.</w:t>
            </w:r>
          </w:p>
          <w:p w:rsidR="0059293C" w:rsidRPr="00D668CE" w:rsidRDefault="00E31A58" w:rsidP="00536848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Храмова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А.Н.</w:t>
            </w:r>
          </w:p>
        </w:tc>
        <w:tc>
          <w:tcPr>
            <w:tcW w:w="1664" w:type="dxa"/>
            <w:vAlign w:val="center"/>
          </w:tcPr>
          <w:p w:rsidR="00536848" w:rsidRPr="00D668CE" w:rsidRDefault="00536848" w:rsidP="00536848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color w:val="002060"/>
                <w:sz w:val="22"/>
                <w:szCs w:val="22"/>
              </w:rPr>
              <w:t>до 31.05.2023</w:t>
            </w:r>
          </w:p>
        </w:tc>
        <w:tc>
          <w:tcPr>
            <w:tcW w:w="1556" w:type="dxa"/>
          </w:tcPr>
          <w:p w:rsidR="00536848" w:rsidRPr="00D668CE" w:rsidRDefault="00536848" w:rsidP="00536848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3C55A6" w:rsidRPr="00D668CE" w:rsidRDefault="00362B59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564" w:type="dxa"/>
          </w:tcPr>
          <w:p w:rsidR="003C55A6" w:rsidRPr="00D668CE" w:rsidRDefault="003C55A6" w:rsidP="00B86C28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color w:val="002060"/>
                <w:sz w:val="22"/>
                <w:szCs w:val="22"/>
              </w:rPr>
              <w:t>Для недопущения пожарной ситуаци</w:t>
            </w:r>
            <w:r w:rsidR="00B86C28" w:rsidRPr="00D668CE">
              <w:rPr>
                <w:b w:val="0"/>
                <w:color w:val="002060"/>
                <w:sz w:val="22"/>
                <w:szCs w:val="22"/>
              </w:rPr>
              <w:t>и в затопляемых зонах проведение</w:t>
            </w:r>
            <w:r w:rsidRPr="00D668CE">
              <w:rPr>
                <w:b w:val="0"/>
                <w:color w:val="002060"/>
                <w:sz w:val="22"/>
                <w:szCs w:val="22"/>
              </w:rPr>
              <w:t xml:space="preserve"> </w:t>
            </w:r>
            <w:r w:rsidR="00B86C28" w:rsidRPr="00D668CE">
              <w:rPr>
                <w:b w:val="0"/>
                <w:color w:val="002060"/>
                <w:sz w:val="22"/>
                <w:szCs w:val="22"/>
              </w:rPr>
              <w:t>обследования</w:t>
            </w:r>
            <w:r w:rsidRPr="00D668CE">
              <w:rPr>
                <w:b w:val="0"/>
                <w:color w:val="002060"/>
                <w:sz w:val="22"/>
                <w:szCs w:val="22"/>
              </w:rPr>
              <w:t xml:space="preserve"> жилых домов и </w:t>
            </w:r>
            <w:r w:rsidR="00B86C28" w:rsidRPr="00D668CE">
              <w:rPr>
                <w:b w:val="0"/>
                <w:color w:val="002060"/>
                <w:sz w:val="22"/>
                <w:szCs w:val="22"/>
              </w:rPr>
              <w:t>осуществление контроля отключения</w:t>
            </w:r>
            <w:r w:rsidRPr="00D668CE">
              <w:rPr>
                <w:b w:val="0"/>
                <w:color w:val="002060"/>
                <w:sz w:val="22"/>
                <w:szCs w:val="22"/>
              </w:rPr>
              <w:t xml:space="preserve"> электроэнергии</w:t>
            </w:r>
          </w:p>
        </w:tc>
        <w:tc>
          <w:tcPr>
            <w:tcW w:w="2549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Тимшин А.А. </w:t>
            </w:r>
          </w:p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Кузьмин С.А.</w:t>
            </w:r>
          </w:p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Шейкин</w:t>
            </w:r>
            <w:proofErr w:type="spell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Н.А.</w:t>
            </w:r>
          </w:p>
        </w:tc>
        <w:tc>
          <w:tcPr>
            <w:tcW w:w="1763" w:type="dxa"/>
            <w:vAlign w:val="center"/>
          </w:tcPr>
          <w:p w:rsidR="003C55A6" w:rsidRPr="00D668CE" w:rsidRDefault="008B7595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 период паводковой ситуации</w:t>
            </w:r>
          </w:p>
        </w:tc>
        <w:tc>
          <w:tcPr>
            <w:tcW w:w="1556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3C55A6" w:rsidRPr="00D668CE" w:rsidRDefault="00362B59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9.</w:t>
            </w:r>
          </w:p>
        </w:tc>
        <w:tc>
          <w:tcPr>
            <w:tcW w:w="6564" w:type="dxa"/>
          </w:tcPr>
          <w:p w:rsidR="003C55A6" w:rsidRPr="00D668CE" w:rsidRDefault="003C55A6" w:rsidP="003C55A6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color w:val="002060"/>
                <w:sz w:val="22"/>
                <w:szCs w:val="22"/>
              </w:rPr>
              <w:t>Обеспечение порядка при эвакуации людей, имущества, обеспечение круглосуточного дежурства</w:t>
            </w:r>
          </w:p>
        </w:tc>
        <w:tc>
          <w:tcPr>
            <w:tcW w:w="2549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Благодаров К.А.</w:t>
            </w:r>
          </w:p>
        </w:tc>
        <w:tc>
          <w:tcPr>
            <w:tcW w:w="1763" w:type="dxa"/>
            <w:vAlign w:val="center"/>
          </w:tcPr>
          <w:p w:rsidR="003C55A6" w:rsidRPr="00D668CE" w:rsidRDefault="008B7595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Вешняков А.В.</w:t>
            </w:r>
          </w:p>
        </w:tc>
        <w:tc>
          <w:tcPr>
            <w:tcW w:w="1664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 период паводковой ситуации</w:t>
            </w:r>
          </w:p>
        </w:tc>
        <w:tc>
          <w:tcPr>
            <w:tcW w:w="1556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10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3C55A6" w:rsidRPr="00D668CE" w:rsidRDefault="003C55A6" w:rsidP="003C55A6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Сведения при возникновении чрезвычайных ситуаций сообщаются по телефонам 01 (ПЧ-136), 02 (ОП № 31), </w:t>
            </w:r>
            <w:proofErr w:type="gramStart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Главе  сельского</w:t>
            </w:r>
            <w:proofErr w:type="gramEnd"/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поселения Хатанга и его заместителям.</w:t>
            </w:r>
          </w:p>
        </w:tc>
        <w:tc>
          <w:tcPr>
            <w:tcW w:w="2549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</w:t>
            </w:r>
          </w:p>
        </w:tc>
        <w:tc>
          <w:tcPr>
            <w:tcW w:w="1763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664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1556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11</w:t>
            </w:r>
            <w:r w:rsidR="00362B59">
              <w:rPr>
                <w:b w:val="0"/>
                <w:bCs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6564" w:type="dxa"/>
          </w:tcPr>
          <w:p w:rsidR="003C55A6" w:rsidRPr="00D668CE" w:rsidRDefault="003C55A6" w:rsidP="00045865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color w:val="002060"/>
                <w:sz w:val="22"/>
                <w:szCs w:val="22"/>
              </w:rPr>
              <w:t xml:space="preserve">Провести </w:t>
            </w:r>
            <w:r w:rsidR="00045865" w:rsidRPr="00D668CE">
              <w:rPr>
                <w:b w:val="0"/>
                <w:color w:val="002060"/>
                <w:sz w:val="22"/>
                <w:szCs w:val="22"/>
              </w:rPr>
              <w:t>собрания</w:t>
            </w:r>
            <w:r w:rsidRPr="00D668CE">
              <w:rPr>
                <w:b w:val="0"/>
                <w:color w:val="002060"/>
                <w:sz w:val="22"/>
                <w:szCs w:val="22"/>
              </w:rPr>
              <w:t xml:space="preserve"> граждан в населенных пунктах, подверженных подтоплением с обучением населения правилам поведения и действиям во время наводнений</w:t>
            </w:r>
          </w:p>
        </w:tc>
        <w:tc>
          <w:tcPr>
            <w:tcW w:w="2549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</w:t>
            </w:r>
          </w:p>
        </w:tc>
        <w:tc>
          <w:tcPr>
            <w:tcW w:w="1763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Федосеева А.С.</w:t>
            </w:r>
          </w:p>
        </w:tc>
        <w:tc>
          <w:tcPr>
            <w:tcW w:w="1664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до 31.05.2023 г.</w:t>
            </w:r>
          </w:p>
        </w:tc>
        <w:tc>
          <w:tcPr>
            <w:tcW w:w="1556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16"/>
                <w:szCs w:val="16"/>
              </w:rPr>
            </w:pPr>
          </w:p>
        </w:tc>
      </w:tr>
      <w:tr w:rsidR="00D668CE" w:rsidRPr="00D668CE" w:rsidTr="00C97D8A">
        <w:trPr>
          <w:jc w:val="center"/>
        </w:trPr>
        <w:tc>
          <w:tcPr>
            <w:tcW w:w="535" w:type="dxa"/>
          </w:tcPr>
          <w:p w:rsidR="003C55A6" w:rsidRPr="00D668CE" w:rsidRDefault="00362B59" w:rsidP="003C55A6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12.</w:t>
            </w:r>
          </w:p>
        </w:tc>
        <w:tc>
          <w:tcPr>
            <w:tcW w:w="6564" w:type="dxa"/>
          </w:tcPr>
          <w:p w:rsidR="003C55A6" w:rsidRPr="00D668CE" w:rsidRDefault="003C55A6" w:rsidP="003C55A6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Начальникам территориальных отделов поселков предоставлять в период паводка </w:t>
            </w:r>
            <w:r w:rsidRPr="00D668CE">
              <w:rPr>
                <w:bCs w:val="0"/>
                <w:color w:val="002060"/>
                <w:sz w:val="22"/>
                <w:szCs w:val="22"/>
                <w:u w:val="single"/>
              </w:rPr>
              <w:t>ежедневную</w:t>
            </w: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 xml:space="preserve"> информацию по подъему паводковых вод в диспетчерскую службу ПЧ сельского поселения Хатанга по тел. 01, 2-10-01. </w:t>
            </w:r>
            <w:r w:rsidRPr="00D668CE">
              <w:rPr>
                <w:bCs w:val="0"/>
                <w:color w:val="002060"/>
                <w:sz w:val="22"/>
                <w:szCs w:val="22"/>
              </w:rPr>
              <w:t>Информацию предоставлять в 10:00 и в 17:00.</w:t>
            </w:r>
          </w:p>
        </w:tc>
        <w:tc>
          <w:tcPr>
            <w:tcW w:w="2549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</w:t>
            </w:r>
          </w:p>
        </w:tc>
        <w:tc>
          <w:tcPr>
            <w:tcW w:w="1763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664" w:type="dxa"/>
            <w:vAlign w:val="center"/>
          </w:tcPr>
          <w:p w:rsidR="003C55A6" w:rsidRPr="00D668CE" w:rsidRDefault="003C55A6" w:rsidP="003C55A6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D668CE">
              <w:rPr>
                <w:b w:val="0"/>
                <w:bCs w:val="0"/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1556" w:type="dxa"/>
          </w:tcPr>
          <w:p w:rsidR="003C55A6" w:rsidRPr="00D668CE" w:rsidRDefault="003C55A6" w:rsidP="003C55A6">
            <w:pPr>
              <w:pStyle w:val="a3"/>
              <w:jc w:val="left"/>
              <w:rPr>
                <w:b w:val="0"/>
                <w:bCs w:val="0"/>
                <w:color w:val="002060"/>
                <w:sz w:val="16"/>
                <w:szCs w:val="16"/>
              </w:rPr>
            </w:pPr>
            <w:r w:rsidRPr="00D668CE">
              <w:rPr>
                <w:b w:val="0"/>
                <w:bCs w:val="0"/>
                <w:color w:val="002060"/>
                <w:sz w:val="16"/>
                <w:szCs w:val="16"/>
              </w:rPr>
              <w:t>дублирующую информацию предоставлять в Отдел по развитию традиционных промыслов и обеспечению жизнедеятельности посёлков</w:t>
            </w:r>
          </w:p>
        </w:tc>
      </w:tr>
    </w:tbl>
    <w:p w:rsidR="00AE6B82" w:rsidRPr="00D668CE" w:rsidRDefault="00AE6B82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0E3A1D" w:rsidRPr="00D668CE" w:rsidRDefault="000E3A1D" w:rsidP="00AE6B82">
      <w:pPr>
        <w:rPr>
          <w:color w:val="002060"/>
        </w:rPr>
      </w:pPr>
    </w:p>
    <w:p w:rsidR="000E3A1D" w:rsidRPr="00D668CE" w:rsidRDefault="000E3A1D" w:rsidP="00AE6B82">
      <w:pPr>
        <w:rPr>
          <w:color w:val="002060"/>
        </w:rPr>
      </w:pPr>
    </w:p>
    <w:p w:rsidR="000E3A1D" w:rsidRPr="00D668CE" w:rsidRDefault="000E3A1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Pr="00D668CE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sectPr w:rsidR="006C3CCD" w:rsidSect="00421EF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68F"/>
    <w:multiLevelType w:val="multilevel"/>
    <w:tmpl w:val="0419001F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>
    <w:nsid w:val="3A3829C8"/>
    <w:multiLevelType w:val="hybridMultilevel"/>
    <w:tmpl w:val="52F2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82"/>
    <w:rsid w:val="00045865"/>
    <w:rsid w:val="000C6C1F"/>
    <w:rsid w:val="000E38A9"/>
    <w:rsid w:val="000E3A1D"/>
    <w:rsid w:val="00115C39"/>
    <w:rsid w:val="00135C3D"/>
    <w:rsid w:val="001717B0"/>
    <w:rsid w:val="00173C08"/>
    <w:rsid w:val="001B0950"/>
    <w:rsid w:val="001B4E5D"/>
    <w:rsid w:val="00204E4D"/>
    <w:rsid w:val="00214DC2"/>
    <w:rsid w:val="00287289"/>
    <w:rsid w:val="00291465"/>
    <w:rsid w:val="002B7AF2"/>
    <w:rsid w:val="00314085"/>
    <w:rsid w:val="003275C9"/>
    <w:rsid w:val="003460C5"/>
    <w:rsid w:val="00353151"/>
    <w:rsid w:val="00362B59"/>
    <w:rsid w:val="003679BA"/>
    <w:rsid w:val="00371B5D"/>
    <w:rsid w:val="003753FE"/>
    <w:rsid w:val="00375973"/>
    <w:rsid w:val="003C55A6"/>
    <w:rsid w:val="003D63EE"/>
    <w:rsid w:val="003F126E"/>
    <w:rsid w:val="00421EF6"/>
    <w:rsid w:val="00453F43"/>
    <w:rsid w:val="00477E94"/>
    <w:rsid w:val="004C32D5"/>
    <w:rsid w:val="004C6FF8"/>
    <w:rsid w:val="004D2761"/>
    <w:rsid w:val="00536848"/>
    <w:rsid w:val="00554C07"/>
    <w:rsid w:val="00560B64"/>
    <w:rsid w:val="00572DC4"/>
    <w:rsid w:val="0059293C"/>
    <w:rsid w:val="00596983"/>
    <w:rsid w:val="005B0A08"/>
    <w:rsid w:val="00603431"/>
    <w:rsid w:val="00621265"/>
    <w:rsid w:val="00637D73"/>
    <w:rsid w:val="0065381F"/>
    <w:rsid w:val="0068543C"/>
    <w:rsid w:val="0069646B"/>
    <w:rsid w:val="006A01F9"/>
    <w:rsid w:val="006C3CCD"/>
    <w:rsid w:val="007115F8"/>
    <w:rsid w:val="00716A47"/>
    <w:rsid w:val="0072779D"/>
    <w:rsid w:val="00734A1B"/>
    <w:rsid w:val="00737CB0"/>
    <w:rsid w:val="0076784C"/>
    <w:rsid w:val="00780C4D"/>
    <w:rsid w:val="007F530F"/>
    <w:rsid w:val="00814EE2"/>
    <w:rsid w:val="00846E5A"/>
    <w:rsid w:val="00851805"/>
    <w:rsid w:val="008763AD"/>
    <w:rsid w:val="008A671A"/>
    <w:rsid w:val="008B7595"/>
    <w:rsid w:val="008C6FE4"/>
    <w:rsid w:val="009077A4"/>
    <w:rsid w:val="0091283B"/>
    <w:rsid w:val="009170CF"/>
    <w:rsid w:val="00946107"/>
    <w:rsid w:val="00952207"/>
    <w:rsid w:val="009552DE"/>
    <w:rsid w:val="00970431"/>
    <w:rsid w:val="00971202"/>
    <w:rsid w:val="0097297E"/>
    <w:rsid w:val="00985AE2"/>
    <w:rsid w:val="00997554"/>
    <w:rsid w:val="009C4A6E"/>
    <w:rsid w:val="009C7FFE"/>
    <w:rsid w:val="009E6A91"/>
    <w:rsid w:val="00A11DD4"/>
    <w:rsid w:val="00A249C6"/>
    <w:rsid w:val="00A61F73"/>
    <w:rsid w:val="00AB2D8D"/>
    <w:rsid w:val="00AB4A3A"/>
    <w:rsid w:val="00AE1411"/>
    <w:rsid w:val="00AE6B82"/>
    <w:rsid w:val="00AF3510"/>
    <w:rsid w:val="00AF4258"/>
    <w:rsid w:val="00B6609E"/>
    <w:rsid w:val="00B86C28"/>
    <w:rsid w:val="00BB0555"/>
    <w:rsid w:val="00BE271A"/>
    <w:rsid w:val="00BF4298"/>
    <w:rsid w:val="00C237C0"/>
    <w:rsid w:val="00C30FFC"/>
    <w:rsid w:val="00C42E85"/>
    <w:rsid w:val="00C50409"/>
    <w:rsid w:val="00C506E6"/>
    <w:rsid w:val="00C8251E"/>
    <w:rsid w:val="00C84322"/>
    <w:rsid w:val="00C97D8A"/>
    <w:rsid w:val="00CD133B"/>
    <w:rsid w:val="00CD1519"/>
    <w:rsid w:val="00CD42A9"/>
    <w:rsid w:val="00D32F5A"/>
    <w:rsid w:val="00D33E63"/>
    <w:rsid w:val="00D61527"/>
    <w:rsid w:val="00D668CE"/>
    <w:rsid w:val="00D730E1"/>
    <w:rsid w:val="00D7699E"/>
    <w:rsid w:val="00D929C9"/>
    <w:rsid w:val="00DA571A"/>
    <w:rsid w:val="00DD6D72"/>
    <w:rsid w:val="00DF020C"/>
    <w:rsid w:val="00DF348A"/>
    <w:rsid w:val="00E11F53"/>
    <w:rsid w:val="00E31A58"/>
    <w:rsid w:val="00E54D58"/>
    <w:rsid w:val="00E81FC1"/>
    <w:rsid w:val="00E83761"/>
    <w:rsid w:val="00ED32B3"/>
    <w:rsid w:val="00ED44FE"/>
    <w:rsid w:val="00F17A62"/>
    <w:rsid w:val="00F22959"/>
    <w:rsid w:val="00F61462"/>
    <w:rsid w:val="00F663FC"/>
    <w:rsid w:val="00F77156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A556-2C32-4752-988B-6B947AD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82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B82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E6B82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E6B82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uiPriority w:val="99"/>
    <w:rsid w:val="00AE6B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E6B82"/>
    <w:pPr>
      <w:ind w:left="708"/>
    </w:pPr>
    <w:rPr>
      <w:color w:val="auto"/>
    </w:rPr>
  </w:style>
  <w:style w:type="paragraph" w:customStyle="1" w:styleId="msonormalbullet2gif">
    <w:name w:val="msonormalbullet2.gif"/>
    <w:basedOn w:val="a"/>
    <w:rsid w:val="00AE6B8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rsid w:val="00AE6B82"/>
  </w:style>
  <w:style w:type="table" w:styleId="a8">
    <w:name w:val="Table Grid"/>
    <w:basedOn w:val="a1"/>
    <w:uiPriority w:val="39"/>
    <w:rsid w:val="0084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1E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1EF6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paragraph" w:styleId="ab">
    <w:name w:val="No Spacing"/>
    <w:uiPriority w:val="1"/>
    <w:qFormat/>
    <w:rsid w:val="00CD42A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Юлия Дуденко</cp:lastModifiedBy>
  <cp:revision>127</cp:revision>
  <cp:lastPrinted>2023-05-28T08:19:00Z</cp:lastPrinted>
  <dcterms:created xsi:type="dcterms:W3CDTF">2019-05-15T07:42:00Z</dcterms:created>
  <dcterms:modified xsi:type="dcterms:W3CDTF">2023-05-29T04:37:00Z</dcterms:modified>
</cp:coreProperties>
</file>