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1F" w:rsidRPr="008B601F" w:rsidRDefault="008B601F" w:rsidP="008B60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610939" wp14:editId="48ABD501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30" cy="62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8B601F" w:rsidRPr="008B601F" w:rsidRDefault="008B601F" w:rsidP="008B60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1F" w:rsidRPr="008B601F" w:rsidRDefault="008B601F" w:rsidP="008B60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B601F" w:rsidRPr="008B601F" w:rsidRDefault="008B601F" w:rsidP="008B60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8B601F" w:rsidRPr="008B601F" w:rsidRDefault="008B601F" w:rsidP="008B6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8B601F" w:rsidRPr="008B601F" w:rsidRDefault="008B601F" w:rsidP="008B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8B601F" w:rsidRDefault="008B601F" w:rsidP="008B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B9E" w:rsidRPr="008B601F" w:rsidRDefault="00A17B9E" w:rsidP="008B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5A" w:rsidRDefault="008B601F" w:rsidP="008B6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601F" w:rsidRDefault="00A17B9E" w:rsidP="008B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="008B601F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095</w:t>
      </w:r>
      <w:r w:rsidR="008B601F">
        <w:rPr>
          <w:rFonts w:ascii="Times New Roman" w:hAnsi="Times New Roman" w:cs="Times New Roman"/>
          <w:sz w:val="28"/>
          <w:szCs w:val="28"/>
        </w:rPr>
        <w:t xml:space="preserve"> – П</w:t>
      </w:r>
    </w:p>
    <w:p w:rsidR="00BA3657" w:rsidRPr="00BA3657" w:rsidRDefault="00BA3657" w:rsidP="00BA3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65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организации и финансирования деятельности по транспортировке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и (или) мед</w:t>
      </w:r>
      <w:r w:rsidR="000262CC">
        <w:rPr>
          <w:rFonts w:ascii="Times New Roman" w:hAnsi="Times New Roman" w:cs="Times New Roman"/>
          <w:b/>
          <w:sz w:val="28"/>
          <w:szCs w:val="28"/>
        </w:rPr>
        <w:t>ицинской судебной экспертизы</w:t>
      </w:r>
      <w:r w:rsidRPr="00BA365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2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789">
        <w:rPr>
          <w:rFonts w:ascii="Times New Roman" w:hAnsi="Times New Roman" w:cs="Times New Roman"/>
          <w:b/>
          <w:sz w:val="28"/>
          <w:szCs w:val="28"/>
        </w:rPr>
        <w:t>к</w:t>
      </w:r>
      <w:r w:rsidRPr="00BA3657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D45789">
        <w:rPr>
          <w:rFonts w:ascii="Times New Roman" w:hAnsi="Times New Roman" w:cs="Times New Roman"/>
          <w:b/>
          <w:sz w:val="28"/>
          <w:szCs w:val="28"/>
        </w:rPr>
        <w:t>у</w:t>
      </w:r>
      <w:r w:rsidRPr="00BA3657">
        <w:rPr>
          <w:rFonts w:ascii="Times New Roman" w:hAnsi="Times New Roman" w:cs="Times New Roman"/>
          <w:b/>
          <w:sz w:val="28"/>
          <w:szCs w:val="28"/>
        </w:rPr>
        <w:t xml:space="preserve"> захоронения»</w:t>
      </w:r>
    </w:p>
    <w:p w:rsidR="00BA3657" w:rsidRPr="00BA3657" w:rsidRDefault="00BA3657" w:rsidP="00BA3657">
      <w:pPr>
        <w:pStyle w:val="a3"/>
      </w:pPr>
    </w:p>
    <w:p w:rsidR="00BA3657" w:rsidRPr="00BA3657" w:rsidRDefault="00BA3657" w:rsidP="00D45789">
      <w:pPr>
        <w:pStyle w:val="a3"/>
        <w:ind w:firstLine="708"/>
      </w:pPr>
      <w:r w:rsidRPr="00BA3657">
        <w:t>В целях надлежащей организации и осуществления на территории муниципального образования «Сельское поселение Хатанга» деятельности по транспортировке тел умерших (погибших) граждан из населенных пунктов до места проведения патологоанатомических процедур</w:t>
      </w:r>
      <w:r w:rsidR="000262CC" w:rsidRPr="000262CC">
        <w:t xml:space="preserve"> и (или) медицинской судебной экспертизы</w:t>
      </w:r>
      <w:r w:rsidRPr="00BA3657">
        <w:t xml:space="preserve"> и </w:t>
      </w:r>
      <w:r w:rsidR="00D45789">
        <w:t>к</w:t>
      </w:r>
      <w:r w:rsidR="000262CC">
        <w:t xml:space="preserve"> </w:t>
      </w:r>
      <w:r w:rsidRPr="00BA3657">
        <w:t>мест</w:t>
      </w:r>
      <w:r w:rsidR="00D45789">
        <w:t>у</w:t>
      </w:r>
      <w:r w:rsidRPr="00BA3657">
        <w:t xml:space="preserve"> захоронения, на основании Федерального закона от 06.10.2003 № 131-ФЗ «Об общих принципах организации местного самоуправления в Российской Федерации», стать</w:t>
      </w:r>
      <w:r w:rsidR="00D45789">
        <w:t>и</w:t>
      </w:r>
      <w:r w:rsidRPr="00BA3657">
        <w:t xml:space="preserve"> 8 Федерального закона от 12.01.1996 № 8-ФЗ «О погребении и похоронном деле», стать</w:t>
      </w:r>
      <w:r w:rsidR="00D45789">
        <w:t>и</w:t>
      </w:r>
      <w:r w:rsidRPr="00BA3657">
        <w:t xml:space="preserve"> 1 пункт</w:t>
      </w:r>
      <w:r w:rsidR="00D45789">
        <w:t>а</w:t>
      </w:r>
      <w:r w:rsidRPr="00BA3657">
        <w:t xml:space="preserve"> «н» Закона Красноярского края от 15.10.2015  № 9-3724 «О закреплении вопросов местного значения за сельскими поселениями Красноярского края», распоряжения Губернатора Красноярского края  от 17.07.2017  № 413-РГ «О совершенствовании мер государственной поддержки коренных малочисленных народов Российской Федерации, проживающих в Таймырском Долгано-Ненецком и Эвенкийском муниципальных районах, Туруханском районе Красноярского края», Устава муниципального образования «Сельское поселение Хатанга», </w:t>
      </w:r>
    </w:p>
    <w:p w:rsidR="00BA3657" w:rsidRPr="00BA3657" w:rsidRDefault="00BA3657" w:rsidP="00BA3657">
      <w:pPr>
        <w:pStyle w:val="a3"/>
      </w:pPr>
    </w:p>
    <w:p w:rsidR="00BA3657" w:rsidRPr="00D45789" w:rsidRDefault="00BA3657" w:rsidP="000262CC">
      <w:pPr>
        <w:pStyle w:val="a3"/>
        <w:jc w:val="center"/>
        <w:rPr>
          <w:b/>
        </w:rPr>
      </w:pPr>
      <w:r w:rsidRPr="00D45789">
        <w:rPr>
          <w:b/>
        </w:rPr>
        <w:t>ПОСТАНОВЛЯЮ:</w:t>
      </w:r>
    </w:p>
    <w:p w:rsidR="00BA3657" w:rsidRPr="00BA3657" w:rsidRDefault="00BA3657" w:rsidP="00BA3657">
      <w:pPr>
        <w:pStyle w:val="a3"/>
      </w:pPr>
    </w:p>
    <w:p w:rsidR="00BA3657" w:rsidRDefault="00BA3657" w:rsidP="000262CC">
      <w:pPr>
        <w:pStyle w:val="a3"/>
        <w:numPr>
          <w:ilvl w:val="0"/>
          <w:numId w:val="2"/>
        </w:numPr>
      </w:pPr>
      <w:r w:rsidRPr="00BA3657">
        <w:t>Утвердить Положение о порядке организации и финансирования деятельности по транспортировке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</w:t>
      </w:r>
      <w:r w:rsidR="000262CC" w:rsidRPr="000262CC">
        <w:t xml:space="preserve"> и (или) медицинской судебной экспертизы</w:t>
      </w:r>
      <w:r w:rsidRPr="00BA3657">
        <w:t xml:space="preserve"> и</w:t>
      </w:r>
      <w:r w:rsidR="000262CC">
        <w:t xml:space="preserve"> до</w:t>
      </w:r>
      <w:r w:rsidRPr="00BA3657">
        <w:t xml:space="preserve"> места захоронения, согласно приложению</w:t>
      </w:r>
      <w:r w:rsidR="00D45789">
        <w:t xml:space="preserve"> к настоящему постановлению</w:t>
      </w:r>
      <w:r w:rsidRPr="00BA3657">
        <w:t>.</w:t>
      </w:r>
    </w:p>
    <w:p w:rsidR="000262CC" w:rsidRPr="00BA3657" w:rsidRDefault="000262CC" w:rsidP="00D45789">
      <w:pPr>
        <w:pStyle w:val="a3"/>
        <w:numPr>
          <w:ilvl w:val="0"/>
          <w:numId w:val="2"/>
        </w:numPr>
      </w:pPr>
      <w:r>
        <w:lastRenderedPageBreak/>
        <w:t>Считать утратившим силу постановление Администрации сельского поселения Хат</w:t>
      </w:r>
      <w:r w:rsidR="00D45789">
        <w:t>анга от 09.06.2018 г. № 072 – П «</w:t>
      </w:r>
      <w:r w:rsidR="00D45789" w:rsidRPr="00D45789">
        <w:t>Об утверждении Положения о порядке организации и финансирования деятельности по транспортировке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 и места захоронения»</w:t>
      </w:r>
    </w:p>
    <w:p w:rsidR="00BA3657" w:rsidRPr="00BA3657" w:rsidRDefault="00BA3657" w:rsidP="00BA3657">
      <w:pPr>
        <w:pStyle w:val="a3"/>
      </w:pPr>
      <w:r w:rsidRPr="00BA3657">
        <w:tab/>
      </w:r>
    </w:p>
    <w:p w:rsidR="00BA3657" w:rsidRPr="00BA3657" w:rsidRDefault="00D45789" w:rsidP="000262CC">
      <w:pPr>
        <w:pStyle w:val="a3"/>
        <w:numPr>
          <w:ilvl w:val="0"/>
          <w:numId w:val="2"/>
        </w:numPr>
      </w:pPr>
      <w:r>
        <w:t>Опубликовать п</w:t>
      </w:r>
      <w:r w:rsidR="00BA3657" w:rsidRPr="00BA3657">
        <w:t>остановление в Информационном бюллетене Хатангског</w:t>
      </w:r>
      <w:r>
        <w:t>о сельского Совета депутатов и А</w:t>
      </w:r>
      <w:r w:rsidR="00BA3657" w:rsidRPr="00BA3657">
        <w:t>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BA3657" w:rsidRPr="00BA3657" w:rsidRDefault="00BA3657" w:rsidP="00BA3657">
      <w:pPr>
        <w:pStyle w:val="a3"/>
      </w:pPr>
    </w:p>
    <w:p w:rsidR="00BA3657" w:rsidRDefault="00BA3657" w:rsidP="000262CC">
      <w:pPr>
        <w:pStyle w:val="a3"/>
        <w:numPr>
          <w:ilvl w:val="0"/>
          <w:numId w:val="2"/>
        </w:numPr>
      </w:pPr>
      <w:r w:rsidRPr="00BA3657">
        <w:t>Конт</w:t>
      </w:r>
      <w:r w:rsidR="00D45789">
        <w:t>роль за исполнением настоящего п</w:t>
      </w:r>
      <w:r w:rsidRPr="00BA3657">
        <w:t xml:space="preserve">остановления возложить </w:t>
      </w:r>
      <w:r w:rsidR="00D45789">
        <w:t xml:space="preserve">на исполняющую обязанности </w:t>
      </w:r>
      <w:r w:rsidRPr="00BA3657">
        <w:t>заместителя Главы сельского поселения Хатанга</w:t>
      </w:r>
      <w:r w:rsidR="00D45789">
        <w:t xml:space="preserve"> по организации работы территориальных отделов Федосееву А.С</w:t>
      </w:r>
      <w:r w:rsidRPr="00BA3657">
        <w:t>.</w:t>
      </w:r>
    </w:p>
    <w:p w:rsidR="00A17B9E" w:rsidRPr="00BA3657" w:rsidRDefault="00A17B9E" w:rsidP="00A17B9E">
      <w:pPr>
        <w:pStyle w:val="a3"/>
        <w:ind w:left="720"/>
      </w:pPr>
    </w:p>
    <w:p w:rsidR="00A17B9E" w:rsidRDefault="00A17B9E" w:rsidP="00A17B9E">
      <w:pPr>
        <w:pStyle w:val="a3"/>
        <w:numPr>
          <w:ilvl w:val="0"/>
          <w:numId w:val="2"/>
        </w:numPr>
      </w:pPr>
      <w:r>
        <w:t>Настоящее п</w:t>
      </w:r>
      <w:r w:rsidRPr="00BA3657">
        <w:t>остановление вступает в силу в день, сле</w:t>
      </w:r>
      <w:r>
        <w:t>дующий за днем его официального.</w:t>
      </w: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A17B9E" w:rsidP="00BA3657">
      <w:pPr>
        <w:pStyle w:val="a3"/>
      </w:pPr>
      <w:r>
        <w:t>Исполняющая обязанности</w:t>
      </w:r>
    </w:p>
    <w:p w:rsidR="00BA3657" w:rsidRPr="00BA3657" w:rsidRDefault="00A17B9E" w:rsidP="00BA3657">
      <w:pPr>
        <w:pStyle w:val="a3"/>
      </w:pPr>
      <w:r>
        <w:t>Главы</w:t>
      </w:r>
      <w:r w:rsidR="000262CC">
        <w:t xml:space="preserve"> сельского поселения Хатанга                                                </w:t>
      </w:r>
      <w:r>
        <w:t xml:space="preserve">    Т.В. </w:t>
      </w:r>
      <w:proofErr w:type="spellStart"/>
      <w:r>
        <w:t>Зоткина</w:t>
      </w:r>
      <w:proofErr w:type="spellEnd"/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Pr="00BA3657" w:rsidRDefault="00BA3657" w:rsidP="00BA3657">
      <w:pPr>
        <w:pStyle w:val="a3"/>
      </w:pPr>
    </w:p>
    <w:p w:rsidR="00BA3657" w:rsidRDefault="00BA3657" w:rsidP="00BA3657">
      <w:pPr>
        <w:pStyle w:val="a3"/>
      </w:pPr>
    </w:p>
    <w:p w:rsidR="00D45789" w:rsidRPr="00BA3657" w:rsidRDefault="00D45789" w:rsidP="00BA3657">
      <w:pPr>
        <w:pStyle w:val="a3"/>
      </w:pPr>
    </w:p>
    <w:p w:rsidR="00BA3657" w:rsidRPr="00A17B9E" w:rsidRDefault="00BA3657" w:rsidP="00A17B9E">
      <w:pPr>
        <w:pStyle w:val="a3"/>
        <w:ind w:left="5670" w:firstLine="709"/>
        <w:jc w:val="left"/>
        <w:rPr>
          <w:b/>
          <w:sz w:val="20"/>
          <w:szCs w:val="20"/>
        </w:rPr>
      </w:pPr>
      <w:r w:rsidRPr="00A17B9E">
        <w:rPr>
          <w:b/>
          <w:sz w:val="20"/>
          <w:szCs w:val="20"/>
        </w:rPr>
        <w:lastRenderedPageBreak/>
        <w:t>Приложение</w:t>
      </w:r>
    </w:p>
    <w:p w:rsidR="00BA3657" w:rsidRPr="00A17B9E" w:rsidRDefault="00D45789" w:rsidP="00A17B9E">
      <w:pPr>
        <w:pStyle w:val="a3"/>
        <w:ind w:left="5670" w:firstLine="709"/>
        <w:jc w:val="left"/>
        <w:rPr>
          <w:sz w:val="20"/>
          <w:szCs w:val="20"/>
        </w:rPr>
      </w:pPr>
      <w:r w:rsidRPr="00A17B9E">
        <w:rPr>
          <w:sz w:val="20"/>
          <w:szCs w:val="20"/>
        </w:rPr>
        <w:t>к постановлению А</w:t>
      </w:r>
      <w:r w:rsidR="00BA3657" w:rsidRPr="00A17B9E">
        <w:rPr>
          <w:sz w:val="20"/>
          <w:szCs w:val="20"/>
        </w:rPr>
        <w:t>дминистрации</w:t>
      </w:r>
    </w:p>
    <w:p w:rsidR="00BA3657" w:rsidRPr="00A17B9E" w:rsidRDefault="00BA3657" w:rsidP="00A17B9E">
      <w:pPr>
        <w:pStyle w:val="a3"/>
        <w:ind w:left="5670" w:firstLine="709"/>
        <w:jc w:val="left"/>
        <w:rPr>
          <w:sz w:val="20"/>
          <w:szCs w:val="20"/>
        </w:rPr>
      </w:pPr>
      <w:r w:rsidRPr="00A17B9E">
        <w:rPr>
          <w:sz w:val="20"/>
          <w:szCs w:val="20"/>
        </w:rPr>
        <w:t>сельского поселения Хатанга</w:t>
      </w:r>
    </w:p>
    <w:p w:rsidR="00BA3657" w:rsidRPr="00A17B9E" w:rsidRDefault="00BA3657" w:rsidP="00A17B9E">
      <w:pPr>
        <w:pStyle w:val="a3"/>
        <w:ind w:left="5670" w:firstLine="709"/>
        <w:jc w:val="left"/>
        <w:rPr>
          <w:sz w:val="20"/>
          <w:szCs w:val="20"/>
        </w:rPr>
      </w:pPr>
      <w:r w:rsidRPr="00A17B9E">
        <w:rPr>
          <w:sz w:val="20"/>
          <w:szCs w:val="20"/>
        </w:rPr>
        <w:t xml:space="preserve">от </w:t>
      </w:r>
      <w:r w:rsidR="00A17B9E">
        <w:rPr>
          <w:sz w:val="20"/>
          <w:szCs w:val="20"/>
        </w:rPr>
        <w:t>29.05</w:t>
      </w:r>
      <w:r w:rsidR="000262CC" w:rsidRPr="00A17B9E">
        <w:rPr>
          <w:sz w:val="20"/>
          <w:szCs w:val="20"/>
        </w:rPr>
        <w:t>.2023</w:t>
      </w:r>
      <w:r w:rsidR="00A17B9E">
        <w:rPr>
          <w:sz w:val="20"/>
          <w:szCs w:val="20"/>
        </w:rPr>
        <w:t xml:space="preserve"> г. </w:t>
      </w:r>
      <w:r w:rsidRPr="00A17B9E">
        <w:rPr>
          <w:sz w:val="20"/>
          <w:szCs w:val="20"/>
        </w:rPr>
        <w:t xml:space="preserve">№ </w:t>
      </w:r>
      <w:r w:rsidR="00A17B9E">
        <w:rPr>
          <w:sz w:val="20"/>
          <w:szCs w:val="20"/>
        </w:rPr>
        <w:t>095</w:t>
      </w:r>
      <w:r w:rsidRPr="00A17B9E">
        <w:rPr>
          <w:sz w:val="20"/>
          <w:szCs w:val="20"/>
        </w:rPr>
        <w:t xml:space="preserve">-П </w:t>
      </w:r>
    </w:p>
    <w:p w:rsidR="00BA3657" w:rsidRPr="000262CC" w:rsidRDefault="00BA3657" w:rsidP="00BA3657">
      <w:pPr>
        <w:pStyle w:val="a3"/>
        <w:ind w:left="5670"/>
        <w:rPr>
          <w:sz w:val="24"/>
          <w:szCs w:val="24"/>
        </w:rPr>
      </w:pPr>
    </w:p>
    <w:p w:rsidR="00BA3657" w:rsidRPr="00BA3657" w:rsidRDefault="00BA3657" w:rsidP="00BA3657">
      <w:pPr>
        <w:pStyle w:val="a3"/>
      </w:pPr>
    </w:p>
    <w:p w:rsidR="00BA3657" w:rsidRPr="000262CC" w:rsidRDefault="00BA3657" w:rsidP="000262CC">
      <w:pPr>
        <w:pStyle w:val="a3"/>
        <w:jc w:val="center"/>
        <w:rPr>
          <w:b/>
        </w:rPr>
      </w:pPr>
      <w:r w:rsidRPr="000262CC">
        <w:rPr>
          <w:b/>
        </w:rPr>
        <w:t>Положение</w:t>
      </w:r>
    </w:p>
    <w:p w:rsidR="00BA3657" w:rsidRPr="000262CC" w:rsidRDefault="00BA3657" w:rsidP="000262CC">
      <w:pPr>
        <w:pStyle w:val="a3"/>
        <w:jc w:val="center"/>
        <w:rPr>
          <w:b/>
        </w:rPr>
      </w:pPr>
      <w:r w:rsidRPr="000262CC">
        <w:rPr>
          <w:b/>
        </w:rPr>
        <w:t xml:space="preserve">о порядке организации и финансирования деятельности по транспортировке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 </w:t>
      </w:r>
      <w:r w:rsidR="000262CC" w:rsidRPr="000262CC">
        <w:rPr>
          <w:b/>
        </w:rPr>
        <w:t xml:space="preserve">и (или) медицинской судебной экспертизы и </w:t>
      </w:r>
      <w:r w:rsidR="00D45789">
        <w:rPr>
          <w:b/>
        </w:rPr>
        <w:t>к</w:t>
      </w:r>
      <w:r w:rsidR="000262CC" w:rsidRPr="000262CC">
        <w:rPr>
          <w:b/>
        </w:rPr>
        <w:t xml:space="preserve"> </w:t>
      </w:r>
      <w:r w:rsidRPr="000262CC">
        <w:rPr>
          <w:b/>
        </w:rPr>
        <w:t>мест</w:t>
      </w:r>
      <w:r w:rsidR="00D45789">
        <w:rPr>
          <w:b/>
        </w:rPr>
        <w:t>у</w:t>
      </w:r>
      <w:r w:rsidRPr="000262CC">
        <w:rPr>
          <w:b/>
        </w:rPr>
        <w:t xml:space="preserve"> захоронения</w:t>
      </w:r>
    </w:p>
    <w:p w:rsidR="00BA3657" w:rsidRPr="00BA3657" w:rsidRDefault="00BA3657" w:rsidP="00BA3657">
      <w:pPr>
        <w:pStyle w:val="a3"/>
      </w:pPr>
    </w:p>
    <w:p w:rsidR="00BA3657" w:rsidRDefault="00BA3657" w:rsidP="00BA3657">
      <w:pPr>
        <w:pStyle w:val="a3"/>
      </w:pPr>
      <w:r w:rsidRPr="00BA3657">
        <w:t xml:space="preserve">1. Настоящее Положение определяет порядок организации и финансирования на территории муниципального образования «Сельское поселение Хатанга» деятельности по транспортировке тел умерших (погибших) граждан из населенных пунктов до места проведения патологоанатомических процедур </w:t>
      </w:r>
      <w:r w:rsidR="000262CC" w:rsidRPr="000262CC">
        <w:t xml:space="preserve">и (или) медицинской судебной экспертизы и </w:t>
      </w:r>
      <w:r w:rsidR="00D45789">
        <w:t>к</w:t>
      </w:r>
      <w:r w:rsidRPr="00BA3657">
        <w:t xml:space="preserve"> мест</w:t>
      </w:r>
      <w:r w:rsidR="00D45789">
        <w:t>у</w:t>
      </w:r>
      <w:r w:rsidRPr="00BA3657">
        <w:t xml:space="preserve"> захоронения.</w:t>
      </w:r>
    </w:p>
    <w:p w:rsidR="00397D89" w:rsidRPr="00BA3657" w:rsidRDefault="00397D89" w:rsidP="00BA3657">
      <w:pPr>
        <w:pStyle w:val="a3"/>
      </w:pPr>
    </w:p>
    <w:p w:rsidR="00BA3657" w:rsidRPr="00BA3657" w:rsidRDefault="00BA3657" w:rsidP="00BA3657">
      <w:pPr>
        <w:pStyle w:val="a3"/>
      </w:pPr>
      <w:r w:rsidRPr="00BA3657">
        <w:t xml:space="preserve">2. Услуги по транспортировке тел умерших (погибших) граждан до места проведения патологоанатомических процедур </w:t>
      </w:r>
      <w:r w:rsidR="000262CC" w:rsidRPr="000262CC">
        <w:t xml:space="preserve">и (или) медицинской судебной экспертизы и </w:t>
      </w:r>
      <w:r w:rsidR="00D45789">
        <w:t>к</w:t>
      </w:r>
      <w:r w:rsidRPr="00BA3657">
        <w:t xml:space="preserve"> мест</w:t>
      </w:r>
      <w:r w:rsidR="00D45789">
        <w:t>у</w:t>
      </w:r>
      <w:r w:rsidRPr="00BA3657">
        <w:t xml:space="preserve"> захоронения оказываются на основании договоров (муниципальных контрактов), заключенных, </w:t>
      </w:r>
      <w:r w:rsidR="000262CC">
        <w:t>А</w:t>
      </w:r>
      <w:r w:rsidRPr="00BA3657">
        <w:t xml:space="preserve">дминистрацией сельского поселения Хатанга с уполномоченными организациями (подрядными организациями), индивидуальными предпринимателями. </w:t>
      </w:r>
    </w:p>
    <w:p w:rsidR="00BA3657" w:rsidRDefault="00BA3657" w:rsidP="000262CC">
      <w:pPr>
        <w:pStyle w:val="a3"/>
        <w:ind w:firstLine="708"/>
      </w:pPr>
      <w:r w:rsidRPr="00BA3657">
        <w:t>Выбор контрагента осуществляется в соответствии с требованиями действующего законодательства.</w:t>
      </w:r>
    </w:p>
    <w:p w:rsidR="00397D89" w:rsidRPr="00BA3657" w:rsidRDefault="00397D89" w:rsidP="000262CC">
      <w:pPr>
        <w:pStyle w:val="a3"/>
        <w:ind w:firstLine="708"/>
      </w:pPr>
    </w:p>
    <w:p w:rsidR="00BA3657" w:rsidRDefault="00BA3657" w:rsidP="00BA3657">
      <w:pPr>
        <w:pStyle w:val="a3"/>
      </w:pPr>
      <w:r w:rsidRPr="00BA3657">
        <w:t xml:space="preserve">3. Направления на перевозку тел умерших (погибших) граждан до места проведения патологоанатомических процедур </w:t>
      </w:r>
      <w:r w:rsidR="000262CC" w:rsidRPr="000262CC">
        <w:t xml:space="preserve">и (или) медицинской судебной экспертизы </w:t>
      </w:r>
      <w:r w:rsidRPr="00BA3657">
        <w:t>оформля</w:t>
      </w:r>
      <w:r w:rsidR="000262CC">
        <w:t>ет</w:t>
      </w:r>
      <w:r w:rsidRPr="00BA3657">
        <w:t xml:space="preserve"> </w:t>
      </w:r>
      <w:r w:rsidR="000262CC">
        <w:t xml:space="preserve">подразделение полиции или </w:t>
      </w:r>
      <w:r w:rsidRPr="00BA3657">
        <w:t>подразделения скорой медицинской помощи, иных медицинских учреждений при констатации факта смерти (гибели), в случае необходимости выяснения причин смерти (гибели) и сохранения трупа.</w:t>
      </w:r>
    </w:p>
    <w:p w:rsidR="00397D89" w:rsidRPr="00BA3657" w:rsidRDefault="00397D89" w:rsidP="00BA3657">
      <w:pPr>
        <w:pStyle w:val="a3"/>
      </w:pPr>
    </w:p>
    <w:p w:rsidR="00BA3657" w:rsidRPr="00BA3657" w:rsidRDefault="00D45789" w:rsidP="00BA3657">
      <w:pPr>
        <w:pStyle w:val="a3"/>
      </w:pPr>
      <w:r>
        <w:t>4</w:t>
      </w:r>
      <w:r w:rsidR="00BA3657" w:rsidRPr="00BA3657">
        <w:t xml:space="preserve">. </w:t>
      </w:r>
      <w:r>
        <w:t xml:space="preserve"> </w:t>
      </w:r>
      <w:r w:rsidR="00BA3657" w:rsidRPr="00BA3657">
        <w:t xml:space="preserve">Транспортировка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 </w:t>
      </w:r>
      <w:r w:rsidR="000262CC" w:rsidRPr="000262CC">
        <w:t xml:space="preserve">и (или) медицинской судебной экспертизы и </w:t>
      </w:r>
      <w:r>
        <w:t>к месту</w:t>
      </w:r>
      <w:r w:rsidR="00BA3657" w:rsidRPr="00BA3657">
        <w:t xml:space="preserve"> захоронения осуществляется с использованием:</w:t>
      </w:r>
    </w:p>
    <w:p w:rsidR="00BA3657" w:rsidRPr="00BA3657" w:rsidRDefault="00BA3657" w:rsidP="008E6BB0">
      <w:pPr>
        <w:pStyle w:val="a3"/>
        <w:numPr>
          <w:ilvl w:val="0"/>
          <w:numId w:val="3"/>
        </w:numPr>
      </w:pPr>
      <w:r w:rsidRPr="00BA3657">
        <w:t>воздушного транспорта;</w:t>
      </w:r>
    </w:p>
    <w:p w:rsidR="000262CC" w:rsidRDefault="000262CC" w:rsidP="008E6BB0">
      <w:pPr>
        <w:pStyle w:val="a3"/>
        <w:numPr>
          <w:ilvl w:val="0"/>
          <w:numId w:val="3"/>
        </w:numPr>
      </w:pPr>
      <w:r>
        <w:t>водного транспорта;</w:t>
      </w:r>
    </w:p>
    <w:p w:rsidR="00BA3657" w:rsidRDefault="000262CC" w:rsidP="008E6BB0">
      <w:pPr>
        <w:pStyle w:val="a3"/>
        <w:numPr>
          <w:ilvl w:val="0"/>
          <w:numId w:val="3"/>
        </w:numPr>
      </w:pPr>
      <w:r>
        <w:t>наземного</w:t>
      </w:r>
      <w:r w:rsidR="00BA3657" w:rsidRPr="00BA3657">
        <w:t xml:space="preserve"> транспорта (</w:t>
      </w:r>
      <w:r w:rsidR="00D45789">
        <w:t>автомобиль, вездеход «</w:t>
      </w:r>
      <w:r w:rsidR="00BA3657" w:rsidRPr="00BA3657">
        <w:t>ТРЭКОЛ</w:t>
      </w:r>
      <w:r w:rsidR="00D45789">
        <w:t>»</w:t>
      </w:r>
      <w:r w:rsidR="00BA3657" w:rsidRPr="00BA3657">
        <w:t>, снегоход или другой транспорт).</w:t>
      </w:r>
    </w:p>
    <w:p w:rsidR="00397D89" w:rsidRPr="00BA3657" w:rsidRDefault="00397D89" w:rsidP="00397D89">
      <w:pPr>
        <w:pStyle w:val="a3"/>
        <w:ind w:left="720"/>
      </w:pPr>
    </w:p>
    <w:p w:rsidR="00BA3657" w:rsidRDefault="00D45789" w:rsidP="00BA3657">
      <w:pPr>
        <w:pStyle w:val="a3"/>
      </w:pPr>
      <w:r>
        <w:t xml:space="preserve">5. </w:t>
      </w:r>
      <w:r w:rsidR="00BA3657" w:rsidRPr="00BA3657">
        <w:t xml:space="preserve">Исполнение установленного порядка относится к расходным обязательствам муниципального образования «Сельское поселение Хатанга» </w:t>
      </w:r>
      <w:r w:rsidR="00BA3657" w:rsidRPr="00BA3657">
        <w:lastRenderedPageBreak/>
        <w:t>и осуществляется за счет средств бюджета муниципального образования «Сельское поселение Хатанга».</w:t>
      </w:r>
    </w:p>
    <w:p w:rsidR="00397D89" w:rsidRPr="00BA3657" w:rsidRDefault="00397D89" w:rsidP="00BA3657">
      <w:pPr>
        <w:pStyle w:val="a3"/>
      </w:pPr>
    </w:p>
    <w:p w:rsidR="00BA3657" w:rsidRPr="00BA3657" w:rsidRDefault="00D45789" w:rsidP="00BA3657">
      <w:pPr>
        <w:pStyle w:val="a3"/>
      </w:pPr>
      <w:r>
        <w:t>6</w:t>
      </w:r>
      <w:r w:rsidR="00BA3657" w:rsidRPr="00BA3657">
        <w:t xml:space="preserve">. </w:t>
      </w:r>
      <w:r w:rsidR="00161BF6">
        <w:t xml:space="preserve"> </w:t>
      </w:r>
      <w:bookmarkStart w:id="0" w:name="_GoBack"/>
      <w:bookmarkEnd w:id="0"/>
      <w:r w:rsidR="00BA3657" w:rsidRPr="00BA3657">
        <w:t>Основанием для оплаты услуг по транспортировке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</w:t>
      </w:r>
      <w:r w:rsidR="008E6BB0" w:rsidRPr="008E6BB0">
        <w:t xml:space="preserve"> и (или) медицинской судебной экспертизы и </w:t>
      </w:r>
      <w:r>
        <w:t>к</w:t>
      </w:r>
      <w:r w:rsidR="008E6BB0" w:rsidRPr="008E6BB0">
        <w:t xml:space="preserve"> </w:t>
      </w:r>
      <w:r w:rsidR="00BA3657" w:rsidRPr="00BA3657">
        <w:t>мест</w:t>
      </w:r>
      <w:r>
        <w:t>у</w:t>
      </w:r>
      <w:r w:rsidR="00BA3657" w:rsidRPr="00BA3657">
        <w:t xml:space="preserve"> захоронения являются документы, подтверждающие факт оказания услуг:</w:t>
      </w:r>
    </w:p>
    <w:p w:rsidR="00BA3657" w:rsidRPr="00BA3657" w:rsidRDefault="00BA3657" w:rsidP="008E6BB0">
      <w:pPr>
        <w:pStyle w:val="a3"/>
        <w:numPr>
          <w:ilvl w:val="0"/>
          <w:numId w:val="4"/>
        </w:numPr>
      </w:pPr>
      <w:r w:rsidRPr="00BA3657">
        <w:t>акт оказания услуг (является обязательным приложением к договору, муниципальному контракту);</w:t>
      </w:r>
    </w:p>
    <w:p w:rsidR="00BA3657" w:rsidRDefault="008E6BB0" w:rsidP="008E6BB0">
      <w:pPr>
        <w:pStyle w:val="a3"/>
        <w:numPr>
          <w:ilvl w:val="0"/>
          <w:numId w:val="4"/>
        </w:numPr>
      </w:pPr>
      <w:r>
        <w:t>постановление о назначении медицинской судебной экспертизы или н</w:t>
      </w:r>
      <w:r w:rsidRPr="008E6BB0">
        <w:t>аправлени</w:t>
      </w:r>
      <w:r>
        <w:t xml:space="preserve">е </w:t>
      </w:r>
      <w:r w:rsidRPr="008E6BB0">
        <w:t xml:space="preserve">тел умерших (погибших) граждан </w:t>
      </w:r>
      <w:r>
        <w:t>на</w:t>
      </w:r>
      <w:r w:rsidRPr="008E6BB0">
        <w:t xml:space="preserve"> проведени</w:t>
      </w:r>
      <w:r>
        <w:t>е</w:t>
      </w:r>
      <w:r w:rsidRPr="008E6BB0">
        <w:t xml:space="preserve"> патологоанатомических процедур</w:t>
      </w:r>
      <w:r>
        <w:t>;</w:t>
      </w:r>
    </w:p>
    <w:p w:rsidR="008E6BB0" w:rsidRPr="00BA3657" w:rsidRDefault="00D45789" w:rsidP="008E6BB0">
      <w:pPr>
        <w:pStyle w:val="a3"/>
        <w:numPr>
          <w:ilvl w:val="0"/>
          <w:numId w:val="4"/>
        </w:numPr>
      </w:pPr>
      <w:r>
        <w:t xml:space="preserve">копия </w:t>
      </w:r>
      <w:r w:rsidR="008E6BB0">
        <w:t>свидетельств</w:t>
      </w:r>
      <w:r>
        <w:t>а</w:t>
      </w:r>
      <w:r w:rsidR="008E6BB0">
        <w:t xml:space="preserve"> о смерти гражданина;</w:t>
      </w:r>
    </w:p>
    <w:p w:rsidR="00BA3657" w:rsidRDefault="00BA3657" w:rsidP="008E6BB0">
      <w:pPr>
        <w:pStyle w:val="a3"/>
        <w:numPr>
          <w:ilvl w:val="0"/>
          <w:numId w:val="4"/>
        </w:numPr>
      </w:pPr>
      <w:r w:rsidRPr="00BA3657">
        <w:t>иные подтверждающие документы.</w:t>
      </w:r>
    </w:p>
    <w:p w:rsidR="00397D89" w:rsidRPr="00BA3657" w:rsidRDefault="00397D89" w:rsidP="00397D89">
      <w:pPr>
        <w:pStyle w:val="a3"/>
        <w:ind w:left="720"/>
      </w:pPr>
    </w:p>
    <w:p w:rsidR="00BA3657" w:rsidRPr="00BA3657" w:rsidRDefault="00D45789" w:rsidP="00BA3657">
      <w:pPr>
        <w:pStyle w:val="a3"/>
      </w:pPr>
      <w:r>
        <w:t>7</w:t>
      </w:r>
      <w:r w:rsidR="00BA3657" w:rsidRPr="00BA3657">
        <w:t>. Оплата услуг осуществляется в валюте Российской Федерации, в безналичной форме путем перечисления денежных средств контрагенту на расчётный счёт, указанный в договоре, муниципальном контракте.</w:t>
      </w:r>
    </w:p>
    <w:p w:rsidR="00BA3657" w:rsidRPr="00BA3657" w:rsidRDefault="00BA3657" w:rsidP="008E6BB0">
      <w:pPr>
        <w:pStyle w:val="a3"/>
        <w:ind w:firstLine="708"/>
      </w:pPr>
      <w:r w:rsidRPr="00BA3657">
        <w:t>Расчеты за оказанные услуги производятся в сроки, установленные договором, муниципальным контрактом.</w:t>
      </w:r>
    </w:p>
    <w:p w:rsidR="00BA3657" w:rsidRPr="00BA3657" w:rsidRDefault="00BA3657" w:rsidP="00BA3657">
      <w:pPr>
        <w:pStyle w:val="a3"/>
      </w:pPr>
    </w:p>
    <w:p w:rsidR="008B601F" w:rsidRPr="00BA3657" w:rsidRDefault="008B601F" w:rsidP="00BA3657">
      <w:pPr>
        <w:pStyle w:val="a3"/>
      </w:pPr>
    </w:p>
    <w:sectPr w:rsidR="008B601F" w:rsidRPr="00BA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B1E7F"/>
    <w:multiLevelType w:val="multilevel"/>
    <w:tmpl w:val="F39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0DB4514"/>
    <w:multiLevelType w:val="hybridMultilevel"/>
    <w:tmpl w:val="A670A788"/>
    <w:lvl w:ilvl="0" w:tplc="212037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85124"/>
    <w:multiLevelType w:val="hybridMultilevel"/>
    <w:tmpl w:val="4AA64F06"/>
    <w:lvl w:ilvl="0" w:tplc="212037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40EBF"/>
    <w:multiLevelType w:val="hybridMultilevel"/>
    <w:tmpl w:val="F578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1F"/>
    <w:rsid w:val="000262CC"/>
    <w:rsid w:val="00161BF6"/>
    <w:rsid w:val="00397D89"/>
    <w:rsid w:val="003F4B89"/>
    <w:rsid w:val="00790A5A"/>
    <w:rsid w:val="008B601F"/>
    <w:rsid w:val="008E6BB0"/>
    <w:rsid w:val="009D18E4"/>
    <w:rsid w:val="00A17B9E"/>
    <w:rsid w:val="00BA3657"/>
    <w:rsid w:val="00C460B0"/>
    <w:rsid w:val="00D45789"/>
    <w:rsid w:val="00E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4E749-29A4-42C4-876B-FE874EFA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B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C2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Федосеева</dc:creator>
  <cp:keywords/>
  <dc:description/>
  <cp:lastModifiedBy>Юлия Дуденко</cp:lastModifiedBy>
  <cp:revision>7</cp:revision>
  <cp:lastPrinted>2023-05-05T10:32:00Z</cp:lastPrinted>
  <dcterms:created xsi:type="dcterms:W3CDTF">2023-05-05T08:33:00Z</dcterms:created>
  <dcterms:modified xsi:type="dcterms:W3CDTF">2023-05-30T04:22:00Z</dcterms:modified>
</cp:coreProperties>
</file>