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53" w:rsidRPr="00997F21" w:rsidRDefault="007621AD" w:rsidP="004D1F53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РОССИЙСКАЯ  ФЕДЕРАЦИЯ</w:t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КРАСНОЯРСКИЙ КРАЙ</w:t>
      </w:r>
    </w:p>
    <w:p w:rsidR="007621AD" w:rsidRPr="00BD5A9A" w:rsidRDefault="007621AD" w:rsidP="007621AD">
      <w:pPr>
        <w:jc w:val="center"/>
        <w:rPr>
          <w:b/>
          <w:sz w:val="20"/>
          <w:szCs w:val="20"/>
        </w:rPr>
      </w:pPr>
      <w:r w:rsidRPr="00BD5A9A">
        <w:rPr>
          <w:b/>
          <w:sz w:val="20"/>
          <w:szCs w:val="20"/>
        </w:rPr>
        <w:t>ТАЙМЫРСКИЙ ДОЛГАНО-НЕНЕЦКИЙ МУНИЦИПАЛЬНЫЙ РАЙОН</w:t>
      </w:r>
    </w:p>
    <w:p w:rsidR="007621AD" w:rsidRPr="0023797C" w:rsidRDefault="007621AD" w:rsidP="007621A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ХАТАНГСКИЙ СЕЛЬСКИЙ </w:t>
      </w:r>
      <w:r w:rsidRPr="0023797C">
        <w:rPr>
          <w:b/>
        </w:rPr>
        <w:t xml:space="preserve">СОВЕТ </w:t>
      </w:r>
      <w:r>
        <w:rPr>
          <w:b/>
        </w:rPr>
        <w:t>ДЕПУТАТОВ</w:t>
      </w:r>
    </w:p>
    <w:p w:rsidR="007621AD" w:rsidRPr="0023797C" w:rsidRDefault="007621AD" w:rsidP="007621AD">
      <w:pPr>
        <w:jc w:val="center"/>
        <w:rPr>
          <w:b/>
          <w:bCs/>
        </w:rPr>
      </w:pPr>
    </w:p>
    <w:p w:rsidR="007621AD" w:rsidRPr="0023797C" w:rsidRDefault="007621AD" w:rsidP="007621AD">
      <w:pPr>
        <w:jc w:val="center"/>
        <w:rPr>
          <w:b/>
          <w:bCs/>
        </w:rPr>
      </w:pPr>
      <w:r w:rsidRPr="0023797C">
        <w:rPr>
          <w:b/>
          <w:bCs/>
        </w:rPr>
        <w:t>РЕШЕНИЕ</w:t>
      </w:r>
    </w:p>
    <w:p w:rsidR="007621AD" w:rsidRPr="0023797C" w:rsidRDefault="00A55282" w:rsidP="007621AD">
      <w:pPr>
        <w:keepNext/>
        <w:widowControl w:val="0"/>
        <w:ind w:left="708" w:right="4" w:hanging="708"/>
        <w:rPr>
          <w:b/>
          <w:bCs/>
        </w:rPr>
      </w:pPr>
      <w:r>
        <w:rPr>
          <w:b/>
        </w:rPr>
        <w:t>20 ноября</w:t>
      </w:r>
      <w:r w:rsidR="007621AD">
        <w:rPr>
          <w:b/>
        </w:rPr>
        <w:t xml:space="preserve"> 201</w:t>
      </w:r>
      <w:r w:rsidR="00C17720">
        <w:rPr>
          <w:b/>
        </w:rPr>
        <w:t>8</w:t>
      </w:r>
      <w:r w:rsidR="004D1F53">
        <w:rPr>
          <w:b/>
        </w:rPr>
        <w:t xml:space="preserve"> года                   </w:t>
      </w:r>
      <w:r w:rsidR="007621AD" w:rsidRPr="0023797C">
        <w:rPr>
          <w:b/>
        </w:rPr>
        <w:t xml:space="preserve">                                          </w:t>
      </w:r>
      <w:r w:rsidR="00094A25">
        <w:rPr>
          <w:b/>
        </w:rPr>
        <w:t xml:space="preserve">                       </w:t>
      </w:r>
      <w:r w:rsidR="007621AD" w:rsidRPr="0023797C">
        <w:rPr>
          <w:b/>
        </w:rPr>
        <w:t xml:space="preserve"> </w:t>
      </w:r>
      <w:r w:rsidR="007621AD">
        <w:rPr>
          <w:b/>
        </w:rPr>
        <w:t xml:space="preserve">      </w:t>
      </w:r>
      <w:r w:rsidR="007621AD" w:rsidRPr="0023797C">
        <w:rPr>
          <w:b/>
        </w:rPr>
        <w:t xml:space="preserve"> </w:t>
      </w:r>
      <w:r w:rsidR="007621AD">
        <w:rPr>
          <w:b/>
        </w:rPr>
        <w:t xml:space="preserve"> </w:t>
      </w:r>
      <w:r>
        <w:rPr>
          <w:b/>
        </w:rPr>
        <w:t xml:space="preserve">        </w:t>
      </w:r>
      <w:r w:rsidR="007621AD">
        <w:rPr>
          <w:b/>
        </w:rPr>
        <w:t xml:space="preserve">№ </w:t>
      </w:r>
      <w:r>
        <w:rPr>
          <w:b/>
        </w:rPr>
        <w:t>102</w:t>
      </w:r>
      <w:r w:rsidR="007621AD" w:rsidRPr="0023797C">
        <w:rPr>
          <w:b/>
        </w:rPr>
        <w:t>-РС</w:t>
      </w:r>
      <w:r w:rsidR="007621AD" w:rsidRPr="0023797C">
        <w:rPr>
          <w:b/>
          <w:bCs/>
        </w:rPr>
        <w:t xml:space="preserve"> </w:t>
      </w:r>
    </w:p>
    <w:p w:rsidR="007621AD" w:rsidRDefault="007621AD" w:rsidP="007621AD"/>
    <w:p w:rsidR="009E733B" w:rsidRDefault="009E733B" w:rsidP="009E733B">
      <w:pPr>
        <w:pStyle w:val="a3"/>
      </w:pPr>
      <w:r w:rsidRPr="00997F21">
        <w:t>О</w:t>
      </w:r>
      <w:r>
        <w:t xml:space="preserve"> </w:t>
      </w:r>
      <w:r w:rsidRPr="00997F21">
        <w:t>налог</w:t>
      </w:r>
      <w:r w:rsidR="00FA582D">
        <w:t>е</w:t>
      </w:r>
      <w:r w:rsidRPr="00997F21">
        <w:t xml:space="preserve"> на имущество </w:t>
      </w:r>
    </w:p>
    <w:p w:rsidR="009E733B" w:rsidRPr="0006373B" w:rsidRDefault="009E733B" w:rsidP="009E733B">
      <w:pPr>
        <w:rPr>
          <w:b/>
        </w:rPr>
      </w:pPr>
      <w:r w:rsidRPr="0006373B">
        <w:rPr>
          <w:b/>
        </w:rPr>
        <w:t>физических лиц</w:t>
      </w:r>
    </w:p>
    <w:p w:rsidR="007621AD" w:rsidRPr="00997F21" w:rsidRDefault="007621AD" w:rsidP="007621AD">
      <w:pPr>
        <w:rPr>
          <w:b/>
        </w:rPr>
      </w:pPr>
    </w:p>
    <w:p w:rsidR="006F7F57" w:rsidRPr="00281F30" w:rsidRDefault="006F7F57" w:rsidP="006F7F57">
      <w:pPr>
        <w:ind w:firstLine="709"/>
        <w:jc w:val="both"/>
      </w:pPr>
      <w:r w:rsidRPr="00281F30">
        <w:t xml:space="preserve">В соответствии с Федеральными </w:t>
      </w:r>
      <w:hyperlink r:id="rId9" w:history="1">
        <w:r w:rsidRPr="00281F30">
          <w:t>законами</w:t>
        </w:r>
      </w:hyperlink>
      <w:r w:rsidRPr="00281F30">
        <w:t xml:space="preserve"> «Об общих принципах организации местного самоуправления в Российской Федерации» от </w:t>
      </w:r>
      <w:r>
        <w:t>0</w:t>
      </w:r>
      <w:r w:rsidRPr="00281F30">
        <w:t>6</w:t>
      </w:r>
      <w:r>
        <w:t>.10.</w:t>
      </w:r>
      <w:r w:rsidRPr="00281F30">
        <w:t>2003 № 131-</w:t>
      </w:r>
      <w:r>
        <w:t>ФЗ,</w:t>
      </w:r>
      <w:r w:rsidRPr="00281F30">
        <w:t xml:space="preserve"> </w:t>
      </w:r>
      <w:r>
        <w:rPr>
          <w:szCs w:val="28"/>
        </w:rPr>
        <w:t>главой 32 Налогового</w:t>
      </w:r>
      <w:r w:rsidRPr="0004160B">
        <w:rPr>
          <w:szCs w:val="28"/>
        </w:rPr>
        <w:t xml:space="preserve"> кодекс</w:t>
      </w:r>
      <w:r>
        <w:rPr>
          <w:szCs w:val="28"/>
        </w:rPr>
        <w:t>а</w:t>
      </w:r>
      <w:r w:rsidRPr="0004160B">
        <w:rPr>
          <w:szCs w:val="28"/>
        </w:rPr>
        <w:t xml:space="preserve"> Российской Федерации</w:t>
      </w:r>
      <w:r>
        <w:t xml:space="preserve">, </w:t>
      </w:r>
      <w:r w:rsidRPr="006F7F57">
        <w:t>законом Красноярского края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 № 6-2108 от 01.11.2018,</w:t>
      </w:r>
      <w:r>
        <w:t xml:space="preserve"> </w:t>
      </w:r>
      <w:r w:rsidRPr="00281F30">
        <w:t xml:space="preserve"> руководствуясь п.3 ч.1 ст. 27 Устава сельского поселения Хатанга, Хатангский сельский Совет депутатов</w:t>
      </w:r>
    </w:p>
    <w:p w:rsidR="007621AD" w:rsidRPr="00490ADA" w:rsidRDefault="007621AD" w:rsidP="007621AD">
      <w:pPr>
        <w:jc w:val="both"/>
      </w:pPr>
    </w:p>
    <w:p w:rsidR="007621AD" w:rsidRPr="00281F30" w:rsidRDefault="007621AD" w:rsidP="007621AD">
      <w:pPr>
        <w:rPr>
          <w:b/>
        </w:rPr>
      </w:pPr>
      <w:r w:rsidRPr="00281F30">
        <w:rPr>
          <w:b/>
        </w:rPr>
        <w:t>РЕШИЛ:</w:t>
      </w:r>
    </w:p>
    <w:p w:rsidR="007621AD" w:rsidRPr="00281F30" w:rsidRDefault="007621AD" w:rsidP="007621AD">
      <w:pPr>
        <w:rPr>
          <w:b/>
        </w:rPr>
      </w:pPr>
    </w:p>
    <w:p w:rsidR="007621AD" w:rsidRPr="00281F30" w:rsidRDefault="007621AD" w:rsidP="004B7463">
      <w:pPr>
        <w:ind w:firstLine="709"/>
        <w:jc w:val="both"/>
      </w:pPr>
      <w:r w:rsidRPr="00281F30">
        <w:t xml:space="preserve">1. </w:t>
      </w:r>
      <w:r w:rsidR="00576D30">
        <w:t>Ввести</w:t>
      </w:r>
      <w:r w:rsidRPr="00281F30">
        <w:t xml:space="preserve"> на территории муниципального образования «Сельское поселение Хатанга» </w:t>
      </w:r>
      <w:r w:rsidR="00C17720">
        <w:t>с 1 января 2019</w:t>
      </w:r>
      <w:r w:rsidR="00576D30">
        <w:t xml:space="preserve"> года </w:t>
      </w:r>
      <w:r w:rsidRPr="00281F30">
        <w:t>налог на имущество физических лиц</w:t>
      </w:r>
      <w:r w:rsidR="00BF6E54" w:rsidRPr="00281F30">
        <w:t xml:space="preserve"> (далее – налог)</w:t>
      </w:r>
      <w:r w:rsidR="00AF7085">
        <w:t>,</w:t>
      </w:r>
      <w:r w:rsidR="00AF7085" w:rsidRPr="00AF7085">
        <w:t xml:space="preserve"> исходя из кадастровой стоимости объектов налогообложения.</w:t>
      </w:r>
    </w:p>
    <w:p w:rsidR="007621AD" w:rsidRDefault="007621AD" w:rsidP="004B7463">
      <w:pPr>
        <w:ind w:firstLine="709"/>
        <w:jc w:val="both"/>
      </w:pPr>
      <w:r w:rsidRPr="00281F30">
        <w:t>Налог на имущество</w:t>
      </w:r>
      <w:r w:rsidR="00AF7085">
        <w:t xml:space="preserve"> физических лиц является местным</w:t>
      </w:r>
      <w:r w:rsidRPr="00281F30">
        <w:t xml:space="preserve"> налогом и уплачивается собственниками имущества. </w:t>
      </w:r>
    </w:p>
    <w:p w:rsidR="00FF3F8D" w:rsidRPr="00FF3F8D" w:rsidRDefault="00FF3F8D" w:rsidP="004B7463">
      <w:pPr>
        <w:ind w:firstLine="709"/>
        <w:jc w:val="both"/>
        <w:rPr>
          <w:sz w:val="8"/>
          <w:szCs w:val="8"/>
        </w:rPr>
      </w:pPr>
    </w:p>
    <w:p w:rsidR="00D47A90" w:rsidRPr="00281F30" w:rsidRDefault="00C17720" w:rsidP="004B7463">
      <w:pPr>
        <w:ind w:firstLine="709"/>
        <w:jc w:val="both"/>
      </w:pPr>
      <w:r>
        <w:t>2</w:t>
      </w:r>
      <w:r w:rsidR="00D47A90" w:rsidRPr="00281F30">
        <w:t xml:space="preserve">. </w:t>
      </w:r>
      <w:r w:rsidR="00614CB6" w:rsidRPr="00281F30">
        <w:t>Установить следующие налоговые ставки по налогу</w:t>
      </w:r>
      <w:r w:rsidR="007621AD" w:rsidRPr="00281F30">
        <w:t xml:space="preserve">: </w:t>
      </w:r>
    </w:p>
    <w:p w:rsidR="00D47A90" w:rsidRPr="00FF3F8D" w:rsidRDefault="00D47A90" w:rsidP="00D47A90">
      <w:pPr>
        <w:ind w:firstLine="708"/>
        <w:jc w:val="both"/>
        <w:rPr>
          <w:sz w:val="16"/>
          <w:szCs w:val="16"/>
        </w:rPr>
      </w:pPr>
    </w:p>
    <w:p w:rsidR="00094A25" w:rsidRDefault="00094A25" w:rsidP="00094A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0,</w:t>
      </w:r>
      <w:r w:rsidR="005C6843" w:rsidRPr="00A55282">
        <w:rPr>
          <w:szCs w:val="28"/>
        </w:rPr>
        <w:t>3</w:t>
      </w:r>
      <w:r>
        <w:rPr>
          <w:szCs w:val="28"/>
        </w:rPr>
        <w:t xml:space="preserve"> процента в отношении:</w:t>
      </w:r>
    </w:p>
    <w:p w:rsidR="00094A25" w:rsidRDefault="005C6843" w:rsidP="00094A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55282">
        <w:rPr>
          <w:szCs w:val="28"/>
        </w:rPr>
        <w:t xml:space="preserve">  </w:t>
      </w:r>
      <w:r w:rsidR="00094A25">
        <w:rPr>
          <w:szCs w:val="28"/>
        </w:rPr>
        <w:t>жилых домов,</w:t>
      </w:r>
      <w:r w:rsidR="00C17720">
        <w:rPr>
          <w:szCs w:val="28"/>
        </w:rPr>
        <w:t xml:space="preserve"> частей жилых домов, квартир, частей квартир,</w:t>
      </w:r>
      <w:r w:rsidR="00094A25">
        <w:rPr>
          <w:szCs w:val="28"/>
        </w:rPr>
        <w:t xml:space="preserve"> </w:t>
      </w:r>
      <w:r w:rsidR="00C17720">
        <w:rPr>
          <w:szCs w:val="28"/>
        </w:rPr>
        <w:t>ком</w:t>
      </w:r>
      <w:r w:rsidR="002B3616">
        <w:rPr>
          <w:szCs w:val="28"/>
        </w:rPr>
        <w:t>нат</w:t>
      </w:r>
      <w:r w:rsidR="00094A25">
        <w:rPr>
          <w:szCs w:val="28"/>
        </w:rPr>
        <w:t>;</w:t>
      </w:r>
    </w:p>
    <w:p w:rsidR="00094A25" w:rsidRDefault="00A55282" w:rsidP="00A5528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A25">
        <w:rPr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94A25" w:rsidRDefault="002B0B25" w:rsidP="00094A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55282">
        <w:rPr>
          <w:szCs w:val="28"/>
        </w:rPr>
        <w:t xml:space="preserve"> </w:t>
      </w:r>
      <w:r w:rsidR="00094A25">
        <w:rPr>
          <w:szCs w:val="28"/>
        </w:rPr>
        <w:t>единых недвижимых комплексов, в со</w:t>
      </w:r>
      <w:r w:rsidR="00680734">
        <w:rPr>
          <w:szCs w:val="28"/>
        </w:rPr>
        <w:t>став которых входит хотя бы один жилой</w:t>
      </w:r>
      <w:r w:rsidR="00094A25">
        <w:rPr>
          <w:szCs w:val="28"/>
        </w:rPr>
        <w:t xml:space="preserve"> </w:t>
      </w:r>
      <w:r w:rsidR="00680734">
        <w:rPr>
          <w:szCs w:val="28"/>
        </w:rPr>
        <w:t>дом</w:t>
      </w:r>
      <w:r w:rsidR="00094A25">
        <w:rPr>
          <w:szCs w:val="28"/>
        </w:rPr>
        <w:t>;</w:t>
      </w:r>
    </w:p>
    <w:p w:rsidR="00094A25" w:rsidRDefault="002B0B25" w:rsidP="00094A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55282">
        <w:rPr>
          <w:szCs w:val="28"/>
        </w:rPr>
        <w:t xml:space="preserve">  </w:t>
      </w:r>
      <w:r w:rsidR="00094A25">
        <w:rPr>
          <w:szCs w:val="28"/>
        </w:rPr>
        <w:t xml:space="preserve">гаражей и </w:t>
      </w:r>
      <w:proofErr w:type="spellStart"/>
      <w:r w:rsidR="00094A25">
        <w:rPr>
          <w:szCs w:val="28"/>
        </w:rPr>
        <w:t>машино</w:t>
      </w:r>
      <w:proofErr w:type="spellEnd"/>
      <w:r w:rsidR="00094A25">
        <w:rPr>
          <w:szCs w:val="28"/>
        </w:rPr>
        <w:t>-мест</w:t>
      </w:r>
      <w:r>
        <w:rPr>
          <w:szCs w:val="28"/>
        </w:rPr>
        <w:t>,</w:t>
      </w:r>
      <w:r w:rsidR="00680734">
        <w:rPr>
          <w:szCs w:val="28"/>
        </w:rPr>
        <w:t xml:space="preserve"> в том числе расположенных в объектах налогообложения, указанных в подпункте 2 настоящего пункта</w:t>
      </w:r>
      <w:r w:rsidR="00094A25">
        <w:rPr>
          <w:szCs w:val="28"/>
        </w:rPr>
        <w:t>;</w:t>
      </w:r>
    </w:p>
    <w:p w:rsidR="00094A25" w:rsidRDefault="002B0B25" w:rsidP="00094A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A25">
        <w:rPr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94A25" w:rsidRDefault="00094A25" w:rsidP="00094A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 2,0 </w:t>
      </w:r>
      <w:r w:rsidR="00AF7085">
        <w:rPr>
          <w:szCs w:val="28"/>
        </w:rPr>
        <w:t>процент</w:t>
      </w:r>
      <w:r w:rsidR="002B0B25">
        <w:rPr>
          <w:szCs w:val="28"/>
        </w:rPr>
        <w:t>а</w:t>
      </w:r>
      <w:r>
        <w:rPr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10" w:history="1">
        <w:r w:rsidRPr="00204595">
          <w:rPr>
            <w:szCs w:val="28"/>
          </w:rPr>
          <w:t>пунктом 7 статьи 378.2</w:t>
        </w:r>
      </w:hyperlink>
      <w:r>
        <w:rPr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 w:history="1">
        <w:r w:rsidRPr="00204595">
          <w:rPr>
            <w:szCs w:val="28"/>
          </w:rPr>
          <w:t>абзацем вторым пункта 10 статьи 378.2</w:t>
        </w:r>
      </w:hyperlink>
      <w:r>
        <w:rPr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094A25" w:rsidRDefault="00AF7085" w:rsidP="00094A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0,5 процента</w:t>
      </w:r>
      <w:r w:rsidR="00094A25">
        <w:rPr>
          <w:szCs w:val="28"/>
        </w:rPr>
        <w:t xml:space="preserve"> в отношении прочих объектов налогообложения.</w:t>
      </w:r>
    </w:p>
    <w:p w:rsidR="007621AD" w:rsidRDefault="000776A3" w:rsidP="007621A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776A3" w:rsidRPr="000776A3" w:rsidRDefault="000776A3" w:rsidP="007621AD">
      <w:pPr>
        <w:jc w:val="both"/>
      </w:pPr>
      <w:r>
        <w:rPr>
          <w:sz w:val="16"/>
          <w:szCs w:val="16"/>
        </w:rPr>
        <w:tab/>
      </w:r>
      <w:r w:rsidR="002B0B25">
        <w:t>3</w:t>
      </w:r>
      <w:r>
        <w:t xml:space="preserve">. Налоговая база определяется в отношении каждого объекта налогообложения как его кадастровая стоимость, указанная в </w:t>
      </w:r>
      <w:r w:rsidR="005B2BD9">
        <w:t xml:space="preserve">Едином </w:t>
      </w:r>
      <w:r>
        <w:t xml:space="preserve">государственном </w:t>
      </w:r>
      <w:r w:rsidR="005B2BD9">
        <w:t>реест</w:t>
      </w:r>
      <w:r>
        <w:t xml:space="preserve">ре недвижимости по </w:t>
      </w:r>
      <w:r>
        <w:lastRenderedPageBreak/>
        <w:t xml:space="preserve">состоянию на 01 января года, являющегося налоговым периодом, с учетом особенностей, предусмотренных статьей 403 </w:t>
      </w:r>
      <w:r w:rsidR="005B2BD9">
        <w:rPr>
          <w:szCs w:val="28"/>
        </w:rPr>
        <w:t>Налогового</w:t>
      </w:r>
      <w:r w:rsidR="005B2BD9" w:rsidRPr="0004160B">
        <w:rPr>
          <w:szCs w:val="28"/>
        </w:rPr>
        <w:t xml:space="preserve"> кодекс</w:t>
      </w:r>
      <w:r w:rsidR="005B2BD9">
        <w:rPr>
          <w:szCs w:val="28"/>
        </w:rPr>
        <w:t>а</w:t>
      </w:r>
      <w:r w:rsidR="005B2BD9" w:rsidRPr="0004160B">
        <w:rPr>
          <w:szCs w:val="28"/>
        </w:rPr>
        <w:t xml:space="preserve"> Российской Федерации</w:t>
      </w:r>
      <w:r>
        <w:t>.</w:t>
      </w:r>
    </w:p>
    <w:p w:rsidR="00FF3F8D" w:rsidRPr="00FF3F8D" w:rsidRDefault="00FF3F8D" w:rsidP="004B7463">
      <w:pPr>
        <w:ind w:firstLine="709"/>
        <w:jc w:val="both"/>
        <w:rPr>
          <w:sz w:val="8"/>
          <w:szCs w:val="8"/>
        </w:rPr>
      </w:pPr>
    </w:p>
    <w:p w:rsidR="00576D30" w:rsidRPr="00686368" w:rsidRDefault="007F7BEA" w:rsidP="00576D30">
      <w:pPr>
        <w:ind w:firstLine="709"/>
        <w:jc w:val="both"/>
      </w:pPr>
      <w:r>
        <w:t>4</w:t>
      </w:r>
      <w:r w:rsidR="00576D30" w:rsidRPr="00D23DAE">
        <w:t xml:space="preserve">. Со дня вступления в силу настоящего Решения </w:t>
      </w:r>
      <w:r w:rsidR="00576D30">
        <w:t xml:space="preserve">признать утратившим силу </w:t>
      </w:r>
      <w:r w:rsidR="00576D30" w:rsidRPr="00D23DAE">
        <w:t xml:space="preserve">Решение </w:t>
      </w:r>
      <w:r w:rsidR="00576D30">
        <w:t>Хатанг</w:t>
      </w:r>
      <w:bookmarkStart w:id="0" w:name="_GoBack"/>
      <w:bookmarkEnd w:id="0"/>
      <w:r w:rsidR="00576D30">
        <w:t>ского сельского Совета депутатов</w:t>
      </w:r>
      <w:r w:rsidR="00094A25">
        <w:t xml:space="preserve"> от 25.11.2014 года</w:t>
      </w:r>
      <w:r w:rsidR="00576D30" w:rsidRPr="00D23DAE">
        <w:t xml:space="preserve"> 17</w:t>
      </w:r>
      <w:r w:rsidR="00094A25">
        <w:t>0</w:t>
      </w:r>
      <w:r w:rsidR="00576D30" w:rsidRPr="00D23DAE">
        <w:t xml:space="preserve">-РС «О налоге на имущество физических лиц» </w:t>
      </w:r>
      <w:r w:rsidR="00576D30" w:rsidRPr="00686368">
        <w:t>(</w:t>
      </w:r>
      <w:r w:rsidR="000B794F">
        <w:t>в</w:t>
      </w:r>
      <w:r w:rsidR="00A82A54" w:rsidRPr="00686368">
        <w:t xml:space="preserve"> редакции Решений Хатангского сельского Совета депут</w:t>
      </w:r>
      <w:r w:rsidR="00AF7085">
        <w:t>атов от 02.11.2015 № 220-РС, от</w:t>
      </w:r>
      <w:r w:rsidR="00A82A54" w:rsidRPr="00686368">
        <w:t xml:space="preserve"> 06.09.2016 № 277-РС</w:t>
      </w:r>
      <w:r w:rsidR="00576D30" w:rsidRPr="00686368">
        <w:t>).</w:t>
      </w:r>
    </w:p>
    <w:p w:rsidR="007F7BEA" w:rsidRDefault="007F7BEA" w:rsidP="007F7BEA">
      <w:pPr>
        <w:ind w:firstLine="709"/>
        <w:jc w:val="both"/>
      </w:pPr>
      <w:r>
        <w:t>5</w:t>
      </w:r>
      <w:r w:rsidRPr="00281F30">
        <w:t xml:space="preserve">. </w:t>
      </w:r>
      <w:r w:rsidR="00D17EBD">
        <w:t xml:space="preserve"> </w:t>
      </w:r>
      <w:r w:rsidRPr="00281F30">
        <w:rPr>
          <w:rFonts w:eastAsia="Calibri"/>
          <w:lang w:eastAsia="en-US"/>
        </w:rPr>
        <w:t>Решение</w:t>
      </w:r>
      <w:r w:rsidRPr="00281F30">
        <w:t xml:space="preserve"> вступает в силу </w:t>
      </w:r>
      <w:r>
        <w:t xml:space="preserve">с 1 января 2019 года, но не ранее </w:t>
      </w:r>
      <w:r w:rsidRPr="00281F30">
        <w:t>истечени</w:t>
      </w:r>
      <w:r>
        <w:t>я</w:t>
      </w:r>
      <w:r w:rsidRPr="00281F30">
        <w:t xml:space="preserve"> одного месяца с</w:t>
      </w:r>
      <w:r>
        <w:t xml:space="preserve">о дня его </w:t>
      </w:r>
      <w:r w:rsidRPr="00281F30">
        <w:t>официального опублико</w:t>
      </w:r>
      <w:r>
        <w:t>вания и не ранее 1-го числа очередного налогового периода</w:t>
      </w:r>
      <w:r w:rsidRPr="00281F30">
        <w:t>.</w:t>
      </w:r>
    </w:p>
    <w:p w:rsidR="00AB1B22" w:rsidRDefault="00AB1B22" w:rsidP="007621AD">
      <w:pPr>
        <w:jc w:val="both"/>
      </w:pPr>
    </w:p>
    <w:p w:rsidR="00D650C4" w:rsidRPr="00281F30" w:rsidRDefault="00D650C4" w:rsidP="007621AD">
      <w:pPr>
        <w:jc w:val="both"/>
      </w:pPr>
    </w:p>
    <w:p w:rsidR="0012189A" w:rsidRPr="0012189A" w:rsidRDefault="0012189A" w:rsidP="0012189A">
      <w:pPr>
        <w:ind w:right="-143"/>
        <w:jc w:val="both"/>
        <w:rPr>
          <w:b/>
        </w:rPr>
      </w:pPr>
      <w:r w:rsidRPr="0012189A">
        <w:rPr>
          <w:b/>
        </w:rPr>
        <w:t xml:space="preserve">Председатель Хатангского </w:t>
      </w:r>
      <w:r w:rsidRPr="0012189A">
        <w:rPr>
          <w:b/>
        </w:rPr>
        <w:tab/>
      </w:r>
      <w:r w:rsidRPr="0012189A">
        <w:rPr>
          <w:b/>
        </w:rPr>
        <w:tab/>
        <w:t xml:space="preserve">                 Глава сельского поселения </w:t>
      </w:r>
    </w:p>
    <w:p w:rsidR="0012189A" w:rsidRDefault="0012189A" w:rsidP="0012189A">
      <w:pPr>
        <w:ind w:right="-143"/>
        <w:jc w:val="both"/>
        <w:rPr>
          <w:b/>
        </w:rPr>
      </w:pPr>
      <w:r w:rsidRPr="0012189A">
        <w:rPr>
          <w:b/>
        </w:rPr>
        <w:t>сельского Совета депутатов                                     Хатанга</w:t>
      </w:r>
      <w:r w:rsidRPr="0012189A">
        <w:rPr>
          <w:b/>
        </w:rPr>
        <w:tab/>
      </w:r>
      <w:r w:rsidRPr="0012189A">
        <w:rPr>
          <w:b/>
        </w:rPr>
        <w:tab/>
      </w:r>
      <w:r w:rsidRPr="0012189A">
        <w:rPr>
          <w:b/>
        </w:rPr>
        <w:tab/>
      </w:r>
      <w:r w:rsidRPr="0012189A">
        <w:rPr>
          <w:b/>
        </w:rPr>
        <w:tab/>
      </w:r>
      <w:r w:rsidRPr="0012189A">
        <w:rPr>
          <w:b/>
        </w:rPr>
        <w:tab/>
      </w:r>
      <w:r w:rsidRPr="0012189A">
        <w:rPr>
          <w:b/>
        </w:rPr>
        <w:tab/>
      </w:r>
      <w:r w:rsidRPr="0012189A">
        <w:rPr>
          <w:b/>
        </w:rPr>
        <w:tab/>
      </w:r>
    </w:p>
    <w:p w:rsidR="00A55282" w:rsidRPr="0012189A" w:rsidRDefault="00A55282" w:rsidP="0012189A">
      <w:pPr>
        <w:ind w:right="-143"/>
        <w:jc w:val="both"/>
        <w:rPr>
          <w:b/>
        </w:rPr>
      </w:pPr>
    </w:p>
    <w:p w:rsidR="0012189A" w:rsidRPr="0012189A" w:rsidRDefault="0012189A" w:rsidP="0012189A">
      <w:pPr>
        <w:ind w:right="-143"/>
        <w:jc w:val="both"/>
        <w:rPr>
          <w:b/>
        </w:rPr>
      </w:pPr>
      <w:r w:rsidRPr="0012189A">
        <w:rPr>
          <w:b/>
        </w:rPr>
        <w:t xml:space="preserve">                           М.Ю. Чарду                                                               А.В. Кулешов</w:t>
      </w:r>
    </w:p>
    <w:p w:rsidR="007621AD" w:rsidRPr="005229E8" w:rsidRDefault="007621AD" w:rsidP="007621AD">
      <w:pPr>
        <w:jc w:val="both"/>
        <w:rPr>
          <w:b/>
        </w:rPr>
      </w:pPr>
      <w:r w:rsidRPr="005229E8">
        <w:rPr>
          <w:b/>
        </w:rPr>
        <w:tab/>
      </w:r>
      <w:r w:rsidRPr="005229E8">
        <w:rPr>
          <w:b/>
        </w:rPr>
        <w:tab/>
      </w:r>
      <w:r w:rsidRPr="005229E8">
        <w:rPr>
          <w:b/>
        </w:rPr>
        <w:tab/>
      </w:r>
      <w:r w:rsidRPr="005229E8">
        <w:rPr>
          <w:b/>
        </w:rPr>
        <w:tab/>
      </w:r>
      <w:r w:rsidR="00AB1B22">
        <w:rPr>
          <w:b/>
        </w:rPr>
        <w:tab/>
      </w:r>
      <w:r w:rsidR="00AB1B22">
        <w:rPr>
          <w:b/>
        </w:rPr>
        <w:tab/>
        <w:t xml:space="preserve">       </w:t>
      </w:r>
    </w:p>
    <w:p w:rsidR="007621AD" w:rsidRPr="005229E8" w:rsidRDefault="007621AD" w:rsidP="007621AD">
      <w:pPr>
        <w:jc w:val="both"/>
        <w:rPr>
          <w:b/>
          <w:sz w:val="22"/>
          <w:szCs w:val="22"/>
        </w:rPr>
      </w:pPr>
    </w:p>
    <w:p w:rsidR="007621AD" w:rsidRPr="008D59F5" w:rsidRDefault="007621AD" w:rsidP="007621AD">
      <w:pPr>
        <w:jc w:val="both"/>
        <w:rPr>
          <w:sz w:val="22"/>
          <w:szCs w:val="22"/>
        </w:rPr>
      </w:pPr>
    </w:p>
    <w:p w:rsidR="00822D62" w:rsidRDefault="00822D62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p w:rsidR="00150894" w:rsidRDefault="00150894"/>
    <w:sectPr w:rsidR="00150894" w:rsidSect="00727EF0">
      <w:head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6F" w:rsidRDefault="005C4C6F" w:rsidP="00094A25">
      <w:r>
        <w:separator/>
      </w:r>
    </w:p>
  </w:endnote>
  <w:endnote w:type="continuationSeparator" w:id="0">
    <w:p w:rsidR="005C4C6F" w:rsidRDefault="005C4C6F" w:rsidP="0009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6F" w:rsidRDefault="005C4C6F" w:rsidP="00094A25">
      <w:r>
        <w:separator/>
      </w:r>
    </w:p>
  </w:footnote>
  <w:footnote w:type="continuationSeparator" w:id="0">
    <w:p w:rsidR="005C4C6F" w:rsidRDefault="005C4C6F" w:rsidP="0009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25" w:rsidRDefault="00094A25" w:rsidP="00094A2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39B"/>
    <w:multiLevelType w:val="hybridMultilevel"/>
    <w:tmpl w:val="F3F00654"/>
    <w:lvl w:ilvl="0" w:tplc="487C2B00">
      <w:start w:val="7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F50C1"/>
    <w:multiLevelType w:val="multilevel"/>
    <w:tmpl w:val="798A2E58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2">
    <w:nsid w:val="693A1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AD"/>
    <w:rsid w:val="0005314C"/>
    <w:rsid w:val="000776A3"/>
    <w:rsid w:val="00094A25"/>
    <w:rsid w:val="000B794F"/>
    <w:rsid w:val="000F48F3"/>
    <w:rsid w:val="001066C5"/>
    <w:rsid w:val="0012189A"/>
    <w:rsid w:val="00133979"/>
    <w:rsid w:val="00150894"/>
    <w:rsid w:val="001C6A45"/>
    <w:rsid w:val="002033F7"/>
    <w:rsid w:val="00207A7E"/>
    <w:rsid w:val="00281F30"/>
    <w:rsid w:val="002B0B25"/>
    <w:rsid w:val="002B3616"/>
    <w:rsid w:val="002C0286"/>
    <w:rsid w:val="0035386C"/>
    <w:rsid w:val="00393C10"/>
    <w:rsid w:val="003B4B3D"/>
    <w:rsid w:val="003E3658"/>
    <w:rsid w:val="00413459"/>
    <w:rsid w:val="004137EA"/>
    <w:rsid w:val="00490ADA"/>
    <w:rsid w:val="004A3E73"/>
    <w:rsid w:val="004B7463"/>
    <w:rsid w:val="004D1F53"/>
    <w:rsid w:val="004D28EF"/>
    <w:rsid w:val="005229E8"/>
    <w:rsid w:val="005311F7"/>
    <w:rsid w:val="005332A9"/>
    <w:rsid w:val="00560F88"/>
    <w:rsid w:val="00576D30"/>
    <w:rsid w:val="005B2BD9"/>
    <w:rsid w:val="005C4C6F"/>
    <w:rsid w:val="005C6843"/>
    <w:rsid w:val="006048D1"/>
    <w:rsid w:val="00614CB6"/>
    <w:rsid w:val="00642D29"/>
    <w:rsid w:val="00672784"/>
    <w:rsid w:val="00680734"/>
    <w:rsid w:val="00686368"/>
    <w:rsid w:val="006D5B39"/>
    <w:rsid w:val="006F7F57"/>
    <w:rsid w:val="00706A0B"/>
    <w:rsid w:val="00727EF0"/>
    <w:rsid w:val="007621AD"/>
    <w:rsid w:val="007911F0"/>
    <w:rsid w:val="007D5146"/>
    <w:rsid w:val="007F7BEA"/>
    <w:rsid w:val="00804C1D"/>
    <w:rsid w:val="00822D62"/>
    <w:rsid w:val="008262C8"/>
    <w:rsid w:val="00826A85"/>
    <w:rsid w:val="00834BFC"/>
    <w:rsid w:val="008D5122"/>
    <w:rsid w:val="008E0249"/>
    <w:rsid w:val="008E170F"/>
    <w:rsid w:val="009D1C9E"/>
    <w:rsid w:val="009E733B"/>
    <w:rsid w:val="00A15C84"/>
    <w:rsid w:val="00A55282"/>
    <w:rsid w:val="00A82A54"/>
    <w:rsid w:val="00A86276"/>
    <w:rsid w:val="00AB1B22"/>
    <w:rsid w:val="00AB1E8B"/>
    <w:rsid w:val="00AB2776"/>
    <w:rsid w:val="00AC29F5"/>
    <w:rsid w:val="00AF7085"/>
    <w:rsid w:val="00B26072"/>
    <w:rsid w:val="00B35AA9"/>
    <w:rsid w:val="00B52603"/>
    <w:rsid w:val="00B76735"/>
    <w:rsid w:val="00BD1FAA"/>
    <w:rsid w:val="00BE62DD"/>
    <w:rsid w:val="00BF6E54"/>
    <w:rsid w:val="00C17720"/>
    <w:rsid w:val="00C57D6B"/>
    <w:rsid w:val="00D17EBD"/>
    <w:rsid w:val="00D47A90"/>
    <w:rsid w:val="00D650C4"/>
    <w:rsid w:val="00D7089A"/>
    <w:rsid w:val="00D74408"/>
    <w:rsid w:val="00DB45CA"/>
    <w:rsid w:val="00DC16CC"/>
    <w:rsid w:val="00E95316"/>
    <w:rsid w:val="00FA582D"/>
    <w:rsid w:val="00FF22CB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81E98-EE7E-431B-8CEB-5DDEC980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621AD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621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62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21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4A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4A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4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7B4D6C9071B70DF504371468DF27BF6E365A2504764E80F57F7323A5F3DD901BDBBEE19218z3p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7B4D6C9071B70DF504371468DF27BF6E365A2504764E80F57F7323A5F3DD901BDBBEE1971Fz3p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4BA0695207ED7916D06C85EA11E7DAD3B4F0620C6704E17f5u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D6CB-C424-4B56-B083-ED3F6CA0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Боллотова</cp:lastModifiedBy>
  <cp:revision>21</cp:revision>
  <cp:lastPrinted>2018-11-21T08:43:00Z</cp:lastPrinted>
  <dcterms:created xsi:type="dcterms:W3CDTF">2017-09-20T03:40:00Z</dcterms:created>
  <dcterms:modified xsi:type="dcterms:W3CDTF">2018-11-21T08:47:00Z</dcterms:modified>
</cp:coreProperties>
</file>