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AD" w:rsidRDefault="00643EAD" w:rsidP="00643EAD">
      <w:pPr>
        <w:pStyle w:val="a3"/>
        <w:ind w:left="0" w:right="0" w:firstLine="709"/>
        <w:contextualSpacing/>
        <w:rPr>
          <w:sz w:val="24"/>
        </w:rPr>
      </w:pPr>
      <w:r>
        <w:rPr>
          <w:noProof/>
          <w:sz w:val="24"/>
        </w:rPr>
        <w:drawing>
          <wp:inline distT="0" distB="0" distL="0" distR="0" wp14:anchorId="03B7129C" wp14:editId="2151A01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РОССИЙСКАЯ ФЕДЕРАЦИЯ</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КРАСНОЯРСКИЙ КРАЙ</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ТАЙМЫРСКИЙ ДОЛГАНО-НЕНЕЦКИЙ МУНИЦИПАЛЬНЫЙ РАЙОН</w:t>
      </w:r>
    </w:p>
    <w:p w:rsidR="00643EAD" w:rsidRDefault="00643EAD" w:rsidP="00643EAD">
      <w:pPr>
        <w:pBdr>
          <w:bottom w:val="single" w:sz="12" w:space="1" w:color="auto"/>
        </w:pBd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ХАТАНГСКИЙ СЕЛЬСКИЙ СОВЕТ ДЕПУТАТОВ</w:t>
      </w:r>
    </w:p>
    <w:p w:rsidR="00643EAD" w:rsidRDefault="00643EAD" w:rsidP="00643EAD">
      <w:pPr>
        <w:pStyle w:val="a5"/>
        <w:ind w:firstLine="709"/>
        <w:contextualSpacing/>
        <w:jc w:val="both"/>
        <w:rPr>
          <w:sz w:val="24"/>
          <w:szCs w:val="24"/>
        </w:rPr>
      </w:pPr>
    </w:p>
    <w:p w:rsidR="00643EAD" w:rsidRDefault="00643EAD" w:rsidP="00643EA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РЕШЕНИЕ</w:t>
      </w:r>
    </w:p>
    <w:p w:rsidR="00643EAD" w:rsidRPr="00E730C5" w:rsidRDefault="004A5935" w:rsidP="00643EAD">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20 ноября 2018 г.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 112</w:t>
      </w:r>
      <w:r w:rsidR="00643EAD">
        <w:rPr>
          <w:rFonts w:ascii="Times New Roman" w:hAnsi="Times New Roman"/>
          <w:b/>
          <w:sz w:val="24"/>
          <w:szCs w:val="24"/>
        </w:rPr>
        <w:t>-РС</w:t>
      </w:r>
    </w:p>
    <w:p w:rsidR="00643EAD" w:rsidRDefault="00643EAD" w:rsidP="00643EAD">
      <w:pPr>
        <w:spacing w:after="0" w:line="240" w:lineRule="auto"/>
        <w:contextualSpacing/>
        <w:rPr>
          <w:rFonts w:ascii="Times New Roman" w:hAnsi="Times New Roman" w:cs="Times New Roman"/>
          <w:b/>
        </w:rPr>
      </w:pPr>
    </w:p>
    <w:p w:rsidR="00643EAD" w:rsidRDefault="00643EAD" w:rsidP="00643EAD">
      <w:pPr>
        <w:spacing w:after="0" w:line="240" w:lineRule="auto"/>
        <w:contextualSpacing/>
        <w:rPr>
          <w:rFonts w:ascii="Times New Roman" w:hAnsi="Times New Roman" w:cs="Times New Roman"/>
          <w:b/>
        </w:rPr>
      </w:pPr>
    </w:p>
    <w:p w:rsidR="00643EAD" w:rsidRPr="00E117FE" w:rsidRDefault="00643EAD" w:rsidP="00643EAD">
      <w:pPr>
        <w:spacing w:after="0" w:line="240" w:lineRule="auto"/>
        <w:contextualSpacing/>
        <w:rPr>
          <w:rFonts w:ascii="Times New Roman" w:hAnsi="Times New Roman" w:cs="Times New Roman"/>
          <w:b/>
          <w:sz w:val="24"/>
          <w:szCs w:val="24"/>
        </w:rPr>
      </w:pPr>
      <w:r w:rsidRPr="00E117FE">
        <w:rPr>
          <w:rFonts w:ascii="Times New Roman" w:hAnsi="Times New Roman" w:cs="Times New Roman"/>
          <w:b/>
          <w:sz w:val="24"/>
          <w:szCs w:val="24"/>
        </w:rPr>
        <w:t>О внесении изменений в Решение Совета сельского</w:t>
      </w:r>
    </w:p>
    <w:p w:rsidR="00643EAD" w:rsidRPr="00E117FE" w:rsidRDefault="00643EAD" w:rsidP="00643EAD">
      <w:pPr>
        <w:spacing w:after="0" w:line="240" w:lineRule="auto"/>
        <w:contextualSpacing/>
        <w:rPr>
          <w:rFonts w:ascii="Times New Roman" w:hAnsi="Times New Roman" w:cs="Times New Roman"/>
          <w:sz w:val="24"/>
          <w:szCs w:val="24"/>
        </w:rPr>
      </w:pPr>
      <w:r w:rsidRPr="00E117FE">
        <w:rPr>
          <w:rFonts w:ascii="Times New Roman" w:hAnsi="Times New Roman" w:cs="Times New Roman"/>
          <w:b/>
          <w:sz w:val="24"/>
          <w:szCs w:val="24"/>
        </w:rPr>
        <w:t>поселения Хатанга №107-РС от 14.04.2007 года</w:t>
      </w:r>
    </w:p>
    <w:p w:rsidR="00643EAD" w:rsidRPr="00E117FE" w:rsidRDefault="00643EAD" w:rsidP="00643EAD">
      <w:pPr>
        <w:spacing w:after="0" w:line="240" w:lineRule="auto"/>
        <w:contextualSpacing/>
        <w:rPr>
          <w:rFonts w:ascii="Times New Roman" w:hAnsi="Times New Roman" w:cs="Times New Roman"/>
          <w:b/>
          <w:bCs/>
          <w:sz w:val="24"/>
          <w:szCs w:val="24"/>
        </w:rPr>
      </w:pPr>
      <w:r w:rsidRPr="00E117FE">
        <w:rPr>
          <w:rFonts w:ascii="Times New Roman" w:hAnsi="Times New Roman" w:cs="Times New Roman"/>
          <w:b/>
          <w:sz w:val="24"/>
          <w:szCs w:val="24"/>
        </w:rPr>
        <w:t>«</w:t>
      </w:r>
      <w:r w:rsidRPr="00E117FE">
        <w:rPr>
          <w:rFonts w:ascii="Times New Roman" w:hAnsi="Times New Roman" w:cs="Times New Roman"/>
          <w:b/>
          <w:bCs/>
          <w:sz w:val="24"/>
          <w:szCs w:val="24"/>
        </w:rPr>
        <w:t>Об утверждении Правил благоустройства,</w:t>
      </w:r>
    </w:p>
    <w:p w:rsidR="00643EAD" w:rsidRPr="00E117FE" w:rsidRDefault="00643EAD" w:rsidP="00643EAD">
      <w:pPr>
        <w:spacing w:after="0" w:line="240" w:lineRule="auto"/>
        <w:contextualSpacing/>
        <w:rPr>
          <w:rFonts w:ascii="Times New Roman" w:hAnsi="Times New Roman" w:cs="Times New Roman"/>
          <w:b/>
          <w:bCs/>
          <w:sz w:val="24"/>
          <w:szCs w:val="24"/>
        </w:rPr>
      </w:pPr>
      <w:r w:rsidRPr="00E117FE">
        <w:rPr>
          <w:rFonts w:ascii="Times New Roman" w:hAnsi="Times New Roman" w:cs="Times New Roman"/>
          <w:b/>
          <w:bCs/>
          <w:sz w:val="24"/>
          <w:szCs w:val="24"/>
        </w:rPr>
        <w:t>озеленения, содержания территорий и строений,</w:t>
      </w:r>
    </w:p>
    <w:p w:rsidR="00643EAD" w:rsidRPr="00E117FE" w:rsidRDefault="00643EAD" w:rsidP="00643EAD">
      <w:pPr>
        <w:spacing w:after="0" w:line="240" w:lineRule="auto"/>
        <w:contextualSpacing/>
        <w:rPr>
          <w:rFonts w:ascii="Times New Roman" w:hAnsi="Times New Roman" w:cs="Times New Roman"/>
          <w:b/>
          <w:bCs/>
          <w:sz w:val="24"/>
          <w:szCs w:val="24"/>
        </w:rPr>
      </w:pPr>
      <w:r w:rsidRPr="00E117FE">
        <w:rPr>
          <w:rFonts w:ascii="Times New Roman" w:hAnsi="Times New Roman" w:cs="Times New Roman"/>
          <w:b/>
          <w:bCs/>
          <w:sz w:val="24"/>
          <w:szCs w:val="24"/>
        </w:rPr>
        <w:t xml:space="preserve">обеспечения чистоты и порядка в сельском поселении Хатанга» </w:t>
      </w:r>
    </w:p>
    <w:p w:rsidR="00643EAD" w:rsidRPr="00E730C5" w:rsidRDefault="00643EAD" w:rsidP="00FA642B">
      <w:pPr>
        <w:spacing w:after="0" w:line="240" w:lineRule="auto"/>
        <w:contextualSpacing/>
        <w:rPr>
          <w:rFonts w:ascii="Times New Roman" w:hAnsi="Times New Roman" w:cs="Times New Roman"/>
          <w:b/>
          <w:bCs/>
        </w:rPr>
      </w:pPr>
    </w:p>
    <w:p w:rsidR="00643EAD" w:rsidRDefault="00643EAD" w:rsidP="00643E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w:t>
      </w:r>
      <w:r>
        <w:rPr>
          <w:rFonts w:ascii="Times New Roman" w:hAnsi="Times New Roman" w:cs="Times New Roman"/>
          <w:sz w:val="28"/>
          <w:szCs w:val="28"/>
        </w:rPr>
        <w:t xml:space="preserve"> </w:t>
      </w:r>
      <w:r>
        <w:rPr>
          <w:rFonts w:ascii="Times New Roman" w:hAnsi="Times New Roman" w:cs="Times New Roman"/>
          <w:sz w:val="24"/>
          <w:szCs w:val="24"/>
        </w:rPr>
        <w:t xml:space="preserve">Законом «Об общих принципах организации местного самоуправления в Российской Федерации», Методическими </w:t>
      </w:r>
      <w:r>
        <w:rPr>
          <w:rFonts w:ascii="Times New Roman" w:eastAsia="Times New Roman" w:hAnsi="Times New Roman" w:cs="Times New Roman"/>
          <w:snapToGrid w:val="0"/>
          <w:sz w:val="24"/>
          <w:szCs w:val="24"/>
          <w:lang w:eastAsia="ru-RU"/>
        </w:rPr>
        <w:t>рекомендациями для подготовки правил благоустройства</w:t>
      </w:r>
      <w:r w:rsidRPr="001366E6">
        <w:rPr>
          <w:rFonts w:ascii="Times New Roman" w:eastAsia="Times New Roman" w:hAnsi="Times New Roman" w:cs="Times New Roman"/>
          <w:snapToGrid w:val="0"/>
          <w:sz w:val="24"/>
          <w:szCs w:val="24"/>
          <w:lang w:eastAsia="ru-RU"/>
        </w:rPr>
        <w:t xml:space="preserve"> терр</w:t>
      </w:r>
      <w:r>
        <w:rPr>
          <w:rFonts w:ascii="Times New Roman" w:eastAsia="Times New Roman" w:hAnsi="Times New Roman" w:cs="Times New Roman"/>
          <w:snapToGrid w:val="0"/>
          <w:sz w:val="24"/>
          <w:szCs w:val="24"/>
          <w:lang w:eastAsia="ru-RU"/>
        </w:rPr>
        <w:t>иторий поселений</w:t>
      </w:r>
      <w:r w:rsidRPr="001366E6">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xml:space="preserve"> городских округов, внутригородских районов,</w:t>
      </w:r>
      <w:r w:rsidRPr="001366E6">
        <w:rPr>
          <w:rFonts w:ascii="Times New Roman" w:eastAsia="Times New Roman" w:hAnsi="Times New Roman" w:cs="Times New Roman"/>
          <w:snapToGrid w:val="0"/>
          <w:sz w:val="24"/>
          <w:szCs w:val="24"/>
          <w:lang w:eastAsia="ru-RU"/>
        </w:rPr>
        <w:t xml:space="preserve"> утвержденных Приказом Министерства </w:t>
      </w:r>
      <w:r>
        <w:rPr>
          <w:rFonts w:ascii="Times New Roman" w:eastAsia="Times New Roman" w:hAnsi="Times New Roman" w:cs="Times New Roman"/>
          <w:snapToGrid w:val="0"/>
          <w:sz w:val="24"/>
          <w:szCs w:val="24"/>
          <w:lang w:eastAsia="ru-RU"/>
        </w:rPr>
        <w:t>строительства и жилищно-коммунального хозяйства</w:t>
      </w:r>
      <w:r w:rsidRPr="001366E6">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Российской Федерации</w:t>
      </w:r>
      <w:r w:rsidRPr="001366E6">
        <w:rPr>
          <w:rFonts w:ascii="Times New Roman" w:eastAsia="Times New Roman" w:hAnsi="Times New Roman" w:cs="Times New Roman"/>
          <w:snapToGrid w:val="0"/>
          <w:sz w:val="24"/>
          <w:szCs w:val="24"/>
          <w:lang w:eastAsia="ru-RU"/>
        </w:rPr>
        <w:t xml:space="preserve"> от </w:t>
      </w:r>
      <w:r>
        <w:rPr>
          <w:rFonts w:ascii="Times New Roman" w:eastAsia="Times New Roman" w:hAnsi="Times New Roman" w:cs="Times New Roman"/>
          <w:snapToGrid w:val="0"/>
          <w:sz w:val="24"/>
          <w:szCs w:val="24"/>
          <w:lang w:eastAsia="ru-RU"/>
        </w:rPr>
        <w:t>13.04.2017 года № 711/</w:t>
      </w:r>
      <w:proofErr w:type="spellStart"/>
      <w:r>
        <w:rPr>
          <w:rFonts w:ascii="Times New Roman" w:eastAsia="Times New Roman" w:hAnsi="Times New Roman" w:cs="Times New Roman"/>
          <w:snapToGrid w:val="0"/>
          <w:sz w:val="24"/>
          <w:szCs w:val="24"/>
          <w:lang w:eastAsia="ru-RU"/>
        </w:rPr>
        <w:t>пр</w:t>
      </w:r>
      <w:proofErr w:type="spellEnd"/>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rPr>
        <w:t>на основании п. 9 ст. 7 Устава сельского поселения Хатанга, Хатангский сельский Совет депутатов</w:t>
      </w:r>
    </w:p>
    <w:p w:rsidR="00643EAD" w:rsidRDefault="00643EAD" w:rsidP="00643EAD">
      <w:pPr>
        <w:spacing w:after="0" w:line="240" w:lineRule="auto"/>
        <w:ind w:firstLine="709"/>
        <w:contextualSpacing/>
        <w:jc w:val="both"/>
        <w:rPr>
          <w:rFonts w:ascii="Times New Roman" w:hAnsi="Times New Roman" w:cs="Times New Roman"/>
          <w:bCs/>
          <w:sz w:val="24"/>
          <w:szCs w:val="24"/>
        </w:rPr>
      </w:pPr>
    </w:p>
    <w:p w:rsidR="00643EAD" w:rsidRDefault="00643EAD" w:rsidP="00643EAD">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РЕШИЛ:</w:t>
      </w:r>
    </w:p>
    <w:p w:rsidR="00643EAD" w:rsidRDefault="00643EAD" w:rsidP="00643EAD">
      <w:pPr>
        <w:spacing w:after="0" w:line="240" w:lineRule="auto"/>
        <w:ind w:firstLine="709"/>
        <w:contextualSpacing/>
        <w:jc w:val="both"/>
        <w:rPr>
          <w:rFonts w:ascii="Times New Roman" w:hAnsi="Times New Roman" w:cs="Times New Roman"/>
          <w:sz w:val="24"/>
          <w:szCs w:val="24"/>
        </w:rPr>
      </w:pPr>
    </w:p>
    <w:p w:rsidR="00643EAD" w:rsidRDefault="00643EAD" w:rsidP="00643E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Внести в Решение Совета сельского поселения Хатанга «Об утверждении Правил благоустройства, озеленения, содержания территорий и строений, обеспечения чистоты и порядка в сельском поселении Хатанга» от 14.04.2007 № 107-РС (далее - Решение) следующие изменения:</w:t>
      </w:r>
    </w:p>
    <w:p w:rsidR="00643EAD" w:rsidRDefault="00643EAD" w:rsidP="00643E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E730C5">
        <w:rPr>
          <w:rFonts w:ascii="Times New Roman" w:hAnsi="Times New Roman" w:cs="Times New Roman"/>
          <w:sz w:val="24"/>
          <w:szCs w:val="24"/>
        </w:rPr>
        <w:t>Приложени</w:t>
      </w:r>
      <w:r>
        <w:rPr>
          <w:rFonts w:ascii="Times New Roman" w:hAnsi="Times New Roman" w:cs="Times New Roman"/>
          <w:sz w:val="24"/>
          <w:szCs w:val="24"/>
        </w:rPr>
        <w:t>е к Решению изложить в редакции Приложения к настоящему Решению.</w:t>
      </w:r>
    </w:p>
    <w:p w:rsidR="00643EAD" w:rsidRDefault="00643EAD" w:rsidP="00643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51FBD">
        <w:rPr>
          <w:rFonts w:ascii="Times New Roman" w:hAnsi="Times New Roman" w:cs="Times New Roman"/>
          <w:sz w:val="24"/>
          <w:szCs w:val="24"/>
        </w:rPr>
        <w:t>Опубликовать (обнародовать) настоящее решение в периодическом печатном издании</w:t>
      </w:r>
      <w:r>
        <w:rPr>
          <w:rFonts w:ascii="Times New Roman" w:hAnsi="Times New Roman" w:cs="Times New Roman"/>
          <w:sz w:val="24"/>
          <w:szCs w:val="24"/>
        </w:rPr>
        <w:t xml:space="preserve"> органов местного самоуправления сельского поселения Хатанга «Информационный бюллетень».</w:t>
      </w:r>
    </w:p>
    <w:p w:rsidR="00643EAD" w:rsidRPr="00F51FBD" w:rsidRDefault="00643EAD" w:rsidP="00643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Разместить настоящее Решение в сети Интернет на официальном сайте органов местного самоуправления сельского поселения Хатанга </w:t>
      </w:r>
      <w:r>
        <w:rPr>
          <w:rFonts w:ascii="Times New Roman" w:hAnsi="Times New Roman" w:cs="Times New Roman"/>
          <w:sz w:val="24"/>
          <w:szCs w:val="24"/>
          <w:lang w:val="en-US"/>
        </w:rPr>
        <w:t>www</w:t>
      </w:r>
      <w:r w:rsidRPr="00F51FBD">
        <w:rPr>
          <w:rFonts w:ascii="Times New Roman" w:hAnsi="Times New Roman" w:cs="Times New Roman"/>
          <w:sz w:val="24"/>
          <w:szCs w:val="24"/>
        </w:rPr>
        <w:t>.</w:t>
      </w:r>
      <w:proofErr w:type="spellStart"/>
      <w:r>
        <w:rPr>
          <w:rFonts w:ascii="Times New Roman" w:hAnsi="Times New Roman" w:cs="Times New Roman"/>
          <w:sz w:val="24"/>
          <w:szCs w:val="24"/>
          <w:lang w:val="en-US"/>
        </w:rPr>
        <w:t>hatanga</w:t>
      </w:r>
      <w:proofErr w:type="spellEnd"/>
      <w:r w:rsidRPr="00F51FBD">
        <w:rPr>
          <w:rFonts w:ascii="Times New Roman" w:hAnsi="Times New Roman" w:cs="Times New Roman"/>
          <w:sz w:val="24"/>
          <w:szCs w:val="24"/>
        </w:rPr>
        <w:t>24.</w:t>
      </w:r>
      <w:proofErr w:type="spellStart"/>
      <w:r>
        <w:rPr>
          <w:rFonts w:ascii="Times New Roman" w:hAnsi="Times New Roman" w:cs="Times New Roman"/>
          <w:sz w:val="24"/>
          <w:szCs w:val="24"/>
          <w:lang w:val="en-US"/>
        </w:rPr>
        <w:t>ru</w:t>
      </w:r>
      <w:proofErr w:type="spellEnd"/>
      <w:r w:rsidRPr="00F51FBD">
        <w:rPr>
          <w:rFonts w:ascii="Times New Roman" w:hAnsi="Times New Roman" w:cs="Times New Roman"/>
          <w:sz w:val="24"/>
          <w:szCs w:val="24"/>
        </w:rPr>
        <w:t>.</w:t>
      </w:r>
    </w:p>
    <w:p w:rsidR="00643EAD" w:rsidRPr="00F51FBD" w:rsidRDefault="00643EAD" w:rsidP="00643EAD">
      <w:pPr>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51FBD">
        <w:rPr>
          <w:rFonts w:ascii="Times New Roman" w:hAnsi="Times New Roman" w:cs="Times New Roman"/>
          <w:sz w:val="24"/>
          <w:szCs w:val="24"/>
        </w:rPr>
        <w:t>Решение вступает в силу в день, следующего за днем его официального опубликования (обнародования)</w:t>
      </w:r>
      <w:r w:rsidR="00FA642B">
        <w:rPr>
          <w:rFonts w:ascii="Times New Roman" w:hAnsi="Times New Roman" w:cs="Times New Roman"/>
          <w:sz w:val="24"/>
          <w:szCs w:val="24"/>
        </w:rPr>
        <w:t>.</w:t>
      </w:r>
    </w:p>
    <w:p w:rsidR="00643EAD" w:rsidRDefault="00643EAD" w:rsidP="00643EAD">
      <w:pPr>
        <w:pStyle w:val="a7"/>
        <w:ind w:firstLine="709"/>
        <w:contextualSpacing/>
        <w:rPr>
          <w:rFonts w:ascii="Times New Roman" w:hAnsi="Times New Roman" w:cs="Times New Roman"/>
          <w:sz w:val="24"/>
          <w:szCs w:val="24"/>
        </w:rPr>
      </w:pPr>
    </w:p>
    <w:p w:rsidR="00643EAD" w:rsidRDefault="00643EAD" w:rsidP="00643EAD">
      <w:pPr>
        <w:pStyle w:val="a7"/>
        <w:ind w:firstLine="0"/>
        <w:contextualSpacing/>
        <w:rPr>
          <w:rFonts w:ascii="Times New Roman" w:hAnsi="Times New Roman" w:cs="Times New Roman"/>
          <w:sz w:val="24"/>
          <w:szCs w:val="24"/>
        </w:rPr>
      </w:pP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Председатель Хатангского                             </w:t>
      </w:r>
      <w:r>
        <w:rPr>
          <w:rFonts w:ascii="Times New Roman" w:hAnsi="Times New Roman" w:cs="Times New Roman"/>
          <w:b/>
          <w:sz w:val="24"/>
          <w:szCs w:val="24"/>
        </w:rPr>
        <w:t xml:space="preserve">             Глава</w:t>
      </w:r>
      <w:r w:rsidRPr="00216CDC">
        <w:rPr>
          <w:rFonts w:ascii="Times New Roman" w:hAnsi="Times New Roman" w:cs="Times New Roman"/>
          <w:b/>
          <w:sz w:val="24"/>
          <w:szCs w:val="24"/>
        </w:rPr>
        <w:t xml:space="preserve"> сельского поселения</w:t>
      </w: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сельского Совета депутатов                                        Хатанга</w:t>
      </w: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643EAD" w:rsidRDefault="004A5935" w:rsidP="00643E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643EAD" w:rsidRPr="00216CDC">
        <w:rPr>
          <w:rFonts w:ascii="Times New Roman" w:hAnsi="Times New Roman" w:cs="Times New Roman"/>
          <w:b/>
          <w:sz w:val="24"/>
          <w:szCs w:val="24"/>
        </w:rPr>
        <w:t xml:space="preserve">М.Ю. Чарду                                              </w:t>
      </w:r>
      <w:r>
        <w:rPr>
          <w:rFonts w:ascii="Times New Roman" w:hAnsi="Times New Roman" w:cs="Times New Roman"/>
          <w:b/>
          <w:sz w:val="24"/>
          <w:szCs w:val="24"/>
        </w:rPr>
        <w:t xml:space="preserve">                      </w:t>
      </w:r>
      <w:r w:rsidR="00643EAD">
        <w:rPr>
          <w:rFonts w:ascii="Times New Roman" w:hAnsi="Times New Roman" w:cs="Times New Roman"/>
          <w:b/>
          <w:sz w:val="24"/>
          <w:szCs w:val="24"/>
        </w:rPr>
        <w:t>А.В. Кулешов</w:t>
      </w:r>
    </w:p>
    <w:p w:rsidR="00563872" w:rsidRDefault="00563872"/>
    <w:p w:rsidR="00EB3C7D" w:rsidRDefault="00EB3C7D"/>
    <w:p w:rsidR="00EB3C7D" w:rsidRDefault="00EB3C7D"/>
    <w:p w:rsidR="00EB3C7D" w:rsidRPr="00FB6612" w:rsidRDefault="00EB3C7D" w:rsidP="00EA3306">
      <w:pPr>
        <w:pStyle w:val="a8"/>
        <w:ind w:left="5664" w:firstLine="709"/>
        <w:contextualSpacing/>
        <w:jc w:val="right"/>
        <w:rPr>
          <w:rStyle w:val="ac"/>
        </w:rPr>
      </w:pPr>
      <w:bookmarkStart w:id="0" w:name="_GoBack"/>
      <w:r>
        <w:rPr>
          <w:rFonts w:ascii="Times New Roman" w:hAnsi="Times New Roman"/>
        </w:rPr>
        <w:lastRenderedPageBreak/>
        <w:t>Приложение</w:t>
      </w:r>
    </w:p>
    <w:p w:rsidR="00EB3C7D" w:rsidRPr="00EB3C7D" w:rsidRDefault="00EA3306" w:rsidP="00EA3306">
      <w:pPr>
        <w:spacing w:after="0" w:line="240" w:lineRule="auto"/>
        <w:ind w:left="6373"/>
        <w:contextualSpacing/>
        <w:jc w:val="right"/>
        <w:rPr>
          <w:rStyle w:val="ad"/>
          <w:rFonts w:ascii="Times New Roman" w:hAnsi="Times New Roman" w:cs="Times New Roman"/>
          <w:b w:val="0"/>
          <w:bCs w:val="0"/>
          <w:color w:val="auto"/>
          <w:sz w:val="20"/>
          <w:szCs w:val="20"/>
        </w:rPr>
      </w:pPr>
      <w:hyperlink r:id="rId6" w:anchor="sub_1000#sub_1000" w:history="1">
        <w:r w:rsidR="00EB3C7D" w:rsidRPr="00EB3C7D">
          <w:rPr>
            <w:rStyle w:val="ac"/>
            <w:rFonts w:ascii="Times New Roman" w:hAnsi="Times New Roman" w:cs="Times New Roman"/>
            <w:color w:val="auto"/>
            <w:sz w:val="20"/>
            <w:szCs w:val="20"/>
            <w:u w:val="none"/>
          </w:rPr>
          <w:t>к Решению Хатангского сельского Совета</w:t>
        </w:r>
      </w:hyperlink>
      <w:r w:rsidR="00EB3C7D" w:rsidRPr="00EB3C7D">
        <w:rPr>
          <w:rStyle w:val="ad"/>
          <w:rFonts w:ascii="Times New Roman" w:hAnsi="Times New Roman" w:cs="Times New Roman"/>
          <w:color w:val="auto"/>
          <w:sz w:val="20"/>
          <w:szCs w:val="20"/>
        </w:rPr>
        <w:t xml:space="preserve"> </w:t>
      </w:r>
      <w:r w:rsidR="00EB3C7D" w:rsidRPr="00EB3C7D">
        <w:rPr>
          <w:rStyle w:val="ad"/>
          <w:rFonts w:ascii="Times New Roman" w:hAnsi="Times New Roman" w:cs="Times New Roman"/>
          <w:b w:val="0"/>
          <w:color w:val="auto"/>
          <w:sz w:val="20"/>
          <w:szCs w:val="20"/>
        </w:rPr>
        <w:t>депутатов</w:t>
      </w:r>
    </w:p>
    <w:p w:rsidR="00EB3C7D" w:rsidRPr="00EB3C7D" w:rsidRDefault="00EA3306" w:rsidP="00EA3306">
      <w:pPr>
        <w:spacing w:after="0" w:line="240" w:lineRule="auto"/>
        <w:ind w:firstLine="709"/>
        <w:contextualSpacing/>
        <w:jc w:val="right"/>
        <w:rPr>
          <w:rStyle w:val="ad"/>
          <w:rFonts w:ascii="Times New Roman" w:hAnsi="Times New Roman" w:cs="Times New Roman"/>
          <w:b w:val="0"/>
          <w:bCs w:val="0"/>
          <w:color w:val="auto"/>
          <w:sz w:val="20"/>
          <w:szCs w:val="20"/>
        </w:rPr>
      </w:pPr>
      <w:hyperlink r:id="rId7" w:anchor="sub_1000#sub_1000" w:history="1">
        <w:r w:rsidR="00EB3C7D" w:rsidRPr="00EB3C7D">
          <w:rPr>
            <w:rStyle w:val="ac"/>
            <w:rFonts w:ascii="Times New Roman" w:hAnsi="Times New Roman" w:cs="Times New Roman"/>
            <w:color w:val="auto"/>
            <w:sz w:val="20"/>
            <w:szCs w:val="20"/>
            <w:u w:val="none"/>
          </w:rPr>
          <w:t xml:space="preserve"> </w:t>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r w:rsidR="00EB3C7D" w:rsidRPr="00EB3C7D">
          <w:rPr>
            <w:rStyle w:val="ac"/>
            <w:rFonts w:ascii="Times New Roman" w:hAnsi="Times New Roman" w:cs="Times New Roman"/>
            <w:color w:val="auto"/>
            <w:sz w:val="20"/>
            <w:szCs w:val="20"/>
            <w:u w:val="none"/>
          </w:rPr>
          <w:tab/>
        </w:r>
        <w:proofErr w:type="gramStart"/>
        <w:r w:rsidR="00EB3C7D" w:rsidRPr="00EB3C7D">
          <w:rPr>
            <w:rStyle w:val="ac"/>
            <w:rFonts w:ascii="Times New Roman" w:hAnsi="Times New Roman" w:cs="Times New Roman"/>
            <w:color w:val="auto"/>
            <w:sz w:val="20"/>
            <w:szCs w:val="20"/>
            <w:u w:val="none"/>
          </w:rPr>
          <w:t xml:space="preserve">от  </w:t>
        </w:r>
        <w:r w:rsidR="00EB3C7D">
          <w:rPr>
            <w:rStyle w:val="ac"/>
            <w:rFonts w:ascii="Times New Roman" w:hAnsi="Times New Roman" w:cs="Times New Roman"/>
            <w:color w:val="auto"/>
            <w:sz w:val="20"/>
            <w:szCs w:val="20"/>
            <w:u w:val="none"/>
          </w:rPr>
          <w:t>20</w:t>
        </w:r>
        <w:r w:rsidR="00EB3C7D" w:rsidRPr="00EB3C7D">
          <w:rPr>
            <w:rStyle w:val="ac"/>
            <w:rFonts w:ascii="Times New Roman" w:hAnsi="Times New Roman" w:cs="Times New Roman"/>
            <w:color w:val="auto"/>
            <w:sz w:val="20"/>
            <w:szCs w:val="20"/>
            <w:u w:val="none"/>
          </w:rPr>
          <w:t>.11.2018</w:t>
        </w:r>
        <w:proofErr w:type="gramEnd"/>
        <w:r w:rsidR="00EB3C7D" w:rsidRPr="00EB3C7D">
          <w:rPr>
            <w:rStyle w:val="ac"/>
            <w:rFonts w:ascii="Times New Roman" w:hAnsi="Times New Roman" w:cs="Times New Roman"/>
            <w:color w:val="auto"/>
            <w:sz w:val="20"/>
            <w:szCs w:val="20"/>
            <w:u w:val="none"/>
          </w:rPr>
          <w:t xml:space="preserve"> года № </w:t>
        </w:r>
        <w:r w:rsidR="00EB3C7D">
          <w:rPr>
            <w:rStyle w:val="ac"/>
            <w:rFonts w:ascii="Times New Roman" w:hAnsi="Times New Roman" w:cs="Times New Roman"/>
            <w:color w:val="auto"/>
            <w:sz w:val="20"/>
            <w:szCs w:val="20"/>
            <w:u w:val="none"/>
          </w:rPr>
          <w:t>112</w:t>
        </w:r>
        <w:r w:rsidR="00EB3C7D" w:rsidRPr="00EB3C7D">
          <w:rPr>
            <w:rStyle w:val="ac"/>
            <w:rFonts w:ascii="Times New Roman" w:hAnsi="Times New Roman" w:cs="Times New Roman"/>
            <w:color w:val="auto"/>
            <w:sz w:val="20"/>
            <w:szCs w:val="20"/>
            <w:u w:val="none"/>
          </w:rPr>
          <w:t xml:space="preserve">-РС </w:t>
        </w:r>
      </w:hyperlink>
    </w:p>
    <w:bookmarkEnd w:id="0"/>
    <w:p w:rsidR="00EB3C7D" w:rsidRDefault="00EB3C7D" w:rsidP="00EB3C7D">
      <w:pPr>
        <w:spacing w:after="0" w:line="240" w:lineRule="auto"/>
        <w:ind w:firstLine="709"/>
        <w:contextualSpacing/>
        <w:jc w:val="both"/>
        <w:rPr>
          <w:rFonts w:ascii="Times New Roman" w:hAnsi="Times New Roman" w:cs="Times New Roman"/>
          <w:sz w:val="24"/>
          <w:szCs w:val="24"/>
        </w:rPr>
      </w:pP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ПРАВИЛА</w:t>
      </w: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БЛАГОУСТРОЙСТВА, ОЗЕЛЕНЕНИЯ, СОДЕРЖАНИЯ ТЕРРИТОРИЙ И СТРОЕНИЙ, ОБЕСПЕЧЕНИЯ ЧИСТОТЫ И ПОРЯДКА В СЕЛЬСКОМ ПОСЕЛЕНИИ ХАТАНГА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w:t>
      </w:r>
    </w:p>
    <w:p w:rsidR="00EB3C7D" w:rsidRPr="001164F7" w:rsidRDefault="00EB3C7D" w:rsidP="00EB3C7D">
      <w:pPr>
        <w:pStyle w:val="ab"/>
        <w:numPr>
          <w:ilvl w:val="0"/>
          <w:numId w:val="1"/>
        </w:numPr>
        <w:spacing w:after="0" w:line="240" w:lineRule="auto"/>
        <w:jc w:val="center"/>
        <w:rPr>
          <w:rFonts w:ascii="Times New Roman" w:hAnsi="Times New Roman" w:cs="Times New Roman"/>
          <w:b/>
          <w:sz w:val="24"/>
          <w:szCs w:val="24"/>
        </w:rPr>
      </w:pPr>
      <w:r w:rsidRPr="001164F7">
        <w:rPr>
          <w:rFonts w:ascii="Times New Roman" w:hAnsi="Times New Roman" w:cs="Times New Roman"/>
          <w:b/>
          <w:sz w:val="24"/>
          <w:szCs w:val="24"/>
        </w:rPr>
        <w:t>ОБЩИЕ ПОЛОЖЕНИЯ</w:t>
      </w:r>
    </w:p>
    <w:p w:rsidR="00EB3C7D" w:rsidRPr="001164F7" w:rsidRDefault="00EB3C7D" w:rsidP="00EB3C7D">
      <w:pPr>
        <w:spacing w:after="0" w:line="240" w:lineRule="auto"/>
        <w:rPr>
          <w:rFonts w:ascii="Times New Roman" w:hAnsi="Times New Roman" w:cs="Times New Roman"/>
          <w:b/>
          <w:sz w:val="24"/>
          <w:szCs w:val="24"/>
        </w:rPr>
      </w:pP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1.1. Настоящие Правила действуют на территории муниципального образования «Сельское поселение Хатанга» (далее – сельское поселение) и являются обязательными для исполнениями всеми гражданами, организациями и учреждениями любых организационно-правовых форм, расположенными в границах сельского поселения.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1.2. Задачами Правил являются: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установление единого порядка содержания территорий и строений сельского поселения;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привлечение к осуществлению мероприятий по содержанию территорий и строений сельского поселения физических и юридических лиц;</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усиление контроля за использованием, охраной и благоустройством территории сельского поселения, повышение ответственности физических и юридических лиц за соблюдение чистоты и порядка.</w:t>
      </w:r>
    </w:p>
    <w:p w:rsidR="00EB3C7D" w:rsidRPr="00F3378F" w:rsidRDefault="00EB3C7D" w:rsidP="00EB3C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Pr>
          <w:rFonts w:ascii="Times New Roman" w:hAnsi="Times New Roman" w:cs="Times New Roman"/>
          <w:sz w:val="24"/>
          <w:szCs w:val="24"/>
        </w:rPr>
        <w:t>1.3.</w:t>
      </w:r>
      <w:r w:rsidRPr="00F3378F">
        <w:rPr>
          <w:rFonts w:ascii="Times New Roman" w:eastAsia="Times New Roman" w:hAnsi="Times New Roman" w:cs="Times New Roman"/>
          <w:bCs/>
          <w:sz w:val="24"/>
          <w:szCs w:val="20"/>
        </w:rPr>
        <w:t xml:space="preserve"> Для целей настоящих Правил применяются следующие понятия:</w:t>
      </w:r>
    </w:p>
    <w:p w:rsidR="00EB3C7D" w:rsidRPr="00F3378F" w:rsidRDefault="00EB3C7D" w:rsidP="00EB3C7D">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EB3C7D" w:rsidRPr="00F3378F" w:rsidRDefault="00EB3C7D" w:rsidP="00EB3C7D">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B3C7D" w:rsidRPr="00F3378F" w:rsidRDefault="00EB3C7D" w:rsidP="00EB3C7D">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и т.д.;</w:t>
      </w:r>
    </w:p>
    <w:p w:rsidR="00EB3C7D" w:rsidRPr="00F3378F" w:rsidRDefault="00EB3C7D" w:rsidP="00EB3C7D">
      <w:pPr>
        <w:widowControl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B3C7D" w:rsidRPr="00F3378F" w:rsidRDefault="00EB3C7D" w:rsidP="00EB3C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0"/>
        </w:rPr>
      </w:pPr>
      <w:r w:rsidRPr="00F3378F">
        <w:rPr>
          <w:rFonts w:ascii="Times New Roman" w:eastAsia="Times New Roman" w:hAnsi="Times New Roman" w:cs="Times New Roman"/>
          <w:sz w:val="24"/>
          <w:szCs w:val="20"/>
        </w:rP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EB3C7D" w:rsidRPr="00F3378F" w:rsidRDefault="00EB3C7D" w:rsidP="00EB3C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0"/>
        </w:rPr>
      </w:pPr>
      <w:r w:rsidRPr="00F3378F">
        <w:rPr>
          <w:rFonts w:ascii="Times New Roman" w:eastAsia="Times New Roman" w:hAnsi="Times New Roman" w:cs="Times New Roman"/>
          <w:sz w:val="24"/>
          <w:szCs w:val="20"/>
        </w:rPr>
        <w:t xml:space="preserve">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w:t>
      </w:r>
      <w:r w:rsidRPr="00F3378F">
        <w:rPr>
          <w:rFonts w:ascii="Times New Roman" w:eastAsia="Times New Roman" w:hAnsi="Times New Roman" w:cs="Times New Roman"/>
          <w:sz w:val="24"/>
          <w:szCs w:val="20"/>
        </w:rPr>
        <w:lastRenderedPageBreak/>
        <w:t>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r>
        <w:rPr>
          <w:rFonts w:ascii="Times New Roman" w:eastAsia="Times New Roman" w:hAnsi="Times New Roman" w:cs="Times New Roman"/>
          <w:sz w:val="24"/>
          <w:szCs w:val="20"/>
        </w:rPr>
        <w:t xml:space="preserve"> </w:t>
      </w:r>
      <w:r w:rsidRPr="00F3378F">
        <w:rPr>
          <w:rFonts w:ascii="Times New Roman" w:eastAsia="Times New Roman" w:hAnsi="Times New Roman" w:cs="Times New Roman"/>
          <w:sz w:val="24"/>
          <w:szCs w:val="20"/>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EB3C7D" w:rsidRPr="00F3378F" w:rsidRDefault="00EB3C7D" w:rsidP="00EB3C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sidRPr="00F3378F">
        <w:rPr>
          <w:rFonts w:ascii="Times New Roman" w:eastAsia="Times New Roman" w:hAnsi="Times New Roman" w:cs="Times New Roman"/>
          <w:bCs/>
          <w:sz w:val="24"/>
          <w:szCs w:val="20"/>
        </w:rPr>
        <w:t xml:space="preserve">малые архитектурные формы – </w:t>
      </w:r>
      <w:r w:rsidRPr="00F3378F">
        <w:rPr>
          <w:rFonts w:ascii="Times New Roman" w:eastAsia="Times New Roman" w:hAnsi="Times New Roman" w:cs="Times New Roman"/>
          <w:sz w:val="24"/>
          <w:szCs w:val="20"/>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F3378F">
        <w:rPr>
          <w:rFonts w:ascii="Times New Roman" w:eastAsia="Times New Roman" w:hAnsi="Times New Roman" w:cs="Times New Roman"/>
          <w:bCs/>
          <w:sz w:val="24"/>
          <w:szCs w:val="20"/>
        </w:rPr>
        <w:t>объекты городского дизайна;</w:t>
      </w:r>
    </w:p>
    <w:p w:rsidR="00EB3C7D" w:rsidRPr="00F3378F" w:rsidRDefault="00EB3C7D" w:rsidP="00EB3C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нестационарное сооружение</w:t>
      </w:r>
      <w:r w:rsidRPr="00F3378F">
        <w:rPr>
          <w:rFonts w:ascii="Times New Roman" w:eastAsia="Times New Roman" w:hAnsi="Times New Roman" w:cs="Times New Roman"/>
          <w:bCs/>
          <w:sz w:val="24"/>
          <w:szCs w:val="20"/>
        </w:rPr>
        <w:t xml:space="preserve">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EB3C7D" w:rsidRPr="00F3378F" w:rsidRDefault="00EB3C7D" w:rsidP="00EB3C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EB3C7D" w:rsidRPr="00F3378F" w:rsidRDefault="00EB3C7D" w:rsidP="00EB3C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0"/>
        </w:rPr>
      </w:pPr>
      <w:r w:rsidRPr="00F3378F">
        <w:rPr>
          <w:rFonts w:ascii="Times New Roman" w:eastAsia="Times New Roman" w:hAnsi="Times New Roman" w:cs="Times New Roman"/>
          <w:color w:val="000000"/>
          <w:sz w:val="24"/>
          <w:szCs w:val="20"/>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пользователями или владельцами в целях обеспе</w:t>
      </w:r>
      <w:r>
        <w:rPr>
          <w:rFonts w:ascii="Times New Roman" w:eastAsia="Times New Roman" w:hAnsi="Times New Roman" w:cs="Times New Roman"/>
          <w:color w:val="000000"/>
          <w:sz w:val="24"/>
          <w:szCs w:val="20"/>
        </w:rPr>
        <w:t>чения чистоты;</w:t>
      </w:r>
    </w:p>
    <w:p w:rsidR="00EB3C7D"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общественные пространства – территории населенного пункта которые постоянно и без платы за посещение доступны для населения;</w:t>
      </w:r>
    </w:p>
    <w:p w:rsidR="00EB3C7D"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проект благоустройства – архитектурный проект в виде документации, содержащий материалы в текстовой и графической форме и определяющей проектные решения по благоустройству конкретной территории муниципального образования;</w:t>
      </w:r>
    </w:p>
    <w:p w:rsidR="00EB3C7D" w:rsidRPr="00FB6612"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 рамках настоящих Правил:</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к понятию "содержание строений" относится содержание жилищного фонда и содержание иных строений;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к понятию "содержание территорий" относятся: содержание территорий общего пользования в весенне-летний и осенне-зимний период, содержание проезжей части дорог, тротуаров, площадей, содержание и сохранность зеленых насаждений, содержание сетей наружного освещения, содержание инженерных сооружений, содержание территорий при производстве работ по строительству и переустройству подземных и наземных коммуникаций, содержание малых архитектурных форм.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1.4. Эксплуатирующие организации, юридические и физические лица (собственники, арендаторы, иные пользователи) во владении, пользовании которых находятся уличные дворовые территории, объекты, земельные участки в населенных пунктах и элементы внешнего благоустройства, несут ответственность, предусмотренную действующим законодательством Российской Федерации, Красноярского края, Таймырского Долгано-Ненецкого муниципального района за нарушение и ненадлежащее выполнение настоящих Правил.</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p>
    <w:p w:rsidR="00EB3C7D" w:rsidRDefault="00EB3C7D" w:rsidP="00EB3C7D">
      <w:pPr>
        <w:spacing w:after="0" w:line="240" w:lineRule="auto"/>
        <w:ind w:firstLine="709"/>
        <w:contextualSpacing/>
        <w:jc w:val="center"/>
        <w:rPr>
          <w:rFonts w:ascii="Times New Roman" w:hAnsi="Times New Roman" w:cs="Times New Roman"/>
          <w:b/>
          <w:sz w:val="24"/>
          <w:szCs w:val="24"/>
        </w:rPr>
      </w:pPr>
    </w:p>
    <w:p w:rsidR="00EB3C7D" w:rsidRDefault="00EB3C7D" w:rsidP="00EB3C7D">
      <w:pPr>
        <w:spacing w:after="0" w:line="240" w:lineRule="auto"/>
        <w:ind w:firstLine="709"/>
        <w:contextualSpacing/>
        <w:jc w:val="center"/>
        <w:rPr>
          <w:rFonts w:ascii="Times New Roman" w:hAnsi="Times New Roman" w:cs="Times New Roman"/>
          <w:b/>
          <w:sz w:val="24"/>
          <w:szCs w:val="24"/>
        </w:rPr>
      </w:pP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lastRenderedPageBreak/>
        <w:t>2. СОДЕРЖАНИЕ ЖИЛЫХ И ИНЫХ СТРОЕНИЙ,</w:t>
      </w: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ПРИДОМОВЫХ ТЕРРИТОРИЙ</w:t>
      </w:r>
    </w:p>
    <w:p w:rsidR="00EB3C7D" w:rsidRDefault="00EB3C7D" w:rsidP="00EB3C7D">
      <w:pPr>
        <w:spacing w:after="0" w:line="240" w:lineRule="auto"/>
        <w:ind w:firstLine="709"/>
        <w:contextualSpacing/>
        <w:jc w:val="both"/>
        <w:rPr>
          <w:rFonts w:ascii="Times New Roman" w:hAnsi="Times New Roman" w:cs="Times New Roman"/>
          <w:sz w:val="24"/>
          <w:szCs w:val="24"/>
        </w:rPr>
      </w:pP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 Собственники строения, жилого дома или его части несут ответственность за его содержание и содержание прилегающей к нему территории в технически исправном состоянии, чистоте и порядке с соблюдением санитарно-гигиенических и эстетических требований, правил и норм технической эксплуатации зданий и сооружений и настоящих Правил.</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2.2. При передаче собственником прав владения, пользования и (или) распоряжения либо на техническое обслуживание и эксплуатацию другому юридическому (физическому) лицу ответственность за содержание жилого дома и иных строений в технич</w:t>
      </w:r>
      <w:r>
        <w:rPr>
          <w:rFonts w:ascii="Times New Roman" w:hAnsi="Times New Roman" w:cs="Times New Roman"/>
          <w:sz w:val="24"/>
          <w:szCs w:val="24"/>
        </w:rPr>
        <w:t>ески исправном состоянии, а так</w:t>
      </w:r>
      <w:r w:rsidRPr="00FB6612">
        <w:rPr>
          <w:rFonts w:ascii="Times New Roman" w:hAnsi="Times New Roman" w:cs="Times New Roman"/>
          <w:sz w:val="24"/>
          <w:szCs w:val="24"/>
        </w:rPr>
        <w:t>же за содержание прилегающей территории и соблюдение настоящих Правил несет новый правообладатель (</w:t>
      </w:r>
      <w:proofErr w:type="spellStart"/>
      <w:r w:rsidRPr="00FB6612">
        <w:rPr>
          <w:rFonts w:ascii="Times New Roman" w:hAnsi="Times New Roman" w:cs="Times New Roman"/>
          <w:sz w:val="24"/>
          <w:szCs w:val="24"/>
        </w:rPr>
        <w:t>эксплуатант</w:t>
      </w:r>
      <w:proofErr w:type="spellEnd"/>
      <w:r w:rsidRPr="00FB6612">
        <w:rPr>
          <w:rFonts w:ascii="Times New Roman" w:hAnsi="Times New Roman" w:cs="Times New Roman"/>
          <w:sz w:val="24"/>
          <w:szCs w:val="24"/>
        </w:rPr>
        <w:t>), если иное не предусмотрено договором.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2.3. Контроль за состоянием территории жилой зоны и прием заявлений о состоянии жилищного фонда ведет уполномоченное должностное лицо управляющей организации.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2.4. Наниматели, собственники жилых помещений, владельцы квартир несут ответственность за нарушение правил пользования жилыми помещениями, содержания жилого дома и придомовой территории, условий договора найма (аренды) жилого помещения, противопожарных мероприятий, а также за порчу мест общего пользования зданий (лестничных клеток, подъездов, иных помещений общего пользования) и элементов благоустройства придомовой территории (малых архитектурных форм, зеленых насаждений, наружного освещения и т.д.) в соответствии с законодательством.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Устранение повреждений мест общего пользования осуществляется обслуживающей (эксплуатирующей) организацией за счет виновного.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2.5. Придомовая территория благоустраивается в соответствии со СНиП (строительные нормы и правила) и проектом.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2.6.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Такими сооружениями могут быть: объекты мелкорозничной торговли, боксовые гаражи, контейнера различного объема, сараи и другие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Некапитальные нестационарные сооружения на территории населенных пунктов сельского поселения размещаются в специально отведенных местах, согласованных с администрацией сельского поселения Хатанга.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Их место расположения не должно: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мешать пешеходному движению;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нарушать противопожарные требования;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нарушать правила благоустройства территории и правила застройки.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2.7. Не допускается размещение некапитальных (нестационарных) сооружений на газонах, площадках (детских, отдыха, спортивных, транспортных </w:t>
      </w:r>
      <w:r>
        <w:rPr>
          <w:rFonts w:ascii="Times New Roman" w:hAnsi="Times New Roman" w:cs="Times New Roman"/>
          <w:sz w:val="24"/>
          <w:szCs w:val="24"/>
        </w:rPr>
        <w:t xml:space="preserve">стоянок), посадочных площадках </w:t>
      </w:r>
      <w:r w:rsidRPr="00FB6612">
        <w:rPr>
          <w:rFonts w:ascii="Times New Roman" w:hAnsi="Times New Roman" w:cs="Times New Roman"/>
          <w:sz w:val="24"/>
          <w:szCs w:val="24"/>
        </w:rPr>
        <w:t>пассажирского транспорта, в охранной зоне водопроводных и канализационных сетей, трубопроводов, а также ближе 15 м от остановочных павильонов, во дворах жилых домов и на отведенных придомовых территориях, перед витринами торговых предприятий.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2.8. Владельцы (пользователи) сооружений предприятий мелкорозничной торговли, бытового обслуживания и питания должны оснащать прилегающие территории урнами для мусора, вид которых соответствует эстетическим требованиям.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2.9. Установка мусоросборников предусматривается в составе территорий и участков любого функционального назначения, где могут накапливаться твердые бытовые отходы - на специально оборудованных местах.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Мусоросборники размещаются удаленными от окон жилых зданий, границ участков детских учреждений, мест отдыха. Территория площадки мусоросборников должна примыкать к проездам, но не мешать проезду транспорта.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2.10. На зданиях и сооружениях в населенных пунктах сельского поселения   предусматривается размещение следующих домовых знаков: указатель наименования улицы, указатель номера дома и (или) корпуса, указатель номера подъезда и квартир, </w:t>
      </w:r>
      <w:proofErr w:type="spellStart"/>
      <w:r w:rsidRPr="00FB6612">
        <w:rPr>
          <w:rFonts w:ascii="Times New Roman" w:hAnsi="Times New Roman" w:cs="Times New Roman"/>
          <w:sz w:val="24"/>
          <w:szCs w:val="24"/>
        </w:rPr>
        <w:t>флагодержатели</w:t>
      </w:r>
      <w:proofErr w:type="spellEnd"/>
      <w:r w:rsidRPr="00FB6612">
        <w:rPr>
          <w:rFonts w:ascii="Times New Roman" w:hAnsi="Times New Roman" w:cs="Times New Roman"/>
          <w:sz w:val="24"/>
          <w:szCs w:val="24"/>
        </w:rPr>
        <w:t xml:space="preserve"> (для административных зданий), памятные доски, указатель пожарного гидранта. Состав домовых знаков на конкретном здании определяется функциональным назначением здания, а условия их размещения   -  местоположением здания относительно улично-дорожной сети.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2.11. Все изменения наружного благоустройства согласовываются в установленном порядке с администрацией сельского поселения Хатанга и обслуживающей (эксплуатирующей) организацией.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2.12. Запрещается: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загромождение подъездов, лестниц и лестничных клеток предметами и вещами,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складирование вещей и предметов, затрудняющее использование запасных и противопожарных путей эвакуации;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захламление придомовой территории и подъездных путей к домам переулков и пустырей мусором, бытовыми отходами, иными предметами и веществами, создающими угрозу санитарно-эпидемиологической безопасности.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Без согласования со специально уполномоченным на то органом запрещается: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переоборудование и перепланировка жилых помещений и мест общего пользования;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строительство каких-либо сооружений на придомовой территории, в том числе установка контейнеров.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2.13. Организации, осуществляющие функции по ремонту и эксплуатации жилищного фонда, обязаны: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проводить ежегодные весенние и осенние осмотры жилых зданий и свайного поля с составлением актов осмотра;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проводить мероприятия по подготовке зданий и элементов к сезонной эксплуатации с составлением соответствующих документов;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содержать в надлежащем виде покрытие тротуаров, </w:t>
      </w:r>
      <w:proofErr w:type="spellStart"/>
      <w:r w:rsidRPr="00FB6612">
        <w:rPr>
          <w:rFonts w:ascii="Times New Roman" w:hAnsi="Times New Roman" w:cs="Times New Roman"/>
          <w:sz w:val="24"/>
          <w:szCs w:val="24"/>
        </w:rPr>
        <w:t>отмостки</w:t>
      </w:r>
      <w:proofErr w:type="spellEnd"/>
      <w:r w:rsidRPr="00FB6612">
        <w:rPr>
          <w:rFonts w:ascii="Times New Roman" w:hAnsi="Times New Roman" w:cs="Times New Roman"/>
          <w:sz w:val="24"/>
          <w:szCs w:val="24"/>
        </w:rPr>
        <w:t>, водоотводные лотки, зеленые насаждения в границах земельного отвода и санитарно-охраняемой зоны, дворовые детские игровые, спортивные и хозяйственные площадки, объекты придомовой инфраструктуры, регулярно проводить работы по дезинфекции;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следить за наличием и состоянием мусоросборников и эстакад для загрузки бытовых отходов и мусора, которые должны своевременно очищаться и дезинфицироваться;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обеспечивать свободный подъезд и проходы ко всем жилым и нежилым помещениям, пожарным лестницам, пожарным гидрантам, трансформаторным подстанциям и другим сооружениям;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в летнее время – очищать придомовую территорию от мусора, в зимнее время - своевременно очищать двор, </w:t>
      </w:r>
      <w:proofErr w:type="spellStart"/>
      <w:r w:rsidRPr="00FB6612">
        <w:rPr>
          <w:rFonts w:ascii="Times New Roman" w:hAnsi="Times New Roman" w:cs="Times New Roman"/>
          <w:sz w:val="24"/>
          <w:szCs w:val="24"/>
        </w:rPr>
        <w:t>отмостки</w:t>
      </w:r>
      <w:proofErr w:type="spellEnd"/>
      <w:r w:rsidRPr="00FB6612">
        <w:rPr>
          <w:rFonts w:ascii="Times New Roman" w:hAnsi="Times New Roman" w:cs="Times New Roman"/>
          <w:sz w:val="24"/>
          <w:szCs w:val="24"/>
        </w:rPr>
        <w:t>, дорожки от снега и льда, посыпать их песком;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не допускать накопления снега и льда на крышах, карнизах, своевременно производить сбрасывание снега с соблюдением мер предосторожности, не допускать повреждения наружного освещения, деревьев, и иных конструкций;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следить за наличием на домах номерных знаков, таблиц установленного образца с наименованием улиц, досок для объявлений у подъездов жилых домов, чистотой подъездов и их электрическим освещением;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следить за техническим состоянием коммуникаций на домовой территории, требовать от владельца (пользователя) коммуникаций и сетей исправления замеченных </w:t>
      </w:r>
      <w:r w:rsidRPr="00FB6612">
        <w:rPr>
          <w:rFonts w:ascii="Times New Roman" w:hAnsi="Times New Roman" w:cs="Times New Roman"/>
          <w:sz w:val="24"/>
          <w:szCs w:val="24"/>
        </w:rPr>
        <w:lastRenderedPageBreak/>
        <w:t>недостатков или выполнять исправление недостатков собственными силами за счет средств владельца (пользователя) коммуникации;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обеспечивать вывоз нечистот, пищевых отходов, бытового мусора на специализированный полигон, при этом вывоз строительного мусора, отходов от ремонтных работ производится организацией, осуществляющей ремонт и строительство;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следить за состоянием наружного освещения придомовых территорий;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в границах землеотвода контролировать выполнение требований настоящих Правил, принимая меры к устранению нарушений.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2.14.</w:t>
      </w:r>
      <w:r w:rsidRPr="00FB6612">
        <w:rPr>
          <w:rFonts w:ascii="Times New Roman" w:hAnsi="Times New Roman" w:cs="Times New Roman"/>
          <w:sz w:val="24"/>
          <w:szCs w:val="24"/>
        </w:rPr>
        <w:tab/>
        <w:t>На каждое строение, жилой дом, должны быть оформлены: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технический паспорт;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документы, удостоверяющие право собственности на строение в целом или часть его;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документы, удостоверяющие границы земельного участка, в том числе границы санитарно-охраняемой зоны;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исполнительную документацию на дворовые инженерные коммуникации, на инженерные коммуникации внутри строения;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обмерные поэтажные чертежи, включая обмерные чертежи каждой квартиры;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присвоенный почтовый адрес.</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2.15. Каждый подъезд оборудуется встроенными почтовыми ящиками или почтовыми ящиками наружной установки с четко обозначенными номерами квартир. Оборудование почтовыми ящиками осуществляет собственник здания, жилого дома.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2.16. Размещение на жилом доме рекламы, информации и т.д. осуществляется на основании разрешения администрации населенного пункта, согласованного с управляющей организацией. Размещение осуществляется по договору с собственником жилого дома, предусматривающему условия доступа к рекламным устройствам и расходы собственника дома по содержанию конструкции.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2.17. Дополнительные устройства, повышающие уровень инженерного обеспечения дома (коллективные антенны, радио- и телевизионные системы, пункты сбора вторичных ресурсов и др.), находятся в совместной собственности собственников жилых и нежилых помещений.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2.18. Обслуживание оборудования средств связи и информации (коллективные антенны, телефонная сеть, радиотрансляционные сети и т.д.) осуществляется или владельцем средств связи, или специализированной организацией, имеющей лицензию на осуществление данного вида деятельности.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2.19. Утечка воды и канализационных стоков в грунт, даже если она весьма незначительная, должна рассматриваться как авария и немедленно устраняться управляющей организацией (организацией, осуществляющей обслуживание здания).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2.20. Не допускается крепление к стенам зданий различных растяжек, подвесок, вывесок, указателей, конструкций, установка на крышах зданий конструкций и антенн без согласования с управляющей (обслуживающей) организацией и администрацией сельского поселения Хатанга. Все установленные без согласования конструкции, антенны, и т. п., подлежат демонтажу за счет физических или юридических лиц, их установивших.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2.21. На территории выделенных технических зон магистральных коллекторов и трубопроводов, кабелей высокого, низкого напряжения и слабых токов не допускается: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прокладка транспортно-пешеходных коммуникаций с твердыми видами покрытий;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устройство площадок (детских, отдыха, стоянок автомобилей, установки мусоросборников); </w:t>
      </w:r>
    </w:p>
    <w:p w:rsidR="00EB3C7D" w:rsidRDefault="00EB3C7D" w:rsidP="00EB3C7D">
      <w:pPr>
        <w:tabs>
          <w:tab w:val="left" w:pos="851"/>
        </w:tabs>
        <w:autoSpaceDE w:val="0"/>
        <w:autoSpaceDN w:val="0"/>
        <w:adjustRightInd w:val="0"/>
        <w:spacing w:after="0" w:line="240" w:lineRule="auto"/>
        <w:jc w:val="both"/>
        <w:rPr>
          <w:rFonts w:ascii="Times New Roman" w:hAnsi="Times New Roman" w:cs="Times New Roman"/>
          <w:sz w:val="24"/>
          <w:szCs w:val="24"/>
        </w:rPr>
      </w:pPr>
      <w:r w:rsidRPr="00FB6612">
        <w:rPr>
          <w:rFonts w:ascii="Times New Roman" w:hAnsi="Times New Roman" w:cs="Times New Roman"/>
          <w:sz w:val="24"/>
          <w:szCs w:val="24"/>
        </w:rPr>
        <w:t xml:space="preserve">-возведение любых видов сооружений, в </w:t>
      </w:r>
      <w:proofErr w:type="spellStart"/>
      <w:r w:rsidRPr="00FB6612">
        <w:rPr>
          <w:rFonts w:ascii="Times New Roman" w:hAnsi="Times New Roman" w:cs="Times New Roman"/>
          <w:sz w:val="24"/>
          <w:szCs w:val="24"/>
        </w:rPr>
        <w:t>т.ч</w:t>
      </w:r>
      <w:proofErr w:type="spellEnd"/>
      <w:r w:rsidRPr="00FB6612">
        <w:rPr>
          <w:rFonts w:ascii="Times New Roman" w:hAnsi="Times New Roman" w:cs="Times New Roman"/>
          <w:sz w:val="24"/>
          <w:szCs w:val="24"/>
        </w:rPr>
        <w:t xml:space="preserve">. некапитальных нестационарных (кроме технических сооружений, имеющих отношение к обслуживанию и эксплуатации коммуникаций). </w:t>
      </w:r>
    </w:p>
    <w:p w:rsidR="00EB3C7D" w:rsidRDefault="00EB3C7D" w:rsidP="00EB3C7D">
      <w:pPr>
        <w:tabs>
          <w:tab w:val="left" w:pos="709"/>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2.22. </w:t>
      </w:r>
      <w:r w:rsidRPr="001A5E69">
        <w:rPr>
          <w:rFonts w:ascii="Times New Roman" w:hAnsi="Times New Roman"/>
          <w:sz w:val="24"/>
          <w:szCs w:val="24"/>
        </w:rPr>
        <w:t xml:space="preserve">При проектировании объектов благоустройства территорий жилой застройки, улиц и дорог, объектов культурно-бытового обслуживания необходимо предусматривать </w:t>
      </w:r>
      <w:r w:rsidRPr="001A5E69">
        <w:rPr>
          <w:rFonts w:ascii="Times New Roman" w:hAnsi="Times New Roman"/>
          <w:sz w:val="24"/>
          <w:szCs w:val="24"/>
        </w:rPr>
        <w:lastRenderedPageBreak/>
        <w:t>оснащение этих объектов элементами и техническими средствами, способствующими передвижению маломобильных групп населения.</w:t>
      </w:r>
    </w:p>
    <w:p w:rsidR="00EB3C7D" w:rsidRPr="001A5E69" w:rsidRDefault="00EB3C7D" w:rsidP="00EB3C7D">
      <w:pPr>
        <w:tabs>
          <w:tab w:val="left" w:pos="709"/>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2.23. </w:t>
      </w:r>
      <w:r w:rsidRPr="001A5E69">
        <w:rPr>
          <w:rFonts w:ascii="Times New Roman" w:hAnsi="Times New Roman"/>
          <w:sz w:val="24"/>
          <w:szCs w:val="24"/>
        </w:rPr>
        <w:t>При разработке проектной документации объектов должны быть соблюдены требования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w:t>
      </w:r>
    </w:p>
    <w:p w:rsidR="00EB3C7D" w:rsidRPr="00FB6612" w:rsidRDefault="00EB3C7D" w:rsidP="00EB3C7D">
      <w:pPr>
        <w:spacing w:after="0" w:line="240" w:lineRule="auto"/>
        <w:contextualSpacing/>
        <w:jc w:val="both"/>
        <w:rPr>
          <w:rFonts w:ascii="Times New Roman" w:hAnsi="Times New Roman" w:cs="Times New Roman"/>
          <w:sz w:val="24"/>
          <w:szCs w:val="24"/>
        </w:rPr>
      </w:pP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3. СОДЕРЖАНИЕ ТЕРРИТОРИЙ ОБЩЕГО ПОЛЬЗОВАНИЯ</w:t>
      </w:r>
    </w:p>
    <w:p w:rsidR="00EB3C7D" w:rsidRPr="00FB6612" w:rsidRDefault="00EB3C7D" w:rsidP="00EB3C7D">
      <w:pPr>
        <w:spacing w:after="0" w:line="240" w:lineRule="auto"/>
        <w:ind w:firstLine="709"/>
        <w:contextualSpacing/>
        <w:jc w:val="center"/>
        <w:rPr>
          <w:rFonts w:ascii="Times New Roman" w:hAnsi="Times New Roman" w:cs="Times New Roman"/>
          <w:b/>
          <w:sz w:val="24"/>
          <w:szCs w:val="24"/>
        </w:rPr>
      </w:pPr>
      <w:r w:rsidRPr="00FB6612">
        <w:rPr>
          <w:rFonts w:ascii="Times New Roman" w:hAnsi="Times New Roman" w:cs="Times New Roman"/>
          <w:b/>
          <w:sz w:val="24"/>
          <w:szCs w:val="24"/>
        </w:rPr>
        <w:t>НАСЕЛЕННЫХ ПУНКТОВ ПОСЕЛЕНИЯ</w:t>
      </w:r>
    </w:p>
    <w:p w:rsidR="00EB3C7D" w:rsidRDefault="00EB3C7D" w:rsidP="00EB3C7D">
      <w:pPr>
        <w:spacing w:after="0" w:line="240" w:lineRule="auto"/>
        <w:ind w:firstLine="709"/>
        <w:contextualSpacing/>
        <w:jc w:val="both"/>
        <w:rPr>
          <w:rFonts w:ascii="Times New Roman" w:hAnsi="Times New Roman" w:cs="Times New Roman"/>
          <w:sz w:val="24"/>
          <w:szCs w:val="24"/>
        </w:rPr>
      </w:pP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 Обеспечение чистоты и порядка на территории общего пользования.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 Физические и юридические лица, независимо от их организационно-правовых форм, обязаны соблюдать чистоту и порядок на территории общего пользования,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Порядок содержания и уборки регулируется действующим законодательством, настоящими Правилами, а также правилами сбора, вывоза и утилизации бытовых отходов, отходов производства и потребления.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 На территории сельского поселения Хатанга запрещается накапливать и размещать бытовые отходы, отходы производства и потребления. Лица, разместившие бытовые отходы, отходы производства и потребления,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бытовые отходы, отходы производства и потребления на несанкционированных свалках, удаление бытовых отходов, отходов производства и потребления, рекультивация территорий свалок производится за счет лиц (организаций), обязанных обеспечивать уборку данной территории.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 Вывоз бытовых отходов, а также отходов производства и потребления организаций торговли и общественного питания, культуры, детских и лечебных заведений осуществляется указанными организациями, либо на основании договоров со специализированными организациями.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Запрещено складирование отходов, образовавшихся во время ремонта, в места временного хранения бытовых отходов, в мусоросборники и на эстакады.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3.1.4. Для предотвращения засорения улиц, площадей и других общественных мест отходами производства и потребления на территории населенных пунктов могут устанавливаться специально предназначенные для временного хранения отходов емкости малого размера (урны, баки). 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или специализированной организацией.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3.1.5.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3.2. Содержание внешнего благоустройства территорий общего пользования включает в себя ремонт, регулярную уборку от мусора, снега, льда, посыпку песком проезжей части дорог и улиц, тротуаров, мойку и полив дорожных покрытий, тротуаров, уход за зелеными насаждениями, малыми архитектурными формами.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 Организация санитарно-</w:t>
      </w:r>
      <w:r w:rsidRPr="00FB6612">
        <w:rPr>
          <w:rFonts w:ascii="Times New Roman" w:hAnsi="Times New Roman" w:cs="Times New Roman"/>
          <w:sz w:val="24"/>
          <w:szCs w:val="24"/>
        </w:rPr>
        <w:t>защитных зон.</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3.3.1. Каждое предприятие обязано проводить мероприятия по содержанию и благоустройству прилегающей территории согласно настоящих Правил.</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3.3.2. Граница прилегающей территории определяется в соответствии с правилами: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 улицах с двухсторонней застройкой по длине занимаемого участка, по ширине - до оси проезжей части улицы;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 улицах с односторонней застройкой по длине занимаемого участка, а по ширине - на всю ширину улицы;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 дорогах, подходах и подъездных путях к промышленным организациям, карьерам, гаражам, складам и земельным участкам - по всей длине дороги, включая 15-метровую зону, прилегающую к дороге, подходу или подъездному пути;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 строительных площадках – на расстояние 15 метров от ограждения стройки по всему периметру;</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для некапитальных строений, объектов торговли, общественного питания и бытового обслуживания населения – на расстояние 15 метров по периметру от стен объекта.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3.4. В межсезонный период к уборке территорий общего пользования на добровольных началах могут привлекаться любые физические лица, экологические отряды школьников, общественные и иные организации.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3.5. В целях обеспечения чистоты и порядка на территориях общего пользования запрещается: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мыть автомобили, другие транспортные средства, за исключением специально отведенных для этих целей мест;</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оставлять мусор, грязь, отбросы, отходы строительства и отходы потребления;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складировать строительные материалы, дрова, уголь и другие материалы (за исключением территории частного домовладения);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осуществлять пожоги, огневые способы оттаивания мерзлого грунта, сжигание производственных отходов и бытового мусора; пользование открытым огнем для любых целей без специального разрешения;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перевозить мусор, сыпучие материалы, промышленные и бытовые отходы и другие подобные грузы в необорудованных для этих целей транспортных средствах;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заезжать на тротуары, бордюры, газоны, наземные инженерные коммуникации всем видам автотранспорта;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хранить автомобильный транспорт во дворах жилых домов (кроме частного сектора);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осуществлять передвижение тяжеловесных механизмов, тракторов, кранов и других машин на гусеничном ходу по всем дорогам и тротуарам, имеющим бетонные покрытия, за исключением работ, связанных с очисткой территории от снега в зимний период;</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расклеивать плакаты, афиши, объявления на фасадах зданий, входных дверях, заборах и столбах, за исключением расклейки на специально отведенных для этих целей местах. Очистка от объявлений опор линий электропередачи и уличного освещения, цоколей и стен зданий, заборов и других сооружений осуществляется организациями, эксплуатирующие данные объекты или осуществляющими уборку территорий общего пользования.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устанавливать киоски, ларьки, палатки, торговые павильоны, а также иные постройки и контейнеры без оформления права пользования земельным участком. Допускается установка контейнера для хранения домашних вещей, без оформления права пользования земельным участком, на специально отведенных для этих целей площадках.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 Содержание территорий общего пользования в весенне-летний период.</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3.6.1. В рамках настоящего Положения «весенне-летний временной период» устанавливается с 15 мая по 15 сентября.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Содержание территории общего и ограниченного пользования включает в себя мойку, полив, подметание территории, устройство и обслуживание систем ливневого </w:t>
      </w:r>
      <w:r w:rsidRPr="00FB6612">
        <w:rPr>
          <w:rFonts w:ascii="Times New Roman" w:hAnsi="Times New Roman" w:cs="Times New Roman"/>
          <w:sz w:val="24"/>
          <w:szCs w:val="24"/>
        </w:rPr>
        <w:lastRenderedPageBreak/>
        <w:t>водоотведения, посадку и полив зеленых насаждений, очистку урн и другие мероприятия, позволяющие содержать территорию в порядке.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3.6.2. Основной технологической операцией летней уборки является уборка мусора, подметание и полив (мойка) в дневное время проезжей части дорог, тротуаров, площадей и других покрытий.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3.6.3. Владельцы (пользователи) строений, в том числе магазинов и киосков, обязаны регулярно очищать прилегающую территорию от мусора, проводить ремонт и окраску фасадов строений, мытье окон и витрин. Все строения должны быть оборудованы урнами для сбора мусора, устанавливаемыми возле входа и очищаемыми не реже одного раза в день.</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 Содержание территорий общего пользования в зимний период.</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3.7.1. В рамках настоящего Положения «осенне-зимний временной период» устанавливается с 15 сентября по 15 мая.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Основной задачей зимней уборки территорий является обеспечение нормальной работы транспорта, безопасности движения транспорта и пешеходов и включает в себя уборку и вывоз снега, льда, мусора, посыпку песком.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3.7.2. В бесснежные дни уборка территорий заключается в ликвидации наледи, вывозе снега, мусора и осуществляется в дневное время.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3.7.3. При выпадении осадков в виде снега, уборка территорий состоит в очистке проезжей части дорог, тротуаров с размещением снега в единый снежный вал в лотковой части дороги или тротуарной части дорожного полотна.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Владельцы (пользователи) строений, в том числе коммерческих магазинов и киосков, обязаны расчистить прилегающую территорию, очистить проходы и лестницы для пешеходов.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Вывоз снега осуществляется после формирования единого снежного вала, но не позднее 3-х суток после окончания снегопада и производится специализированным предприятием.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3.7.4. Вывоз снега осуществляется на специально отведенные места, согласованные с администрацией сельского поселения Хатанга.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3.7.5. Очистка от снега крыш и удаление сосулек проводится с обеспечением мер безопасности: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назначением дежурных,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ограждением тротуаров,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оснащением страховочным оборудованием лиц, работающих на высоте.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Снег следует сбрасывать с крыш до вывозки снега, сметенного с дорожных покрытий, и укладывать в общий с ними вал.</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3.7.6. Посыпка песком должна начинаться немедленно с начала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3.7.7. Посыпка пешеходных дорожек и проезжей части дорог угольным шлаком категорически запрещается.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 Содержание проезжей части дорог, тротуаров, площадей.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3.8.1. Удаление наледей, появляющихся в зимнее время на дорогах в результате аварии на сетях тепло-, водоснабжения, канализации, осуществляется немедленно эксплуатирующей организацией.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3.8.2. При угрозе возникновения гололеда на прое</w:t>
      </w:r>
      <w:r>
        <w:rPr>
          <w:rFonts w:ascii="Times New Roman" w:hAnsi="Times New Roman" w:cs="Times New Roman"/>
          <w:sz w:val="24"/>
          <w:szCs w:val="24"/>
        </w:rPr>
        <w:t xml:space="preserve">зжей части автодорог, </w:t>
      </w:r>
      <w:r w:rsidRPr="00FB6612">
        <w:rPr>
          <w:rFonts w:ascii="Times New Roman" w:hAnsi="Times New Roman" w:cs="Times New Roman"/>
          <w:sz w:val="24"/>
          <w:szCs w:val="24"/>
        </w:rPr>
        <w:t>осуществляется посыпка песком перекрестков на пути торможения, посыпка участков дорог на остановках, подъемах и спусках.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3.8.3. В целях сохранения конструкций дорог, не имеющих жесткого основания, администрация сельского поселения Хатанга имеет право вводить в межсезонный срок ограничение на движение механизмов и автомобилей полной массой свыше 3,5 тонн с выдачей в необходимых случаях разрешений на проезд.</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3.8.4. В летний период обслуживающая организация обязана производить текущий ремонт, подсыпку гравием (песчано-гравийной смесью) и </w:t>
      </w:r>
      <w:proofErr w:type="spellStart"/>
      <w:r w:rsidRPr="00FB6612">
        <w:rPr>
          <w:rFonts w:ascii="Times New Roman" w:hAnsi="Times New Roman" w:cs="Times New Roman"/>
          <w:sz w:val="24"/>
          <w:szCs w:val="24"/>
        </w:rPr>
        <w:t>грейдерование</w:t>
      </w:r>
      <w:proofErr w:type="spellEnd"/>
      <w:r w:rsidRPr="00FB6612">
        <w:rPr>
          <w:rFonts w:ascii="Times New Roman" w:hAnsi="Times New Roman" w:cs="Times New Roman"/>
          <w:sz w:val="24"/>
          <w:szCs w:val="24"/>
        </w:rPr>
        <w:t xml:space="preserve"> покрытий дорог, очистку площадей, тротуаров, дорог от мусора.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3.8.5. При проведении строительных работ должны обеспечиваться: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уборка санитарно-охраняемой зоны по периметру ограждения стройки;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повседневная уборка дорог, примыкающих к строительной площадке, включая въезды и выезды с нее;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недопущение выезда на улицы загрязненного транспорта.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3.8.6. Все разрушения и повреждения дорожных покрытий, элементов благоустройства и малых архитектурных форм, произведенные по вине строительных и иных организаций при производстве строительных работ, работ по прокладке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строительные работы.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3.8.7. С целью сохранения дорожных покрытий на территории поселков сельского поселения Хатанга запрещены: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подвоз груза волоком;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 а также во дворах жилых домов.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 Содержание и сохранность зеленых насаждений.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3.9.1. Все зеленые насаждения, как искусственных посадок, так и естественного произрастания, на территориях всех населенных пунктов сельского поселения образуют единый муниципальный зеленый фонд.</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3.9.2. Пользователи земельных участков обязаны: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обеспечивать сохранность и уход за существующими зелеными насаждениями;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согласовывать с администрацией сельского поселения Хатанга проекты расширения озеленяемых территорий;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не допускать загрязнения почвы нефтепродуктами, химикатами;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при осуществлении строительства принимать все возможные меры к сохранению почвенного слоя и имеющихся зеленых насаждений, а также восстанавливать за свой счет зеленые посадки и газоны немедленно после окончания строительства.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3.9.3. При проектировании зданий, сооружений и инженерных коммуникаций, проектные организации обязаны максимально сохранять на участке предстоящего строительства существующие деревья и кустарники.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3.9.4. При осуществлении строительно-монтажных работ пересадку и вынужденный снос зеленых насаждений осуществляет организация, осуществляющая строительство.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3.9.5. В случае невозможности сохранения деревьев и кустарников в границах застраиваемого участка, пересадка осуществляется на участок, определенный администрацией сельского поселения Хатанга.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3.9.6. За повреждение или самовольные вырубки зеленых насаждений виновное юридическое, должностное и физическое лицо несет ответственность в соответствии с административным законодательством.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 Осветительное оборудование и содержание сетей наружного освещения.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3.10.1. Функциональное освещение осуществляется стационарными установками освещения дорожных покрытий и пространств на транспортных и пешеходных зонах. Установки функционального освещения подразделяют на обычные, </w:t>
      </w:r>
      <w:proofErr w:type="spellStart"/>
      <w:r w:rsidRPr="00FB6612">
        <w:rPr>
          <w:rFonts w:ascii="Times New Roman" w:hAnsi="Times New Roman" w:cs="Times New Roman"/>
          <w:sz w:val="24"/>
          <w:szCs w:val="24"/>
        </w:rPr>
        <w:t>высокомачтовые</w:t>
      </w:r>
      <w:proofErr w:type="spellEnd"/>
      <w:r w:rsidRPr="00FB6612">
        <w:rPr>
          <w:rFonts w:ascii="Times New Roman" w:hAnsi="Times New Roman" w:cs="Times New Roman"/>
          <w:sz w:val="24"/>
          <w:szCs w:val="24"/>
        </w:rPr>
        <w:t xml:space="preserve">, парапетные и встроенные.  Установка светильников располагается на опорах (венчающие, консольные), подвесах или фасадах (бра, плафоны) на высоте от 3 до 15 м. В </w:t>
      </w:r>
      <w:proofErr w:type="spellStart"/>
      <w:r w:rsidRPr="00FB6612">
        <w:rPr>
          <w:rFonts w:ascii="Times New Roman" w:hAnsi="Times New Roman" w:cs="Times New Roman"/>
          <w:sz w:val="24"/>
          <w:szCs w:val="24"/>
        </w:rPr>
        <w:t>высокомачтовых</w:t>
      </w:r>
      <w:proofErr w:type="spellEnd"/>
      <w:r w:rsidRPr="00FB6612">
        <w:rPr>
          <w:rFonts w:ascii="Times New Roman" w:hAnsi="Times New Roman" w:cs="Times New Roman"/>
          <w:sz w:val="24"/>
          <w:szCs w:val="24"/>
        </w:rPr>
        <w:t xml:space="preserve"> установках осветительные приборы (прожекторы или светильники) устанавливаются на опорах на высоте от 10 метров.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3.10.2. Архитектурное освещение применяется для формирования художественно выразительной визуальной среды в ночное время, выявления из темноты и образной интерпретации памятников архитектуры, истории и культуры, малых архитектурных форм и пр. Архитектурное освещение осуществляется стационарными, временными установками или на фасадных поверхностях. К временным установкам архитектурного освещения относится праздничная иллюминация: световые гирлянды, сетки, контурные обтяжки, композиции из разрядных или светодиодных ламп и т.п.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Для монтажа архитектурного освещения могут использоваться также установки функционального освещения.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3.10.3.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 Над проезжей частью улиц, дорог и площадей светильники на опорах должны устанавливаться на высоте не менее 10 м.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3.10.4. Организация наружного освещения и обслуживание элементов наружного освещения (в том числе опор линий освещения) на территориях населенных пунктов сельского поселения осуществляется в следующем порядке: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 освещение строения и прилегающей к нему территории - владельцем (пользователем) строения и прилегающей территории самостоятельно или по договору со специализированной организацией;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освещение проезжей части улиц и расположенных вдоль них пешеходных дорожек – специализированной организацией за счет средств местного бюджета;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3.10.5. При производстве строительных работ застройщики обязаны:</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выполнить работы по переносу опор или изменению габарита подвески воздушной линии электропередач,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согласовать проекты устройства и реконструкции наружного освещения территории общего и ограниченного пользования независимо от будущего балансодержателя наружного освещения.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3.10.6. Повреждения устройств наружного освещения во всех случаях устраняются специализированной организацией за счет виновного.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3.10.7. В целях рационального использования электроэнергии и обеспечения оптимального освещения населенных пунктов сельского поселения Хатанга, в темное время суток устанавливается режим работы уличного функционального и архитектурного освещения, который согласовывается со специализированной организацией и утверждается администрацией сельского поселения Хатанга.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Режим работы функционального или архитектурного освещения частных строений устанавливается владельцами (пользователями) строений самостоятельно.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 Содержание инженерных сооружений.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3.11.1. Содержание инженерных сооружений осуществляют владельцы (пользователи) этих сооружений.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3.11.2. Допускается прокладка инженерных коммуникаций с использованием существующих конструкций искусственных сооружений при условиях:</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 организация, обслуживающая инженерные коммуникации, заключает договор о порядке осмотра и технического надзора, допуска эксплуатационного персонала с владельцем (пользователем) и сооружения и предприятием по эксплуатации сооружения;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предприятие, осуществляющее эксплуатацию сооружения, не несет ответственности за техническое состояние инженерных коммуникаций;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убытки от аварий на инженерных коммуникациях возмещаются владельцем коммуникаций предприятию, эксплуатирующему инженерные сооружения, по специальному расчету.</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3.11.3. </w:t>
      </w:r>
      <w:proofErr w:type="spellStart"/>
      <w:r w:rsidRPr="00FB6612">
        <w:rPr>
          <w:rFonts w:ascii="Times New Roman" w:hAnsi="Times New Roman" w:cs="Times New Roman"/>
          <w:sz w:val="24"/>
          <w:szCs w:val="24"/>
        </w:rPr>
        <w:t>Водоперепускные</w:t>
      </w:r>
      <w:proofErr w:type="spellEnd"/>
      <w:r w:rsidRPr="00FB6612">
        <w:rPr>
          <w:rFonts w:ascii="Times New Roman" w:hAnsi="Times New Roman" w:cs="Times New Roman"/>
          <w:sz w:val="24"/>
          <w:szCs w:val="24"/>
        </w:rPr>
        <w:t xml:space="preserve"> трубы, тоннели под проезжей частью автодорог, водоотводные лотки, а также подпорные стенки, ограждения и т.п. обслуживаются </w:t>
      </w:r>
      <w:r w:rsidRPr="00FB6612">
        <w:rPr>
          <w:rFonts w:ascii="Times New Roman" w:hAnsi="Times New Roman" w:cs="Times New Roman"/>
          <w:sz w:val="24"/>
          <w:szCs w:val="24"/>
        </w:rPr>
        <w:lastRenderedPageBreak/>
        <w:t>предприятием, осуществляющим техническую эксплуатацию и ремонт улично-дорожной сети.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3.11.4. Не допускается использование сети ливневого стока для сброса промышленных стоков. Аварийные сбросы осуществляются при условии получения специального разрешения.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 Содержание территорий при производстве работ по строительству и переустройству подземных и надземных коммуникаций.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3.12.1. Строительство, реконструкция, капитальный ремонт инженерных сетей и сооружений, дорог и улиц, уличного освещения, производится только на основании проектной документации, согласованной и утвержденной в установленном порядке.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В проектной документации должны быть указаны все коммуникации, находящиеся в зоне строительства и реконструкции инженерных сетей.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3.12.2. Прокладка новых сетей и переустройство существующих должны производиться одновременно с работами по строительству зданий и сооружений, улиц и площадей, а на вновь осваиваемых территориях должны предшествовать им.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3.12.3. Основным способом прокладки коммуникаций при пересечении ими дорог и площадей является закрытый способ. Открытый способ прокладки разрешается внутри кварталов застройки.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Целесообразность применения того или другого способа ведения работ должна определяться в каждом отдельном случае при проектировании с учетом местных условий и экономического обоснования.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3.12.4. Проекты и сметы на строительство, реконструкцию и капитальный ремонт инженерных сетей и сооружений, связанные с нарушением элементов благоустройства, должны предусматривать полное восстановление упомянутых объектов и быть согласованными с владельцем (пользователем) земельного участка, на котором находится объект, и уполномоченным органом местного самоуправления.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3.12.5. При вскрытии дорожного покрытия проезжей части дорог,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w:t>
      </w:r>
      <w:proofErr w:type="spellStart"/>
      <w:r w:rsidRPr="00FB6612">
        <w:rPr>
          <w:rFonts w:ascii="Times New Roman" w:hAnsi="Times New Roman" w:cs="Times New Roman"/>
          <w:sz w:val="24"/>
          <w:szCs w:val="24"/>
        </w:rPr>
        <w:t>непросадочным</w:t>
      </w:r>
      <w:proofErr w:type="spellEnd"/>
      <w:r w:rsidRPr="00FB6612">
        <w:rPr>
          <w:rFonts w:ascii="Times New Roman" w:hAnsi="Times New Roman" w:cs="Times New Roman"/>
          <w:sz w:val="24"/>
          <w:szCs w:val="24"/>
        </w:rPr>
        <w:t xml:space="preserve"> грунтом (гравийно-песчаная смесь, песок, щебень и т.д.) с уплотнением до естественного.</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Устранение просадок осуществляется организацией, выполняющей строительство, реконструкцию или капитальный ремонт, самостоятельно или по договору со специализированной организацией.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 Содержание малых архитектурных форм.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коммунально-бытовое и техническое оборудование, иное оборудование, установленное в целях улучшения благоустройства на территории сельского поселения Хатанга. При выборе малых архитектурных форм следует пользоваться каталогами сертифицированных изделий.</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3.13.2. Для сбора бытового мусора на улицах, площадях, объектах рекреации применяются урны, устанавливаемые у входов в объекты торговли и общественного питания, другие учреждения общественного назначения, жилые дома и сооружения.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На территории объектов рекреации расстановка урн предусматривается у скамей, некапитальных нестационарных сооружений и уличного технического оборудования. Кроме того, урны устанавливаются на остановках общественного транспорта. Расстановка урн не должна мешать передвижению пешеходов, детских и инвалидных колясок.</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3.13.3. Игровое и спортивное оборудование на территории сельского поселения Хатанга представлено игровыми, физкультурно-оздоровительными устройствами, сооружениями и их комплексами.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lastRenderedPageBreak/>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При выборе игрового оборудования предусматриваются следующие требования к материалу:</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деревянное оборудование должно быть выполнено из твердых пород дерева со специальной обработкой, предотвращающей гниение, усыхание, возгорание;</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металл следует применять преимущественно для несущих конструкций оборудования;</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детали должны иметь надежные соединения и соответствующую обработку;</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оборудование из пластика и полимеров должно иметь гладкую поверхностью, яркую цветовую гамму окраски, не должно выцветать от воздействия климатических факторов.</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3.13.4. Информационные знаки (аншлаги улиц, номера домов и подъездов, коммерческая или иная реклама и др.) должны быть согласованы и утверждены администрацией сельского поселения Хатанга.</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Содержание территории в месте установки информационного знака или рекламы осуществляет владелец информационных знаков или рекламы, или пользователь территории по договору с владельцем.</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p>
    <w:p w:rsidR="00EB3C7D" w:rsidRPr="00BB26B5" w:rsidRDefault="00EB3C7D" w:rsidP="00EB3C7D">
      <w:pPr>
        <w:spacing w:after="0" w:line="240" w:lineRule="auto"/>
        <w:ind w:firstLine="709"/>
        <w:contextualSpacing/>
        <w:jc w:val="center"/>
        <w:rPr>
          <w:rFonts w:ascii="Times New Roman" w:hAnsi="Times New Roman" w:cs="Times New Roman"/>
          <w:b/>
          <w:sz w:val="24"/>
          <w:szCs w:val="24"/>
        </w:rPr>
      </w:pPr>
      <w:r w:rsidRPr="00BB26B5">
        <w:rPr>
          <w:rFonts w:ascii="Times New Roman" w:hAnsi="Times New Roman" w:cs="Times New Roman"/>
          <w:b/>
          <w:sz w:val="24"/>
          <w:szCs w:val="24"/>
        </w:rPr>
        <w:t>4. ПРАЗДНИЧНОЕ ОФОРМЛЕНИЕ ТЕРРИТОРИИ</w:t>
      </w:r>
    </w:p>
    <w:p w:rsidR="00EB3C7D" w:rsidRDefault="00EB3C7D" w:rsidP="00EB3C7D">
      <w:pPr>
        <w:spacing w:after="0" w:line="240" w:lineRule="auto"/>
        <w:ind w:firstLine="709"/>
        <w:contextualSpacing/>
        <w:jc w:val="both"/>
        <w:rPr>
          <w:rFonts w:ascii="Times New Roman" w:hAnsi="Times New Roman" w:cs="Times New Roman"/>
          <w:sz w:val="24"/>
          <w:szCs w:val="24"/>
        </w:rPr>
      </w:pP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4.1. Праздничное оформление территории населенных пунктов сельского поселения Хатанга выполняется по распоряжению администрации сельского поселения Хатанга на период проведения государственных, районных, поселковых праздников, мероприятий, связанных со знаменательными событиями. </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4.2. Оформление зданий и сооружений осуществляется их владельцами в рамках концепции праздничного оформления территории.</w:t>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 xml:space="preserve">4.3. Работы, связанные с проведением торжественных и праздничных мероприятий, осуществляется организациями самостоятельно за счет собственных средств, а также по договорам с администрацией сельского поселения Хатанга. </w:t>
      </w:r>
    </w:p>
    <w:p w:rsidR="00EB3C7D" w:rsidRDefault="00EB3C7D" w:rsidP="00EB3C7D">
      <w:pPr>
        <w:spacing w:after="0" w:line="240" w:lineRule="auto"/>
        <w:ind w:firstLine="709"/>
        <w:contextualSpacing/>
        <w:jc w:val="both"/>
        <w:rPr>
          <w:rFonts w:ascii="Times New Roman" w:hAnsi="Times New Roman" w:cs="Times New Roman"/>
          <w:sz w:val="24"/>
          <w:szCs w:val="24"/>
        </w:rPr>
      </w:pPr>
      <w:r w:rsidRPr="00FB6612">
        <w:rPr>
          <w:rFonts w:ascii="Times New Roman" w:hAnsi="Times New Roman" w:cs="Times New Roman"/>
          <w:sz w:val="24"/>
          <w:szCs w:val="24"/>
        </w:rPr>
        <w:t>4.4. Концепция праздничного оформления определяется программой мероприятий и схемой размещения объектов и элементов праздничного оформления.</w:t>
      </w:r>
    </w:p>
    <w:p w:rsidR="00EB3C7D" w:rsidRDefault="00EB3C7D" w:rsidP="00EB3C7D">
      <w:pPr>
        <w:spacing w:after="0" w:line="240" w:lineRule="auto"/>
        <w:contextualSpacing/>
        <w:jc w:val="both"/>
        <w:rPr>
          <w:rFonts w:ascii="Times New Roman" w:hAnsi="Times New Roman" w:cs="Times New Roman"/>
          <w:sz w:val="24"/>
          <w:szCs w:val="24"/>
        </w:rPr>
      </w:pPr>
    </w:p>
    <w:p w:rsidR="00EB3C7D" w:rsidRPr="00BB26B5" w:rsidRDefault="00EB3C7D" w:rsidP="00EB3C7D">
      <w:pPr>
        <w:spacing w:after="0" w:line="240" w:lineRule="auto"/>
        <w:contextualSpacing/>
        <w:jc w:val="center"/>
        <w:rPr>
          <w:rFonts w:ascii="Times New Roman" w:hAnsi="Times New Roman" w:cs="Times New Roman"/>
          <w:b/>
          <w:sz w:val="24"/>
        </w:rPr>
      </w:pPr>
      <w:r w:rsidRPr="00BB26B5">
        <w:rPr>
          <w:rFonts w:ascii="Times New Roman" w:hAnsi="Times New Roman" w:cs="Times New Roman"/>
          <w:b/>
          <w:sz w:val="24"/>
        </w:rPr>
        <w:t>5. Ф</w:t>
      </w:r>
      <w:r>
        <w:rPr>
          <w:rFonts w:ascii="Times New Roman" w:hAnsi="Times New Roman" w:cs="Times New Roman"/>
          <w:b/>
          <w:sz w:val="24"/>
        </w:rPr>
        <w:t>ОРМЫ И МЕХАНИЗМЫ ОБЩЕСТВЕННОГО УЧАСТИЯ В ПРИНЯТИИ РЕШЕНИЙ И РЕАЛИЗАЦИИ ПРОЕКТОВ КОМПЛЕКСНОГО БЛАГОУСТРОЙСТВА</w:t>
      </w:r>
    </w:p>
    <w:p w:rsidR="00EB3C7D" w:rsidRDefault="00EB3C7D" w:rsidP="00EB3C7D">
      <w:pPr>
        <w:spacing w:after="0" w:line="240" w:lineRule="auto"/>
        <w:contextualSpacing/>
        <w:jc w:val="both"/>
        <w:rPr>
          <w:rFonts w:ascii="Times New Roman" w:hAnsi="Times New Roman" w:cs="Times New Roman"/>
          <w:sz w:val="24"/>
        </w:rPr>
      </w:pP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1. Принципы организации общественного участия:</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приглашение со стороны органов власти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наиболее полное включение всех заинтересованных лиц для выявления их интересов и ценностей;</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отражение интересов и ценностей заинтересованных лиц в проектировании любых изм</w:t>
      </w:r>
      <w:r>
        <w:rPr>
          <w:rFonts w:ascii="Times New Roman" w:hAnsi="Times New Roman" w:cs="Times New Roman"/>
          <w:sz w:val="24"/>
        </w:rPr>
        <w:t>енений в сфере благоустройства сельского поселения Хатанга</w:t>
      </w:r>
      <w:r w:rsidRPr="00767B4F">
        <w:rPr>
          <w:rFonts w:ascii="Times New Roman" w:hAnsi="Times New Roman" w:cs="Times New Roman"/>
          <w:sz w:val="24"/>
        </w:rPr>
        <w:t>;</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достижение согласия по целям и планам реализации проектов;</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мобилизация и объединение всех заинтересованных лиц вокруг проектов, реализующих стратегию развития территорий </w:t>
      </w:r>
      <w:r>
        <w:rPr>
          <w:rFonts w:ascii="Times New Roman" w:hAnsi="Times New Roman" w:cs="Times New Roman"/>
          <w:sz w:val="24"/>
        </w:rPr>
        <w:t>сельского поселения Хатанга</w:t>
      </w:r>
      <w:r w:rsidRPr="00767B4F">
        <w:rPr>
          <w:rFonts w:ascii="Times New Roman" w:hAnsi="Times New Roman" w:cs="Times New Roman"/>
          <w:sz w:val="24"/>
        </w:rPr>
        <w:t>;</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EB3C7D" w:rsidRPr="00767B4F" w:rsidRDefault="00EB3C7D" w:rsidP="00293D95">
      <w:pPr>
        <w:tabs>
          <w:tab w:val="left" w:pos="851"/>
          <w:tab w:val="left" w:pos="993"/>
        </w:tabs>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lastRenderedPageBreak/>
        <w:t xml:space="preserve">- обеспечение открытости и гласности, учет мнения жителей и иных заинтересованных лиц при принятии решений, касающихся благоустройства и развития территорий </w:t>
      </w:r>
      <w:r>
        <w:rPr>
          <w:rFonts w:ascii="Times New Roman" w:hAnsi="Times New Roman" w:cs="Times New Roman"/>
          <w:sz w:val="24"/>
        </w:rPr>
        <w:t>сельского поселения Хатанга</w:t>
      </w:r>
      <w:r w:rsidRPr="00767B4F">
        <w:rPr>
          <w:rFonts w:ascii="Times New Roman" w:hAnsi="Times New Roman" w:cs="Times New Roman"/>
          <w:sz w:val="24"/>
        </w:rPr>
        <w:t>;</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 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w:t>
      </w:r>
      <w:r>
        <w:rPr>
          <w:rFonts w:ascii="Times New Roman" w:hAnsi="Times New Roman" w:cs="Times New Roman"/>
          <w:sz w:val="24"/>
        </w:rPr>
        <w:t>сельского поселения Хатанга</w:t>
      </w:r>
      <w:r w:rsidRPr="00767B4F">
        <w:rPr>
          <w:rFonts w:ascii="Times New Roman" w:hAnsi="Times New Roman" w:cs="Times New Roman"/>
          <w:sz w:val="24"/>
        </w:rPr>
        <w:t>, при реализации проектов о планирующихся изменениях и возможности участия в этом процессе.</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 xml:space="preserve">2. Информирование может осуществляться путем: </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ис</w:t>
      </w:r>
      <w:r>
        <w:rPr>
          <w:rFonts w:ascii="Times New Roman" w:hAnsi="Times New Roman" w:cs="Times New Roman"/>
          <w:sz w:val="24"/>
        </w:rPr>
        <w:t>пользования официального сайта а</w:t>
      </w:r>
      <w:r w:rsidRPr="00767B4F">
        <w:rPr>
          <w:rFonts w:ascii="Times New Roman" w:hAnsi="Times New Roman" w:cs="Times New Roman"/>
          <w:sz w:val="24"/>
        </w:rPr>
        <w:t xml:space="preserve">дминистрации </w:t>
      </w:r>
      <w:r>
        <w:rPr>
          <w:rFonts w:ascii="Times New Roman" w:hAnsi="Times New Roman" w:cs="Times New Roman"/>
          <w:sz w:val="24"/>
        </w:rPr>
        <w:t>сельского поселения Хатанга</w:t>
      </w:r>
      <w:r w:rsidRPr="00767B4F">
        <w:rPr>
          <w:rFonts w:ascii="Times New Roman" w:hAnsi="Times New Roman" w:cs="Times New Roman"/>
          <w:sz w:val="24"/>
        </w:rPr>
        <w:t xml:space="preserve"> в информационно-телекоммуникационной сети Инте</w:t>
      </w:r>
      <w:r>
        <w:rPr>
          <w:rFonts w:ascii="Times New Roman" w:hAnsi="Times New Roman" w:cs="Times New Roman"/>
          <w:sz w:val="24"/>
        </w:rPr>
        <w:t>рнет (далее – официальный сайт а</w:t>
      </w:r>
      <w:r w:rsidRPr="00767B4F">
        <w:rPr>
          <w:rFonts w:ascii="Times New Roman" w:hAnsi="Times New Roman" w:cs="Times New Roman"/>
          <w:sz w:val="24"/>
        </w:rPr>
        <w:t>дминистрации),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текстовых отчетов по итогам проведения общественных обсуждений проектов в сфере благоустройства;</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w:t>
      </w:r>
      <w:r>
        <w:rPr>
          <w:rFonts w:ascii="Times New Roman" w:hAnsi="Times New Roman" w:cs="Times New Roman"/>
          <w:sz w:val="24"/>
        </w:rPr>
        <w:t>осещаемых местах (общественные</w:t>
      </w:r>
      <w:r w:rsidRPr="00767B4F">
        <w:rPr>
          <w:rFonts w:ascii="Times New Roman" w:hAnsi="Times New Roman" w:cs="Times New Roman"/>
          <w:sz w:val="24"/>
        </w:rPr>
        <w:t xml:space="preserve"> знаковые места и площадки), в холлах значимых и социальных инфраструктурных объектов, расположенных по соседству с проектируемой терр</w:t>
      </w:r>
      <w:r>
        <w:rPr>
          <w:rFonts w:ascii="Times New Roman" w:hAnsi="Times New Roman" w:cs="Times New Roman"/>
          <w:sz w:val="24"/>
        </w:rPr>
        <w:t>иторией или на ней (</w:t>
      </w:r>
      <w:r w:rsidRPr="00767B4F">
        <w:rPr>
          <w:rFonts w:ascii="Times New Roman" w:hAnsi="Times New Roman" w:cs="Times New Roman"/>
          <w:sz w:val="24"/>
        </w:rPr>
        <w:t>дома культур</w:t>
      </w:r>
      <w:r>
        <w:rPr>
          <w:rFonts w:ascii="Times New Roman" w:hAnsi="Times New Roman" w:cs="Times New Roman"/>
          <w:sz w:val="24"/>
        </w:rPr>
        <w:t>ы, библиотеки, спортивные центры</w:t>
      </w:r>
      <w:r w:rsidRPr="00767B4F">
        <w:rPr>
          <w:rFonts w:ascii="Times New Roman" w:hAnsi="Times New Roman" w:cs="Times New Roman"/>
          <w:sz w:val="24"/>
        </w:rPr>
        <w:t>), на площадке проведения общественных обсуждений (в зоне входной группы, на специальных информационных стендах);</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информирования жителей </w:t>
      </w:r>
      <w:r>
        <w:rPr>
          <w:rFonts w:ascii="Times New Roman" w:hAnsi="Times New Roman" w:cs="Times New Roman"/>
          <w:sz w:val="24"/>
        </w:rPr>
        <w:t>сельского поселения Хатанга</w:t>
      </w:r>
      <w:r w:rsidRPr="00767B4F">
        <w:rPr>
          <w:rFonts w:ascii="Times New Roman" w:hAnsi="Times New Roman" w:cs="Times New Roman"/>
          <w:sz w:val="24"/>
        </w:rP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индивидуальных приглашений участников встречи лично, по электронной почте или по телефону;</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использования социальных сетей и </w:t>
      </w:r>
      <w:proofErr w:type="spellStart"/>
      <w:r w:rsidRPr="00767B4F">
        <w:rPr>
          <w:rFonts w:ascii="Times New Roman" w:hAnsi="Times New Roman" w:cs="Times New Roman"/>
          <w:sz w:val="24"/>
        </w:rPr>
        <w:t>интернет-ресурсов</w:t>
      </w:r>
      <w:proofErr w:type="spellEnd"/>
      <w:r w:rsidRPr="00767B4F">
        <w:rPr>
          <w:rFonts w:ascii="Times New Roman" w:hAnsi="Times New Roman" w:cs="Times New Roman"/>
          <w:sz w:val="24"/>
        </w:rPr>
        <w:t xml:space="preserve"> для обеспечения донесения информации до различных общественных объединений и профессиональных сообществ;</w:t>
      </w:r>
    </w:p>
    <w:p w:rsidR="00EB3C7D" w:rsidRPr="00767B4F" w:rsidRDefault="00EB3C7D" w:rsidP="00293D95">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767B4F">
        <w:rPr>
          <w:rFonts w:ascii="Times New Roman" w:hAnsi="Times New Roman" w:cs="Times New Roman"/>
          <w:sz w:val="24"/>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 Формы и механизмы общественного участия.</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совместное определение целей и задач по развитию территории, инвентаризация проблем и потенциалов среды;</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консультации в выборе типов покрытий, с учетом функционального зонирования территории;</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lastRenderedPageBreak/>
        <w:t>- консультации по предполагаемым типам озеленения;</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консультации по предполагаемым типам освещения и осветительного оборудования;</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одобрение проектных решений участниками процесса проектирования и будущими пользователями, включая местных жителей и других заинтересованных лиц;</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B3C7D" w:rsidRPr="00767B4F" w:rsidRDefault="00EB3C7D" w:rsidP="00293D95">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3.2.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использованы следующие механизмы общественного участия:</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w:t>
      </w:r>
      <w:r w:rsidRPr="00767B4F">
        <w:rPr>
          <w:rFonts w:ascii="Times New Roman" w:hAnsi="Times New Roman" w:cs="Times New Roman"/>
          <w:sz w:val="24"/>
        </w:rPr>
        <w:t>3.2.1.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xml:space="preserve">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 результатах </w:t>
      </w:r>
      <w:proofErr w:type="spellStart"/>
      <w:r w:rsidRPr="00767B4F">
        <w:rPr>
          <w:rFonts w:ascii="Times New Roman" w:hAnsi="Times New Roman" w:cs="Times New Roman"/>
          <w:sz w:val="24"/>
        </w:rPr>
        <w:t>предпроектного</w:t>
      </w:r>
      <w:proofErr w:type="spellEnd"/>
      <w:r w:rsidRPr="00767B4F">
        <w:rPr>
          <w:rFonts w:ascii="Times New Roman" w:hAnsi="Times New Roman" w:cs="Times New Roman"/>
          <w:sz w:val="24"/>
        </w:rPr>
        <w:t xml:space="preserve"> исследования, а также сам проект.</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Для общественного участия могут быть использованы следующие инструменты: анкетирование, опросы, работа с отдельными группами пользователей, организация проектных семинаров, организация проектных мастерских (</w:t>
      </w:r>
      <w:proofErr w:type="spellStart"/>
      <w:r w:rsidRPr="00767B4F">
        <w:rPr>
          <w:rFonts w:ascii="Times New Roman" w:hAnsi="Times New Roman" w:cs="Times New Roman"/>
          <w:sz w:val="24"/>
        </w:rPr>
        <w:t>воркшопов</w:t>
      </w:r>
      <w:proofErr w:type="spellEnd"/>
      <w:r w:rsidRPr="00767B4F">
        <w:rPr>
          <w:rFonts w:ascii="Times New Roman" w:hAnsi="Times New Roman" w:cs="Times New Roman"/>
          <w:sz w:val="24"/>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другие. По итогам встреч, проектных семинаров, </w:t>
      </w:r>
      <w:proofErr w:type="spellStart"/>
      <w:r w:rsidRPr="00767B4F">
        <w:rPr>
          <w:rFonts w:ascii="Times New Roman" w:hAnsi="Times New Roman" w:cs="Times New Roman"/>
          <w:sz w:val="24"/>
        </w:rPr>
        <w:t>воркшопов</w:t>
      </w:r>
      <w:proofErr w:type="spellEnd"/>
      <w:r w:rsidRPr="00767B4F">
        <w:rPr>
          <w:rFonts w:ascii="Times New Roman" w:hAnsi="Times New Roman" w:cs="Times New Roman"/>
          <w:sz w:val="24"/>
        </w:rPr>
        <w:t>, дизайн-игр и любых других форматов общественных обсуждений формируется отчет, а также видеозапись самого мероприятия, и выкладывает</w:t>
      </w:r>
      <w:r>
        <w:rPr>
          <w:rFonts w:ascii="Times New Roman" w:hAnsi="Times New Roman" w:cs="Times New Roman"/>
          <w:sz w:val="24"/>
        </w:rPr>
        <w:t>ся на официальном сайте а</w:t>
      </w:r>
      <w:r w:rsidRPr="00767B4F">
        <w:rPr>
          <w:rFonts w:ascii="Times New Roman" w:hAnsi="Times New Roman" w:cs="Times New Roman"/>
          <w:sz w:val="24"/>
        </w:rPr>
        <w:t>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EB3C7D" w:rsidRPr="00767B4F" w:rsidRDefault="00EB3C7D" w:rsidP="00EB3C7D">
      <w:pPr>
        <w:spacing w:after="0" w:line="240" w:lineRule="auto"/>
        <w:contextualSpacing/>
        <w:jc w:val="both"/>
        <w:rPr>
          <w:rFonts w:ascii="Times New Roman" w:hAnsi="Times New Roman" w:cs="Times New Roman"/>
          <w:sz w:val="24"/>
        </w:rPr>
      </w:pPr>
      <w:r w:rsidRPr="00767B4F">
        <w:rPr>
          <w:rFonts w:ascii="Times New Roman" w:hAnsi="Times New Roman" w:cs="Times New Roman"/>
          <w:sz w:val="24"/>
        </w:rPr>
        <w:t>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5.4</w:t>
      </w:r>
      <w:r w:rsidRPr="00767B4F">
        <w:rPr>
          <w:rFonts w:ascii="Times New Roman" w:hAnsi="Times New Roman" w:cs="Times New Roman"/>
          <w:sz w:val="24"/>
        </w:rPr>
        <w:t xml:space="preserve"> Общественный контроль.</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5.4.1. </w:t>
      </w:r>
      <w:r w:rsidRPr="00767B4F">
        <w:rPr>
          <w:rFonts w:ascii="Times New Roman" w:hAnsi="Times New Roman" w:cs="Times New Roman"/>
          <w:sz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767B4F">
        <w:rPr>
          <w:rFonts w:ascii="Times New Roman" w:hAnsi="Times New Roman" w:cs="Times New Roman"/>
          <w:sz w:val="24"/>
        </w:rPr>
        <w:t>видеофиксации</w:t>
      </w:r>
      <w:proofErr w:type="spellEnd"/>
      <w:r w:rsidRPr="00767B4F">
        <w:rPr>
          <w:rFonts w:ascii="Times New Roman" w:hAnsi="Times New Roman" w:cs="Times New Roman"/>
          <w:sz w:val="24"/>
        </w:rPr>
        <w:t>, а также интерактивных порталов в сети Интернет.</w:t>
      </w:r>
      <w:r>
        <w:rPr>
          <w:rFonts w:ascii="Times New Roman" w:hAnsi="Times New Roman" w:cs="Times New Roman"/>
          <w:sz w:val="24"/>
        </w:rPr>
        <w:t xml:space="preserve"> </w:t>
      </w:r>
      <w:r w:rsidRPr="00767B4F">
        <w:rPr>
          <w:rFonts w:ascii="Times New Roman" w:hAnsi="Times New Roman" w:cs="Times New Roman"/>
          <w:sz w:val="24"/>
        </w:rPr>
        <w:t>Информация о выявленных и зафиксированных в рамках общественного контроля нарушениях в области благоустройства направл</w:t>
      </w:r>
      <w:r>
        <w:rPr>
          <w:rFonts w:ascii="Times New Roman" w:hAnsi="Times New Roman" w:cs="Times New Roman"/>
          <w:sz w:val="24"/>
        </w:rPr>
        <w:t>яется для принятия мер в адрес а</w:t>
      </w:r>
      <w:r w:rsidRPr="00767B4F">
        <w:rPr>
          <w:rFonts w:ascii="Times New Roman" w:hAnsi="Times New Roman" w:cs="Times New Roman"/>
          <w:sz w:val="24"/>
        </w:rPr>
        <w:t xml:space="preserve">дминистрации </w:t>
      </w:r>
      <w:r>
        <w:rPr>
          <w:rFonts w:ascii="Times New Roman" w:hAnsi="Times New Roman" w:cs="Times New Roman"/>
          <w:sz w:val="24"/>
        </w:rPr>
        <w:t>сельского поселения Хатанга</w:t>
      </w:r>
      <w:r w:rsidRPr="00767B4F">
        <w:rPr>
          <w:rFonts w:ascii="Times New Roman" w:hAnsi="Times New Roman" w:cs="Times New Roman"/>
          <w:sz w:val="24"/>
        </w:rPr>
        <w:t>.</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5.4.2</w:t>
      </w:r>
      <w:r w:rsidRPr="00767B4F">
        <w:rPr>
          <w:rFonts w:ascii="Times New Roman" w:hAnsi="Times New Roman" w:cs="Times New Roman"/>
          <w:sz w:val="24"/>
        </w:rPr>
        <w:t>. Участие лиц, осуществляющих предпринимательскую деятельность, в реализации комплексных проектов по благоустройству</w:t>
      </w:r>
      <w:r>
        <w:rPr>
          <w:rFonts w:ascii="Times New Roman" w:hAnsi="Times New Roman" w:cs="Times New Roman"/>
          <w:sz w:val="24"/>
        </w:rPr>
        <w:t xml:space="preserve"> и созданию комфортной сельской</w:t>
      </w:r>
      <w:r w:rsidRPr="00767B4F">
        <w:rPr>
          <w:rFonts w:ascii="Times New Roman" w:hAnsi="Times New Roman" w:cs="Times New Roman"/>
          <w:sz w:val="24"/>
        </w:rPr>
        <w:t xml:space="preserve"> среды, которое может реализовано одним из следующих способов:</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создание и предоставление разного рода услуг и сервисов для посетителей общественных пространств;</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строительство, реконструкция, реставрация объектов недвижимости;</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производство или размещение элементов благоустройства;</w:t>
      </w:r>
    </w:p>
    <w:p w:rsidR="00EB3C7D" w:rsidRPr="00767B4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Pr="00767B4F">
        <w:rPr>
          <w:rFonts w:ascii="Times New Roman" w:hAnsi="Times New Roman" w:cs="Times New Roman"/>
          <w:sz w:val="24"/>
        </w:rPr>
        <w:t>комплексное благоустройство отдельных территорий, прилегающих к территориям, благоустраиваемым за счет средств муниципального образования;</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организация мероприятий, обеспечивающих приток посетителей на создаваемые общественные пространства;</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организация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B3C7D" w:rsidRPr="00767B4F"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  иные формы.</w:t>
      </w:r>
    </w:p>
    <w:p w:rsidR="00EB3C7D" w:rsidRDefault="00EB3C7D" w:rsidP="00EB3C7D">
      <w:pPr>
        <w:spacing w:after="0" w:line="240" w:lineRule="auto"/>
        <w:ind w:firstLine="709"/>
        <w:contextualSpacing/>
        <w:jc w:val="both"/>
        <w:rPr>
          <w:rFonts w:ascii="Times New Roman" w:hAnsi="Times New Roman" w:cs="Times New Roman"/>
          <w:sz w:val="24"/>
        </w:rPr>
      </w:pPr>
      <w:r w:rsidRPr="00767B4F">
        <w:rPr>
          <w:rFonts w:ascii="Times New Roman" w:hAnsi="Times New Roman" w:cs="Times New Roman"/>
          <w:sz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EB3C7D" w:rsidRDefault="00EB3C7D" w:rsidP="00EB3C7D">
      <w:pPr>
        <w:spacing w:after="0" w:line="240" w:lineRule="auto"/>
        <w:ind w:firstLine="709"/>
        <w:contextualSpacing/>
        <w:jc w:val="both"/>
        <w:rPr>
          <w:rFonts w:ascii="Times New Roman" w:hAnsi="Times New Roman" w:cs="Times New Roman"/>
          <w:sz w:val="24"/>
        </w:rPr>
      </w:pPr>
    </w:p>
    <w:p w:rsidR="00EB3C7D" w:rsidRDefault="00EB3C7D" w:rsidP="00EB3C7D">
      <w:pPr>
        <w:spacing w:after="0" w:line="240" w:lineRule="auto"/>
        <w:ind w:firstLine="709"/>
        <w:contextualSpacing/>
        <w:jc w:val="center"/>
        <w:rPr>
          <w:rFonts w:ascii="Times New Roman" w:hAnsi="Times New Roman" w:cs="Times New Roman"/>
          <w:b/>
          <w:sz w:val="24"/>
        </w:rPr>
      </w:pPr>
      <w:r>
        <w:rPr>
          <w:rFonts w:ascii="Times New Roman" w:hAnsi="Times New Roman" w:cs="Times New Roman"/>
          <w:b/>
          <w:sz w:val="24"/>
        </w:rPr>
        <w:t>6</w:t>
      </w:r>
      <w:r w:rsidRPr="006E2BE3">
        <w:rPr>
          <w:rFonts w:ascii="Times New Roman" w:hAnsi="Times New Roman" w:cs="Times New Roman"/>
          <w:b/>
          <w:sz w:val="24"/>
        </w:rPr>
        <w:t>. СОДЕРЖАНИЕ ЖИВОТНЫХ В СЕЛЬСКОМ ПОСЕЛЕНИИ</w:t>
      </w:r>
    </w:p>
    <w:p w:rsidR="00EB3C7D" w:rsidRPr="006E2BE3" w:rsidRDefault="00EB3C7D" w:rsidP="00EB3C7D">
      <w:pPr>
        <w:spacing w:after="0" w:line="240" w:lineRule="auto"/>
        <w:ind w:firstLine="709"/>
        <w:contextualSpacing/>
        <w:jc w:val="center"/>
        <w:rPr>
          <w:rFonts w:ascii="Times New Roman" w:hAnsi="Times New Roman" w:cs="Times New Roman"/>
          <w:b/>
          <w:sz w:val="24"/>
        </w:rPr>
      </w:pPr>
    </w:p>
    <w:p w:rsidR="00EB3C7D" w:rsidRPr="006E2BE3"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B3C7D" w:rsidRPr="006E2BE3"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.2. Не допускается содержание домашних животных на балконах, лоджиях, в местах общего пользования многоквартирных жилых домов.</w:t>
      </w:r>
    </w:p>
    <w:p w:rsidR="00EB3C7D" w:rsidRPr="006E2BE3"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.3. Запрещается передвижение животных на территории населенных пунктов без сопровождающих лиц.</w:t>
      </w:r>
    </w:p>
    <w:p w:rsidR="00EB3C7D" w:rsidRPr="006E2BE3" w:rsidRDefault="00EB3C7D" w:rsidP="00EB3C7D">
      <w:pPr>
        <w:spacing w:after="0" w:line="240" w:lineRule="auto"/>
        <w:ind w:firstLine="709"/>
        <w:contextualSpacing/>
        <w:jc w:val="both"/>
        <w:rPr>
          <w:rFonts w:ascii="Times New Roman" w:hAnsi="Times New Roman" w:cs="Times New Roman"/>
          <w:sz w:val="24"/>
        </w:rPr>
      </w:pPr>
      <w:r w:rsidRPr="006E2BE3">
        <w:rPr>
          <w:rFonts w:ascii="Times New Roman" w:hAnsi="Times New Roman" w:cs="Times New Roman"/>
          <w:sz w:val="24"/>
        </w:rPr>
        <w:t>Запрещается оставлять на территории населенных пунктов, отходы жизнедеятельности животных.</w:t>
      </w:r>
    </w:p>
    <w:p w:rsidR="00EB3C7D" w:rsidRPr="006E2BE3" w:rsidRDefault="00EB3C7D" w:rsidP="00EB3C7D">
      <w:pPr>
        <w:spacing w:after="0" w:line="240" w:lineRule="auto"/>
        <w:ind w:firstLine="709"/>
        <w:contextualSpacing/>
        <w:jc w:val="both"/>
        <w:rPr>
          <w:rFonts w:ascii="Times New Roman" w:hAnsi="Times New Roman" w:cs="Times New Roman"/>
          <w:sz w:val="24"/>
        </w:rPr>
      </w:pPr>
      <w:r w:rsidRPr="006E2BE3">
        <w:rPr>
          <w:rFonts w:ascii="Times New Roman" w:hAnsi="Times New Roman" w:cs="Times New Roman"/>
          <w:sz w:val="24"/>
        </w:rPr>
        <w:t>Сопровождающие животных лица обязаны обеспечивать незамедлительную очистку территории от отходов жизнедеятельности животных.</w:t>
      </w:r>
    </w:p>
    <w:p w:rsidR="00EB3C7D" w:rsidRPr="006E2BE3"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.4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EB3C7D" w:rsidRPr="006E2BE3"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 xml:space="preserve">.5 Отлов бродячих и безнадзорных животных </w:t>
      </w:r>
      <w:r>
        <w:rPr>
          <w:rFonts w:ascii="Times New Roman" w:hAnsi="Times New Roman" w:cs="Times New Roman"/>
          <w:sz w:val="24"/>
        </w:rPr>
        <w:t>осуществляется в соответствии с действующим законодательством.</w:t>
      </w:r>
    </w:p>
    <w:p w:rsidR="00EB3C7D" w:rsidRPr="00F3378F" w:rsidRDefault="00EB3C7D" w:rsidP="00EB3C7D">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6</w:t>
      </w:r>
      <w:r w:rsidRPr="006E2BE3">
        <w:rPr>
          <w:rFonts w:ascii="Times New Roman" w:hAnsi="Times New Roman" w:cs="Times New Roman"/>
          <w:sz w:val="24"/>
        </w:rPr>
        <w:t>.6 Порядок содержания домашних животных на территории сельского поселения Хатанга устанавливается решением Хатангского сельского Совета депутатов.</w:t>
      </w:r>
    </w:p>
    <w:p w:rsidR="00EB3C7D" w:rsidRPr="00FB6612" w:rsidRDefault="00EB3C7D" w:rsidP="00EB3C7D">
      <w:pPr>
        <w:spacing w:after="0" w:line="240" w:lineRule="auto"/>
        <w:contextualSpacing/>
        <w:jc w:val="both"/>
        <w:rPr>
          <w:rFonts w:ascii="Times New Roman" w:hAnsi="Times New Roman" w:cs="Times New Roman"/>
          <w:sz w:val="24"/>
          <w:szCs w:val="24"/>
        </w:rPr>
      </w:pPr>
    </w:p>
    <w:p w:rsidR="00EB3C7D" w:rsidRDefault="00EB3C7D" w:rsidP="00EB3C7D">
      <w:pPr>
        <w:spacing w:after="0" w:line="240" w:lineRule="auto"/>
        <w:ind w:firstLine="709"/>
        <w:contextualSpacing/>
        <w:jc w:val="center"/>
        <w:rPr>
          <w:rFonts w:ascii="Times New Roman" w:hAnsi="Times New Roman" w:cs="Times New Roman"/>
          <w:b/>
          <w:sz w:val="24"/>
          <w:szCs w:val="24"/>
        </w:rPr>
      </w:pPr>
    </w:p>
    <w:p w:rsidR="00EB3C7D" w:rsidRPr="00BB26B5" w:rsidRDefault="00EB3C7D" w:rsidP="00EB3C7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7</w:t>
      </w:r>
      <w:r w:rsidRPr="00BB26B5">
        <w:rPr>
          <w:rFonts w:ascii="Times New Roman" w:hAnsi="Times New Roman" w:cs="Times New Roman"/>
          <w:b/>
          <w:sz w:val="24"/>
          <w:szCs w:val="24"/>
        </w:rPr>
        <w:t>. ОТВЕТСТВЕННОСТЬ ЗА НАРУШЕНИЕ ПРАВИЛ</w:t>
      </w:r>
    </w:p>
    <w:p w:rsidR="00EB3C7D" w:rsidRDefault="00EB3C7D" w:rsidP="00EB3C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FB6612">
        <w:rPr>
          <w:rFonts w:ascii="Times New Roman" w:hAnsi="Times New Roman" w:cs="Times New Roman"/>
          <w:sz w:val="24"/>
          <w:szCs w:val="24"/>
        </w:rPr>
        <w:t>.1. Ответственность за нарушение настоящих Правил наступает в соответствии с действующим законодательством.</w:t>
      </w:r>
    </w:p>
    <w:p w:rsidR="00EB3C7D" w:rsidRPr="00293D95" w:rsidRDefault="00EB3C7D" w:rsidP="00293D9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Pr="00FB6612">
        <w:rPr>
          <w:rFonts w:ascii="Times New Roman" w:hAnsi="Times New Roman" w:cs="Times New Roman"/>
          <w:sz w:val="24"/>
          <w:szCs w:val="24"/>
        </w:rPr>
        <w:t>.2. Материальный ущерб, причиненный должностными лицами предприятий, организаций, учреждений и гражданами вследствие нарушения настоящих Правил, возмещается в установленном законом порядке.</w:t>
      </w:r>
    </w:p>
    <w:p w:rsidR="00EB3C7D" w:rsidRPr="00BB26B5" w:rsidRDefault="00EB3C7D" w:rsidP="00EB3C7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Pr="00BB26B5">
        <w:rPr>
          <w:rFonts w:ascii="Times New Roman" w:hAnsi="Times New Roman" w:cs="Times New Roman"/>
          <w:b/>
          <w:sz w:val="24"/>
          <w:szCs w:val="24"/>
        </w:rPr>
        <w:t>. КОНТРОЛЬ ИСПОЛНЕНИЯ ПРАВИЛ</w:t>
      </w:r>
    </w:p>
    <w:p w:rsidR="00EB3C7D" w:rsidRDefault="00EB3C7D" w:rsidP="00EB3C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EB3C7D" w:rsidRPr="00FB6612" w:rsidRDefault="00EB3C7D" w:rsidP="00EB3C7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FB6612">
        <w:rPr>
          <w:rFonts w:ascii="Times New Roman" w:hAnsi="Times New Roman" w:cs="Times New Roman"/>
          <w:sz w:val="24"/>
          <w:szCs w:val="24"/>
        </w:rPr>
        <w:t>.1. Контроль исполнения настоящих Правил осуществляют:</w:t>
      </w:r>
    </w:p>
    <w:p w:rsidR="00EB3C7D" w:rsidRPr="00FB6612" w:rsidRDefault="00EB3C7D" w:rsidP="00EB3C7D">
      <w:pPr>
        <w:spacing w:after="0" w:line="240" w:lineRule="auto"/>
        <w:contextualSpacing/>
        <w:jc w:val="both"/>
        <w:rPr>
          <w:rFonts w:ascii="Times New Roman" w:hAnsi="Times New Roman" w:cs="Times New Roman"/>
          <w:sz w:val="24"/>
          <w:szCs w:val="24"/>
        </w:rPr>
      </w:pPr>
      <w:r w:rsidRPr="00FB6612">
        <w:rPr>
          <w:rFonts w:ascii="Times New Roman" w:hAnsi="Times New Roman" w:cs="Times New Roman"/>
          <w:sz w:val="24"/>
          <w:szCs w:val="24"/>
        </w:rPr>
        <w:tab/>
        <w:t>- государственные органы в лице уполномоченных должностных лиц - в соответствии с их компетенцией;</w:t>
      </w:r>
    </w:p>
    <w:p w:rsidR="00EB3C7D" w:rsidRPr="00E52FC9" w:rsidRDefault="00EB3C7D" w:rsidP="00EB3C7D">
      <w:pPr>
        <w:spacing w:after="0" w:line="240" w:lineRule="auto"/>
        <w:contextualSpacing/>
        <w:jc w:val="both"/>
        <w:rPr>
          <w:rFonts w:ascii="Times New Roman" w:hAnsi="Times New Roman" w:cs="Times New Roman"/>
          <w:sz w:val="24"/>
          <w:szCs w:val="24"/>
        </w:rPr>
      </w:pPr>
      <w:r w:rsidRPr="00FB6612">
        <w:rPr>
          <w:rFonts w:ascii="Times New Roman" w:hAnsi="Times New Roman" w:cs="Times New Roman"/>
          <w:sz w:val="24"/>
          <w:szCs w:val="24"/>
        </w:rPr>
        <w:tab/>
        <w:t>- органы местного самоуправления сельского поселения Хатанга в лице уполномоченных должностных лиц - в соответст</w:t>
      </w:r>
      <w:r>
        <w:rPr>
          <w:rFonts w:ascii="Times New Roman" w:hAnsi="Times New Roman" w:cs="Times New Roman"/>
          <w:sz w:val="24"/>
          <w:szCs w:val="24"/>
        </w:rPr>
        <w:t>вии с их компетенцией.</w:t>
      </w:r>
    </w:p>
    <w:p w:rsidR="00EB3C7D" w:rsidRDefault="00EB3C7D"/>
    <w:p w:rsidR="00EB3C7D" w:rsidRDefault="00EB3C7D"/>
    <w:p w:rsidR="00EB3C7D" w:rsidRDefault="00EB3C7D"/>
    <w:sectPr w:rsidR="00EB3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D3960"/>
    <w:multiLevelType w:val="hybridMultilevel"/>
    <w:tmpl w:val="B7BAF616"/>
    <w:lvl w:ilvl="0" w:tplc="69988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2C"/>
    <w:rsid w:val="00293D95"/>
    <w:rsid w:val="004A5935"/>
    <w:rsid w:val="00563872"/>
    <w:rsid w:val="00643EAD"/>
    <w:rsid w:val="0076302C"/>
    <w:rsid w:val="00EA3306"/>
    <w:rsid w:val="00EB3C7D"/>
    <w:rsid w:val="00FA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CF69-5446-4E2B-AEF1-376B6D6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3EAD"/>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643EAD"/>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643EAD"/>
    <w:pPr>
      <w:widowControl w:val="0"/>
      <w:spacing w:after="0" w:line="240" w:lineRule="auto"/>
    </w:pPr>
    <w:rPr>
      <w:rFonts w:ascii="MinionCyr-Regular" w:eastAsia="Times New Roman" w:hAnsi="MinionCyr-Regular" w:cs="MinionCyr-Regular"/>
      <w:sz w:val="28"/>
      <w:szCs w:val="28"/>
      <w:lang w:eastAsia="ru-RU"/>
    </w:rPr>
  </w:style>
  <w:style w:type="character" w:customStyle="1" w:styleId="a6">
    <w:name w:val="Основной текст Знак"/>
    <w:basedOn w:val="a0"/>
    <w:link w:val="a5"/>
    <w:semiHidden/>
    <w:rsid w:val="00643EAD"/>
    <w:rPr>
      <w:rFonts w:ascii="MinionCyr-Regular" w:eastAsia="Times New Roman" w:hAnsi="MinionCyr-Regular" w:cs="MinionCyr-Regular"/>
      <w:sz w:val="28"/>
      <w:szCs w:val="28"/>
      <w:lang w:eastAsia="ru-RU"/>
    </w:rPr>
  </w:style>
  <w:style w:type="paragraph" w:styleId="a7">
    <w:name w:val="No Spacing"/>
    <w:uiPriority w:val="1"/>
    <w:qFormat/>
    <w:rsid w:val="00643EA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Таблицы (моноширинный)"/>
    <w:basedOn w:val="a"/>
    <w:next w:val="a"/>
    <w:rsid w:val="00643EA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A59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5935"/>
    <w:rPr>
      <w:rFonts w:ascii="Segoe UI" w:hAnsi="Segoe UI" w:cs="Segoe UI"/>
      <w:sz w:val="18"/>
      <w:szCs w:val="18"/>
    </w:rPr>
  </w:style>
  <w:style w:type="paragraph" w:styleId="ab">
    <w:name w:val="List Paragraph"/>
    <w:basedOn w:val="a"/>
    <w:uiPriority w:val="34"/>
    <w:qFormat/>
    <w:rsid w:val="00EB3C7D"/>
    <w:pPr>
      <w:ind w:left="720"/>
      <w:contextualSpacing/>
    </w:pPr>
  </w:style>
  <w:style w:type="character" w:styleId="ac">
    <w:name w:val="Hyperlink"/>
    <w:basedOn w:val="a0"/>
    <w:semiHidden/>
    <w:unhideWhenUsed/>
    <w:rsid w:val="00EB3C7D"/>
    <w:rPr>
      <w:color w:val="0000FF"/>
      <w:u w:val="single"/>
    </w:rPr>
  </w:style>
  <w:style w:type="character" w:customStyle="1" w:styleId="ad">
    <w:name w:val="Цветовое выделение"/>
    <w:rsid w:val="00EB3C7D"/>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er\&#1086;&#1073;&#1097;&#1072;&#1103;%20&#1087;&#1072;&#1087;&#1082;&#1072;%20&#1087;&#1088;&#1080;&#1105;&#1084;&#1072;-&#1087;&#1077;&#1088;&#1077;&#1076;&#1072;&#1095;&#1080;%20&#1092;&#1072;&#1081;&#1083;&#1086;&#1074;\&#1055;&#1088;&#1086;&#1077;&#1082;&#1090;%20&#1041;&#1083;&#1072;&#1075;&#1086;&#1091;&#1089;&#1090;&#1088;&#1086;&#1081;&#1089;&#1090;&#1074;&#1086;.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1086;&#1073;&#1097;&#1072;&#1103;%20&#1087;&#1072;&#1087;&#1082;&#1072;%20&#1087;&#1088;&#1080;&#1105;&#1084;&#1072;-&#1087;&#1077;&#1088;&#1077;&#1076;&#1072;&#1095;&#1080;%20&#1092;&#1072;&#1081;&#1083;&#1086;&#1074;\&#1055;&#1088;&#1086;&#1077;&#1082;&#1090;%20&#1041;&#1083;&#1072;&#1075;&#1086;&#1091;&#1089;&#1090;&#1088;&#1086;&#1081;&#1089;&#1090;&#1074;&#1086;.rt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7784</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Светлана Боллотова</cp:lastModifiedBy>
  <cp:revision>6</cp:revision>
  <cp:lastPrinted>2018-12-07T07:58:00Z</cp:lastPrinted>
  <dcterms:created xsi:type="dcterms:W3CDTF">2018-11-22T05:04:00Z</dcterms:created>
  <dcterms:modified xsi:type="dcterms:W3CDTF">2018-12-07T08:09:00Z</dcterms:modified>
</cp:coreProperties>
</file>