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C5" w:rsidRDefault="00E730C5" w:rsidP="00E73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0C5" w:rsidRDefault="00E730C5" w:rsidP="00E730C5">
      <w:pPr>
        <w:pStyle w:val="a5"/>
        <w:ind w:left="0" w:right="0" w:firstLine="709"/>
        <w:contextualSpacing/>
        <w:rPr>
          <w:sz w:val="24"/>
        </w:rPr>
      </w:pPr>
      <w:r>
        <w:rPr>
          <w:noProof/>
          <w:sz w:val="24"/>
        </w:rPr>
        <w:drawing>
          <wp:inline distT="0" distB="0" distL="0" distR="0" wp14:anchorId="288E94FB" wp14:editId="00F61869">
            <wp:extent cx="457200" cy="57150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C5" w:rsidRDefault="00022CFD" w:rsidP="00E730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E730C5" w:rsidRDefault="00E730C5" w:rsidP="00E730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КРАСНОЯРСКИЙ КРАЙ</w:t>
      </w:r>
    </w:p>
    <w:p w:rsidR="00E730C5" w:rsidRDefault="00E730C5" w:rsidP="00E730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ТАЙМЫРСКИЙ ДОЛГАНО-НЕНЕЦКИЙ МУНИЦИПАЛЬНЫЙ РАЙОН</w:t>
      </w:r>
    </w:p>
    <w:p w:rsidR="00E730C5" w:rsidRDefault="00E730C5" w:rsidP="00E730C5">
      <w:pPr>
        <w:pBdr>
          <w:bottom w:val="single" w:sz="12" w:space="1" w:color="auto"/>
        </w:pBd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ХАТАНГСКИЙ СЕЛЬСКИЙ СОВЕТ ДЕПУТАТОВ</w:t>
      </w:r>
    </w:p>
    <w:p w:rsidR="00E730C5" w:rsidRDefault="00E730C5" w:rsidP="00E730C5">
      <w:pPr>
        <w:pStyle w:val="a7"/>
        <w:ind w:firstLine="709"/>
        <w:contextualSpacing/>
        <w:jc w:val="both"/>
        <w:rPr>
          <w:sz w:val="24"/>
          <w:szCs w:val="24"/>
        </w:rPr>
      </w:pPr>
    </w:p>
    <w:p w:rsidR="00E730C5" w:rsidRDefault="00E730C5" w:rsidP="00E730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E730C5" w:rsidRPr="00E730C5" w:rsidRDefault="004A48CF" w:rsidP="00E730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 декабря 2017 г.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</w:t>
      </w:r>
      <w:r w:rsidR="00E730C5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59</w:t>
      </w:r>
      <w:r w:rsidR="00E730C5">
        <w:rPr>
          <w:rFonts w:ascii="Times New Roman" w:hAnsi="Times New Roman"/>
          <w:b/>
          <w:sz w:val="24"/>
          <w:szCs w:val="24"/>
        </w:rPr>
        <w:t>-РС</w:t>
      </w:r>
    </w:p>
    <w:p w:rsidR="00E730C5" w:rsidRDefault="00E730C5" w:rsidP="00E730C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730C5" w:rsidRDefault="00E730C5" w:rsidP="00E730C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035DC" w:rsidRDefault="00E730C5" w:rsidP="00E730C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Решение</w:t>
      </w:r>
      <w:r w:rsidR="005035DC">
        <w:rPr>
          <w:rFonts w:ascii="Times New Roman" w:hAnsi="Times New Roman" w:cs="Times New Roman"/>
          <w:b/>
        </w:rPr>
        <w:t xml:space="preserve"> </w:t>
      </w:r>
    </w:p>
    <w:p w:rsidR="005035DC" w:rsidRDefault="005035DC" w:rsidP="00E730C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Хатангского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</w:t>
      </w:r>
      <w:r w:rsidR="00E730C5">
        <w:rPr>
          <w:rFonts w:ascii="Times New Roman" w:hAnsi="Times New Roman" w:cs="Times New Roman"/>
          <w:b/>
        </w:rPr>
        <w:t xml:space="preserve"> Совета </w:t>
      </w:r>
      <w:r>
        <w:rPr>
          <w:rFonts w:ascii="Times New Roman" w:hAnsi="Times New Roman" w:cs="Times New Roman"/>
          <w:b/>
        </w:rPr>
        <w:t>депутатов</w:t>
      </w:r>
    </w:p>
    <w:p w:rsidR="00612458" w:rsidRDefault="00FC1483" w:rsidP="00E730C5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№119-РС от 30.11.2013</w:t>
      </w:r>
      <w:r w:rsidR="008447D6">
        <w:rPr>
          <w:rFonts w:ascii="Times New Roman" w:hAnsi="Times New Roman" w:cs="Times New Roman"/>
          <w:b/>
        </w:rPr>
        <w:t xml:space="preserve"> года</w:t>
      </w:r>
      <w:r w:rsidR="005035DC">
        <w:rPr>
          <w:rFonts w:ascii="Times New Roman" w:hAnsi="Times New Roman" w:cs="Times New Roman"/>
          <w:b/>
        </w:rPr>
        <w:t xml:space="preserve"> </w:t>
      </w:r>
      <w:r w:rsidR="00E730C5">
        <w:rPr>
          <w:rFonts w:ascii="Times New Roman" w:hAnsi="Times New Roman" w:cs="Times New Roman"/>
          <w:b/>
        </w:rPr>
        <w:t>«</w:t>
      </w:r>
      <w:r w:rsidR="00E730C5">
        <w:rPr>
          <w:rFonts w:ascii="Times New Roman" w:hAnsi="Times New Roman" w:cs="Times New Roman"/>
          <w:b/>
          <w:bCs/>
        </w:rPr>
        <w:t>Об утверждении</w:t>
      </w:r>
    </w:p>
    <w:p w:rsidR="00612458" w:rsidRDefault="00E730C5" w:rsidP="00FC1483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Правил </w:t>
      </w:r>
      <w:r w:rsidR="005035DC">
        <w:rPr>
          <w:rFonts w:ascii="Times New Roman" w:hAnsi="Times New Roman" w:cs="Times New Roman"/>
          <w:b/>
          <w:bCs/>
        </w:rPr>
        <w:t>з</w:t>
      </w:r>
      <w:r w:rsidR="00612458">
        <w:rPr>
          <w:rFonts w:ascii="Times New Roman" w:hAnsi="Times New Roman" w:cs="Times New Roman"/>
          <w:b/>
          <w:bCs/>
        </w:rPr>
        <w:t>емлепользования и застройки</w:t>
      </w:r>
    </w:p>
    <w:p w:rsidR="00E730C5" w:rsidRDefault="00612458" w:rsidP="00FC1483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сельского поселения</w:t>
      </w:r>
      <w:r w:rsidR="00FC1483">
        <w:rPr>
          <w:rFonts w:ascii="Times New Roman" w:hAnsi="Times New Roman" w:cs="Times New Roman"/>
          <w:b/>
          <w:bCs/>
        </w:rPr>
        <w:t xml:space="preserve"> Хатанга»</w:t>
      </w:r>
    </w:p>
    <w:p w:rsidR="00E730C5" w:rsidRPr="00E730C5" w:rsidRDefault="00E730C5" w:rsidP="00E730C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</w:rPr>
      </w:pPr>
    </w:p>
    <w:p w:rsidR="00B86DB6" w:rsidRDefault="00B86DB6" w:rsidP="00B86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11 ст. 1 Федерального Закона от 03.07.2016 № 373-ФЗ «</w:t>
      </w:r>
      <w:r w:rsidR="00502396">
        <w:rPr>
          <w:rFonts w:ascii="Times New Roman" w:hAnsi="Times New Roman" w:cs="Times New Roman"/>
          <w:sz w:val="24"/>
          <w:szCs w:val="24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 №131-ФЗ от 06.10.2003 года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п. </w:t>
      </w:r>
      <w:r w:rsidR="0050239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ст. </w:t>
      </w:r>
      <w:r w:rsidR="005023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7 Устава сельского поселения Хатанга,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</w:p>
    <w:p w:rsidR="00E730C5" w:rsidRDefault="00E730C5" w:rsidP="00E73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30C5" w:rsidRDefault="00E730C5" w:rsidP="00E73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E730C5" w:rsidRDefault="00E730C5" w:rsidP="00E73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6DB6" w:rsidRDefault="0002534F" w:rsidP="00B86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30C5">
        <w:rPr>
          <w:rFonts w:ascii="Times New Roman" w:hAnsi="Times New Roman" w:cs="Times New Roman"/>
          <w:sz w:val="24"/>
          <w:szCs w:val="24"/>
        </w:rPr>
        <w:t>Внести в Решение</w:t>
      </w:r>
      <w:r w:rsidR="00503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5DC"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 w:rsidR="005035D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E730C5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5035DC">
        <w:rPr>
          <w:rFonts w:ascii="Times New Roman" w:hAnsi="Times New Roman" w:cs="Times New Roman"/>
          <w:sz w:val="24"/>
          <w:szCs w:val="24"/>
        </w:rPr>
        <w:t>депутатов</w:t>
      </w:r>
      <w:r w:rsidR="00E730C5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612458">
        <w:rPr>
          <w:rFonts w:ascii="Times New Roman" w:hAnsi="Times New Roman" w:cs="Times New Roman"/>
          <w:sz w:val="24"/>
          <w:szCs w:val="24"/>
        </w:rPr>
        <w:t xml:space="preserve"> </w:t>
      </w:r>
      <w:r w:rsidR="00E730C5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5035DC">
        <w:rPr>
          <w:rFonts w:ascii="Times New Roman" w:hAnsi="Times New Roman" w:cs="Times New Roman"/>
          <w:sz w:val="24"/>
          <w:szCs w:val="24"/>
        </w:rPr>
        <w:t>з</w:t>
      </w:r>
      <w:r w:rsidR="00612458">
        <w:rPr>
          <w:rFonts w:ascii="Times New Roman" w:hAnsi="Times New Roman" w:cs="Times New Roman"/>
          <w:sz w:val="24"/>
          <w:szCs w:val="24"/>
        </w:rPr>
        <w:t>емлепользования и застройки сельского поселения</w:t>
      </w:r>
      <w:r w:rsidR="00E730C5">
        <w:rPr>
          <w:rFonts w:ascii="Times New Roman" w:hAnsi="Times New Roman" w:cs="Times New Roman"/>
          <w:sz w:val="24"/>
          <w:szCs w:val="24"/>
        </w:rPr>
        <w:t xml:space="preserve"> Хатанга» от </w:t>
      </w:r>
      <w:r w:rsidR="00843736">
        <w:rPr>
          <w:rFonts w:ascii="Times New Roman" w:hAnsi="Times New Roman" w:cs="Times New Roman"/>
          <w:sz w:val="24"/>
          <w:szCs w:val="24"/>
        </w:rPr>
        <w:t>30.11.2013</w:t>
      </w:r>
      <w:r w:rsidR="00612458">
        <w:rPr>
          <w:rFonts w:ascii="Times New Roman" w:hAnsi="Times New Roman" w:cs="Times New Roman"/>
          <w:sz w:val="24"/>
          <w:szCs w:val="24"/>
        </w:rPr>
        <w:t xml:space="preserve"> № 119</w:t>
      </w:r>
      <w:r w:rsidR="00E730C5">
        <w:rPr>
          <w:rFonts w:ascii="Times New Roman" w:hAnsi="Times New Roman" w:cs="Times New Roman"/>
          <w:sz w:val="24"/>
          <w:szCs w:val="24"/>
        </w:rPr>
        <w:t>-РС (далее - Решение) следующие изменения:</w:t>
      </w:r>
    </w:p>
    <w:p w:rsidR="00502396" w:rsidRDefault="00B86DB6" w:rsidP="0002534F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F">
        <w:rPr>
          <w:rFonts w:ascii="Times New Roman" w:hAnsi="Times New Roman" w:cs="Times New Roman"/>
          <w:sz w:val="24"/>
          <w:szCs w:val="24"/>
        </w:rPr>
        <w:t>Статью 27</w:t>
      </w:r>
      <w:r w:rsidR="00502396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сельского поселения Хатанга</w:t>
      </w:r>
    </w:p>
    <w:p w:rsidR="00B86DB6" w:rsidRPr="00502396" w:rsidRDefault="00502396" w:rsidP="005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6">
        <w:rPr>
          <w:rFonts w:ascii="Times New Roman" w:hAnsi="Times New Roman" w:cs="Times New Roman"/>
          <w:sz w:val="24"/>
          <w:szCs w:val="24"/>
        </w:rPr>
        <w:t>(далее – Правила)</w:t>
      </w:r>
      <w:r w:rsidR="00B86DB6" w:rsidRPr="00502396">
        <w:rPr>
          <w:rFonts w:ascii="Times New Roman" w:hAnsi="Times New Roman" w:cs="Times New Roman"/>
          <w:sz w:val="24"/>
          <w:szCs w:val="24"/>
        </w:rPr>
        <w:t xml:space="preserve"> дополнить</w:t>
      </w:r>
      <w:r w:rsidRPr="00502396">
        <w:rPr>
          <w:rFonts w:ascii="Times New Roman" w:hAnsi="Times New Roman" w:cs="Times New Roman"/>
          <w:sz w:val="24"/>
          <w:szCs w:val="24"/>
        </w:rPr>
        <w:t xml:space="preserve"> абзацем следующего содержания:</w:t>
      </w:r>
    </w:p>
    <w:p w:rsidR="00B86DB6" w:rsidRPr="00B86DB6" w:rsidRDefault="00B86DB6" w:rsidP="00B86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DB6">
        <w:rPr>
          <w:rFonts w:ascii="Times New Roman" w:hAnsi="Times New Roman" w:cs="Times New Roman"/>
          <w:sz w:val="24"/>
          <w:szCs w:val="24"/>
        </w:rPr>
        <w:t>«Предельные параметры разрешенного строительства:</w:t>
      </w:r>
    </w:p>
    <w:p w:rsidR="00B86DB6" w:rsidRPr="00B86DB6" w:rsidRDefault="00B86DB6" w:rsidP="00B86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DB6">
        <w:rPr>
          <w:rFonts w:ascii="Times New Roman" w:hAnsi="Times New Roman" w:cs="Times New Roman"/>
          <w:sz w:val="24"/>
          <w:szCs w:val="24"/>
        </w:rPr>
        <w:t>Предельные (минимальные и максимальные) размеры земельных участков, предоставляемых гражданам в собственность из земель, находящихся в государственной или муниципальной собственности устанавливаются:</w:t>
      </w:r>
    </w:p>
    <w:p w:rsidR="00B86DB6" w:rsidRPr="00B86DB6" w:rsidRDefault="00B86DB6" w:rsidP="00B86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DB6">
        <w:rPr>
          <w:rFonts w:ascii="Times New Roman" w:hAnsi="Times New Roman" w:cs="Times New Roman"/>
          <w:sz w:val="24"/>
          <w:szCs w:val="24"/>
        </w:rPr>
        <w:t>Садоводство:</w:t>
      </w:r>
    </w:p>
    <w:p w:rsidR="00B86DB6" w:rsidRPr="00B86DB6" w:rsidRDefault="00B86DB6" w:rsidP="00B86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DB6">
        <w:rPr>
          <w:rFonts w:ascii="Times New Roman" w:hAnsi="Times New Roman" w:cs="Times New Roman"/>
          <w:sz w:val="24"/>
          <w:szCs w:val="24"/>
        </w:rPr>
        <w:t>Минимальный размер ЗУ: 0,06 га;</w:t>
      </w:r>
    </w:p>
    <w:p w:rsidR="00B86DB6" w:rsidRPr="00B86DB6" w:rsidRDefault="00B86DB6" w:rsidP="00B86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DB6">
        <w:rPr>
          <w:rFonts w:ascii="Times New Roman" w:hAnsi="Times New Roman" w:cs="Times New Roman"/>
          <w:sz w:val="24"/>
          <w:szCs w:val="24"/>
        </w:rPr>
        <w:t>Максимальный размер ЗУ 0,15 га;</w:t>
      </w:r>
    </w:p>
    <w:p w:rsidR="00B86DB6" w:rsidRPr="00B86DB6" w:rsidRDefault="00B86DB6" w:rsidP="00B86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DB6">
        <w:rPr>
          <w:rFonts w:ascii="Times New Roman" w:hAnsi="Times New Roman" w:cs="Times New Roman"/>
          <w:sz w:val="24"/>
          <w:szCs w:val="24"/>
        </w:rPr>
        <w:t>Огородничество:</w:t>
      </w:r>
    </w:p>
    <w:p w:rsidR="00B86DB6" w:rsidRPr="00B86DB6" w:rsidRDefault="00B86DB6" w:rsidP="00B86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DB6">
        <w:rPr>
          <w:rFonts w:ascii="Times New Roman" w:hAnsi="Times New Roman" w:cs="Times New Roman"/>
          <w:sz w:val="24"/>
          <w:szCs w:val="24"/>
        </w:rPr>
        <w:t>Минимальный размер ЗУ: 0,02 га;</w:t>
      </w:r>
    </w:p>
    <w:p w:rsidR="00B86DB6" w:rsidRPr="00B86DB6" w:rsidRDefault="00B86DB6" w:rsidP="00B86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DB6">
        <w:rPr>
          <w:rFonts w:ascii="Times New Roman" w:hAnsi="Times New Roman" w:cs="Times New Roman"/>
          <w:sz w:val="24"/>
          <w:szCs w:val="24"/>
        </w:rPr>
        <w:t>Максимальный размер ЗУ 0,15 га;</w:t>
      </w:r>
    </w:p>
    <w:p w:rsidR="00B86DB6" w:rsidRPr="00B86DB6" w:rsidRDefault="00B86DB6" w:rsidP="00B86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DB6">
        <w:rPr>
          <w:rFonts w:ascii="Times New Roman" w:hAnsi="Times New Roman" w:cs="Times New Roman"/>
          <w:sz w:val="24"/>
          <w:szCs w:val="24"/>
        </w:rPr>
        <w:t>Дачное строительство:</w:t>
      </w:r>
    </w:p>
    <w:p w:rsidR="00B86DB6" w:rsidRPr="00B86DB6" w:rsidRDefault="00B86DB6" w:rsidP="00B86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DB6">
        <w:rPr>
          <w:rFonts w:ascii="Times New Roman" w:hAnsi="Times New Roman" w:cs="Times New Roman"/>
          <w:sz w:val="24"/>
          <w:szCs w:val="24"/>
        </w:rPr>
        <w:t>Минимальный размер ЗУ: 0,06 га;</w:t>
      </w:r>
    </w:p>
    <w:p w:rsidR="00B86DB6" w:rsidRDefault="00B86DB6" w:rsidP="00B86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DB6">
        <w:rPr>
          <w:rFonts w:ascii="Times New Roman" w:hAnsi="Times New Roman" w:cs="Times New Roman"/>
          <w:sz w:val="24"/>
          <w:szCs w:val="24"/>
        </w:rPr>
        <w:t>Максимальный размер ЗУ 0,25 га;»</w:t>
      </w:r>
    </w:p>
    <w:p w:rsidR="00A96F71" w:rsidRPr="00A96F71" w:rsidRDefault="00A96F71" w:rsidP="0002534F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>Статью 28</w:t>
      </w:r>
      <w:r w:rsidR="00502396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A96F71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 </w:t>
      </w:r>
    </w:p>
    <w:p w:rsidR="00A96F71" w:rsidRPr="00A96F71" w:rsidRDefault="00A96F71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 xml:space="preserve">«Предельные параметры земельных участков, в том числе их площадь, предельное количество этажей или предельную высоту зданий, строений, сооружений, максимальный процент застройки в границах земельного участка, определяемый как отношение </w:t>
      </w:r>
      <w:r w:rsidRPr="00A96F71">
        <w:rPr>
          <w:rFonts w:ascii="Times New Roman" w:hAnsi="Times New Roman" w:cs="Times New Roman"/>
          <w:sz w:val="24"/>
          <w:szCs w:val="24"/>
        </w:rPr>
        <w:lastRenderedPageBreak/>
        <w:t>суммарной площади земельного участка, которая может быть застроена, ко всей площади земельного участка, не подлежат установлению.</w:t>
      </w:r>
      <w:r w:rsidR="00502396">
        <w:rPr>
          <w:rFonts w:ascii="Times New Roman" w:hAnsi="Times New Roman" w:cs="Times New Roman"/>
          <w:sz w:val="24"/>
          <w:szCs w:val="24"/>
        </w:rPr>
        <w:t>»</w:t>
      </w:r>
    </w:p>
    <w:p w:rsidR="00A96F71" w:rsidRPr="00A96F71" w:rsidRDefault="00A96F71" w:rsidP="0002534F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>Статью 29</w:t>
      </w:r>
      <w:r w:rsidR="00502396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A96F71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 </w:t>
      </w:r>
    </w:p>
    <w:p w:rsidR="00A96F71" w:rsidRPr="00A96F71" w:rsidRDefault="00A96F71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>«Предельные (минимальные и (или) максимальные) размеры земельных участков, в том числе их площадь, предельное количество этажей или предельную высоту зданий, строений, сооружений,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не подлежат установлению.</w:t>
      </w:r>
      <w:r w:rsidR="00502396">
        <w:rPr>
          <w:rFonts w:ascii="Times New Roman" w:hAnsi="Times New Roman" w:cs="Times New Roman"/>
          <w:sz w:val="24"/>
          <w:szCs w:val="24"/>
        </w:rPr>
        <w:t>»</w:t>
      </w:r>
    </w:p>
    <w:p w:rsidR="00502396" w:rsidRDefault="00A96F71" w:rsidP="0002534F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F">
        <w:rPr>
          <w:rFonts w:ascii="Times New Roman" w:hAnsi="Times New Roman" w:cs="Times New Roman"/>
          <w:sz w:val="24"/>
          <w:szCs w:val="24"/>
        </w:rPr>
        <w:t>Статью 30,32,</w:t>
      </w:r>
      <w:r w:rsidR="0002534F">
        <w:rPr>
          <w:rFonts w:ascii="Times New Roman" w:hAnsi="Times New Roman" w:cs="Times New Roman"/>
          <w:sz w:val="24"/>
          <w:szCs w:val="24"/>
        </w:rPr>
        <w:t>36,</w:t>
      </w:r>
      <w:r w:rsidRPr="0002534F">
        <w:rPr>
          <w:rFonts w:ascii="Times New Roman" w:hAnsi="Times New Roman" w:cs="Times New Roman"/>
          <w:sz w:val="24"/>
          <w:szCs w:val="24"/>
        </w:rPr>
        <w:t>38,39,40,41,42,43,44,45,46</w:t>
      </w:r>
      <w:r w:rsidR="00502396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02534F">
        <w:rPr>
          <w:rFonts w:ascii="Times New Roman" w:hAnsi="Times New Roman" w:cs="Times New Roman"/>
          <w:sz w:val="24"/>
          <w:szCs w:val="24"/>
        </w:rPr>
        <w:t xml:space="preserve"> дополнить аб</w:t>
      </w:r>
      <w:r w:rsidR="00502396">
        <w:rPr>
          <w:rFonts w:ascii="Times New Roman" w:hAnsi="Times New Roman" w:cs="Times New Roman"/>
          <w:sz w:val="24"/>
          <w:szCs w:val="24"/>
        </w:rPr>
        <w:t>зацем</w:t>
      </w:r>
    </w:p>
    <w:p w:rsidR="00A96F71" w:rsidRPr="00502396" w:rsidRDefault="00A96F71" w:rsidP="005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6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A96F71" w:rsidRPr="00A96F71" w:rsidRDefault="00A96F71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>«Предельные параметры разрешенного строительства:</w:t>
      </w:r>
    </w:p>
    <w:p w:rsidR="00A96F71" w:rsidRPr="00A96F71" w:rsidRDefault="00A96F71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зданий, строений, сооружений,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 не подлежат установлению.</w:t>
      </w:r>
      <w:r w:rsidR="00502396">
        <w:rPr>
          <w:rFonts w:ascii="Times New Roman" w:hAnsi="Times New Roman" w:cs="Times New Roman"/>
          <w:sz w:val="24"/>
          <w:szCs w:val="24"/>
        </w:rPr>
        <w:t>»</w:t>
      </w:r>
    </w:p>
    <w:p w:rsidR="00A96F71" w:rsidRPr="00A96F71" w:rsidRDefault="0002534F" w:rsidP="000253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A96F71" w:rsidRPr="00A96F71">
        <w:rPr>
          <w:rFonts w:ascii="Times New Roman" w:hAnsi="Times New Roman" w:cs="Times New Roman"/>
          <w:sz w:val="24"/>
          <w:szCs w:val="24"/>
        </w:rPr>
        <w:t xml:space="preserve">Статью </w:t>
      </w:r>
      <w:r>
        <w:rPr>
          <w:rFonts w:ascii="Times New Roman" w:hAnsi="Times New Roman" w:cs="Times New Roman"/>
          <w:sz w:val="24"/>
          <w:szCs w:val="24"/>
        </w:rPr>
        <w:t>27,</w:t>
      </w:r>
      <w:r w:rsidR="00A96F71" w:rsidRPr="00A96F71">
        <w:rPr>
          <w:rFonts w:ascii="Times New Roman" w:hAnsi="Times New Roman" w:cs="Times New Roman"/>
          <w:sz w:val="24"/>
          <w:szCs w:val="24"/>
        </w:rPr>
        <w:t>31,33</w:t>
      </w:r>
      <w:r w:rsidR="00502396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A96F71" w:rsidRPr="00A96F71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 </w:t>
      </w:r>
    </w:p>
    <w:p w:rsidR="00A96F71" w:rsidRPr="00A96F71" w:rsidRDefault="00A96F71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>«Предельные параметры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зданий, строений, сооружений,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 не подлежат установлению.</w:t>
      </w:r>
      <w:r w:rsidR="00502396">
        <w:rPr>
          <w:rFonts w:ascii="Times New Roman" w:hAnsi="Times New Roman" w:cs="Times New Roman"/>
          <w:sz w:val="24"/>
          <w:szCs w:val="24"/>
        </w:rPr>
        <w:t>»</w:t>
      </w:r>
    </w:p>
    <w:p w:rsidR="00A96F71" w:rsidRPr="00A96F71" w:rsidRDefault="0002534F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A96F71" w:rsidRPr="00A96F71">
        <w:rPr>
          <w:rFonts w:ascii="Times New Roman" w:hAnsi="Times New Roman" w:cs="Times New Roman"/>
          <w:sz w:val="24"/>
          <w:szCs w:val="24"/>
        </w:rPr>
        <w:t>Статью 34</w:t>
      </w:r>
      <w:r w:rsidR="00502396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A96F71" w:rsidRPr="00A96F71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 </w:t>
      </w:r>
    </w:p>
    <w:p w:rsidR="00A96F71" w:rsidRPr="00A96F71" w:rsidRDefault="00A96F71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>«Предельные (минимальные и (или) максимальные) размеры земельных участков, в том числе их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 не подлежат установлению.</w:t>
      </w:r>
      <w:r w:rsidR="00502396">
        <w:rPr>
          <w:rFonts w:ascii="Times New Roman" w:hAnsi="Times New Roman" w:cs="Times New Roman"/>
          <w:sz w:val="24"/>
          <w:szCs w:val="24"/>
        </w:rPr>
        <w:t>»</w:t>
      </w:r>
    </w:p>
    <w:p w:rsidR="00A96F71" w:rsidRPr="00A96F71" w:rsidRDefault="0002534F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96F71" w:rsidRPr="00A96F71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F71" w:rsidRPr="00A96F71">
        <w:rPr>
          <w:rFonts w:ascii="Times New Roman" w:hAnsi="Times New Roman" w:cs="Times New Roman"/>
          <w:sz w:val="24"/>
          <w:szCs w:val="24"/>
        </w:rPr>
        <w:t>Статью 35, 37</w:t>
      </w:r>
      <w:r w:rsidR="00502396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A96F71" w:rsidRPr="00A96F71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 </w:t>
      </w:r>
    </w:p>
    <w:p w:rsidR="00A96F71" w:rsidRPr="00A96F71" w:rsidRDefault="00A96F71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>«Предельные параметры разрешенного строительства:</w:t>
      </w:r>
    </w:p>
    <w:p w:rsidR="00A96F71" w:rsidRPr="00A96F71" w:rsidRDefault="00A96F71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>Предельные размеры земельных участков и параметры разрешённого строительства, реконструкции объектов капитального строительства:</w:t>
      </w:r>
    </w:p>
    <w:p w:rsidR="00A96F71" w:rsidRPr="00A96F71" w:rsidRDefault="00A96F71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>1) Порядок использования территории определяется с учётом требований технических регламентов.</w:t>
      </w:r>
    </w:p>
    <w:p w:rsidR="00A96F71" w:rsidRPr="00A96F71" w:rsidRDefault="00A96F71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>2) Предельные размеры земельных участков:</w:t>
      </w:r>
    </w:p>
    <w:p w:rsidR="00A96F71" w:rsidRPr="00A96F71" w:rsidRDefault="00A96F71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 xml:space="preserve">а) для кладбищ традиционного захоронения – из расчёта 0,16 га на 1 </w:t>
      </w:r>
      <w:proofErr w:type="spellStart"/>
      <w:r w:rsidRPr="00A96F71">
        <w:rPr>
          <w:rFonts w:ascii="Times New Roman" w:hAnsi="Times New Roman" w:cs="Times New Roman"/>
          <w:sz w:val="24"/>
          <w:szCs w:val="24"/>
        </w:rPr>
        <w:t>тыс.чел</w:t>
      </w:r>
      <w:proofErr w:type="spellEnd"/>
      <w:r w:rsidRPr="00A96F71">
        <w:rPr>
          <w:rFonts w:ascii="Times New Roman" w:hAnsi="Times New Roman" w:cs="Times New Roman"/>
          <w:sz w:val="24"/>
          <w:szCs w:val="24"/>
        </w:rPr>
        <w:t>;</w:t>
      </w:r>
    </w:p>
    <w:p w:rsidR="00A96F71" w:rsidRPr="00A96F71" w:rsidRDefault="00A96F71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 xml:space="preserve">б) для кладбищ </w:t>
      </w:r>
      <w:proofErr w:type="spellStart"/>
      <w:r w:rsidRPr="00A96F71">
        <w:rPr>
          <w:rFonts w:ascii="Times New Roman" w:hAnsi="Times New Roman" w:cs="Times New Roman"/>
          <w:sz w:val="24"/>
          <w:szCs w:val="24"/>
        </w:rPr>
        <w:t>урновых</w:t>
      </w:r>
      <w:proofErr w:type="spellEnd"/>
      <w:r w:rsidRPr="00A96F71">
        <w:rPr>
          <w:rFonts w:ascii="Times New Roman" w:hAnsi="Times New Roman" w:cs="Times New Roman"/>
          <w:sz w:val="24"/>
          <w:szCs w:val="24"/>
        </w:rPr>
        <w:t xml:space="preserve"> захоронений – из расчёта 0,1 га на 1 </w:t>
      </w:r>
      <w:proofErr w:type="spellStart"/>
      <w:r w:rsidRPr="00A96F71">
        <w:rPr>
          <w:rFonts w:ascii="Times New Roman" w:hAnsi="Times New Roman" w:cs="Times New Roman"/>
          <w:sz w:val="24"/>
          <w:szCs w:val="24"/>
        </w:rPr>
        <w:t>тыс.чел</w:t>
      </w:r>
      <w:proofErr w:type="spellEnd"/>
      <w:r w:rsidRPr="00A96F71">
        <w:rPr>
          <w:rFonts w:ascii="Times New Roman" w:hAnsi="Times New Roman" w:cs="Times New Roman"/>
          <w:sz w:val="24"/>
          <w:szCs w:val="24"/>
        </w:rPr>
        <w:t>.</w:t>
      </w:r>
    </w:p>
    <w:p w:rsidR="00A96F71" w:rsidRPr="00A96F71" w:rsidRDefault="00A96F71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>3) Минимальные расстояния до красной линии:</w:t>
      </w:r>
    </w:p>
    <w:p w:rsidR="00A96F71" w:rsidRPr="00A96F71" w:rsidRDefault="00A96F71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>а) от границы кладбища - 6 метров;</w:t>
      </w:r>
    </w:p>
    <w:p w:rsidR="00A96F71" w:rsidRPr="00A96F71" w:rsidRDefault="00A96F71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>б) от крематория – 6 метров.</w:t>
      </w:r>
    </w:p>
    <w:p w:rsidR="00A96F71" w:rsidRPr="00A96F71" w:rsidRDefault="00A96F71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>4) Минимальные расстояния до стен жилых домов, зданий общеобразовательных организаций, дошкольных образовательных и медицинских организаций:</w:t>
      </w:r>
    </w:p>
    <w:p w:rsidR="00A96F71" w:rsidRPr="00A96F71" w:rsidRDefault="00A96F71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>а) от границы кладбища – 300 метров;</w:t>
      </w:r>
    </w:p>
    <w:p w:rsidR="00A96F71" w:rsidRPr="00A96F71" w:rsidRDefault="00A96F71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>б) от крематория 500 метров</w:t>
      </w:r>
    </w:p>
    <w:p w:rsidR="00A96F71" w:rsidRPr="00A96F71" w:rsidRDefault="00A96F71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lastRenderedPageBreak/>
        <w:t>5) Предельные параметры земельных участков, в том числе их площадь, предельное количество этажей или предельную высоту зданий, строений, сооружений,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не подлежат установлению.</w:t>
      </w:r>
      <w:r w:rsidR="00502396">
        <w:rPr>
          <w:rFonts w:ascii="Times New Roman" w:hAnsi="Times New Roman" w:cs="Times New Roman"/>
          <w:sz w:val="24"/>
          <w:szCs w:val="24"/>
        </w:rPr>
        <w:t>»</w:t>
      </w:r>
    </w:p>
    <w:p w:rsidR="002460FE" w:rsidRDefault="0002534F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2460FE">
        <w:rPr>
          <w:rFonts w:ascii="Times New Roman" w:hAnsi="Times New Roman" w:cs="Times New Roman"/>
          <w:sz w:val="24"/>
          <w:szCs w:val="24"/>
        </w:rPr>
        <w:t>В Разделе</w:t>
      </w:r>
      <w:r w:rsidR="002460FE" w:rsidRPr="002460FE">
        <w:rPr>
          <w:rFonts w:ascii="Times New Roman" w:hAnsi="Times New Roman" w:cs="Times New Roman"/>
          <w:sz w:val="24"/>
          <w:szCs w:val="24"/>
        </w:rPr>
        <w:t xml:space="preserve"> </w:t>
      </w:r>
      <w:r w:rsidR="002460F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460FE" w:rsidRPr="002460FE">
        <w:rPr>
          <w:rFonts w:ascii="Times New Roman" w:hAnsi="Times New Roman" w:cs="Times New Roman"/>
          <w:sz w:val="24"/>
          <w:szCs w:val="24"/>
        </w:rPr>
        <w:t xml:space="preserve"> </w:t>
      </w:r>
      <w:r w:rsidR="002460FE">
        <w:rPr>
          <w:rFonts w:ascii="Times New Roman" w:hAnsi="Times New Roman" w:cs="Times New Roman"/>
          <w:sz w:val="24"/>
          <w:szCs w:val="24"/>
        </w:rPr>
        <w:t>Правил ст. 47, пронумеровать как «ст. 48» и далее нумерацию откорректировать</w:t>
      </w:r>
      <w:r w:rsidR="00502396">
        <w:rPr>
          <w:rFonts w:ascii="Times New Roman" w:hAnsi="Times New Roman" w:cs="Times New Roman"/>
          <w:sz w:val="24"/>
          <w:szCs w:val="24"/>
        </w:rPr>
        <w:t>,</w:t>
      </w:r>
      <w:r w:rsidR="002460FE">
        <w:rPr>
          <w:rFonts w:ascii="Times New Roman" w:hAnsi="Times New Roman" w:cs="Times New Roman"/>
          <w:sz w:val="24"/>
          <w:szCs w:val="24"/>
        </w:rPr>
        <w:t xml:space="preserve"> </w:t>
      </w:r>
      <w:r w:rsidR="00502396">
        <w:rPr>
          <w:rFonts w:ascii="Times New Roman" w:hAnsi="Times New Roman" w:cs="Times New Roman"/>
          <w:sz w:val="24"/>
          <w:szCs w:val="24"/>
        </w:rPr>
        <w:t>а</w:t>
      </w:r>
      <w:r w:rsidR="002460FE">
        <w:rPr>
          <w:rFonts w:ascii="Times New Roman" w:hAnsi="Times New Roman" w:cs="Times New Roman"/>
          <w:sz w:val="24"/>
          <w:szCs w:val="24"/>
        </w:rPr>
        <w:t>бзац ст. 47 изложить в следующей редакции:</w:t>
      </w:r>
    </w:p>
    <w:p w:rsidR="00A96F71" w:rsidRPr="00A96F71" w:rsidRDefault="00A96F71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>«Предельные размеры земельных участков</w:t>
      </w:r>
      <w:r w:rsidR="00CF5460">
        <w:rPr>
          <w:rFonts w:ascii="Times New Roman" w:hAnsi="Times New Roman" w:cs="Times New Roman"/>
          <w:sz w:val="24"/>
          <w:szCs w:val="24"/>
        </w:rPr>
        <w:t>.</w:t>
      </w:r>
    </w:p>
    <w:p w:rsidR="00B86DB6" w:rsidRDefault="00A96F71" w:rsidP="00A96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зон ограничений по санитарным, экологическим и техногенным условиям,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зданий, строений, сооружений,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 не подлежат установлению.</w:t>
      </w:r>
      <w:r w:rsidR="00502396">
        <w:rPr>
          <w:rFonts w:ascii="Times New Roman" w:hAnsi="Times New Roman" w:cs="Times New Roman"/>
          <w:sz w:val="24"/>
          <w:szCs w:val="24"/>
        </w:rPr>
        <w:t>»</w:t>
      </w:r>
    </w:p>
    <w:p w:rsidR="002460FE" w:rsidRDefault="002460FE" w:rsidP="002460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0FE">
        <w:rPr>
          <w:rFonts w:ascii="Times New Roman" w:hAnsi="Times New Roman" w:cs="Times New Roman"/>
          <w:sz w:val="24"/>
          <w:szCs w:val="24"/>
        </w:rPr>
        <w:t xml:space="preserve">1.9 </w:t>
      </w:r>
      <w:r>
        <w:rPr>
          <w:rFonts w:ascii="Times New Roman" w:hAnsi="Times New Roman" w:cs="Times New Roman"/>
          <w:sz w:val="24"/>
          <w:szCs w:val="24"/>
        </w:rPr>
        <w:t>В Разделе</w:t>
      </w:r>
      <w:r w:rsidRPr="00246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460FE">
        <w:rPr>
          <w:rFonts w:ascii="Times New Roman" w:hAnsi="Times New Roman" w:cs="Times New Roman"/>
          <w:sz w:val="24"/>
          <w:szCs w:val="24"/>
        </w:rPr>
        <w:t xml:space="preserve"> </w:t>
      </w:r>
      <w:r w:rsidR="00502396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ст. 5</w:t>
      </w:r>
      <w:r w:rsidRPr="002460F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пронумеровать как «ст. 58» и далее нумерацию откорректировать, абзац ст. 57 изложить в следующей редакции:</w:t>
      </w:r>
    </w:p>
    <w:p w:rsidR="002460FE" w:rsidRPr="00A96F71" w:rsidRDefault="002460FE" w:rsidP="002460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>«Предельные размеры земельных участков</w:t>
      </w:r>
      <w:r w:rsidR="00CF5460">
        <w:rPr>
          <w:rFonts w:ascii="Times New Roman" w:hAnsi="Times New Roman" w:cs="Times New Roman"/>
          <w:sz w:val="24"/>
          <w:szCs w:val="24"/>
        </w:rPr>
        <w:t>.</w:t>
      </w:r>
    </w:p>
    <w:p w:rsidR="002460FE" w:rsidRDefault="002460FE" w:rsidP="002460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</w:t>
      </w:r>
      <w:r w:rsidR="00CF5460">
        <w:rPr>
          <w:rFonts w:ascii="Times New Roman" w:hAnsi="Times New Roman" w:cs="Times New Roman"/>
          <w:sz w:val="24"/>
          <w:szCs w:val="24"/>
        </w:rPr>
        <w:t xml:space="preserve"> территориальных зон, на которые не распространяются градостроительные регламенты,</w:t>
      </w:r>
      <w:r w:rsidRPr="00A96F71">
        <w:rPr>
          <w:rFonts w:ascii="Times New Roman" w:hAnsi="Times New Roman" w:cs="Times New Roman"/>
          <w:sz w:val="24"/>
          <w:szCs w:val="24"/>
        </w:rPr>
        <w:t xml:space="preserve">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зданий, строений, сооружений,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 не подлежат установлению.</w:t>
      </w:r>
      <w:r w:rsidR="00502396">
        <w:rPr>
          <w:rFonts w:ascii="Times New Roman" w:hAnsi="Times New Roman" w:cs="Times New Roman"/>
          <w:sz w:val="24"/>
          <w:szCs w:val="24"/>
        </w:rPr>
        <w:t>»</w:t>
      </w:r>
    </w:p>
    <w:p w:rsidR="002460FE" w:rsidRDefault="002460FE" w:rsidP="002460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0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.10 В Разделе</w:t>
      </w:r>
      <w:r w:rsidRPr="00246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46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 ст. 6</w:t>
      </w:r>
      <w:r w:rsidRPr="002460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пронумеровать как «ст. 6</w:t>
      </w:r>
      <w:r w:rsidRPr="002460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и далее нумерацию откорректировать</w:t>
      </w:r>
      <w:r w:rsidR="00502396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>бзац ст. 6</w:t>
      </w:r>
      <w:r w:rsidRPr="002460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460FE" w:rsidRPr="00A96F71" w:rsidRDefault="002460FE" w:rsidP="002460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>«Предельные размеры земельных участков</w:t>
      </w:r>
      <w:r w:rsidR="00CF5460">
        <w:rPr>
          <w:rFonts w:ascii="Times New Roman" w:hAnsi="Times New Roman" w:cs="Times New Roman"/>
          <w:sz w:val="24"/>
          <w:szCs w:val="24"/>
        </w:rPr>
        <w:t>.</w:t>
      </w:r>
    </w:p>
    <w:p w:rsidR="00B86DB6" w:rsidRPr="00B86DB6" w:rsidRDefault="002460FE" w:rsidP="005023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F71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</w:t>
      </w:r>
      <w:r w:rsidR="00CF5460">
        <w:rPr>
          <w:rFonts w:ascii="Times New Roman" w:hAnsi="Times New Roman" w:cs="Times New Roman"/>
          <w:sz w:val="24"/>
          <w:szCs w:val="24"/>
        </w:rPr>
        <w:t xml:space="preserve"> территорий, для которых не устанавливаются градостроительные регламенты</w:t>
      </w:r>
      <w:r w:rsidRPr="00A96F71">
        <w:rPr>
          <w:rFonts w:ascii="Times New Roman" w:hAnsi="Times New Roman" w:cs="Times New Roman"/>
          <w:sz w:val="24"/>
          <w:szCs w:val="24"/>
        </w:rPr>
        <w:t>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зданий, строений, сооружений,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</w:t>
      </w:r>
      <w:r w:rsidR="00C668A2">
        <w:rPr>
          <w:rFonts w:ascii="Times New Roman" w:hAnsi="Times New Roman" w:cs="Times New Roman"/>
          <w:sz w:val="24"/>
          <w:szCs w:val="24"/>
        </w:rPr>
        <w:t xml:space="preserve">ей площади земельного участка, </w:t>
      </w:r>
      <w:r w:rsidRPr="00A96F71">
        <w:rPr>
          <w:rFonts w:ascii="Times New Roman" w:hAnsi="Times New Roman" w:cs="Times New Roman"/>
          <w:sz w:val="24"/>
          <w:szCs w:val="24"/>
        </w:rPr>
        <w:t>не подлежат установлению.</w:t>
      </w:r>
      <w:r w:rsidR="00502396">
        <w:rPr>
          <w:rFonts w:ascii="Times New Roman" w:hAnsi="Times New Roman" w:cs="Times New Roman"/>
          <w:sz w:val="24"/>
          <w:szCs w:val="24"/>
        </w:rPr>
        <w:t>»</w:t>
      </w:r>
    </w:p>
    <w:p w:rsidR="00B86DB6" w:rsidRDefault="00B86DB6" w:rsidP="00B86DB6">
      <w:pPr>
        <w:pStyle w:val="a3"/>
        <w:autoSpaceDN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730C5" w:rsidRPr="00FB6612" w:rsidRDefault="00E730C5" w:rsidP="00FB6612">
      <w:pPr>
        <w:pStyle w:val="a3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12"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опубликования.</w:t>
      </w:r>
    </w:p>
    <w:p w:rsidR="00E730C5" w:rsidRDefault="00E730C5" w:rsidP="00E730C5">
      <w:pPr>
        <w:pStyle w:val="a9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730C5" w:rsidRDefault="00E730C5" w:rsidP="00E730C5">
      <w:pPr>
        <w:pStyle w:val="a9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730C5" w:rsidRDefault="00E730C5" w:rsidP="00E730C5">
      <w:pPr>
        <w:pStyle w:val="a9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730C5" w:rsidRDefault="00E730C5" w:rsidP="00E730C5">
      <w:pPr>
        <w:pStyle w:val="a9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16CDC" w:rsidRPr="00216CDC" w:rsidRDefault="00216CDC" w:rsidP="00216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CDC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216CDC">
        <w:rPr>
          <w:rFonts w:ascii="Times New Roman" w:hAnsi="Times New Roman" w:cs="Times New Roman"/>
          <w:b/>
          <w:sz w:val="24"/>
          <w:szCs w:val="24"/>
        </w:rPr>
        <w:t>Хатангского</w:t>
      </w:r>
      <w:proofErr w:type="spellEnd"/>
      <w:r w:rsidRPr="00216CD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Глава</w:t>
      </w:r>
      <w:r w:rsidRPr="00216CD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16CDC" w:rsidRPr="00216CDC" w:rsidRDefault="00216CDC" w:rsidP="00216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CDC">
        <w:rPr>
          <w:rFonts w:ascii="Times New Roman" w:hAnsi="Times New Roman" w:cs="Times New Roman"/>
          <w:b/>
          <w:sz w:val="24"/>
          <w:szCs w:val="24"/>
        </w:rPr>
        <w:t>сельского Совета депутатов                                        Хатанга</w:t>
      </w:r>
    </w:p>
    <w:p w:rsidR="00216CDC" w:rsidRPr="00216CDC" w:rsidRDefault="00216CDC" w:rsidP="00216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CDC" w:rsidRPr="00216CDC" w:rsidRDefault="00216CDC" w:rsidP="00216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6B5" w:rsidRDefault="004A48CF" w:rsidP="00216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bookmarkStart w:id="0" w:name="_GoBack"/>
      <w:bookmarkEnd w:id="0"/>
      <w:r w:rsidR="00216CDC" w:rsidRPr="00216CDC">
        <w:rPr>
          <w:rFonts w:ascii="Times New Roman" w:hAnsi="Times New Roman" w:cs="Times New Roman"/>
          <w:b/>
          <w:sz w:val="24"/>
          <w:szCs w:val="24"/>
        </w:rPr>
        <w:t xml:space="preserve">М.Ю. </w:t>
      </w:r>
      <w:proofErr w:type="spellStart"/>
      <w:r w:rsidR="00216CDC" w:rsidRPr="00216CDC">
        <w:rPr>
          <w:rFonts w:ascii="Times New Roman" w:hAnsi="Times New Roman" w:cs="Times New Roman"/>
          <w:b/>
          <w:sz w:val="24"/>
          <w:szCs w:val="24"/>
        </w:rPr>
        <w:t>Чарду</w:t>
      </w:r>
      <w:proofErr w:type="spellEnd"/>
      <w:r w:rsidR="00216CDC" w:rsidRPr="00216C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216CDC">
        <w:rPr>
          <w:rFonts w:ascii="Times New Roman" w:hAnsi="Times New Roman" w:cs="Times New Roman"/>
          <w:b/>
          <w:sz w:val="24"/>
          <w:szCs w:val="24"/>
        </w:rPr>
        <w:t xml:space="preserve">                       А.В. Кулешов</w:t>
      </w:r>
    </w:p>
    <w:sectPr w:rsidR="00BB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6AF9"/>
    <w:multiLevelType w:val="multilevel"/>
    <w:tmpl w:val="56F8D5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2B604D"/>
    <w:multiLevelType w:val="hybridMultilevel"/>
    <w:tmpl w:val="50F2E5A6"/>
    <w:lvl w:ilvl="0" w:tplc="ECBC6A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C14920"/>
    <w:multiLevelType w:val="multilevel"/>
    <w:tmpl w:val="0B2AC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D0841EF"/>
    <w:multiLevelType w:val="multilevel"/>
    <w:tmpl w:val="571E6CDC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4"/>
      <w:numFmt w:val="decimal"/>
      <w:isLgl/>
      <w:lvlText w:val="%1.%2."/>
      <w:lvlJc w:val="left"/>
      <w:pPr>
        <w:ind w:left="1260" w:hanging="54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464" w:hanging="72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1848" w:hanging="1080"/>
      </w:pPr>
    </w:lvl>
    <w:lvl w:ilvl="6">
      <w:start w:val="1"/>
      <w:numFmt w:val="decimal"/>
      <w:isLgl/>
      <w:lvlText w:val="%1.%2.%3.%4.%5.%6.%7."/>
      <w:lvlJc w:val="left"/>
      <w:pPr>
        <w:ind w:left="2220" w:hanging="1440"/>
      </w:p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</w:lvl>
  </w:abstractNum>
  <w:abstractNum w:abstractNumId="4">
    <w:nsid w:val="3C6E06C3"/>
    <w:multiLevelType w:val="hybridMultilevel"/>
    <w:tmpl w:val="B0E0F548"/>
    <w:lvl w:ilvl="0" w:tplc="E3968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D3960"/>
    <w:multiLevelType w:val="hybridMultilevel"/>
    <w:tmpl w:val="B7BAF616"/>
    <w:lvl w:ilvl="0" w:tplc="69988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0A4429"/>
    <w:multiLevelType w:val="hybridMultilevel"/>
    <w:tmpl w:val="354CFFDC"/>
    <w:lvl w:ilvl="0" w:tplc="EEDE7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960CE5"/>
    <w:multiLevelType w:val="hybridMultilevel"/>
    <w:tmpl w:val="1806FF88"/>
    <w:lvl w:ilvl="0" w:tplc="1D2CA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9A"/>
    <w:rsid w:val="00022CFD"/>
    <w:rsid w:val="0002534F"/>
    <w:rsid w:val="0009449A"/>
    <w:rsid w:val="00102263"/>
    <w:rsid w:val="001164F7"/>
    <w:rsid w:val="001E6C15"/>
    <w:rsid w:val="00216CDC"/>
    <w:rsid w:val="002460FE"/>
    <w:rsid w:val="003B4763"/>
    <w:rsid w:val="004A48CF"/>
    <w:rsid w:val="00502396"/>
    <w:rsid w:val="005035DC"/>
    <w:rsid w:val="0056777C"/>
    <w:rsid w:val="00612458"/>
    <w:rsid w:val="00697A57"/>
    <w:rsid w:val="006F049A"/>
    <w:rsid w:val="00843736"/>
    <w:rsid w:val="008447D6"/>
    <w:rsid w:val="00873351"/>
    <w:rsid w:val="008919EE"/>
    <w:rsid w:val="00A96F71"/>
    <w:rsid w:val="00B86DB6"/>
    <w:rsid w:val="00BB26B5"/>
    <w:rsid w:val="00C04969"/>
    <w:rsid w:val="00C51C27"/>
    <w:rsid w:val="00C668A2"/>
    <w:rsid w:val="00C8257F"/>
    <w:rsid w:val="00CF5460"/>
    <w:rsid w:val="00E02627"/>
    <w:rsid w:val="00E11FC0"/>
    <w:rsid w:val="00E50A4C"/>
    <w:rsid w:val="00E52FC9"/>
    <w:rsid w:val="00E730C5"/>
    <w:rsid w:val="00FB6612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96E1B-2C11-46DB-ACCC-6099C0AA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63"/>
    <w:pPr>
      <w:ind w:left="720"/>
      <w:contextualSpacing/>
    </w:pPr>
  </w:style>
  <w:style w:type="character" w:styleId="a4">
    <w:name w:val="Hyperlink"/>
    <w:basedOn w:val="a0"/>
    <w:semiHidden/>
    <w:unhideWhenUsed/>
    <w:rsid w:val="00E730C5"/>
    <w:rPr>
      <w:color w:val="0000FF"/>
      <w:u w:val="single"/>
    </w:rPr>
  </w:style>
  <w:style w:type="paragraph" w:styleId="a5">
    <w:name w:val="Title"/>
    <w:basedOn w:val="a"/>
    <w:link w:val="a6"/>
    <w:qFormat/>
    <w:rsid w:val="00E730C5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730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E730C5"/>
    <w:pPr>
      <w:widowControl w:val="0"/>
      <w:spacing w:after="0" w:line="240" w:lineRule="auto"/>
    </w:pPr>
    <w:rPr>
      <w:rFonts w:ascii="MinionCyr-Regular" w:eastAsia="Times New Roman" w:hAnsi="MinionCyr-Regular" w:cs="MinionCyr-Regular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730C5"/>
    <w:rPr>
      <w:rFonts w:ascii="MinionCyr-Regular" w:eastAsia="Times New Roman" w:hAnsi="MinionCyr-Regular" w:cs="MinionCyr-Regular"/>
      <w:sz w:val="28"/>
      <w:szCs w:val="28"/>
      <w:lang w:eastAsia="ru-RU"/>
    </w:rPr>
  </w:style>
  <w:style w:type="paragraph" w:styleId="a9">
    <w:name w:val="No Spacing"/>
    <w:uiPriority w:val="1"/>
    <w:qFormat/>
    <w:rsid w:val="00E730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E73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E730C5"/>
    <w:rPr>
      <w:b/>
      <w:bCs/>
      <w:color w:val="000080"/>
    </w:rPr>
  </w:style>
  <w:style w:type="paragraph" w:styleId="ac">
    <w:name w:val="Balloon Text"/>
    <w:basedOn w:val="a"/>
    <w:link w:val="ad"/>
    <w:uiPriority w:val="99"/>
    <w:semiHidden/>
    <w:unhideWhenUsed/>
    <w:rsid w:val="00844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47D6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8919E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9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Светлана Боллотова</cp:lastModifiedBy>
  <cp:revision>10</cp:revision>
  <cp:lastPrinted>2017-12-13T07:28:00Z</cp:lastPrinted>
  <dcterms:created xsi:type="dcterms:W3CDTF">2017-12-04T10:46:00Z</dcterms:created>
  <dcterms:modified xsi:type="dcterms:W3CDTF">2017-12-22T03:43:00Z</dcterms:modified>
</cp:coreProperties>
</file>