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20C" w:rsidRPr="007759BB" w:rsidRDefault="006F020C" w:rsidP="006F020C">
      <w:pPr>
        <w:pStyle w:val="5"/>
        <w:spacing w:before="0" w:after="0"/>
        <w:jc w:val="center"/>
        <w:rPr>
          <w:color w:val="1F497D" w:themeColor="text2"/>
          <w:sz w:val="24"/>
          <w:szCs w:val="24"/>
        </w:rPr>
      </w:pPr>
      <w:r w:rsidRPr="007759BB">
        <w:rPr>
          <w:noProof/>
          <w:color w:val="1F497D" w:themeColor="text2"/>
          <w:sz w:val="24"/>
          <w:szCs w:val="24"/>
        </w:rPr>
        <w:drawing>
          <wp:inline distT="0" distB="0" distL="0" distR="0" wp14:anchorId="1B374B38" wp14:editId="334D6ECC">
            <wp:extent cx="457200" cy="571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20C" w:rsidRPr="007759BB" w:rsidRDefault="007D5B7E" w:rsidP="007D5B7E">
      <w:pPr>
        <w:tabs>
          <w:tab w:val="center" w:pos="4677"/>
          <w:tab w:val="left" w:pos="7400"/>
        </w:tabs>
        <w:rPr>
          <w:b/>
          <w:color w:val="1F497D" w:themeColor="text2"/>
          <w:sz w:val="20"/>
          <w:szCs w:val="20"/>
        </w:rPr>
      </w:pPr>
      <w:r w:rsidRPr="007759BB">
        <w:rPr>
          <w:b/>
          <w:color w:val="1F497D" w:themeColor="text2"/>
          <w:sz w:val="20"/>
          <w:szCs w:val="20"/>
        </w:rPr>
        <w:tab/>
      </w:r>
      <w:r w:rsidR="006F020C" w:rsidRPr="007759BB">
        <w:rPr>
          <w:b/>
          <w:color w:val="1F497D" w:themeColor="text2"/>
          <w:sz w:val="20"/>
          <w:szCs w:val="20"/>
        </w:rPr>
        <w:t>РОССИЙСКАЯ  ФЕДЕРАЦИЯ</w:t>
      </w:r>
      <w:r w:rsidRPr="007759BB">
        <w:rPr>
          <w:b/>
          <w:color w:val="1F497D" w:themeColor="text2"/>
          <w:sz w:val="20"/>
          <w:szCs w:val="20"/>
        </w:rPr>
        <w:tab/>
      </w:r>
    </w:p>
    <w:p w:rsidR="006F020C" w:rsidRPr="007759BB" w:rsidRDefault="006F020C" w:rsidP="006F020C">
      <w:pPr>
        <w:jc w:val="center"/>
        <w:rPr>
          <w:b/>
          <w:color w:val="1F497D" w:themeColor="text2"/>
          <w:sz w:val="20"/>
          <w:szCs w:val="20"/>
        </w:rPr>
      </w:pPr>
      <w:r w:rsidRPr="007759BB">
        <w:rPr>
          <w:b/>
          <w:color w:val="1F497D" w:themeColor="text2"/>
          <w:sz w:val="20"/>
          <w:szCs w:val="20"/>
        </w:rPr>
        <w:t>КРАСНОЯРСКИЙ КРАЙ</w:t>
      </w:r>
    </w:p>
    <w:p w:rsidR="006F020C" w:rsidRPr="007759BB" w:rsidRDefault="006F020C" w:rsidP="006F020C">
      <w:pPr>
        <w:jc w:val="center"/>
        <w:rPr>
          <w:b/>
          <w:color w:val="1F497D" w:themeColor="text2"/>
          <w:sz w:val="20"/>
          <w:szCs w:val="20"/>
        </w:rPr>
      </w:pPr>
      <w:r w:rsidRPr="007759BB">
        <w:rPr>
          <w:b/>
          <w:color w:val="1F497D" w:themeColor="text2"/>
          <w:sz w:val="20"/>
          <w:szCs w:val="20"/>
        </w:rPr>
        <w:t>ТАЙМЫРСКИЙ ДОЛГАНО-НЕНЕЦКИЙ МУНИЦИПАЛЬНЫЙ РАЙОН</w:t>
      </w:r>
    </w:p>
    <w:p w:rsidR="006F020C" w:rsidRPr="007759BB" w:rsidRDefault="006F020C" w:rsidP="006F020C">
      <w:pPr>
        <w:pBdr>
          <w:bottom w:val="single" w:sz="12" w:space="1" w:color="auto"/>
        </w:pBdr>
        <w:jc w:val="center"/>
        <w:rPr>
          <w:b/>
          <w:color w:val="1F497D" w:themeColor="text2"/>
        </w:rPr>
      </w:pPr>
      <w:r w:rsidRPr="007759BB">
        <w:rPr>
          <w:b/>
          <w:color w:val="1F497D" w:themeColor="text2"/>
        </w:rPr>
        <w:t>ХАТАНГСКИЙ СЕЛЬСКИЙ СОВЕТ ДЕПУТАТОВ</w:t>
      </w:r>
    </w:p>
    <w:p w:rsidR="005E643E" w:rsidRPr="007759BB" w:rsidRDefault="005E643E" w:rsidP="007D5B7E">
      <w:pPr>
        <w:rPr>
          <w:b/>
          <w:bCs/>
          <w:color w:val="1F497D" w:themeColor="text2"/>
        </w:rPr>
      </w:pPr>
    </w:p>
    <w:p w:rsidR="006F020C" w:rsidRPr="007759BB" w:rsidRDefault="006F020C" w:rsidP="006F020C">
      <w:pPr>
        <w:jc w:val="center"/>
        <w:rPr>
          <w:b/>
          <w:bCs/>
          <w:color w:val="1F497D" w:themeColor="text2"/>
        </w:rPr>
      </w:pPr>
      <w:r w:rsidRPr="007759BB">
        <w:rPr>
          <w:b/>
          <w:bCs/>
          <w:color w:val="1F497D" w:themeColor="text2"/>
        </w:rPr>
        <w:t>РЕШЕНИЕ</w:t>
      </w:r>
    </w:p>
    <w:p w:rsidR="007759BB" w:rsidRPr="007759BB" w:rsidRDefault="007759BB" w:rsidP="006F020C">
      <w:pPr>
        <w:jc w:val="center"/>
        <w:rPr>
          <w:b/>
          <w:bCs/>
          <w:color w:val="1F497D" w:themeColor="text2"/>
        </w:rPr>
      </w:pPr>
    </w:p>
    <w:p w:rsidR="006F020C" w:rsidRPr="007759BB" w:rsidRDefault="007759BB" w:rsidP="006F020C">
      <w:pPr>
        <w:pStyle w:val="a3"/>
        <w:rPr>
          <w:color w:val="1F497D" w:themeColor="text2"/>
        </w:rPr>
      </w:pPr>
      <w:r w:rsidRPr="007759BB">
        <w:rPr>
          <w:color w:val="1F497D" w:themeColor="text2"/>
        </w:rPr>
        <w:t>29 декабря</w:t>
      </w:r>
      <w:r w:rsidR="00402F46" w:rsidRPr="007759BB">
        <w:rPr>
          <w:color w:val="1F497D" w:themeColor="text2"/>
        </w:rPr>
        <w:t xml:space="preserve"> </w:t>
      </w:r>
      <w:r w:rsidR="00FF50B2" w:rsidRPr="007759BB">
        <w:rPr>
          <w:color w:val="1F497D" w:themeColor="text2"/>
        </w:rPr>
        <w:t>2016</w:t>
      </w:r>
      <w:r w:rsidR="006F020C" w:rsidRPr="007759BB">
        <w:rPr>
          <w:color w:val="1F497D" w:themeColor="text2"/>
        </w:rPr>
        <w:t xml:space="preserve"> года                                                                  </w:t>
      </w:r>
      <w:r w:rsidR="00F6642B" w:rsidRPr="007759BB">
        <w:rPr>
          <w:color w:val="1F497D" w:themeColor="text2"/>
        </w:rPr>
        <w:t xml:space="preserve">                        </w:t>
      </w:r>
      <w:r w:rsidR="000C20ED" w:rsidRPr="007759BB">
        <w:rPr>
          <w:color w:val="1F497D" w:themeColor="text2"/>
        </w:rPr>
        <w:t xml:space="preserve">   </w:t>
      </w:r>
      <w:r w:rsidR="00402F46" w:rsidRPr="007759BB">
        <w:rPr>
          <w:color w:val="1F497D" w:themeColor="text2"/>
        </w:rPr>
        <w:t xml:space="preserve">  </w:t>
      </w:r>
      <w:r w:rsidR="000C20ED" w:rsidRPr="007759BB">
        <w:rPr>
          <w:color w:val="1F497D" w:themeColor="text2"/>
        </w:rPr>
        <w:t xml:space="preserve"> </w:t>
      </w:r>
      <w:r w:rsidR="006F020C" w:rsidRPr="007759BB">
        <w:rPr>
          <w:color w:val="1F497D" w:themeColor="text2"/>
        </w:rPr>
        <w:t xml:space="preserve">  </w:t>
      </w:r>
      <w:r w:rsidR="000C20ED" w:rsidRPr="007759BB">
        <w:rPr>
          <w:color w:val="1F497D" w:themeColor="text2"/>
        </w:rPr>
        <w:t xml:space="preserve"> </w:t>
      </w:r>
      <w:r w:rsidR="00F6642B" w:rsidRPr="007759BB">
        <w:rPr>
          <w:color w:val="1F497D" w:themeColor="text2"/>
        </w:rPr>
        <w:t xml:space="preserve"> </w:t>
      </w:r>
      <w:r w:rsidR="00DC633E" w:rsidRPr="007759BB">
        <w:rPr>
          <w:color w:val="1F497D" w:themeColor="text2"/>
        </w:rPr>
        <w:t xml:space="preserve">№ </w:t>
      </w:r>
      <w:r w:rsidRPr="007759BB">
        <w:rPr>
          <w:color w:val="1F497D" w:themeColor="text2"/>
        </w:rPr>
        <w:t>235</w:t>
      </w:r>
      <w:r w:rsidR="006F020C" w:rsidRPr="007759BB">
        <w:rPr>
          <w:color w:val="1F497D" w:themeColor="text2"/>
        </w:rPr>
        <w:t>-РС</w:t>
      </w:r>
    </w:p>
    <w:p w:rsidR="006F020C" w:rsidRPr="007759BB" w:rsidRDefault="006F020C" w:rsidP="006F020C">
      <w:pPr>
        <w:rPr>
          <w:color w:val="1F497D" w:themeColor="text2"/>
        </w:rPr>
      </w:pPr>
    </w:p>
    <w:p w:rsidR="006F020C" w:rsidRPr="007759BB" w:rsidRDefault="006F020C" w:rsidP="006F020C">
      <w:pPr>
        <w:pStyle w:val="a3"/>
        <w:rPr>
          <w:color w:val="1F497D" w:themeColor="text2"/>
          <w:sz w:val="22"/>
          <w:szCs w:val="22"/>
        </w:rPr>
      </w:pPr>
    </w:p>
    <w:p w:rsidR="00B3513E" w:rsidRPr="007759BB" w:rsidRDefault="009761AA" w:rsidP="009761AA">
      <w:pPr>
        <w:rPr>
          <w:b/>
          <w:color w:val="1F497D" w:themeColor="text2"/>
          <w:sz w:val="20"/>
          <w:szCs w:val="22"/>
        </w:rPr>
      </w:pPr>
      <w:r w:rsidRPr="007759BB">
        <w:rPr>
          <w:b/>
          <w:color w:val="1F497D" w:themeColor="text2"/>
          <w:sz w:val="20"/>
          <w:szCs w:val="22"/>
        </w:rPr>
        <w:t xml:space="preserve">О внесении изменений в Устав </w:t>
      </w:r>
    </w:p>
    <w:p w:rsidR="00B3513E" w:rsidRPr="007759BB" w:rsidRDefault="009761AA" w:rsidP="009761AA">
      <w:pPr>
        <w:rPr>
          <w:b/>
          <w:color w:val="1F497D" w:themeColor="text2"/>
          <w:sz w:val="20"/>
          <w:szCs w:val="22"/>
        </w:rPr>
      </w:pPr>
      <w:r w:rsidRPr="007759BB">
        <w:rPr>
          <w:b/>
          <w:color w:val="1F497D" w:themeColor="text2"/>
          <w:sz w:val="20"/>
          <w:szCs w:val="22"/>
        </w:rPr>
        <w:t xml:space="preserve">сельского поселения Хатанга в первом </w:t>
      </w:r>
    </w:p>
    <w:p w:rsidR="009761AA" w:rsidRPr="007759BB" w:rsidRDefault="009761AA" w:rsidP="009761AA">
      <w:pPr>
        <w:rPr>
          <w:b/>
          <w:color w:val="1F497D" w:themeColor="text2"/>
          <w:sz w:val="22"/>
        </w:rPr>
      </w:pPr>
      <w:r w:rsidRPr="007759BB">
        <w:rPr>
          <w:b/>
          <w:color w:val="1F497D" w:themeColor="text2"/>
          <w:sz w:val="20"/>
          <w:szCs w:val="22"/>
        </w:rPr>
        <w:t>чтении и назначении публичных слушаний</w:t>
      </w:r>
    </w:p>
    <w:p w:rsidR="009761AA" w:rsidRPr="007759BB" w:rsidRDefault="009761AA" w:rsidP="009761AA">
      <w:pPr>
        <w:pStyle w:val="a3"/>
        <w:rPr>
          <w:b w:val="0"/>
          <w:color w:val="1F497D" w:themeColor="text2"/>
          <w:sz w:val="22"/>
        </w:rPr>
      </w:pPr>
    </w:p>
    <w:p w:rsidR="009761AA" w:rsidRPr="007759BB" w:rsidRDefault="009761AA" w:rsidP="009761AA">
      <w:pPr>
        <w:pStyle w:val="a3"/>
        <w:rPr>
          <w:b w:val="0"/>
          <w:color w:val="1F497D" w:themeColor="text2"/>
          <w:sz w:val="22"/>
        </w:rPr>
      </w:pPr>
    </w:p>
    <w:p w:rsidR="000E0B8B" w:rsidRPr="000E0B8B" w:rsidRDefault="009761AA" w:rsidP="000E0B8B">
      <w:pPr>
        <w:jc w:val="both"/>
        <w:rPr>
          <w:bCs/>
          <w:color w:val="1F497D" w:themeColor="text2"/>
          <w:sz w:val="22"/>
        </w:rPr>
      </w:pPr>
      <w:r w:rsidRPr="007759BB">
        <w:rPr>
          <w:color w:val="1F497D" w:themeColor="text2"/>
          <w:sz w:val="18"/>
          <w:szCs w:val="20"/>
        </w:rPr>
        <w:tab/>
      </w:r>
      <w:proofErr w:type="gramStart"/>
      <w:r w:rsidR="000E0B8B" w:rsidRPr="000E0B8B">
        <w:rPr>
          <w:color w:val="1F497D" w:themeColor="text2"/>
          <w:sz w:val="22"/>
        </w:rPr>
        <w:t xml:space="preserve">В целях приведения Устава сельского поселения Хатанга в соответствие с Федеральным законом «Об общих принципах организации местного самоуправления в Российской Федерации» от 06.10.2003 № 131-ФЗ (в редакции по состоянию на 28.11.2015), Законом Красноярского края от 15.10.2015 № 9-3724 «О закреплении вопросов местного значения за сельскими поселениями Красноярского края» руководствуясь ст. 27 Устава сельского поселения Хатанга, </w:t>
      </w:r>
      <w:proofErr w:type="spellStart"/>
      <w:r w:rsidR="000E0B8B" w:rsidRPr="000E0B8B">
        <w:rPr>
          <w:color w:val="1F497D" w:themeColor="text2"/>
          <w:sz w:val="22"/>
        </w:rPr>
        <w:t>Хатангский</w:t>
      </w:r>
      <w:proofErr w:type="spellEnd"/>
      <w:r w:rsidR="000E0B8B" w:rsidRPr="000E0B8B">
        <w:rPr>
          <w:color w:val="1F497D" w:themeColor="text2"/>
          <w:sz w:val="22"/>
        </w:rPr>
        <w:t xml:space="preserve"> сельский Совет депутатов</w:t>
      </w:r>
      <w:proofErr w:type="gramEnd"/>
    </w:p>
    <w:p w:rsidR="000E0B8B" w:rsidRPr="000E0B8B" w:rsidRDefault="000E0B8B" w:rsidP="000E0B8B">
      <w:pPr>
        <w:pStyle w:val="a3"/>
        <w:rPr>
          <w:bCs w:val="0"/>
          <w:color w:val="1F497D" w:themeColor="text2"/>
          <w:sz w:val="22"/>
          <w:szCs w:val="28"/>
        </w:rPr>
      </w:pPr>
    </w:p>
    <w:p w:rsidR="000E0B8B" w:rsidRPr="000E0B8B" w:rsidRDefault="000E0B8B" w:rsidP="000E0B8B">
      <w:pPr>
        <w:pStyle w:val="a3"/>
        <w:rPr>
          <w:bCs w:val="0"/>
          <w:color w:val="1F497D" w:themeColor="text2"/>
          <w:sz w:val="22"/>
          <w:szCs w:val="28"/>
        </w:rPr>
      </w:pPr>
      <w:r w:rsidRPr="000E0B8B">
        <w:rPr>
          <w:bCs w:val="0"/>
          <w:color w:val="1F497D" w:themeColor="text2"/>
          <w:sz w:val="22"/>
          <w:szCs w:val="28"/>
        </w:rPr>
        <w:t>РЕШИЛ:</w:t>
      </w:r>
    </w:p>
    <w:p w:rsidR="000E0B8B" w:rsidRPr="000E0B8B" w:rsidRDefault="000E0B8B" w:rsidP="000E0B8B">
      <w:pPr>
        <w:pStyle w:val="a3"/>
        <w:rPr>
          <w:bCs w:val="0"/>
          <w:color w:val="1F497D" w:themeColor="text2"/>
          <w:sz w:val="22"/>
          <w:szCs w:val="28"/>
        </w:rPr>
      </w:pPr>
      <w:r w:rsidRPr="000E0B8B">
        <w:rPr>
          <w:bCs w:val="0"/>
          <w:color w:val="1F497D" w:themeColor="text2"/>
          <w:sz w:val="22"/>
          <w:szCs w:val="28"/>
        </w:rPr>
        <w:t xml:space="preserve"> </w:t>
      </w:r>
    </w:p>
    <w:p w:rsidR="000E0B8B" w:rsidRPr="000E0B8B" w:rsidRDefault="000E0B8B" w:rsidP="000E0B8B">
      <w:pPr>
        <w:ind w:firstLine="708"/>
        <w:jc w:val="both"/>
        <w:rPr>
          <w:color w:val="1F497D" w:themeColor="text2"/>
          <w:sz w:val="22"/>
        </w:rPr>
      </w:pPr>
      <w:r w:rsidRPr="000E0B8B">
        <w:rPr>
          <w:color w:val="1F497D" w:themeColor="text2"/>
          <w:sz w:val="22"/>
        </w:rPr>
        <w:t xml:space="preserve">1. </w:t>
      </w:r>
      <w:proofErr w:type="gramStart"/>
      <w:r w:rsidRPr="000E0B8B">
        <w:rPr>
          <w:color w:val="1F497D" w:themeColor="text2"/>
          <w:sz w:val="22"/>
        </w:rPr>
        <w:t>Принять в первом чтении следующие изменения и дополнения в Устав сельского поселения Хатанга, утверждённый Решением Совета сельского поселения Хатанга от 27.12.2005 № 29-РС (в редакции Решений Хатангского сельского Совета депутатов от 30.10.2006  № 67-РС, от 14.04.2007 № 100-РС, от 28.03.2008 № 161-РС, от 01.06.2009 № 55-РС, от 02.11.2009 № 66-РС, от 19.07.2010 № 120-РС, от 02.11.2010 № 130-РС и от 29.03.2011 № 163-РС, от 23.12.2011 № 05-РС, от 29.06.2012 № 40-РС</w:t>
      </w:r>
      <w:proofErr w:type="gramEnd"/>
      <w:r w:rsidRPr="000E0B8B">
        <w:rPr>
          <w:color w:val="1F497D" w:themeColor="text2"/>
          <w:sz w:val="22"/>
        </w:rPr>
        <w:t xml:space="preserve">, от 22.12.2012 № 61-РС, от 20.05.2013 № 85-РС, от 24.12.2013 № 120-РС, от 25.11.2014 №166-РС, от 11.08.2015 № 210-РС) и </w:t>
      </w:r>
      <w:proofErr w:type="gramStart"/>
      <w:r w:rsidRPr="000E0B8B">
        <w:rPr>
          <w:color w:val="1F497D" w:themeColor="text2"/>
          <w:sz w:val="22"/>
        </w:rPr>
        <w:t>зарегистрированный</w:t>
      </w:r>
      <w:proofErr w:type="gramEnd"/>
      <w:r w:rsidRPr="000E0B8B">
        <w:rPr>
          <w:color w:val="1F497D" w:themeColor="text2"/>
          <w:sz w:val="22"/>
        </w:rPr>
        <w:t xml:space="preserve"> Главным управлением Министерства юстиции Российской Федерации по Сибирскому федеральному округу 30 января 2006 года № </w:t>
      </w:r>
      <w:r w:rsidRPr="000E0B8B">
        <w:rPr>
          <w:color w:val="1F497D" w:themeColor="text2"/>
          <w:sz w:val="22"/>
          <w:lang w:val="en-US"/>
        </w:rPr>
        <w:t>RU</w:t>
      </w:r>
      <w:r w:rsidRPr="000E0B8B">
        <w:rPr>
          <w:color w:val="1F497D" w:themeColor="text2"/>
          <w:sz w:val="22"/>
        </w:rPr>
        <w:t xml:space="preserve"> 845013022006001:  </w:t>
      </w:r>
    </w:p>
    <w:p w:rsidR="000E0B8B" w:rsidRPr="000E0B8B" w:rsidRDefault="000E0B8B" w:rsidP="000E0B8B">
      <w:pPr>
        <w:ind w:firstLine="708"/>
        <w:jc w:val="both"/>
        <w:rPr>
          <w:color w:val="1F497D" w:themeColor="text2"/>
          <w:sz w:val="22"/>
        </w:rPr>
      </w:pPr>
    </w:p>
    <w:p w:rsidR="000E0B8B" w:rsidRPr="000E0B8B" w:rsidRDefault="000E0B8B" w:rsidP="000E0B8B">
      <w:pPr>
        <w:ind w:firstLine="708"/>
        <w:jc w:val="both"/>
        <w:rPr>
          <w:color w:val="1F497D" w:themeColor="text2"/>
          <w:sz w:val="22"/>
        </w:rPr>
      </w:pPr>
      <w:r w:rsidRPr="000E0B8B">
        <w:rPr>
          <w:color w:val="1F497D" w:themeColor="text2"/>
          <w:sz w:val="22"/>
        </w:rPr>
        <w:t xml:space="preserve">1) </w:t>
      </w:r>
      <w:r w:rsidRPr="000E0B8B">
        <w:rPr>
          <w:b/>
          <w:color w:val="1F497D" w:themeColor="text2"/>
          <w:sz w:val="22"/>
        </w:rPr>
        <w:t>часть 1</w:t>
      </w:r>
      <w:r w:rsidRPr="000E0B8B">
        <w:rPr>
          <w:color w:val="1F497D" w:themeColor="text2"/>
          <w:sz w:val="22"/>
        </w:rPr>
        <w:t xml:space="preserve">  </w:t>
      </w:r>
      <w:r w:rsidRPr="000E0B8B">
        <w:rPr>
          <w:b/>
          <w:color w:val="1F497D" w:themeColor="text2"/>
          <w:sz w:val="22"/>
        </w:rPr>
        <w:t xml:space="preserve">статьи 7 </w:t>
      </w:r>
      <w:r w:rsidRPr="000E0B8B">
        <w:rPr>
          <w:color w:val="1F497D" w:themeColor="text2"/>
          <w:sz w:val="22"/>
        </w:rPr>
        <w:t>изложить в следующей редакции:</w:t>
      </w:r>
    </w:p>
    <w:p w:rsidR="000E0B8B" w:rsidRPr="000E0B8B" w:rsidRDefault="000E0B8B" w:rsidP="000E0B8B">
      <w:pPr>
        <w:pStyle w:val="a8"/>
        <w:spacing w:after="0"/>
        <w:ind w:left="0"/>
        <w:rPr>
          <w:bCs/>
          <w:color w:val="1F497D" w:themeColor="text2"/>
          <w:sz w:val="22"/>
        </w:rPr>
      </w:pPr>
      <w:r w:rsidRPr="000E0B8B">
        <w:rPr>
          <w:bCs/>
          <w:color w:val="1F497D" w:themeColor="text2"/>
          <w:sz w:val="18"/>
        </w:rPr>
        <w:t xml:space="preserve">           </w:t>
      </w:r>
      <w:r w:rsidRPr="000E0B8B">
        <w:rPr>
          <w:bCs/>
          <w:color w:val="1F497D" w:themeColor="text2"/>
          <w:sz w:val="22"/>
        </w:rPr>
        <w:t>«1. К вопросам местного значения поселения относятся:</w:t>
      </w:r>
    </w:p>
    <w:p w:rsidR="000E0B8B" w:rsidRPr="000E0B8B" w:rsidRDefault="000E0B8B" w:rsidP="000E0B8B">
      <w:pPr>
        <w:pStyle w:val="a8"/>
        <w:spacing w:after="0"/>
        <w:ind w:left="0"/>
        <w:jc w:val="both"/>
        <w:rPr>
          <w:bCs/>
          <w:color w:val="1F497D" w:themeColor="text2"/>
          <w:sz w:val="22"/>
        </w:rPr>
      </w:pPr>
      <w:r w:rsidRPr="000E0B8B">
        <w:rPr>
          <w:bCs/>
          <w:color w:val="1F497D" w:themeColor="text2"/>
          <w:sz w:val="22"/>
        </w:rPr>
        <w:t xml:space="preserve">        </w:t>
      </w:r>
      <w:r w:rsidRPr="000E0B8B">
        <w:rPr>
          <w:rFonts w:eastAsiaTheme="minorHAnsi"/>
          <w:color w:val="1F497D" w:themeColor="text2"/>
          <w:sz w:val="22"/>
          <w:lang w:eastAsia="en-US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0E0B8B">
        <w:rPr>
          <w:rFonts w:eastAsiaTheme="minorHAnsi"/>
          <w:color w:val="1F497D" w:themeColor="text2"/>
          <w:sz w:val="22"/>
          <w:lang w:eastAsia="en-US"/>
        </w:rPr>
        <w:t>контроля за</w:t>
      </w:r>
      <w:proofErr w:type="gramEnd"/>
      <w:r w:rsidRPr="000E0B8B">
        <w:rPr>
          <w:rFonts w:eastAsiaTheme="minorHAnsi"/>
          <w:color w:val="1F497D" w:themeColor="text2"/>
          <w:sz w:val="22"/>
          <w:lang w:eastAsia="en-US"/>
        </w:rPr>
        <w:t xml:space="preserve"> его исполнением, составление и утверждение отчета об исполнении бюджета поселения;</w:t>
      </w:r>
    </w:p>
    <w:p w:rsidR="000E0B8B" w:rsidRPr="000E0B8B" w:rsidRDefault="000E0B8B" w:rsidP="000E0B8B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1F497D" w:themeColor="text2"/>
          <w:sz w:val="22"/>
          <w:lang w:eastAsia="en-US"/>
        </w:rPr>
      </w:pPr>
      <w:r w:rsidRPr="000E0B8B">
        <w:rPr>
          <w:rFonts w:eastAsiaTheme="minorHAnsi"/>
          <w:color w:val="1F497D" w:themeColor="text2"/>
          <w:sz w:val="22"/>
          <w:lang w:eastAsia="en-US"/>
        </w:rPr>
        <w:t>2) установление, изменение и отмена местных налогов и сборов поселения;</w:t>
      </w:r>
    </w:p>
    <w:p w:rsidR="000E0B8B" w:rsidRPr="000E0B8B" w:rsidRDefault="000E0B8B" w:rsidP="000E0B8B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1F497D" w:themeColor="text2"/>
          <w:sz w:val="22"/>
          <w:lang w:eastAsia="en-US"/>
        </w:rPr>
      </w:pPr>
      <w:r w:rsidRPr="000E0B8B">
        <w:rPr>
          <w:rFonts w:eastAsiaTheme="minorHAnsi"/>
          <w:color w:val="1F497D" w:themeColor="text2"/>
          <w:sz w:val="22"/>
          <w:lang w:eastAsia="en-US"/>
        </w:rPr>
        <w:t>3) владение, пользование и распоряжение имуществом, находящимся в муниципальной собственности поселения;</w:t>
      </w:r>
    </w:p>
    <w:p w:rsidR="000E0B8B" w:rsidRPr="000E0B8B" w:rsidRDefault="000E0B8B" w:rsidP="000E0B8B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1F497D" w:themeColor="text2"/>
          <w:sz w:val="22"/>
          <w:lang w:eastAsia="en-US"/>
        </w:rPr>
      </w:pPr>
      <w:r w:rsidRPr="000E0B8B">
        <w:rPr>
          <w:rFonts w:eastAsiaTheme="minorHAnsi"/>
          <w:color w:val="1F497D" w:themeColor="text2"/>
          <w:sz w:val="22"/>
          <w:lang w:eastAsia="en-US"/>
        </w:rPr>
        <w:t>4) обеспечение первичных мер пожарной безопасности в границах населенных пунктов поселения;</w:t>
      </w:r>
    </w:p>
    <w:p w:rsidR="000E0B8B" w:rsidRPr="000E0B8B" w:rsidRDefault="000E0B8B" w:rsidP="000E0B8B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1F497D" w:themeColor="text2"/>
          <w:sz w:val="22"/>
          <w:lang w:eastAsia="en-US"/>
        </w:rPr>
      </w:pPr>
      <w:r w:rsidRPr="000E0B8B">
        <w:rPr>
          <w:rFonts w:eastAsiaTheme="minorHAnsi"/>
          <w:color w:val="1F497D" w:themeColor="text2"/>
          <w:sz w:val="22"/>
          <w:lang w:eastAsia="en-US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0E0B8B" w:rsidRPr="000E0B8B" w:rsidRDefault="000E0B8B" w:rsidP="000E0B8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Cs/>
          <w:color w:val="1F497D" w:themeColor="text2"/>
          <w:sz w:val="22"/>
          <w:lang w:eastAsia="en-US"/>
        </w:rPr>
      </w:pPr>
      <w:r w:rsidRPr="000E0B8B">
        <w:rPr>
          <w:rFonts w:eastAsiaTheme="minorHAnsi"/>
          <w:bCs/>
          <w:iCs/>
          <w:color w:val="1F497D" w:themeColor="text2"/>
          <w:sz w:val="22"/>
          <w:lang w:eastAsia="en-US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0E0B8B" w:rsidRPr="000E0B8B" w:rsidRDefault="000E0B8B" w:rsidP="000E0B8B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1F497D" w:themeColor="text2"/>
          <w:sz w:val="22"/>
          <w:lang w:eastAsia="en-US"/>
        </w:rPr>
      </w:pPr>
      <w:r w:rsidRPr="000E0B8B">
        <w:rPr>
          <w:rFonts w:eastAsiaTheme="minorHAnsi"/>
          <w:color w:val="1F497D" w:themeColor="text2"/>
          <w:sz w:val="22"/>
          <w:lang w:eastAsia="en-US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0E0B8B" w:rsidRPr="000E0B8B" w:rsidRDefault="000E0B8B" w:rsidP="000E0B8B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1F497D" w:themeColor="text2"/>
          <w:sz w:val="22"/>
          <w:lang w:eastAsia="en-US"/>
        </w:rPr>
      </w:pPr>
      <w:r w:rsidRPr="000E0B8B">
        <w:rPr>
          <w:rFonts w:eastAsiaTheme="minorHAnsi"/>
          <w:color w:val="1F497D" w:themeColor="text2"/>
          <w:sz w:val="22"/>
          <w:lang w:eastAsia="en-US"/>
        </w:rPr>
        <w:t>8) формирование архивных фондов поселения;</w:t>
      </w:r>
    </w:p>
    <w:p w:rsidR="000E0B8B" w:rsidRPr="000E0B8B" w:rsidRDefault="000E0B8B" w:rsidP="000E0B8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1F497D" w:themeColor="text2"/>
          <w:sz w:val="22"/>
          <w:szCs w:val="24"/>
          <w:lang w:eastAsia="en-US"/>
        </w:rPr>
      </w:pPr>
      <w:r w:rsidRPr="000E0B8B">
        <w:rPr>
          <w:rFonts w:ascii="Times New Roman" w:eastAsiaTheme="minorHAnsi" w:hAnsi="Times New Roman" w:cs="Times New Roman"/>
          <w:color w:val="1F497D" w:themeColor="text2"/>
          <w:sz w:val="22"/>
          <w:szCs w:val="24"/>
          <w:lang w:eastAsia="en-US"/>
        </w:rPr>
        <w:t xml:space="preserve">9) утверждение правил благоустройства территории поселения, </w:t>
      </w:r>
      <w:proofErr w:type="gramStart"/>
      <w:r w:rsidRPr="000E0B8B">
        <w:rPr>
          <w:rFonts w:ascii="Times New Roman" w:eastAsiaTheme="minorHAnsi" w:hAnsi="Times New Roman" w:cs="Times New Roman"/>
          <w:color w:val="1F497D" w:themeColor="text2"/>
          <w:sz w:val="22"/>
          <w:szCs w:val="24"/>
          <w:lang w:eastAsia="en-US"/>
        </w:rPr>
        <w:t>устанавливающих</w:t>
      </w:r>
      <w:proofErr w:type="gramEnd"/>
      <w:r w:rsidRPr="000E0B8B">
        <w:rPr>
          <w:rFonts w:ascii="Times New Roman" w:eastAsiaTheme="minorHAnsi" w:hAnsi="Times New Roman" w:cs="Times New Roman"/>
          <w:color w:val="1F497D" w:themeColor="text2"/>
          <w:sz w:val="22"/>
          <w:szCs w:val="24"/>
          <w:lang w:eastAsia="en-US"/>
        </w:rPr>
        <w:t xml:space="preserve"> в том </w:t>
      </w:r>
      <w:r w:rsidRPr="000E0B8B">
        <w:rPr>
          <w:rFonts w:ascii="Times New Roman" w:eastAsiaTheme="minorHAnsi" w:hAnsi="Times New Roman" w:cs="Times New Roman"/>
          <w:color w:val="1F497D" w:themeColor="text2"/>
          <w:sz w:val="22"/>
          <w:szCs w:val="24"/>
          <w:lang w:eastAsia="en-US"/>
        </w:rPr>
        <w:lastRenderedPageBreak/>
        <w:t>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</w:t>
      </w:r>
    </w:p>
    <w:p w:rsidR="000E0B8B" w:rsidRPr="000E0B8B" w:rsidRDefault="000E0B8B" w:rsidP="000E0B8B">
      <w:pPr>
        <w:autoSpaceDE w:val="0"/>
        <w:autoSpaceDN w:val="0"/>
        <w:adjustRightInd w:val="0"/>
        <w:jc w:val="both"/>
        <w:rPr>
          <w:rFonts w:eastAsiaTheme="minorHAnsi"/>
          <w:color w:val="1F497D" w:themeColor="text2"/>
          <w:sz w:val="22"/>
          <w:lang w:eastAsia="en-US"/>
        </w:rPr>
      </w:pPr>
      <w:r w:rsidRPr="000E0B8B">
        <w:rPr>
          <w:rFonts w:eastAsiaTheme="minorHAnsi"/>
          <w:bCs/>
          <w:iCs/>
          <w:color w:val="1F497D" w:themeColor="text2"/>
          <w:sz w:val="22"/>
          <w:lang w:eastAsia="en-US"/>
        </w:rPr>
        <w:t xml:space="preserve">          </w:t>
      </w:r>
      <w:r w:rsidRPr="000E0B8B">
        <w:rPr>
          <w:rFonts w:eastAsiaTheme="minorHAnsi"/>
          <w:color w:val="1F497D" w:themeColor="text2"/>
          <w:sz w:val="22"/>
          <w:lang w:eastAsia="en-US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0E0B8B" w:rsidRPr="000E0B8B" w:rsidRDefault="000E0B8B" w:rsidP="000E0B8B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1F497D" w:themeColor="text2"/>
          <w:sz w:val="22"/>
          <w:lang w:eastAsia="en-US"/>
        </w:rPr>
      </w:pPr>
      <w:r w:rsidRPr="000E0B8B">
        <w:rPr>
          <w:rFonts w:eastAsiaTheme="minorHAnsi"/>
          <w:color w:val="1F497D" w:themeColor="text2"/>
          <w:sz w:val="22"/>
          <w:lang w:eastAsia="en-US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0E0B8B" w:rsidRPr="000E0B8B" w:rsidRDefault="000E0B8B" w:rsidP="000E0B8B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iCs/>
          <w:color w:val="1F497D" w:themeColor="text2"/>
          <w:sz w:val="22"/>
          <w:lang w:eastAsia="en-US"/>
        </w:rPr>
      </w:pPr>
      <w:r w:rsidRPr="000E0B8B">
        <w:rPr>
          <w:rFonts w:eastAsiaTheme="minorHAnsi"/>
          <w:bCs/>
          <w:iCs/>
          <w:color w:val="1F497D" w:themeColor="text2"/>
          <w:sz w:val="22"/>
          <w:lang w:eastAsia="en-US"/>
        </w:rPr>
        <w:t>12) организация и осуществление мероприятий по работе с детьми и молодежью в поселении;</w:t>
      </w:r>
    </w:p>
    <w:p w:rsidR="000E0B8B" w:rsidRPr="000E0B8B" w:rsidRDefault="000E0B8B" w:rsidP="000E0B8B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1F497D" w:themeColor="text2"/>
          <w:sz w:val="22"/>
          <w:lang w:eastAsia="en-US"/>
        </w:rPr>
      </w:pPr>
      <w:r w:rsidRPr="000E0B8B">
        <w:rPr>
          <w:rFonts w:eastAsiaTheme="minorHAnsi"/>
          <w:color w:val="1F497D" w:themeColor="text2"/>
          <w:sz w:val="22"/>
          <w:lang w:eastAsia="en-US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0E0B8B" w:rsidRPr="000E0B8B" w:rsidRDefault="000E0B8B" w:rsidP="000E0B8B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1F497D" w:themeColor="text2"/>
          <w:sz w:val="22"/>
          <w:lang w:eastAsia="en-US"/>
        </w:rPr>
      </w:pPr>
      <w:r w:rsidRPr="000E0B8B">
        <w:rPr>
          <w:rFonts w:eastAsiaTheme="minorHAnsi"/>
          <w:color w:val="1F497D" w:themeColor="text2"/>
          <w:sz w:val="22"/>
          <w:lang w:eastAsia="en-US"/>
        </w:rPr>
        <w:t>14) организация в границах поселения электро-, тепл</w:t>
      </w:r>
      <w:proofErr w:type="gramStart"/>
      <w:r w:rsidRPr="000E0B8B">
        <w:rPr>
          <w:rFonts w:eastAsiaTheme="minorHAnsi"/>
          <w:color w:val="1F497D" w:themeColor="text2"/>
          <w:sz w:val="22"/>
          <w:lang w:eastAsia="en-US"/>
        </w:rPr>
        <w:t>о-</w:t>
      </w:r>
      <w:proofErr w:type="gramEnd"/>
      <w:r w:rsidRPr="000E0B8B">
        <w:rPr>
          <w:rFonts w:eastAsiaTheme="minorHAnsi"/>
          <w:color w:val="1F497D" w:themeColor="text2"/>
          <w:sz w:val="22"/>
          <w:lang w:eastAsia="en-US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0E0B8B" w:rsidRPr="000E0B8B" w:rsidRDefault="000E0B8B" w:rsidP="000E0B8B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1F497D" w:themeColor="text2"/>
          <w:sz w:val="22"/>
          <w:lang w:eastAsia="en-US"/>
        </w:rPr>
      </w:pPr>
      <w:proofErr w:type="gramStart"/>
      <w:r w:rsidRPr="000E0B8B">
        <w:rPr>
          <w:rFonts w:eastAsiaTheme="minorHAnsi"/>
          <w:color w:val="1F497D" w:themeColor="text2"/>
          <w:sz w:val="22"/>
          <w:lang w:eastAsia="en-US"/>
        </w:rPr>
        <w:t>15)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0E0B8B">
        <w:rPr>
          <w:rFonts w:eastAsiaTheme="minorHAnsi"/>
          <w:color w:val="1F497D" w:themeColor="text2"/>
          <w:sz w:val="22"/>
          <w:lang w:eastAsia="en-US"/>
        </w:rPr>
        <w:t xml:space="preserve"> законодательством Российской Федерации;</w:t>
      </w:r>
    </w:p>
    <w:p w:rsidR="000E0B8B" w:rsidRPr="000E0B8B" w:rsidRDefault="000E0B8B" w:rsidP="000E0B8B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1F497D" w:themeColor="text2"/>
          <w:sz w:val="22"/>
          <w:lang w:eastAsia="en-US"/>
        </w:rPr>
      </w:pPr>
      <w:r w:rsidRPr="000E0B8B">
        <w:rPr>
          <w:rFonts w:eastAsiaTheme="minorHAnsi"/>
          <w:color w:val="1F497D" w:themeColor="text2"/>
          <w:sz w:val="22"/>
          <w:lang w:eastAsia="en-US"/>
        </w:rPr>
        <w:t>16)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0E0B8B" w:rsidRPr="000E0B8B" w:rsidRDefault="000E0B8B" w:rsidP="000E0B8B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1F497D" w:themeColor="text2"/>
          <w:sz w:val="22"/>
          <w:lang w:eastAsia="en-US"/>
        </w:rPr>
      </w:pPr>
      <w:r w:rsidRPr="000E0B8B">
        <w:rPr>
          <w:rFonts w:eastAsiaTheme="minorHAnsi"/>
          <w:color w:val="1F497D" w:themeColor="text2"/>
          <w:sz w:val="22"/>
          <w:lang w:eastAsia="en-US"/>
        </w:rPr>
        <w:t>17)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0E0B8B" w:rsidRPr="000E0B8B" w:rsidRDefault="000E0B8B" w:rsidP="000E0B8B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1F497D" w:themeColor="text2"/>
          <w:sz w:val="22"/>
          <w:lang w:eastAsia="en-US"/>
        </w:rPr>
      </w:pPr>
      <w:r w:rsidRPr="000E0B8B">
        <w:rPr>
          <w:rFonts w:eastAsiaTheme="minorHAnsi"/>
          <w:color w:val="1F497D" w:themeColor="text2"/>
          <w:sz w:val="22"/>
          <w:lang w:eastAsia="en-US"/>
        </w:rPr>
        <w:t>18)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0E0B8B" w:rsidRPr="000E0B8B" w:rsidRDefault="000E0B8B" w:rsidP="000E0B8B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1F497D" w:themeColor="text2"/>
          <w:sz w:val="22"/>
          <w:lang w:eastAsia="en-US"/>
        </w:rPr>
      </w:pPr>
      <w:r w:rsidRPr="000E0B8B">
        <w:rPr>
          <w:rFonts w:eastAsiaTheme="minorHAnsi"/>
          <w:color w:val="1F497D" w:themeColor="text2"/>
          <w:sz w:val="22"/>
          <w:lang w:eastAsia="en-US"/>
        </w:rPr>
        <w:t>19) участие в предупреждении и ликвидации последствий чрезвычайных ситуаций в границах поселения;</w:t>
      </w:r>
    </w:p>
    <w:p w:rsidR="000E0B8B" w:rsidRPr="000E0B8B" w:rsidRDefault="000E0B8B" w:rsidP="000E0B8B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1F497D" w:themeColor="text2"/>
          <w:sz w:val="22"/>
          <w:lang w:eastAsia="en-US"/>
        </w:rPr>
      </w:pPr>
      <w:r w:rsidRPr="000E0B8B">
        <w:rPr>
          <w:rFonts w:eastAsiaTheme="minorHAnsi"/>
          <w:color w:val="1F497D" w:themeColor="text2"/>
          <w:sz w:val="22"/>
          <w:lang w:eastAsia="en-US"/>
        </w:rPr>
        <w:t>20)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0E0B8B" w:rsidRPr="000E0B8B" w:rsidRDefault="000E0B8B" w:rsidP="000E0B8B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1F497D" w:themeColor="text2"/>
          <w:sz w:val="22"/>
          <w:lang w:eastAsia="en-US"/>
        </w:rPr>
      </w:pPr>
      <w:r w:rsidRPr="000E0B8B">
        <w:rPr>
          <w:rFonts w:eastAsiaTheme="minorHAnsi"/>
          <w:color w:val="1F497D" w:themeColor="text2"/>
          <w:sz w:val="22"/>
          <w:lang w:eastAsia="en-US"/>
        </w:rPr>
        <w:t>21)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0E0B8B" w:rsidRPr="000E0B8B" w:rsidRDefault="000E0B8B" w:rsidP="000E0B8B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1F497D" w:themeColor="text2"/>
          <w:sz w:val="22"/>
          <w:lang w:eastAsia="en-US"/>
        </w:rPr>
      </w:pPr>
      <w:r w:rsidRPr="000E0B8B">
        <w:rPr>
          <w:rFonts w:eastAsiaTheme="minorHAnsi"/>
          <w:color w:val="1F497D" w:themeColor="text2"/>
          <w:sz w:val="22"/>
          <w:lang w:eastAsia="en-US"/>
        </w:rPr>
        <w:t>22)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0E0B8B" w:rsidRPr="000E0B8B" w:rsidRDefault="000E0B8B" w:rsidP="000E0B8B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1F497D" w:themeColor="text2"/>
          <w:sz w:val="22"/>
          <w:lang w:eastAsia="en-US"/>
        </w:rPr>
      </w:pPr>
      <w:r w:rsidRPr="000E0B8B">
        <w:rPr>
          <w:rFonts w:eastAsiaTheme="minorHAnsi"/>
          <w:color w:val="1F497D" w:themeColor="text2"/>
          <w:sz w:val="22"/>
          <w:lang w:eastAsia="en-US"/>
        </w:rPr>
        <w:t>23) создание условий для массового отдыха жителей поселения,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0E0B8B" w:rsidRPr="000E0B8B" w:rsidRDefault="000E0B8B" w:rsidP="000E0B8B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1F497D" w:themeColor="text2"/>
          <w:sz w:val="22"/>
          <w:lang w:eastAsia="en-US"/>
        </w:rPr>
      </w:pPr>
      <w:r w:rsidRPr="000E0B8B">
        <w:rPr>
          <w:rFonts w:eastAsiaTheme="minorHAnsi"/>
          <w:color w:val="1F497D" w:themeColor="text2"/>
          <w:sz w:val="22"/>
          <w:lang w:eastAsia="en-US"/>
        </w:rPr>
        <w:t>24)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0E0B8B" w:rsidRPr="000E0B8B" w:rsidRDefault="000E0B8B" w:rsidP="000E0B8B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1F497D" w:themeColor="text2"/>
          <w:sz w:val="22"/>
          <w:lang w:eastAsia="en-US"/>
        </w:rPr>
      </w:pPr>
      <w:r w:rsidRPr="000E0B8B">
        <w:rPr>
          <w:rFonts w:eastAsiaTheme="minorHAnsi"/>
          <w:color w:val="1F497D" w:themeColor="text2"/>
          <w:sz w:val="22"/>
          <w:lang w:eastAsia="en-US"/>
        </w:rPr>
        <w:lastRenderedPageBreak/>
        <w:t>25) организация использования, охраны, защиты, воспроизводства лесов особо охраняемых природных территорий, расположенных в границах населенных пунктов поселения;</w:t>
      </w:r>
    </w:p>
    <w:p w:rsidR="000E0B8B" w:rsidRPr="000E0B8B" w:rsidRDefault="000E0B8B" w:rsidP="000E0B8B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1F497D" w:themeColor="text2"/>
          <w:sz w:val="22"/>
          <w:lang w:eastAsia="en-US"/>
        </w:rPr>
      </w:pPr>
      <w:r w:rsidRPr="000E0B8B">
        <w:rPr>
          <w:rFonts w:eastAsiaTheme="minorHAnsi"/>
          <w:color w:val="1F497D" w:themeColor="text2"/>
          <w:sz w:val="22"/>
          <w:lang w:eastAsia="en-US"/>
        </w:rPr>
        <w:t>26) организация ритуальных услуг и содержание мест захоронения;</w:t>
      </w:r>
    </w:p>
    <w:p w:rsidR="000E0B8B" w:rsidRPr="000E0B8B" w:rsidRDefault="000E0B8B" w:rsidP="000E0B8B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1F497D" w:themeColor="text2"/>
          <w:sz w:val="22"/>
          <w:lang w:eastAsia="en-US"/>
        </w:rPr>
      </w:pPr>
      <w:r w:rsidRPr="000E0B8B">
        <w:rPr>
          <w:rFonts w:eastAsiaTheme="minorHAnsi"/>
          <w:color w:val="1F497D" w:themeColor="text2"/>
          <w:sz w:val="22"/>
          <w:lang w:eastAsia="en-US"/>
        </w:rPr>
        <w:t>27)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0E0B8B" w:rsidRPr="000E0B8B" w:rsidRDefault="000E0B8B" w:rsidP="000E0B8B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1F497D" w:themeColor="text2"/>
          <w:sz w:val="22"/>
          <w:lang w:eastAsia="en-US"/>
        </w:rPr>
      </w:pPr>
      <w:r w:rsidRPr="000E0B8B">
        <w:rPr>
          <w:rFonts w:eastAsiaTheme="minorHAnsi"/>
          <w:color w:val="1F497D" w:themeColor="text2"/>
          <w:sz w:val="22"/>
          <w:lang w:eastAsia="en-US"/>
        </w:rPr>
        <w:t>28) осуществление мероприятий по обеспечению безопасности людей на водных объектах, охране их жизни и здоровья;</w:t>
      </w:r>
    </w:p>
    <w:p w:rsidR="000E0B8B" w:rsidRPr="000E0B8B" w:rsidRDefault="000E0B8B" w:rsidP="000E0B8B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1F497D" w:themeColor="text2"/>
          <w:sz w:val="22"/>
          <w:lang w:eastAsia="en-US"/>
        </w:rPr>
      </w:pPr>
      <w:r w:rsidRPr="000E0B8B">
        <w:rPr>
          <w:rFonts w:eastAsiaTheme="minorHAnsi"/>
          <w:color w:val="1F497D" w:themeColor="text2"/>
          <w:sz w:val="22"/>
          <w:lang w:eastAsia="en-US"/>
        </w:rPr>
        <w:t>29) осуществление муниципального лесного контроля;</w:t>
      </w:r>
    </w:p>
    <w:p w:rsidR="000E0B8B" w:rsidRPr="000E0B8B" w:rsidRDefault="000E0B8B" w:rsidP="000E0B8B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1F497D" w:themeColor="text2"/>
          <w:sz w:val="22"/>
          <w:lang w:eastAsia="en-US"/>
        </w:rPr>
      </w:pPr>
      <w:r w:rsidRPr="000E0B8B">
        <w:rPr>
          <w:rFonts w:eastAsiaTheme="minorHAnsi"/>
          <w:color w:val="1F497D" w:themeColor="text2"/>
          <w:sz w:val="22"/>
          <w:lang w:eastAsia="en-US"/>
        </w:rPr>
        <w:t>30)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0E0B8B" w:rsidRPr="000E0B8B" w:rsidRDefault="000E0B8B" w:rsidP="000E0B8B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1F497D" w:themeColor="text2"/>
          <w:sz w:val="22"/>
          <w:lang w:eastAsia="en-US"/>
        </w:rPr>
      </w:pPr>
      <w:r w:rsidRPr="000E0B8B">
        <w:rPr>
          <w:rFonts w:eastAsiaTheme="minorHAnsi"/>
          <w:color w:val="1F497D" w:themeColor="text2"/>
          <w:sz w:val="22"/>
          <w:lang w:eastAsia="en-US"/>
        </w:rPr>
        <w:t>31)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0E0B8B" w:rsidRPr="000E0B8B" w:rsidRDefault="000E0B8B" w:rsidP="000E0B8B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1F497D" w:themeColor="text2"/>
          <w:sz w:val="22"/>
          <w:lang w:eastAsia="en-US"/>
        </w:rPr>
      </w:pPr>
      <w:r w:rsidRPr="000E0B8B">
        <w:rPr>
          <w:rFonts w:eastAsiaTheme="minorHAnsi"/>
          <w:color w:val="1F497D" w:themeColor="text2"/>
          <w:sz w:val="22"/>
          <w:lang w:eastAsia="en-US"/>
        </w:rPr>
        <w:t xml:space="preserve">32) оказание поддержки социально ориентированным некоммерческим организациям в пределах полномочий, установленных </w:t>
      </w:r>
      <w:hyperlink r:id="rId8" w:history="1">
        <w:r w:rsidRPr="000E0B8B">
          <w:rPr>
            <w:rFonts w:eastAsiaTheme="minorHAnsi"/>
            <w:color w:val="1F497D" w:themeColor="text2"/>
            <w:sz w:val="22"/>
            <w:lang w:eastAsia="en-US"/>
          </w:rPr>
          <w:t>статьями 31.1</w:t>
        </w:r>
      </w:hyperlink>
      <w:r w:rsidRPr="000E0B8B">
        <w:rPr>
          <w:rFonts w:eastAsiaTheme="minorHAnsi"/>
          <w:color w:val="1F497D" w:themeColor="text2"/>
          <w:sz w:val="22"/>
          <w:lang w:eastAsia="en-US"/>
        </w:rPr>
        <w:t xml:space="preserve"> и </w:t>
      </w:r>
      <w:hyperlink r:id="rId9" w:history="1">
        <w:r w:rsidRPr="000E0B8B">
          <w:rPr>
            <w:rFonts w:eastAsiaTheme="minorHAnsi"/>
            <w:color w:val="1F497D" w:themeColor="text2"/>
            <w:sz w:val="22"/>
            <w:lang w:eastAsia="en-US"/>
          </w:rPr>
          <w:t>31.3</w:t>
        </w:r>
      </w:hyperlink>
      <w:r w:rsidRPr="000E0B8B">
        <w:rPr>
          <w:rFonts w:eastAsiaTheme="minorHAnsi"/>
          <w:color w:val="1F497D" w:themeColor="text2"/>
          <w:sz w:val="22"/>
          <w:lang w:eastAsia="en-US"/>
        </w:rPr>
        <w:t xml:space="preserve"> Федерального закона от 12 января 1996 года N 7-ФЗ «О некоммерческих организациях»;</w:t>
      </w:r>
    </w:p>
    <w:p w:rsidR="000E0B8B" w:rsidRPr="000E0B8B" w:rsidRDefault="000E0B8B" w:rsidP="000E0B8B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1F497D" w:themeColor="text2"/>
          <w:sz w:val="22"/>
          <w:lang w:eastAsia="en-US"/>
        </w:rPr>
      </w:pPr>
      <w:r w:rsidRPr="000E0B8B">
        <w:rPr>
          <w:rFonts w:eastAsiaTheme="minorHAnsi"/>
          <w:color w:val="1F497D" w:themeColor="text2"/>
          <w:sz w:val="22"/>
          <w:lang w:eastAsia="en-US"/>
        </w:rPr>
        <w:t>33) осуществление мер по противодействию коррупции в границах поселения;</w:t>
      </w:r>
    </w:p>
    <w:p w:rsidR="000E0B8B" w:rsidRPr="000E0B8B" w:rsidRDefault="000E0B8B" w:rsidP="000E0B8B">
      <w:pPr>
        <w:autoSpaceDE w:val="0"/>
        <w:autoSpaceDN w:val="0"/>
        <w:adjustRightInd w:val="0"/>
        <w:jc w:val="both"/>
        <w:rPr>
          <w:rFonts w:eastAsiaTheme="minorHAnsi"/>
          <w:color w:val="1F497D" w:themeColor="text2"/>
          <w:sz w:val="22"/>
          <w:lang w:eastAsia="en-US"/>
        </w:rPr>
      </w:pPr>
      <w:r w:rsidRPr="000E0B8B">
        <w:rPr>
          <w:rFonts w:eastAsiaTheme="minorHAnsi"/>
          <w:color w:val="1F497D" w:themeColor="text2"/>
          <w:sz w:val="22"/>
          <w:lang w:eastAsia="en-US"/>
        </w:rPr>
        <w:t xml:space="preserve">         34) участие в соответствии с Федеральным </w:t>
      </w:r>
      <w:hyperlink r:id="rId10" w:history="1">
        <w:r w:rsidRPr="000E0B8B">
          <w:rPr>
            <w:rFonts w:eastAsiaTheme="minorHAnsi"/>
            <w:color w:val="1F497D" w:themeColor="text2"/>
            <w:sz w:val="22"/>
            <w:lang w:eastAsia="en-US"/>
          </w:rPr>
          <w:t>законом</w:t>
        </w:r>
      </w:hyperlink>
      <w:r w:rsidRPr="000E0B8B">
        <w:rPr>
          <w:rFonts w:eastAsiaTheme="minorHAnsi"/>
          <w:color w:val="1F497D" w:themeColor="text2"/>
          <w:sz w:val="22"/>
          <w:lang w:eastAsia="en-US"/>
        </w:rPr>
        <w:t xml:space="preserve"> от 24 июля 2007 года N 221-ФЗ «О государственном кадастре недвижимости» в выполнении комплексных кадастровых работ</w:t>
      </w:r>
      <w:proofErr w:type="gramStart"/>
      <w:r w:rsidRPr="000E0B8B">
        <w:rPr>
          <w:rFonts w:eastAsiaTheme="minorHAnsi"/>
          <w:color w:val="1F497D" w:themeColor="text2"/>
          <w:sz w:val="22"/>
          <w:lang w:eastAsia="en-US"/>
        </w:rPr>
        <w:t>.».</w:t>
      </w:r>
      <w:proofErr w:type="gramEnd"/>
    </w:p>
    <w:p w:rsidR="000E0B8B" w:rsidRPr="000E0B8B" w:rsidRDefault="000E0B8B" w:rsidP="000E0B8B">
      <w:pPr>
        <w:jc w:val="both"/>
        <w:rPr>
          <w:bCs/>
          <w:color w:val="1F497D" w:themeColor="text2"/>
          <w:sz w:val="22"/>
        </w:rPr>
      </w:pPr>
      <w:r w:rsidRPr="000E0B8B">
        <w:rPr>
          <w:rFonts w:eastAsiaTheme="minorHAnsi"/>
          <w:bCs/>
          <w:iCs/>
          <w:color w:val="1F497D" w:themeColor="text2"/>
          <w:sz w:val="22"/>
          <w:lang w:eastAsia="en-US"/>
        </w:rPr>
        <w:t xml:space="preserve">       </w:t>
      </w:r>
      <w:r w:rsidRPr="000E0B8B">
        <w:rPr>
          <w:bCs/>
          <w:color w:val="1F497D" w:themeColor="text2"/>
          <w:sz w:val="22"/>
        </w:rPr>
        <w:t xml:space="preserve">   3. </w:t>
      </w:r>
      <w:proofErr w:type="gramStart"/>
      <w:r w:rsidRPr="000E0B8B">
        <w:rPr>
          <w:bCs/>
          <w:color w:val="1F497D" w:themeColor="text2"/>
          <w:sz w:val="22"/>
        </w:rPr>
        <w:t>Публичные слушания провести 20 января 2016 года в 15 часо</w:t>
      </w:r>
      <w:bookmarkStart w:id="0" w:name="_GoBack"/>
      <w:bookmarkEnd w:id="0"/>
      <w:r w:rsidRPr="000E0B8B">
        <w:rPr>
          <w:bCs/>
          <w:color w:val="1F497D" w:themeColor="text2"/>
          <w:sz w:val="22"/>
        </w:rPr>
        <w:t xml:space="preserve">в 00 минут в актовом зале администрации сельского поселения Хатанга по адресу: с. Хатанга, ул. Советская, д. 23А, под председательством Главы сельского поселения Хатанга в порядке, предусмотренном Положением о публичных слушаниях в муниципальном образовании «Сельское поселение Хатанга», утверждённым Решением Совета сельского поселения Хатанга от 12.11.2005 № 08-РС. </w:t>
      </w:r>
      <w:proofErr w:type="gramEnd"/>
    </w:p>
    <w:p w:rsidR="000E0B8B" w:rsidRPr="000E0B8B" w:rsidRDefault="000E0B8B" w:rsidP="000E0B8B">
      <w:pPr>
        <w:ind w:firstLine="567"/>
        <w:jc w:val="both"/>
        <w:rPr>
          <w:bCs/>
          <w:color w:val="1F497D" w:themeColor="text2"/>
          <w:sz w:val="22"/>
        </w:rPr>
      </w:pPr>
      <w:r w:rsidRPr="000E0B8B">
        <w:rPr>
          <w:bCs/>
          <w:color w:val="1F497D" w:themeColor="text2"/>
          <w:sz w:val="22"/>
        </w:rPr>
        <w:t xml:space="preserve">  4. Письменные замечания и предложения к проекту изменений в Устав заинтересованным лицам направлять по адресу: </w:t>
      </w:r>
      <w:proofErr w:type="gramStart"/>
      <w:r w:rsidRPr="000E0B8B">
        <w:rPr>
          <w:bCs/>
          <w:color w:val="1F497D" w:themeColor="text2"/>
          <w:sz w:val="22"/>
        </w:rPr>
        <w:t>с</w:t>
      </w:r>
      <w:proofErr w:type="gramEnd"/>
      <w:r w:rsidRPr="000E0B8B">
        <w:rPr>
          <w:bCs/>
          <w:color w:val="1F497D" w:themeColor="text2"/>
          <w:sz w:val="22"/>
        </w:rPr>
        <w:t xml:space="preserve">. </w:t>
      </w:r>
      <w:proofErr w:type="gramStart"/>
      <w:r w:rsidRPr="000E0B8B">
        <w:rPr>
          <w:bCs/>
          <w:color w:val="1F497D" w:themeColor="text2"/>
          <w:sz w:val="22"/>
        </w:rPr>
        <w:t>Хатанга</w:t>
      </w:r>
      <w:proofErr w:type="gramEnd"/>
      <w:r w:rsidRPr="000E0B8B">
        <w:rPr>
          <w:bCs/>
          <w:color w:val="1F497D" w:themeColor="text2"/>
          <w:sz w:val="22"/>
        </w:rPr>
        <w:t>, ул. Советская, д. 23А, кабинет 13. Информацию о регламенте и результатах проведения публичных слушаниях предоставлять по телефону 2-15-93.</w:t>
      </w:r>
    </w:p>
    <w:p w:rsidR="000E0B8B" w:rsidRPr="000E0B8B" w:rsidRDefault="000E0B8B" w:rsidP="000E0B8B">
      <w:pPr>
        <w:ind w:firstLine="567"/>
        <w:jc w:val="both"/>
        <w:rPr>
          <w:color w:val="1F497D" w:themeColor="text2"/>
          <w:sz w:val="22"/>
        </w:rPr>
      </w:pPr>
      <w:r w:rsidRPr="000E0B8B">
        <w:rPr>
          <w:bCs/>
          <w:color w:val="1F497D" w:themeColor="text2"/>
          <w:sz w:val="22"/>
        </w:rPr>
        <w:tab/>
        <w:t xml:space="preserve">5. В срок до 25 января 2016 года оформить проект решения о внесении изменений в Устав с учётом рекомендаций публичных слушаний и внести его на рассмотрение депутатам во втором чтении на следующую сессию Хатангского сельского Совета депутатов. </w:t>
      </w:r>
      <w:r w:rsidRPr="000E0B8B">
        <w:rPr>
          <w:color w:val="1F497D" w:themeColor="text2"/>
          <w:sz w:val="22"/>
        </w:rPr>
        <w:tab/>
      </w:r>
    </w:p>
    <w:p w:rsidR="00A118EE" w:rsidRPr="000E0B8B" w:rsidRDefault="000E0B8B" w:rsidP="000E0B8B">
      <w:pPr>
        <w:jc w:val="both"/>
        <w:rPr>
          <w:b/>
          <w:bCs/>
          <w:color w:val="1F497D" w:themeColor="text2"/>
          <w:sz w:val="20"/>
        </w:rPr>
      </w:pPr>
      <w:r w:rsidRPr="000E0B8B">
        <w:rPr>
          <w:color w:val="1F497D" w:themeColor="text2"/>
          <w:sz w:val="22"/>
        </w:rPr>
        <w:t xml:space="preserve">  </w:t>
      </w:r>
      <w:r>
        <w:rPr>
          <w:color w:val="1F497D" w:themeColor="text2"/>
          <w:sz w:val="22"/>
        </w:rPr>
        <w:tab/>
      </w:r>
      <w:r w:rsidRPr="000E0B8B">
        <w:rPr>
          <w:color w:val="1F497D" w:themeColor="text2"/>
          <w:sz w:val="22"/>
        </w:rPr>
        <w:t>6. Решение вступает в силу со дня его официального опубликования.</w:t>
      </w:r>
      <w:r w:rsidR="00295294" w:rsidRPr="000E0B8B">
        <w:rPr>
          <w:b/>
          <w:bCs/>
          <w:color w:val="1F497D" w:themeColor="text2"/>
          <w:sz w:val="20"/>
        </w:rPr>
        <w:t xml:space="preserve"> </w:t>
      </w:r>
    </w:p>
    <w:p w:rsidR="007759BB" w:rsidRPr="007759BB" w:rsidRDefault="007759BB" w:rsidP="00760E02">
      <w:pPr>
        <w:autoSpaceDE w:val="0"/>
        <w:autoSpaceDN w:val="0"/>
        <w:adjustRightInd w:val="0"/>
        <w:jc w:val="both"/>
        <w:rPr>
          <w:b/>
          <w:color w:val="1F497D" w:themeColor="text2"/>
          <w:sz w:val="22"/>
        </w:rPr>
      </w:pPr>
    </w:p>
    <w:p w:rsidR="007759BB" w:rsidRPr="007759BB" w:rsidRDefault="007759BB" w:rsidP="00760E02">
      <w:pPr>
        <w:autoSpaceDE w:val="0"/>
        <w:autoSpaceDN w:val="0"/>
        <w:adjustRightInd w:val="0"/>
        <w:jc w:val="both"/>
        <w:rPr>
          <w:b/>
          <w:color w:val="1F497D" w:themeColor="text2"/>
          <w:sz w:val="22"/>
        </w:rPr>
      </w:pPr>
    </w:p>
    <w:p w:rsidR="007759BB" w:rsidRPr="007759BB" w:rsidRDefault="007759BB" w:rsidP="00760E02">
      <w:pPr>
        <w:autoSpaceDE w:val="0"/>
        <w:autoSpaceDN w:val="0"/>
        <w:adjustRightInd w:val="0"/>
        <w:jc w:val="both"/>
        <w:rPr>
          <w:b/>
          <w:color w:val="1F497D" w:themeColor="text2"/>
          <w:sz w:val="22"/>
        </w:rPr>
      </w:pPr>
    </w:p>
    <w:p w:rsidR="007759BB" w:rsidRPr="007759BB" w:rsidRDefault="007759BB" w:rsidP="00760E02">
      <w:pPr>
        <w:autoSpaceDE w:val="0"/>
        <w:autoSpaceDN w:val="0"/>
        <w:adjustRightInd w:val="0"/>
        <w:jc w:val="both"/>
        <w:rPr>
          <w:b/>
          <w:color w:val="1F497D" w:themeColor="text2"/>
          <w:sz w:val="22"/>
        </w:rPr>
      </w:pPr>
    </w:p>
    <w:p w:rsidR="007759BB" w:rsidRPr="007759BB" w:rsidRDefault="007759BB" w:rsidP="00760E02">
      <w:pPr>
        <w:autoSpaceDE w:val="0"/>
        <w:autoSpaceDN w:val="0"/>
        <w:adjustRightInd w:val="0"/>
        <w:jc w:val="both"/>
        <w:rPr>
          <w:b/>
          <w:color w:val="1F497D" w:themeColor="text2"/>
          <w:sz w:val="22"/>
        </w:rPr>
      </w:pPr>
    </w:p>
    <w:p w:rsidR="008E435D" w:rsidRPr="007759BB" w:rsidRDefault="00295294" w:rsidP="00760E02">
      <w:pPr>
        <w:autoSpaceDE w:val="0"/>
        <w:autoSpaceDN w:val="0"/>
        <w:adjustRightInd w:val="0"/>
        <w:jc w:val="both"/>
        <w:rPr>
          <w:color w:val="1F497D" w:themeColor="text2"/>
          <w:sz w:val="22"/>
        </w:rPr>
      </w:pPr>
      <w:r w:rsidRPr="007759BB">
        <w:rPr>
          <w:b/>
          <w:color w:val="1F497D" w:themeColor="text2"/>
          <w:sz w:val="22"/>
        </w:rPr>
        <w:t>Глава</w:t>
      </w:r>
      <w:r w:rsidRPr="007759BB">
        <w:rPr>
          <w:color w:val="1F497D" w:themeColor="text2"/>
          <w:sz w:val="22"/>
        </w:rPr>
        <w:t xml:space="preserve"> </w:t>
      </w:r>
      <w:r w:rsidRPr="007759BB">
        <w:rPr>
          <w:b/>
          <w:bCs/>
          <w:color w:val="1F497D" w:themeColor="text2"/>
          <w:sz w:val="22"/>
        </w:rPr>
        <w:t xml:space="preserve">сельского поселения Хатанга                                                        </w:t>
      </w:r>
      <w:r w:rsidR="00E330A6" w:rsidRPr="007759BB">
        <w:rPr>
          <w:b/>
          <w:bCs/>
          <w:color w:val="1F497D" w:themeColor="text2"/>
          <w:sz w:val="22"/>
        </w:rPr>
        <w:t xml:space="preserve">      </w:t>
      </w:r>
      <w:r w:rsidRPr="007759BB">
        <w:rPr>
          <w:b/>
          <w:bCs/>
          <w:color w:val="1F497D" w:themeColor="text2"/>
          <w:sz w:val="22"/>
        </w:rPr>
        <w:t xml:space="preserve"> </w:t>
      </w:r>
      <w:r w:rsidR="00B57C29" w:rsidRPr="007759BB">
        <w:rPr>
          <w:b/>
          <w:bCs/>
          <w:color w:val="1F497D" w:themeColor="text2"/>
          <w:sz w:val="22"/>
        </w:rPr>
        <w:t>А. В. Кулешов</w:t>
      </w:r>
    </w:p>
    <w:sectPr w:rsidR="008E435D" w:rsidRPr="007759BB" w:rsidSect="00F620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1F4C"/>
    <w:multiLevelType w:val="hybridMultilevel"/>
    <w:tmpl w:val="6C68501E"/>
    <w:lvl w:ilvl="0" w:tplc="79868C3C">
      <w:start w:val="2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29E0B82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257ED6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4C59A2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8C0821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DE0C86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2DB3CF0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3755086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7240D50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C414F6C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FC7732E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E0846B8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9"/>
  </w:num>
  <w:num w:numId="5">
    <w:abstractNumId w:val="10"/>
  </w:num>
  <w:num w:numId="6">
    <w:abstractNumId w:val="11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94"/>
    <w:rsid w:val="000024E8"/>
    <w:rsid w:val="00011005"/>
    <w:rsid w:val="000128FA"/>
    <w:rsid w:val="00020D69"/>
    <w:rsid w:val="00026408"/>
    <w:rsid w:val="00035160"/>
    <w:rsid w:val="00043DF5"/>
    <w:rsid w:val="000477BC"/>
    <w:rsid w:val="00075A25"/>
    <w:rsid w:val="0008722E"/>
    <w:rsid w:val="000942AE"/>
    <w:rsid w:val="000951C7"/>
    <w:rsid w:val="000964DB"/>
    <w:rsid w:val="000A7A31"/>
    <w:rsid w:val="000C20ED"/>
    <w:rsid w:val="000D390F"/>
    <w:rsid w:val="000D7243"/>
    <w:rsid w:val="000E0B8B"/>
    <w:rsid w:val="000E36FF"/>
    <w:rsid w:val="00100FB1"/>
    <w:rsid w:val="00103F88"/>
    <w:rsid w:val="00130DFF"/>
    <w:rsid w:val="00137A52"/>
    <w:rsid w:val="001426C5"/>
    <w:rsid w:val="00151181"/>
    <w:rsid w:val="001566B8"/>
    <w:rsid w:val="00164117"/>
    <w:rsid w:val="00180890"/>
    <w:rsid w:val="00180B4B"/>
    <w:rsid w:val="001864B7"/>
    <w:rsid w:val="00186F49"/>
    <w:rsid w:val="001A1BC4"/>
    <w:rsid w:val="001A32F4"/>
    <w:rsid w:val="001B0121"/>
    <w:rsid w:val="001B0682"/>
    <w:rsid w:val="001B1E21"/>
    <w:rsid w:val="001B7A04"/>
    <w:rsid w:val="001C3318"/>
    <w:rsid w:val="001C456A"/>
    <w:rsid w:val="001C4A3F"/>
    <w:rsid w:val="001C5CE2"/>
    <w:rsid w:val="001C68D7"/>
    <w:rsid w:val="001D354F"/>
    <w:rsid w:val="001D37BC"/>
    <w:rsid w:val="001E2B12"/>
    <w:rsid w:val="0020010D"/>
    <w:rsid w:val="00210DDA"/>
    <w:rsid w:val="002204BC"/>
    <w:rsid w:val="00226100"/>
    <w:rsid w:val="00233C2A"/>
    <w:rsid w:val="002375E3"/>
    <w:rsid w:val="0024321E"/>
    <w:rsid w:val="00245B31"/>
    <w:rsid w:val="0024676B"/>
    <w:rsid w:val="00250DA7"/>
    <w:rsid w:val="00252B67"/>
    <w:rsid w:val="00274DFA"/>
    <w:rsid w:val="00283904"/>
    <w:rsid w:val="00285EAC"/>
    <w:rsid w:val="00295294"/>
    <w:rsid w:val="002A27F0"/>
    <w:rsid w:val="002A41CA"/>
    <w:rsid w:val="002A5672"/>
    <w:rsid w:val="002C0B3B"/>
    <w:rsid w:val="002C1508"/>
    <w:rsid w:val="002C528B"/>
    <w:rsid w:val="002D4E2E"/>
    <w:rsid w:val="002D5FF7"/>
    <w:rsid w:val="002E0041"/>
    <w:rsid w:val="002F39D7"/>
    <w:rsid w:val="00300EFF"/>
    <w:rsid w:val="00312758"/>
    <w:rsid w:val="00335244"/>
    <w:rsid w:val="00337699"/>
    <w:rsid w:val="003410B6"/>
    <w:rsid w:val="00341C33"/>
    <w:rsid w:val="0034334C"/>
    <w:rsid w:val="00345BD5"/>
    <w:rsid w:val="0034736B"/>
    <w:rsid w:val="00350BF3"/>
    <w:rsid w:val="00382694"/>
    <w:rsid w:val="00396DB3"/>
    <w:rsid w:val="003B0824"/>
    <w:rsid w:val="003C3586"/>
    <w:rsid w:val="003D666C"/>
    <w:rsid w:val="003E4458"/>
    <w:rsid w:val="003F026A"/>
    <w:rsid w:val="003F3761"/>
    <w:rsid w:val="00402F46"/>
    <w:rsid w:val="00403234"/>
    <w:rsid w:val="0040645D"/>
    <w:rsid w:val="00412490"/>
    <w:rsid w:val="004132AC"/>
    <w:rsid w:val="0041466F"/>
    <w:rsid w:val="00431715"/>
    <w:rsid w:val="00440794"/>
    <w:rsid w:val="0044261A"/>
    <w:rsid w:val="00450288"/>
    <w:rsid w:val="00460D13"/>
    <w:rsid w:val="00462083"/>
    <w:rsid w:val="00463532"/>
    <w:rsid w:val="00464163"/>
    <w:rsid w:val="00464232"/>
    <w:rsid w:val="00470DCD"/>
    <w:rsid w:val="004712C7"/>
    <w:rsid w:val="004716B4"/>
    <w:rsid w:val="004802F9"/>
    <w:rsid w:val="00487D59"/>
    <w:rsid w:val="00490879"/>
    <w:rsid w:val="00492CA0"/>
    <w:rsid w:val="0049660C"/>
    <w:rsid w:val="004A109E"/>
    <w:rsid w:val="004A18AC"/>
    <w:rsid w:val="004A2551"/>
    <w:rsid w:val="004A51D3"/>
    <w:rsid w:val="004B4123"/>
    <w:rsid w:val="004F45A4"/>
    <w:rsid w:val="004F492A"/>
    <w:rsid w:val="00524CAC"/>
    <w:rsid w:val="00532810"/>
    <w:rsid w:val="00533601"/>
    <w:rsid w:val="0054634E"/>
    <w:rsid w:val="00564F69"/>
    <w:rsid w:val="00565B2A"/>
    <w:rsid w:val="005726F7"/>
    <w:rsid w:val="00584638"/>
    <w:rsid w:val="005902AE"/>
    <w:rsid w:val="005919D2"/>
    <w:rsid w:val="00595117"/>
    <w:rsid w:val="005C3B5A"/>
    <w:rsid w:val="005C51BE"/>
    <w:rsid w:val="005C5F4B"/>
    <w:rsid w:val="005D360D"/>
    <w:rsid w:val="005E643E"/>
    <w:rsid w:val="005E6D6D"/>
    <w:rsid w:val="005F2B1F"/>
    <w:rsid w:val="006039F4"/>
    <w:rsid w:val="00616C03"/>
    <w:rsid w:val="006372CA"/>
    <w:rsid w:val="00654BA0"/>
    <w:rsid w:val="006772AF"/>
    <w:rsid w:val="00680FA6"/>
    <w:rsid w:val="00681CD1"/>
    <w:rsid w:val="006D3531"/>
    <w:rsid w:val="006D7B09"/>
    <w:rsid w:val="006E22D2"/>
    <w:rsid w:val="006E2927"/>
    <w:rsid w:val="006F020C"/>
    <w:rsid w:val="00710CFE"/>
    <w:rsid w:val="00713CBC"/>
    <w:rsid w:val="007158B3"/>
    <w:rsid w:val="00716589"/>
    <w:rsid w:val="00721442"/>
    <w:rsid w:val="007226C6"/>
    <w:rsid w:val="00753068"/>
    <w:rsid w:val="00760E02"/>
    <w:rsid w:val="007717FE"/>
    <w:rsid w:val="007759BB"/>
    <w:rsid w:val="00775F4C"/>
    <w:rsid w:val="007827CB"/>
    <w:rsid w:val="0078290B"/>
    <w:rsid w:val="00792090"/>
    <w:rsid w:val="00793DCD"/>
    <w:rsid w:val="00797D98"/>
    <w:rsid w:val="007A2165"/>
    <w:rsid w:val="007A3277"/>
    <w:rsid w:val="007B2483"/>
    <w:rsid w:val="007B5E66"/>
    <w:rsid w:val="007C3C27"/>
    <w:rsid w:val="007C4C52"/>
    <w:rsid w:val="007C73D8"/>
    <w:rsid w:val="007D5B7E"/>
    <w:rsid w:val="007D6981"/>
    <w:rsid w:val="007E3D2E"/>
    <w:rsid w:val="007F42FB"/>
    <w:rsid w:val="007F77EB"/>
    <w:rsid w:val="00800428"/>
    <w:rsid w:val="008013D3"/>
    <w:rsid w:val="00801C9F"/>
    <w:rsid w:val="008213C0"/>
    <w:rsid w:val="00826348"/>
    <w:rsid w:val="00835746"/>
    <w:rsid w:val="00836B50"/>
    <w:rsid w:val="00842423"/>
    <w:rsid w:val="00847BD8"/>
    <w:rsid w:val="00862DE7"/>
    <w:rsid w:val="00871091"/>
    <w:rsid w:val="00886BCC"/>
    <w:rsid w:val="00887273"/>
    <w:rsid w:val="008A077C"/>
    <w:rsid w:val="008A27D8"/>
    <w:rsid w:val="008A38BB"/>
    <w:rsid w:val="008A72EF"/>
    <w:rsid w:val="008B21E0"/>
    <w:rsid w:val="008D5A00"/>
    <w:rsid w:val="008E435D"/>
    <w:rsid w:val="008F043D"/>
    <w:rsid w:val="008F2A4D"/>
    <w:rsid w:val="008F4E6A"/>
    <w:rsid w:val="008F583F"/>
    <w:rsid w:val="009167B5"/>
    <w:rsid w:val="00922F3B"/>
    <w:rsid w:val="00923D6B"/>
    <w:rsid w:val="0092575B"/>
    <w:rsid w:val="00963399"/>
    <w:rsid w:val="009740C1"/>
    <w:rsid w:val="009761AA"/>
    <w:rsid w:val="0099040B"/>
    <w:rsid w:val="0099578E"/>
    <w:rsid w:val="009A1F9F"/>
    <w:rsid w:val="009A6F49"/>
    <w:rsid w:val="009B1C65"/>
    <w:rsid w:val="009B3001"/>
    <w:rsid w:val="009C4F3C"/>
    <w:rsid w:val="009E122E"/>
    <w:rsid w:val="009E1B84"/>
    <w:rsid w:val="009E2D0E"/>
    <w:rsid w:val="009E4DA9"/>
    <w:rsid w:val="009F7321"/>
    <w:rsid w:val="00A0039B"/>
    <w:rsid w:val="00A0414D"/>
    <w:rsid w:val="00A1020B"/>
    <w:rsid w:val="00A118EE"/>
    <w:rsid w:val="00A17E34"/>
    <w:rsid w:val="00A33138"/>
    <w:rsid w:val="00A343CF"/>
    <w:rsid w:val="00A34B80"/>
    <w:rsid w:val="00A3632C"/>
    <w:rsid w:val="00A64FEE"/>
    <w:rsid w:val="00A7704C"/>
    <w:rsid w:val="00A858B2"/>
    <w:rsid w:val="00A87602"/>
    <w:rsid w:val="00A9207A"/>
    <w:rsid w:val="00A96B02"/>
    <w:rsid w:val="00AA1EBC"/>
    <w:rsid w:val="00AA3752"/>
    <w:rsid w:val="00AB16D8"/>
    <w:rsid w:val="00AB4B9E"/>
    <w:rsid w:val="00AB508B"/>
    <w:rsid w:val="00AC2072"/>
    <w:rsid w:val="00AD58AF"/>
    <w:rsid w:val="00AD5E4B"/>
    <w:rsid w:val="00AF1273"/>
    <w:rsid w:val="00AF6FD3"/>
    <w:rsid w:val="00B043F9"/>
    <w:rsid w:val="00B1069A"/>
    <w:rsid w:val="00B23FC6"/>
    <w:rsid w:val="00B33705"/>
    <w:rsid w:val="00B3513E"/>
    <w:rsid w:val="00B362DF"/>
    <w:rsid w:val="00B4180C"/>
    <w:rsid w:val="00B46E8F"/>
    <w:rsid w:val="00B57C29"/>
    <w:rsid w:val="00B66C6F"/>
    <w:rsid w:val="00B6749A"/>
    <w:rsid w:val="00B7389F"/>
    <w:rsid w:val="00B828AD"/>
    <w:rsid w:val="00B82E12"/>
    <w:rsid w:val="00B85EA5"/>
    <w:rsid w:val="00B92DD9"/>
    <w:rsid w:val="00BA34E4"/>
    <w:rsid w:val="00BC04B7"/>
    <w:rsid w:val="00BC2742"/>
    <w:rsid w:val="00BD277D"/>
    <w:rsid w:val="00BE2545"/>
    <w:rsid w:val="00BE4B16"/>
    <w:rsid w:val="00C0156C"/>
    <w:rsid w:val="00C2512C"/>
    <w:rsid w:val="00C27403"/>
    <w:rsid w:val="00C30D81"/>
    <w:rsid w:val="00C4743E"/>
    <w:rsid w:val="00C51E87"/>
    <w:rsid w:val="00C53ABF"/>
    <w:rsid w:val="00C55C01"/>
    <w:rsid w:val="00C65578"/>
    <w:rsid w:val="00C71648"/>
    <w:rsid w:val="00C71F86"/>
    <w:rsid w:val="00C72069"/>
    <w:rsid w:val="00C731CE"/>
    <w:rsid w:val="00C829E3"/>
    <w:rsid w:val="00C95E65"/>
    <w:rsid w:val="00CA23C1"/>
    <w:rsid w:val="00CA379C"/>
    <w:rsid w:val="00CB00B3"/>
    <w:rsid w:val="00CC4BEA"/>
    <w:rsid w:val="00CC69B8"/>
    <w:rsid w:val="00CD0E69"/>
    <w:rsid w:val="00CD1275"/>
    <w:rsid w:val="00CE513C"/>
    <w:rsid w:val="00CE6F8F"/>
    <w:rsid w:val="00D02297"/>
    <w:rsid w:val="00D122FB"/>
    <w:rsid w:val="00D1576F"/>
    <w:rsid w:val="00D340D1"/>
    <w:rsid w:val="00D376DA"/>
    <w:rsid w:val="00D40CA1"/>
    <w:rsid w:val="00D54C60"/>
    <w:rsid w:val="00D57347"/>
    <w:rsid w:val="00D57E01"/>
    <w:rsid w:val="00D65704"/>
    <w:rsid w:val="00D70245"/>
    <w:rsid w:val="00D7055A"/>
    <w:rsid w:val="00D94303"/>
    <w:rsid w:val="00DC633E"/>
    <w:rsid w:val="00DD45D1"/>
    <w:rsid w:val="00DD5780"/>
    <w:rsid w:val="00DF1380"/>
    <w:rsid w:val="00E0002A"/>
    <w:rsid w:val="00E0224A"/>
    <w:rsid w:val="00E11022"/>
    <w:rsid w:val="00E224F2"/>
    <w:rsid w:val="00E330A6"/>
    <w:rsid w:val="00E37470"/>
    <w:rsid w:val="00E65BA0"/>
    <w:rsid w:val="00E66808"/>
    <w:rsid w:val="00E725F5"/>
    <w:rsid w:val="00E8292A"/>
    <w:rsid w:val="00E84A09"/>
    <w:rsid w:val="00E84A71"/>
    <w:rsid w:val="00E96C4E"/>
    <w:rsid w:val="00EA37D4"/>
    <w:rsid w:val="00EB0425"/>
    <w:rsid w:val="00EC31D9"/>
    <w:rsid w:val="00EC3A82"/>
    <w:rsid w:val="00ED2930"/>
    <w:rsid w:val="00EE08C4"/>
    <w:rsid w:val="00EE0D91"/>
    <w:rsid w:val="00EF7DA6"/>
    <w:rsid w:val="00F00E61"/>
    <w:rsid w:val="00F04669"/>
    <w:rsid w:val="00F1315E"/>
    <w:rsid w:val="00F17F35"/>
    <w:rsid w:val="00F20252"/>
    <w:rsid w:val="00F24D4D"/>
    <w:rsid w:val="00F272FA"/>
    <w:rsid w:val="00F567C2"/>
    <w:rsid w:val="00F62014"/>
    <w:rsid w:val="00F635D7"/>
    <w:rsid w:val="00F6642B"/>
    <w:rsid w:val="00F84251"/>
    <w:rsid w:val="00F95C2D"/>
    <w:rsid w:val="00F97D4E"/>
    <w:rsid w:val="00F97F66"/>
    <w:rsid w:val="00FA7023"/>
    <w:rsid w:val="00FC0B0D"/>
    <w:rsid w:val="00FD2804"/>
    <w:rsid w:val="00FD3C8F"/>
    <w:rsid w:val="00FE35D2"/>
    <w:rsid w:val="00FF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9529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9529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295294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2952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29529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52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29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46E8F"/>
    <w:pPr>
      <w:ind w:left="720"/>
      <w:contextualSpacing/>
    </w:pPr>
  </w:style>
  <w:style w:type="paragraph" w:customStyle="1" w:styleId="ConsPlusNormal">
    <w:name w:val="ConsPlusNormal"/>
    <w:rsid w:val="00D54C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A34B8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34B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9529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9529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295294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2952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29529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52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29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46E8F"/>
    <w:pPr>
      <w:ind w:left="720"/>
      <w:contextualSpacing/>
    </w:pPr>
  </w:style>
  <w:style w:type="paragraph" w:customStyle="1" w:styleId="ConsPlusNormal">
    <w:name w:val="ConsPlusNormal"/>
    <w:rsid w:val="00D54C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A34B8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34B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E58611F05168240DE62DD2F70D9626C910DF7E8001B3F0ABFBE902F56CF8EBFEDC65C568g5w7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FE58611F05168240DE62DD2F70D9626C910D57B810FB3F0ABFBE902F5g6wC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FE58611F05168240DE62DD2F70D9626C910DF7E8001B3F0ABFBE902F56CF8EBFEDC65C56Cg5w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39B67-4C4F-4090-8A2B-D9F4C15E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Сочнева</dc:creator>
  <cp:lastModifiedBy>Упиров</cp:lastModifiedBy>
  <cp:revision>3</cp:revision>
  <cp:lastPrinted>2015-12-17T04:48:00Z</cp:lastPrinted>
  <dcterms:created xsi:type="dcterms:W3CDTF">2015-12-29T08:58:00Z</dcterms:created>
  <dcterms:modified xsi:type="dcterms:W3CDTF">2015-12-29T09:41:00Z</dcterms:modified>
</cp:coreProperties>
</file>