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71" w:rsidRPr="006A28DE" w:rsidRDefault="00E94D21" w:rsidP="00E94D21">
      <w:pPr>
        <w:tabs>
          <w:tab w:val="center" w:pos="4847"/>
          <w:tab w:val="left" w:pos="82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2C5C71">
        <w:rPr>
          <w:rFonts w:ascii="Times New Roman" w:hAnsi="Times New Roman" w:cs="Times New Roman"/>
        </w:rPr>
        <w:t xml:space="preserve">  </w:t>
      </w:r>
      <w:r w:rsidR="002C5C71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2C5C71" w:rsidRPr="002C0BCE" w:rsidRDefault="002C5C71" w:rsidP="002C5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CE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2C5C71" w:rsidRPr="002C0BCE" w:rsidRDefault="002C5C71" w:rsidP="002C5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CE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2C5C71" w:rsidRPr="002C0BCE" w:rsidRDefault="002C5C71" w:rsidP="002C5C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0BCE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2C5C71" w:rsidRPr="002C0BCE" w:rsidRDefault="002C5C71" w:rsidP="002C5C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C0BCE">
        <w:rPr>
          <w:rFonts w:ascii="Times New Roman" w:hAnsi="Times New Roman" w:cs="Times New Roman"/>
          <w:b/>
          <w:sz w:val="24"/>
          <w:szCs w:val="24"/>
        </w:rPr>
        <w:t>ХАТАНГСКИЙ СЕЛЬСКИЙ СОВЕТ ДЕПУТАТОВ</w:t>
      </w:r>
    </w:p>
    <w:p w:rsidR="002C5C71" w:rsidRPr="00012AED" w:rsidRDefault="002C5C71" w:rsidP="002C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C71" w:rsidRDefault="002C5C71" w:rsidP="002C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BCE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F73FA" w:rsidRPr="002C0BCE" w:rsidRDefault="00EF73FA" w:rsidP="002C5C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C71" w:rsidRPr="002C0BCE" w:rsidRDefault="00EF73FA" w:rsidP="002C5C7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 февраля </w:t>
      </w:r>
      <w:r w:rsidR="002C5C71" w:rsidRPr="002C0BCE">
        <w:rPr>
          <w:rFonts w:ascii="Times New Roman" w:hAnsi="Times New Roman"/>
          <w:b/>
          <w:sz w:val="24"/>
          <w:szCs w:val="24"/>
        </w:rPr>
        <w:t>201</w:t>
      </w:r>
      <w:r w:rsidR="00E94D21">
        <w:rPr>
          <w:rFonts w:ascii="Times New Roman" w:hAnsi="Times New Roman"/>
          <w:b/>
          <w:sz w:val="24"/>
          <w:szCs w:val="24"/>
        </w:rPr>
        <w:t>5</w:t>
      </w:r>
      <w:r w:rsidR="002C5C71" w:rsidRPr="002C0BCE">
        <w:rPr>
          <w:rFonts w:ascii="Times New Roman" w:hAnsi="Times New Roman"/>
          <w:b/>
          <w:sz w:val="24"/>
          <w:szCs w:val="24"/>
        </w:rPr>
        <w:t xml:space="preserve"> года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2C5C71" w:rsidRPr="002C0BCE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3C00C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16042E">
        <w:rPr>
          <w:rFonts w:ascii="Times New Roman" w:hAnsi="Times New Roman"/>
          <w:b/>
          <w:sz w:val="24"/>
          <w:szCs w:val="24"/>
        </w:rPr>
        <w:t xml:space="preserve"> </w:t>
      </w:r>
      <w:r w:rsidR="002C5C71" w:rsidRPr="002C0BCE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190-</w:t>
      </w:r>
      <w:r w:rsidR="002C5C71" w:rsidRPr="002C0BCE">
        <w:rPr>
          <w:rFonts w:ascii="Times New Roman" w:hAnsi="Times New Roman"/>
          <w:b/>
          <w:sz w:val="24"/>
          <w:szCs w:val="24"/>
        </w:rPr>
        <w:t>РС</w:t>
      </w:r>
    </w:p>
    <w:p w:rsidR="002C5C71" w:rsidRPr="002C0BCE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Pr="002C0BCE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Default="002C5C71" w:rsidP="002C5C71">
      <w:pPr>
        <w:ind w:left="0" w:right="4392" w:firstLine="0"/>
        <w:rPr>
          <w:rFonts w:ascii="Times New Roman" w:hAnsi="Times New Roman" w:cs="Times New Roman"/>
          <w:b/>
          <w:sz w:val="24"/>
          <w:szCs w:val="24"/>
        </w:rPr>
      </w:pPr>
      <w:r w:rsidRPr="00337CF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отчета о </w:t>
      </w:r>
      <w:r w:rsidRPr="00337CF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еятельности Главы сельского</w:t>
      </w:r>
      <w:r w:rsidRPr="00337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поселения Хатанга </w:t>
      </w:r>
    </w:p>
    <w:p w:rsidR="002C5C71" w:rsidRPr="001C389D" w:rsidRDefault="002C5C71" w:rsidP="002C5C71">
      <w:pPr>
        <w:ind w:left="0" w:right="439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E1435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C5C71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Pr="002C0BCE" w:rsidRDefault="002C5C71" w:rsidP="002C5C7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C5C71" w:rsidRPr="002C0BCE" w:rsidRDefault="002C5C71" w:rsidP="002C5C71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15F87">
        <w:rPr>
          <w:sz w:val="24"/>
          <w:szCs w:val="24"/>
        </w:rPr>
        <w:t xml:space="preserve">Заслушав отчет </w:t>
      </w:r>
      <w:r w:rsidRPr="001C389D">
        <w:rPr>
          <w:rFonts w:ascii="Times New Roman" w:hAnsi="Times New Roman"/>
          <w:sz w:val="24"/>
          <w:szCs w:val="24"/>
        </w:rPr>
        <w:t>о результатах</w:t>
      </w:r>
      <w:r>
        <w:rPr>
          <w:rFonts w:ascii="Calibri" w:hAnsi="Calibri"/>
          <w:sz w:val="24"/>
          <w:szCs w:val="24"/>
        </w:rPr>
        <w:t xml:space="preserve"> </w:t>
      </w:r>
      <w:r w:rsidRPr="001C389D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215F87">
        <w:rPr>
          <w:sz w:val="24"/>
          <w:szCs w:val="24"/>
        </w:rPr>
        <w:t xml:space="preserve"> сельского поселения Хатанга </w:t>
      </w:r>
      <w:r>
        <w:rPr>
          <w:rFonts w:ascii="Times New Roman" w:hAnsi="Times New Roman"/>
          <w:sz w:val="24"/>
          <w:szCs w:val="24"/>
        </w:rPr>
        <w:t>за 201</w:t>
      </w:r>
      <w:r w:rsidR="00E94D21"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год, на основании </w:t>
      </w:r>
      <w:r w:rsidRPr="003C19E1">
        <w:rPr>
          <w:sz w:val="24"/>
          <w:szCs w:val="24"/>
        </w:rPr>
        <w:t>ст. 3</w:t>
      </w:r>
      <w:r w:rsidRPr="003C19E1">
        <w:rPr>
          <w:rFonts w:ascii="Times New Roman" w:hAnsi="Times New Roman"/>
          <w:sz w:val="24"/>
          <w:szCs w:val="24"/>
        </w:rPr>
        <w:t>3</w:t>
      </w:r>
      <w:r w:rsidRPr="00215F87">
        <w:rPr>
          <w:sz w:val="24"/>
          <w:szCs w:val="24"/>
        </w:rPr>
        <w:t xml:space="preserve"> Устава сельского поселения Хатанга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C0BCE">
        <w:rPr>
          <w:rFonts w:ascii="Times New Roman" w:hAnsi="Times New Roman"/>
          <w:bCs/>
          <w:sz w:val="24"/>
          <w:szCs w:val="24"/>
        </w:rPr>
        <w:t>Хатангский</w:t>
      </w:r>
      <w:proofErr w:type="spellEnd"/>
      <w:r w:rsidRPr="002C0BCE">
        <w:rPr>
          <w:rFonts w:ascii="Times New Roman" w:hAnsi="Times New Roman"/>
          <w:bCs/>
          <w:sz w:val="24"/>
          <w:szCs w:val="24"/>
        </w:rPr>
        <w:t xml:space="preserve"> сельский Совет депутатов</w:t>
      </w:r>
    </w:p>
    <w:p w:rsidR="002C5C71" w:rsidRPr="004B661C" w:rsidRDefault="002C5C71" w:rsidP="002C5C7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2C5C71" w:rsidRDefault="002C5C71" w:rsidP="002C5C7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2C0BCE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C5C71" w:rsidRDefault="002C5C71" w:rsidP="002C5C71">
      <w:pPr>
        <w:pStyle w:val="a3"/>
        <w:tabs>
          <w:tab w:val="left" w:pos="142"/>
        </w:tabs>
        <w:rPr>
          <w:rFonts w:ascii="Times New Roman" w:hAnsi="Times New Roman"/>
          <w:sz w:val="24"/>
          <w:szCs w:val="24"/>
        </w:rPr>
      </w:pPr>
    </w:p>
    <w:p w:rsidR="002C5C71" w:rsidRPr="00173ED7" w:rsidRDefault="002C5C71" w:rsidP="00D44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173ED7">
        <w:rPr>
          <w:rFonts w:ascii="Times New Roman" w:hAnsi="Times New Roman" w:cs="Times New Roman"/>
          <w:sz w:val="24"/>
          <w:szCs w:val="24"/>
        </w:rPr>
        <w:t>Утвердить отчет о деятельности Главы сельского поселения Хатанга за 201</w:t>
      </w:r>
      <w:r w:rsidR="00E94D21">
        <w:rPr>
          <w:rFonts w:ascii="Times New Roman" w:hAnsi="Times New Roman" w:cs="Times New Roman"/>
          <w:sz w:val="24"/>
          <w:szCs w:val="24"/>
        </w:rPr>
        <w:t>4</w:t>
      </w:r>
      <w:r w:rsidRPr="00173ED7">
        <w:rPr>
          <w:rFonts w:ascii="Times New Roman" w:hAnsi="Times New Roman" w:cs="Times New Roman"/>
          <w:sz w:val="24"/>
          <w:szCs w:val="24"/>
        </w:rPr>
        <w:t xml:space="preserve"> год (Приложение 1). </w:t>
      </w:r>
    </w:p>
    <w:p w:rsidR="002C5C71" w:rsidRPr="00D44CBB" w:rsidRDefault="002C5C71" w:rsidP="00D44CBB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C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C389D">
        <w:rPr>
          <w:rFonts w:ascii="Times New Roman" w:hAnsi="Times New Roman" w:cs="Times New Roman"/>
          <w:sz w:val="24"/>
          <w:szCs w:val="24"/>
        </w:rPr>
        <w:t>Признать деятельность Главы сельского поселения Хатанга за 201</w:t>
      </w:r>
      <w:r w:rsidR="00E94D21">
        <w:rPr>
          <w:rFonts w:ascii="Times New Roman" w:hAnsi="Times New Roman" w:cs="Times New Roman"/>
          <w:sz w:val="24"/>
          <w:szCs w:val="24"/>
        </w:rPr>
        <w:t>4</w:t>
      </w:r>
      <w:r w:rsidRPr="001C389D">
        <w:rPr>
          <w:rFonts w:ascii="Times New Roman" w:hAnsi="Times New Roman" w:cs="Times New Roman"/>
          <w:sz w:val="24"/>
          <w:szCs w:val="24"/>
        </w:rPr>
        <w:t xml:space="preserve"> год</w:t>
      </w:r>
      <w:r w:rsidR="00D44CBB">
        <w:rPr>
          <w:rFonts w:ascii="Times New Roman" w:hAnsi="Times New Roman" w:cs="Times New Roman"/>
          <w:sz w:val="24"/>
          <w:szCs w:val="24"/>
        </w:rPr>
        <w:t xml:space="preserve"> </w:t>
      </w:r>
      <w:r w:rsidR="003C00C6">
        <w:rPr>
          <w:rFonts w:ascii="Times New Roman" w:hAnsi="Times New Roman" w:cs="Times New Roman"/>
          <w:sz w:val="24"/>
          <w:szCs w:val="24"/>
        </w:rPr>
        <w:t>удовлетворительной</w:t>
      </w:r>
      <w:r w:rsidRPr="00D44CBB">
        <w:rPr>
          <w:rFonts w:ascii="Times New Roman" w:hAnsi="Times New Roman" w:cs="Times New Roman"/>
          <w:sz w:val="24"/>
          <w:szCs w:val="24"/>
        </w:rPr>
        <w:t>.</w:t>
      </w:r>
    </w:p>
    <w:p w:rsidR="002C5C71" w:rsidRDefault="00D44CBB" w:rsidP="002C5C71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Опубликовать</w:t>
      </w:r>
      <w:r w:rsidR="002C5C71">
        <w:rPr>
          <w:rFonts w:ascii="Times New Roman" w:hAnsi="Times New Roman"/>
          <w:sz w:val="24"/>
          <w:szCs w:val="24"/>
        </w:rPr>
        <w:t xml:space="preserve"> решение в информационном бюллетене </w:t>
      </w:r>
      <w:proofErr w:type="spellStart"/>
      <w:r w:rsidR="002C5C71">
        <w:rPr>
          <w:rFonts w:ascii="Times New Roman" w:hAnsi="Times New Roman"/>
          <w:sz w:val="24"/>
          <w:szCs w:val="24"/>
        </w:rPr>
        <w:t>Хатангского</w:t>
      </w:r>
      <w:proofErr w:type="spellEnd"/>
      <w:r w:rsidR="002C5C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="002C5C71">
        <w:rPr>
          <w:rFonts w:ascii="Times New Roman" w:hAnsi="Times New Roman"/>
          <w:sz w:val="24"/>
          <w:szCs w:val="24"/>
        </w:rPr>
        <w:t xml:space="preserve">Совета депутатов и администрации сельского поселения Хатанга. </w:t>
      </w:r>
    </w:p>
    <w:p w:rsidR="002C5C71" w:rsidRPr="004B661C" w:rsidRDefault="002C5C71" w:rsidP="002C5C71">
      <w:pPr>
        <w:pStyle w:val="a3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Решение вступает в силу со дня его официального опубликования.</w:t>
      </w:r>
    </w:p>
    <w:p w:rsidR="002C5C71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5C71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71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71" w:rsidRPr="004B661C" w:rsidRDefault="002C5C71" w:rsidP="002C5C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5C71" w:rsidRPr="002C0BCE" w:rsidRDefault="002C5C71" w:rsidP="002C5C7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C0BCE">
        <w:rPr>
          <w:rFonts w:ascii="Times New Roman" w:hAnsi="Times New Roman" w:cs="Times New Roman"/>
          <w:b/>
          <w:sz w:val="24"/>
          <w:szCs w:val="24"/>
        </w:rPr>
        <w:t>Глава сельского поселения Хатанга</w:t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 w:rsidRPr="002C0BCE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2C0B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C0BCE">
        <w:rPr>
          <w:rFonts w:ascii="Times New Roman" w:hAnsi="Times New Roman" w:cs="Times New Roman"/>
          <w:b/>
          <w:sz w:val="24"/>
          <w:szCs w:val="24"/>
        </w:rPr>
        <w:t xml:space="preserve">. В. </w:t>
      </w:r>
      <w:r>
        <w:rPr>
          <w:rFonts w:ascii="Times New Roman" w:hAnsi="Times New Roman" w:cs="Times New Roman"/>
          <w:b/>
          <w:sz w:val="24"/>
          <w:szCs w:val="24"/>
        </w:rPr>
        <w:t>Кулешо</w:t>
      </w:r>
      <w:r w:rsidRPr="002C0BCE">
        <w:rPr>
          <w:rFonts w:ascii="Times New Roman" w:hAnsi="Times New Roman" w:cs="Times New Roman"/>
          <w:b/>
          <w:sz w:val="24"/>
          <w:szCs w:val="24"/>
        </w:rPr>
        <w:t>в</w:t>
      </w:r>
    </w:p>
    <w:p w:rsidR="002C5C71" w:rsidRDefault="002C5C71" w:rsidP="002C5C71"/>
    <w:p w:rsidR="002C5C71" w:rsidRDefault="002C5C71" w:rsidP="002C5C71"/>
    <w:p w:rsidR="002C5C71" w:rsidRDefault="002C5C71" w:rsidP="002C5C71"/>
    <w:p w:rsidR="00264ABC" w:rsidRDefault="00264ABC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/>
    <w:p w:rsidR="002C5C71" w:rsidRDefault="002C5C71" w:rsidP="002C5C71">
      <w:pPr>
        <w:keepNext/>
        <w:keepLines/>
        <w:ind w:firstLine="709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C5C71">
        <w:rPr>
          <w:rFonts w:ascii="Times New Roman" w:hAnsi="Times New Roman" w:cs="Times New Roman"/>
          <w:b/>
          <w:sz w:val="22"/>
          <w:szCs w:val="22"/>
        </w:rPr>
        <w:t>Приложение 1</w:t>
      </w:r>
    </w:p>
    <w:p w:rsidR="002C5C71" w:rsidRDefault="002C5C71" w:rsidP="002C5C71">
      <w:pPr>
        <w:keepNext/>
        <w:keepLines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</w:t>
      </w:r>
      <w:r w:rsidR="007058C6">
        <w:rPr>
          <w:rFonts w:ascii="Times New Roman" w:hAnsi="Times New Roman" w:cs="Times New Roman"/>
          <w:sz w:val="20"/>
          <w:szCs w:val="20"/>
        </w:rPr>
        <w:t>ш</w:t>
      </w:r>
      <w:r>
        <w:rPr>
          <w:rFonts w:ascii="Times New Roman" w:hAnsi="Times New Roman" w:cs="Times New Roman"/>
          <w:sz w:val="20"/>
          <w:szCs w:val="20"/>
        </w:rPr>
        <w:t xml:space="preserve">ению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Хатангского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Совета депутатов</w:t>
      </w:r>
    </w:p>
    <w:p w:rsidR="002C5C71" w:rsidRDefault="002C5C71" w:rsidP="002C5C71">
      <w:pPr>
        <w:keepNext/>
        <w:keepLines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EF73FA">
        <w:rPr>
          <w:rFonts w:ascii="Times New Roman" w:hAnsi="Times New Roman" w:cs="Times New Roman"/>
          <w:sz w:val="20"/>
          <w:szCs w:val="20"/>
        </w:rPr>
        <w:t xml:space="preserve"> 26 февраля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16042E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года №</w:t>
      </w:r>
      <w:r w:rsidR="00EF73FA">
        <w:rPr>
          <w:rFonts w:ascii="Times New Roman" w:hAnsi="Times New Roman" w:cs="Times New Roman"/>
          <w:sz w:val="20"/>
          <w:szCs w:val="20"/>
        </w:rPr>
        <w:t xml:space="preserve"> 190-</w:t>
      </w:r>
      <w:r>
        <w:rPr>
          <w:rFonts w:ascii="Times New Roman" w:hAnsi="Times New Roman" w:cs="Times New Roman"/>
          <w:sz w:val="20"/>
          <w:szCs w:val="20"/>
        </w:rPr>
        <w:t>РС</w:t>
      </w:r>
    </w:p>
    <w:p w:rsidR="002C5C71" w:rsidRPr="002C5C71" w:rsidRDefault="002C5C71" w:rsidP="002C5C7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5C71" w:rsidRPr="002C5C71" w:rsidRDefault="002C5C71" w:rsidP="002C5C71">
      <w:pPr>
        <w:keepNext/>
        <w:keepLines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C5C71" w:rsidRPr="002C5C71" w:rsidRDefault="002C5C71" w:rsidP="002C5C71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7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ТЧЕТ О ДЕЯТЕЛЬНОСТИ</w:t>
      </w:r>
    </w:p>
    <w:p w:rsidR="002C5C71" w:rsidRPr="002C5C71" w:rsidRDefault="002C5C71" w:rsidP="002C5C71">
      <w:pPr>
        <w:keepNext/>
        <w:keepLine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7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ЛАВЫ СЕЛЬСКОГО ПОСЕЛЕНИЯ ХАТАНГА ЗА 201</w:t>
      </w:r>
      <w:r w:rsidR="001604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E578C" w:rsidRDefault="001E578C" w:rsidP="001E578C">
      <w:pPr>
        <w:keepNext/>
        <w:keepLines/>
        <w:ind w:firstLine="567"/>
        <w:jc w:val="both"/>
        <w:rPr>
          <w:sz w:val="6"/>
          <w:szCs w:val="6"/>
        </w:rPr>
      </w:pPr>
    </w:p>
    <w:p w:rsidR="001E578C" w:rsidRPr="00EF73FA" w:rsidRDefault="001E578C" w:rsidP="001E578C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42E" w:rsidRDefault="0016042E" w:rsidP="001E578C">
      <w:pPr>
        <w:keepNext/>
        <w:keepLines/>
        <w:ind w:firstLine="567"/>
        <w:jc w:val="both"/>
        <w:rPr>
          <w:sz w:val="6"/>
          <w:szCs w:val="6"/>
        </w:rPr>
      </w:pPr>
    </w:p>
    <w:p w:rsidR="001E578C" w:rsidRPr="00CC7382" w:rsidRDefault="001E578C" w:rsidP="001E578C">
      <w:pPr>
        <w:keepNext/>
        <w:keepLines/>
        <w:ind w:firstLine="567"/>
        <w:jc w:val="both"/>
        <w:rPr>
          <w:sz w:val="6"/>
          <w:szCs w:val="6"/>
        </w:rPr>
      </w:pPr>
    </w:p>
    <w:p w:rsidR="005B35C2" w:rsidRDefault="005B35C2" w:rsidP="0016042E">
      <w:pPr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5C2">
        <w:rPr>
          <w:rFonts w:ascii="Times New Roman" w:hAnsi="Times New Roman" w:cs="Times New Roman"/>
          <w:b/>
          <w:sz w:val="24"/>
          <w:szCs w:val="24"/>
          <w:u w:val="single"/>
        </w:rPr>
        <w:t>ДЕМОГРАФИЯ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ПОСЕЛЕНИЯ</w:t>
      </w:r>
      <w:r w:rsidRPr="005B35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6042E" w:rsidRPr="0016042E" w:rsidRDefault="0016042E" w:rsidP="0016042E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42E">
        <w:rPr>
          <w:rFonts w:ascii="Times New Roman" w:hAnsi="Times New Roman" w:cs="Times New Roman"/>
          <w:sz w:val="24"/>
          <w:szCs w:val="24"/>
        </w:rPr>
        <w:t>Численность постоянного населения</w:t>
      </w:r>
      <w:r w:rsidR="00E33BD8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16042E">
        <w:rPr>
          <w:rFonts w:ascii="Times New Roman" w:hAnsi="Times New Roman" w:cs="Times New Roman"/>
          <w:sz w:val="24"/>
          <w:szCs w:val="24"/>
        </w:rPr>
        <w:t xml:space="preserve"> </w:t>
      </w:r>
      <w:r w:rsidR="00E33BD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16042E">
        <w:rPr>
          <w:rFonts w:ascii="Times New Roman" w:hAnsi="Times New Roman" w:cs="Times New Roman"/>
          <w:sz w:val="24"/>
          <w:szCs w:val="24"/>
        </w:rPr>
        <w:t xml:space="preserve">5 416 человек, снизившись на 2,7% по отношению к численности  2013 года, и хотя рождаемость превышает смертность практически в два раза, сама рождаемость в сравнении с 2013 годом снизилась на 16%. </w:t>
      </w:r>
    </w:p>
    <w:p w:rsidR="0016042E" w:rsidRPr="0016042E" w:rsidRDefault="0016042E" w:rsidP="0016042E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042E">
        <w:rPr>
          <w:rFonts w:ascii="Times New Roman" w:hAnsi="Times New Roman" w:cs="Times New Roman"/>
          <w:sz w:val="24"/>
          <w:szCs w:val="24"/>
        </w:rPr>
        <w:t>46,6% населения проживает в селе Хатанга, из них - КМНС 42 % ,  в  отдаленных  поселках проживают 53,4 %  населения, на 100% относящегося к местным коренным национальностям. Таким образом, численность КМНС в поселении превышает 70 %.</w:t>
      </w:r>
    </w:p>
    <w:p w:rsidR="0016042E" w:rsidRDefault="0016042E" w:rsidP="001E578C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</w:p>
    <w:p w:rsidR="001E578C" w:rsidRPr="0016042E" w:rsidRDefault="001E578C" w:rsidP="001E57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042E">
        <w:rPr>
          <w:rFonts w:ascii="Times New Roman" w:hAnsi="Times New Roman" w:cs="Times New Roman"/>
          <w:b/>
          <w:sz w:val="24"/>
          <w:szCs w:val="24"/>
          <w:u w:val="single"/>
        </w:rPr>
        <w:t>ДОХОДЫ</w:t>
      </w:r>
      <w:r w:rsidR="00E33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</w:t>
      </w:r>
      <w:r w:rsidR="005B35C2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33BD8">
        <w:rPr>
          <w:rFonts w:ascii="Times New Roman" w:hAnsi="Times New Roman" w:cs="Times New Roman"/>
          <w:b/>
          <w:sz w:val="24"/>
          <w:szCs w:val="24"/>
          <w:u w:val="single"/>
        </w:rPr>
        <w:t>СХОДЫ</w:t>
      </w:r>
      <w:r w:rsidR="001604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БЮДЖЕТА.</w:t>
      </w:r>
    </w:p>
    <w:p w:rsidR="0016042E" w:rsidRPr="007058C6" w:rsidRDefault="0016042E" w:rsidP="0016042E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C6">
        <w:rPr>
          <w:rFonts w:ascii="Times New Roman" w:hAnsi="Times New Roman" w:cs="Times New Roman"/>
          <w:sz w:val="24"/>
          <w:szCs w:val="24"/>
        </w:rPr>
        <w:t xml:space="preserve">На содержании бюджета сельского поселения Хатанга находится 7 учреждений. </w:t>
      </w:r>
    </w:p>
    <w:p w:rsidR="0016042E" w:rsidRPr="007058C6" w:rsidRDefault="0016042E" w:rsidP="0016042E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C6"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Pr="007058C6">
        <w:rPr>
          <w:rFonts w:ascii="Times New Roman" w:hAnsi="Times New Roman" w:cs="Times New Roman"/>
          <w:sz w:val="24"/>
          <w:szCs w:val="24"/>
        </w:rPr>
        <w:t xml:space="preserve"> в 2014 году с учетом последних изменений состав</w:t>
      </w:r>
      <w:r w:rsidR="00E33BD8" w:rsidRPr="007058C6">
        <w:rPr>
          <w:rFonts w:ascii="Times New Roman" w:hAnsi="Times New Roman" w:cs="Times New Roman"/>
          <w:sz w:val="24"/>
          <w:szCs w:val="24"/>
        </w:rPr>
        <w:t>ляли</w:t>
      </w:r>
      <w:r w:rsidRPr="007058C6">
        <w:rPr>
          <w:rFonts w:ascii="Times New Roman" w:hAnsi="Times New Roman" w:cs="Times New Roman"/>
          <w:sz w:val="24"/>
          <w:szCs w:val="24"/>
        </w:rPr>
        <w:t xml:space="preserve"> 305 млн</w:t>
      </w:r>
      <w:proofErr w:type="gramStart"/>
      <w:r w:rsidRPr="007058C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58C6">
        <w:rPr>
          <w:rFonts w:ascii="Times New Roman" w:hAnsi="Times New Roman" w:cs="Times New Roman"/>
          <w:sz w:val="24"/>
          <w:szCs w:val="24"/>
        </w:rPr>
        <w:t>уб., в том числе 24,7 млн.руб. собственных налоговых и неналоговых доходов.</w:t>
      </w:r>
    </w:p>
    <w:p w:rsidR="00E33BD8" w:rsidRPr="007058C6" w:rsidRDefault="0016042E" w:rsidP="00E33BD8">
      <w:pPr>
        <w:keepNext/>
        <w:keepLines/>
        <w:ind w:firstLine="567"/>
        <w:jc w:val="both"/>
        <w:rPr>
          <w:rFonts w:ascii="Times New Roman" w:hAnsi="Times New Roman" w:cs="Times New Roman"/>
        </w:rPr>
      </w:pPr>
      <w:r w:rsidRPr="007058C6">
        <w:rPr>
          <w:rFonts w:ascii="Times New Roman" w:hAnsi="Times New Roman" w:cs="Times New Roman"/>
          <w:sz w:val="24"/>
          <w:szCs w:val="24"/>
        </w:rPr>
        <w:t xml:space="preserve">Бюджет продолжает оставаться </w:t>
      </w:r>
      <w:proofErr w:type="spellStart"/>
      <w:r w:rsidRPr="007058C6">
        <w:rPr>
          <w:rFonts w:ascii="Times New Roman" w:hAnsi="Times New Roman" w:cs="Times New Roman"/>
          <w:sz w:val="24"/>
          <w:szCs w:val="24"/>
        </w:rPr>
        <w:t>высокодотационным</w:t>
      </w:r>
      <w:proofErr w:type="spellEnd"/>
      <w:r w:rsidRPr="007058C6">
        <w:rPr>
          <w:rFonts w:ascii="Times New Roman" w:hAnsi="Times New Roman" w:cs="Times New Roman"/>
        </w:rPr>
        <w:t>.</w:t>
      </w:r>
    </w:p>
    <w:p w:rsidR="007058C6" w:rsidRDefault="00891D4F" w:rsidP="00E33BD8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8C6">
        <w:rPr>
          <w:rFonts w:ascii="Times New Roman" w:hAnsi="Times New Roman" w:cs="Times New Roman"/>
          <w:b/>
          <w:sz w:val="24"/>
          <w:szCs w:val="24"/>
        </w:rPr>
        <w:t>Приоритетными направлениями расходования средств бюджета</w:t>
      </w:r>
      <w:r w:rsidRPr="007058C6">
        <w:rPr>
          <w:rFonts w:ascii="Times New Roman" w:hAnsi="Times New Roman" w:cs="Times New Roman"/>
          <w:sz w:val="24"/>
          <w:szCs w:val="24"/>
        </w:rPr>
        <w:t xml:space="preserve"> явля</w:t>
      </w:r>
      <w:r w:rsidR="00E33BD8" w:rsidRPr="007058C6">
        <w:rPr>
          <w:rFonts w:ascii="Times New Roman" w:hAnsi="Times New Roman" w:cs="Times New Roman"/>
          <w:sz w:val="24"/>
          <w:szCs w:val="24"/>
        </w:rPr>
        <w:t>лись</w:t>
      </w:r>
      <w:r w:rsidRPr="007058C6">
        <w:rPr>
          <w:rFonts w:ascii="Times New Roman" w:hAnsi="Times New Roman" w:cs="Times New Roman"/>
          <w:sz w:val="24"/>
          <w:szCs w:val="24"/>
        </w:rPr>
        <w:t xml:space="preserve"> расходы в области культуры (43,6 %), общегосударственные вопросы (39,6 %), расходы в сфере жилищно-коммунального хозяйства и национальной экономики (15,2 %). </w:t>
      </w:r>
    </w:p>
    <w:p w:rsidR="000A3E6B" w:rsidRPr="007058C6" w:rsidRDefault="007058C6" w:rsidP="00E33BD8">
      <w:pPr>
        <w:keepNext/>
        <w:keepLines/>
        <w:ind w:firstLine="567"/>
        <w:jc w:val="both"/>
        <w:rPr>
          <w:rFonts w:ascii="Times New Roman" w:hAnsi="Times New Roman" w:cs="Times New Roman"/>
        </w:rPr>
      </w:pPr>
      <w:r w:rsidRPr="007058C6"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2014 года </w:t>
      </w:r>
      <w:r w:rsidRPr="007058C6">
        <w:rPr>
          <w:rFonts w:ascii="Times New Roman" w:hAnsi="Times New Roman" w:cs="Times New Roman"/>
          <w:sz w:val="24"/>
          <w:szCs w:val="24"/>
        </w:rPr>
        <w:t>по д</w:t>
      </w:r>
      <w:r>
        <w:rPr>
          <w:rFonts w:ascii="Times New Roman" w:hAnsi="Times New Roman" w:cs="Times New Roman"/>
          <w:sz w:val="24"/>
          <w:szCs w:val="24"/>
        </w:rPr>
        <w:t xml:space="preserve">оходам 100%, </w:t>
      </w:r>
      <w:r w:rsidRPr="007058C6">
        <w:rPr>
          <w:rFonts w:ascii="Times New Roman" w:hAnsi="Times New Roman" w:cs="Times New Roman"/>
          <w:sz w:val="24"/>
          <w:szCs w:val="24"/>
        </w:rPr>
        <w:t xml:space="preserve">по расходам 97 %,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80178" w:rsidRPr="007058C6">
        <w:rPr>
          <w:rFonts w:ascii="Times New Roman" w:hAnsi="Times New Roman" w:cs="Times New Roman"/>
          <w:sz w:val="24"/>
          <w:szCs w:val="24"/>
        </w:rPr>
        <w:t>редиторской</w:t>
      </w:r>
      <w:r w:rsidR="00891D4F" w:rsidRPr="007058C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B80178" w:rsidRPr="007058C6">
        <w:rPr>
          <w:rFonts w:ascii="Times New Roman" w:hAnsi="Times New Roman" w:cs="Times New Roman"/>
          <w:sz w:val="24"/>
          <w:szCs w:val="24"/>
        </w:rPr>
        <w:t>и</w:t>
      </w:r>
      <w:r w:rsidR="00891D4F" w:rsidRPr="007058C6">
        <w:rPr>
          <w:rFonts w:ascii="Times New Roman" w:hAnsi="Times New Roman" w:cs="Times New Roman"/>
          <w:sz w:val="24"/>
          <w:szCs w:val="24"/>
        </w:rPr>
        <w:t xml:space="preserve"> </w:t>
      </w:r>
      <w:r w:rsidR="00B80178" w:rsidRPr="007058C6">
        <w:rPr>
          <w:rFonts w:ascii="Times New Roman" w:hAnsi="Times New Roman" w:cs="Times New Roman"/>
          <w:sz w:val="24"/>
          <w:szCs w:val="24"/>
        </w:rPr>
        <w:t>нет</w:t>
      </w:r>
      <w:r w:rsidR="00891D4F" w:rsidRPr="007058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E6B" w:rsidRDefault="00891D4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E33BD8">
        <w:rPr>
          <w:rFonts w:ascii="Times New Roman" w:hAnsi="Times New Roman" w:cs="Times New Roman"/>
          <w:sz w:val="24"/>
          <w:szCs w:val="24"/>
        </w:rPr>
        <w:t>В этом году впервые разработан и опубликован для всеобщего обсуждения</w:t>
      </w:r>
      <w:r w:rsidRPr="00891D4F">
        <w:rPr>
          <w:rFonts w:ascii="Times New Roman" w:hAnsi="Times New Roman" w:cs="Times New Roman"/>
          <w:sz w:val="24"/>
          <w:szCs w:val="24"/>
        </w:rPr>
        <w:t xml:space="preserve"> «Бюджет для граждан» - документ, в понятной и доступной форме представляющий населению бюджетные доходы и расходы, позволяющий обсудить его. Для этого на официальном сайте органов местного самоуправления поселения создан специальный интерактивный портал. </w:t>
      </w:r>
    </w:p>
    <w:p w:rsidR="00630C9A" w:rsidRDefault="00630C9A" w:rsidP="000A3E6B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E6B" w:rsidRDefault="001F5AF5" w:rsidP="000A3E6B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</w:t>
      </w:r>
      <w:r w:rsidR="00AA76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A3E6B" w:rsidRPr="00E33BD8" w:rsidRDefault="00891D4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BD8">
        <w:rPr>
          <w:rFonts w:ascii="Times New Roman" w:hAnsi="Times New Roman" w:cs="Times New Roman"/>
          <w:sz w:val="24"/>
          <w:szCs w:val="24"/>
        </w:rPr>
        <w:t>Основные направления деятельности органов местного самоуправления сельского поселения Хатанга в отчетном периоде определялись исходя из приоритетов, намеченных по итогам 2013 года.</w:t>
      </w:r>
    </w:p>
    <w:p w:rsidR="000A3E6B" w:rsidRDefault="00891D4F" w:rsidP="000A3E6B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AF5">
        <w:rPr>
          <w:rFonts w:ascii="Times New Roman" w:hAnsi="Times New Roman" w:cs="Times New Roman"/>
          <w:b/>
          <w:sz w:val="24"/>
          <w:szCs w:val="24"/>
        </w:rPr>
        <w:t>Большое внимание было уделено мероприятиям, нацеленным на техническое перевооружение энергетических мощностей и повышение эффективности использования энергоресурсов,</w:t>
      </w:r>
      <w:r w:rsidRPr="005D62D1">
        <w:t xml:space="preserve"> </w:t>
      </w:r>
      <w:r w:rsidRPr="001F5AF5">
        <w:rPr>
          <w:rFonts w:ascii="Times New Roman" w:hAnsi="Times New Roman" w:cs="Times New Roman"/>
          <w:sz w:val="24"/>
          <w:szCs w:val="24"/>
        </w:rPr>
        <w:t>мероприятиям в рамках программ, направленных на энергосбережение.</w:t>
      </w:r>
    </w:p>
    <w:p w:rsidR="000A3E6B" w:rsidRDefault="00891D4F" w:rsidP="000A3E6B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AF5">
        <w:rPr>
          <w:rFonts w:ascii="Times New Roman" w:hAnsi="Times New Roman" w:cs="Times New Roman"/>
          <w:sz w:val="24"/>
          <w:szCs w:val="24"/>
        </w:rPr>
        <w:t xml:space="preserve">Была проведена значительная работа, результатом которой явилось заключение концессионного соглашения в отношении имущественного комплекса, предназначенного для выработки и передачи электроэнергии. В настоящее время победителем конкурса представлена проектная документация с положительным заключением </w:t>
      </w:r>
      <w:proofErr w:type="spellStart"/>
      <w:r w:rsidRPr="001F5AF5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1F5AF5">
        <w:rPr>
          <w:rFonts w:ascii="Times New Roman" w:hAnsi="Times New Roman" w:cs="Times New Roman"/>
          <w:sz w:val="24"/>
          <w:szCs w:val="24"/>
        </w:rPr>
        <w:t>, ведутся активные работы на объекте. Предельным сроком ввода в эксплуатацию нового оборудования определен сентябрь 2016 года. Далее концессионером будут проведена модернизация трансформаторных подстанций и кабельных линий.</w:t>
      </w:r>
    </w:p>
    <w:p w:rsidR="00891D4F" w:rsidRPr="000A3E6B" w:rsidRDefault="00891D4F" w:rsidP="000A3E6B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AF5">
        <w:rPr>
          <w:rFonts w:ascii="Times New Roman" w:hAnsi="Times New Roman" w:cs="Times New Roman"/>
          <w:sz w:val="24"/>
          <w:szCs w:val="24"/>
        </w:rPr>
        <w:t>Всё это не только повысит эксплуатационную надежность оборудования, часть которого эксплуатируется еще с 1960-х годов, но и, в конечном итоге, должно снизить объемы топлива на выработку электроэнергии. Конечным результатом мероприятий должны стать:</w:t>
      </w:r>
    </w:p>
    <w:p w:rsidR="00891D4F" w:rsidRPr="001F5AF5" w:rsidRDefault="00891D4F" w:rsidP="00891D4F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lastRenderedPageBreak/>
        <w:t>- оснащение объектов энергетики современным оборудованием без привлечения бюджетных средств (объем инвестиций предварительно оценивается в 0,5 млрд</w:t>
      </w:r>
      <w:r w:rsidR="00C24CF1">
        <w:rPr>
          <w:rFonts w:ascii="Times New Roman" w:hAnsi="Times New Roman" w:cs="Times New Roman"/>
          <w:sz w:val="24"/>
          <w:szCs w:val="24"/>
        </w:rPr>
        <w:t>.</w:t>
      </w:r>
      <w:r w:rsidRPr="001F5AF5">
        <w:rPr>
          <w:rFonts w:ascii="Times New Roman" w:hAnsi="Times New Roman" w:cs="Times New Roman"/>
          <w:sz w:val="24"/>
          <w:szCs w:val="24"/>
        </w:rPr>
        <w:t xml:space="preserve"> рублей), </w:t>
      </w:r>
    </w:p>
    <w:p w:rsidR="00891D4F" w:rsidRPr="001F5AF5" w:rsidRDefault="00891D4F" w:rsidP="00891D4F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t>- повышение эксплуатационной надежности оборудования и электросетей,</w:t>
      </w:r>
    </w:p>
    <w:p w:rsidR="00891D4F" w:rsidRPr="001F5AF5" w:rsidRDefault="00891D4F" w:rsidP="00891D4F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t xml:space="preserve">- </w:t>
      </w:r>
      <w:r w:rsidR="00950512">
        <w:rPr>
          <w:rFonts w:ascii="Times New Roman" w:hAnsi="Times New Roman" w:cs="Times New Roman"/>
          <w:sz w:val="24"/>
          <w:szCs w:val="24"/>
        </w:rPr>
        <w:t>снижение объемов завоза топлива</w:t>
      </w:r>
      <w:r w:rsidRPr="001F5AF5">
        <w:rPr>
          <w:rFonts w:ascii="Times New Roman" w:hAnsi="Times New Roman" w:cs="Times New Roman"/>
          <w:sz w:val="24"/>
          <w:szCs w:val="24"/>
        </w:rPr>
        <w:t>, а значит и экономия бюджетных средств на организацию северного завоза.</w:t>
      </w:r>
    </w:p>
    <w:p w:rsidR="000A3E6B" w:rsidRDefault="001F5AF5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b/>
          <w:sz w:val="24"/>
          <w:szCs w:val="24"/>
        </w:rPr>
        <w:t>Энергоснабжение поселков</w:t>
      </w:r>
      <w:r w:rsidRPr="001F5AF5">
        <w:rPr>
          <w:rFonts w:ascii="Times New Roman" w:hAnsi="Times New Roman" w:cs="Times New Roman"/>
          <w:sz w:val="24"/>
          <w:szCs w:val="24"/>
        </w:rPr>
        <w:t xml:space="preserve"> продолжает осуществлять муниципальное предприятие МУП «ЖКХ сельского поселения Хатанга». </w:t>
      </w:r>
    </w:p>
    <w:p w:rsidR="000A3E6B" w:rsidRDefault="001F5AF5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t>В 2014 году:</w:t>
      </w:r>
      <w:r w:rsidR="00F048DF" w:rsidRPr="00F048DF">
        <w:rPr>
          <w:rFonts w:ascii="Times New Roman" w:hAnsi="Times New Roman" w:cs="Times New Roman"/>
          <w:sz w:val="24"/>
          <w:szCs w:val="24"/>
        </w:rPr>
        <w:t xml:space="preserve"> </w:t>
      </w:r>
      <w:r w:rsidR="00F048DF" w:rsidRPr="001F5AF5">
        <w:rPr>
          <w:rFonts w:ascii="Times New Roman" w:hAnsi="Times New Roman" w:cs="Times New Roman"/>
          <w:sz w:val="24"/>
          <w:szCs w:val="24"/>
        </w:rPr>
        <w:t xml:space="preserve">- продолжены работы по ремонту дизельных станций и дизельных агрегатов. Стоимость этих ремонтных работ составила более 2,5 миллионов рублей,  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t>-    за  счет 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F5AF5">
        <w:rPr>
          <w:rFonts w:ascii="Times New Roman" w:hAnsi="Times New Roman" w:cs="Times New Roman"/>
          <w:sz w:val="24"/>
          <w:szCs w:val="24"/>
        </w:rPr>
        <w:t xml:space="preserve">  краевого  бюджета приобретены  две новые электростанции</w:t>
      </w:r>
      <w:r w:rsidR="00E33BD8">
        <w:rPr>
          <w:rFonts w:ascii="Times New Roman" w:hAnsi="Times New Roman" w:cs="Times New Roman"/>
          <w:sz w:val="24"/>
          <w:szCs w:val="24"/>
        </w:rPr>
        <w:t xml:space="preserve"> для установки</w:t>
      </w:r>
      <w:r w:rsidRPr="001F5AF5">
        <w:rPr>
          <w:rFonts w:ascii="Times New Roman" w:hAnsi="Times New Roman" w:cs="Times New Roman"/>
          <w:sz w:val="24"/>
          <w:szCs w:val="24"/>
        </w:rPr>
        <w:t xml:space="preserve"> в поселк</w:t>
      </w:r>
      <w:r w:rsidR="00E33BD8">
        <w:rPr>
          <w:rFonts w:ascii="Times New Roman" w:hAnsi="Times New Roman" w:cs="Times New Roman"/>
          <w:sz w:val="24"/>
          <w:szCs w:val="24"/>
        </w:rPr>
        <w:t>ах</w:t>
      </w:r>
      <w:r w:rsidRPr="001F5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AF5">
        <w:rPr>
          <w:rFonts w:ascii="Times New Roman" w:hAnsi="Times New Roman" w:cs="Times New Roman"/>
          <w:sz w:val="24"/>
          <w:szCs w:val="24"/>
        </w:rPr>
        <w:t>Попигай</w:t>
      </w:r>
      <w:proofErr w:type="spellEnd"/>
      <w:r w:rsidRPr="001F5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5AF5">
        <w:rPr>
          <w:rFonts w:ascii="Times New Roman" w:hAnsi="Times New Roman" w:cs="Times New Roman"/>
          <w:sz w:val="24"/>
          <w:szCs w:val="24"/>
        </w:rPr>
        <w:t>Сындасско</w:t>
      </w:r>
      <w:proofErr w:type="spellEnd"/>
      <w:r w:rsidRPr="001F5AF5">
        <w:rPr>
          <w:rFonts w:ascii="Times New Roman" w:hAnsi="Times New Roman" w:cs="Times New Roman"/>
          <w:sz w:val="24"/>
          <w:szCs w:val="24"/>
        </w:rPr>
        <w:t>. Еще одна новая электростанция, приобретен</w:t>
      </w:r>
      <w:r w:rsidR="00E33BD8">
        <w:rPr>
          <w:rFonts w:ascii="Times New Roman" w:hAnsi="Times New Roman" w:cs="Times New Roman"/>
          <w:sz w:val="24"/>
          <w:szCs w:val="24"/>
        </w:rPr>
        <w:t>а за счет сре</w:t>
      </w:r>
      <w:proofErr w:type="gramStart"/>
      <w:r w:rsidR="00E33B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E33BD8">
        <w:rPr>
          <w:rFonts w:ascii="Times New Roman" w:hAnsi="Times New Roman" w:cs="Times New Roman"/>
          <w:sz w:val="24"/>
          <w:szCs w:val="24"/>
        </w:rPr>
        <w:t>едприятия для установк</w:t>
      </w:r>
      <w:r w:rsidR="00950512">
        <w:rPr>
          <w:rFonts w:ascii="Times New Roman" w:hAnsi="Times New Roman" w:cs="Times New Roman"/>
          <w:sz w:val="24"/>
          <w:szCs w:val="24"/>
        </w:rPr>
        <w:t>и</w:t>
      </w:r>
      <w:r w:rsidR="00E33BD8">
        <w:rPr>
          <w:rFonts w:ascii="Times New Roman" w:hAnsi="Times New Roman" w:cs="Times New Roman"/>
          <w:sz w:val="24"/>
          <w:szCs w:val="24"/>
        </w:rPr>
        <w:t xml:space="preserve"> в</w:t>
      </w:r>
      <w:r w:rsidRPr="001F5AF5">
        <w:rPr>
          <w:rFonts w:ascii="Times New Roman" w:hAnsi="Times New Roman" w:cs="Times New Roman"/>
          <w:sz w:val="24"/>
          <w:szCs w:val="24"/>
        </w:rPr>
        <w:t xml:space="preserve"> поселке </w:t>
      </w:r>
      <w:proofErr w:type="spellStart"/>
      <w:r w:rsidRPr="001F5AF5">
        <w:rPr>
          <w:rFonts w:ascii="Times New Roman" w:hAnsi="Times New Roman" w:cs="Times New Roman"/>
          <w:sz w:val="24"/>
          <w:szCs w:val="24"/>
        </w:rPr>
        <w:t>Катырык</w:t>
      </w:r>
      <w:proofErr w:type="spellEnd"/>
      <w:r w:rsidRPr="001F5AF5">
        <w:rPr>
          <w:rFonts w:ascii="Times New Roman" w:hAnsi="Times New Roman" w:cs="Times New Roman"/>
          <w:sz w:val="24"/>
          <w:szCs w:val="24"/>
        </w:rPr>
        <w:t>.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t>Основной проблемой энергоснабжения поселков является проблема не связанная с «железом» или топливом. В поселках фактически нет ответственных, квалифицированных специалистов</w:t>
      </w:r>
      <w:r w:rsidR="00545D9B">
        <w:rPr>
          <w:rFonts w:ascii="Times New Roman" w:hAnsi="Times New Roman" w:cs="Times New Roman"/>
          <w:sz w:val="24"/>
          <w:szCs w:val="24"/>
        </w:rPr>
        <w:t xml:space="preserve"> - эксплуатационников</w:t>
      </w:r>
      <w:r w:rsidRPr="001F5AF5">
        <w:rPr>
          <w:rFonts w:ascii="Times New Roman" w:hAnsi="Times New Roman" w:cs="Times New Roman"/>
          <w:sz w:val="24"/>
          <w:szCs w:val="24"/>
        </w:rPr>
        <w:t xml:space="preserve">. </w:t>
      </w:r>
      <w:r w:rsidR="00545D9B">
        <w:rPr>
          <w:rFonts w:ascii="Times New Roman" w:hAnsi="Times New Roman" w:cs="Times New Roman"/>
          <w:sz w:val="24"/>
          <w:szCs w:val="24"/>
        </w:rPr>
        <w:t>Хотя р</w:t>
      </w:r>
      <w:r w:rsidRPr="001F5AF5">
        <w:rPr>
          <w:rFonts w:ascii="Times New Roman" w:hAnsi="Times New Roman" w:cs="Times New Roman"/>
          <w:sz w:val="24"/>
          <w:szCs w:val="24"/>
        </w:rPr>
        <w:t xml:space="preserve">емонт агрегатов </w:t>
      </w:r>
      <w:r w:rsidR="00545D9B">
        <w:rPr>
          <w:rFonts w:ascii="Times New Roman" w:hAnsi="Times New Roman" w:cs="Times New Roman"/>
          <w:sz w:val="24"/>
          <w:szCs w:val="24"/>
        </w:rPr>
        <w:t xml:space="preserve">и </w:t>
      </w:r>
      <w:r w:rsidRPr="001F5AF5">
        <w:rPr>
          <w:rFonts w:ascii="Times New Roman" w:hAnsi="Times New Roman" w:cs="Times New Roman"/>
          <w:sz w:val="24"/>
          <w:szCs w:val="24"/>
        </w:rPr>
        <w:t>налажен в Хатанге, но</w:t>
      </w:r>
      <w:r w:rsidR="00545D9B">
        <w:rPr>
          <w:rFonts w:ascii="Times New Roman" w:hAnsi="Times New Roman" w:cs="Times New Roman"/>
          <w:sz w:val="24"/>
          <w:szCs w:val="24"/>
        </w:rPr>
        <w:t xml:space="preserve"> </w:t>
      </w:r>
      <w:r w:rsidRPr="001F5AF5">
        <w:rPr>
          <w:rFonts w:ascii="Times New Roman" w:hAnsi="Times New Roman" w:cs="Times New Roman"/>
          <w:sz w:val="24"/>
          <w:szCs w:val="24"/>
        </w:rPr>
        <w:t>наступил момент менять сам подход к организации электроснабжения поселков в части обслуживания техники.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1F5AF5">
        <w:rPr>
          <w:rFonts w:ascii="Times New Roman" w:hAnsi="Times New Roman" w:cs="Times New Roman"/>
          <w:sz w:val="24"/>
          <w:szCs w:val="24"/>
        </w:rPr>
        <w:t>Проблемными остаются электрические сети в поселках, которые требуют капитального ремонта, в том числе замены опор и перетяжки воздушных линий. В 2014 году была предпринята попытка организовать выполнение части этих работ силами местных организаций на основе благотворительной помощи поселкам, но быстро пришло понимание того, что это требует привлечения значительных денежных средств и специализированной бригады, снабженной спецтехникой.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b/>
          <w:sz w:val="24"/>
          <w:szCs w:val="24"/>
        </w:rPr>
        <w:t>Был проведен ряд мероприятий в рамках муниципальной программы «Реформирование и модернизация жилищно-коммунального хозяйства и повышения энергетической эффективности на 2014-2016 годы»: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1. Подпрограмма «Уличное освещение и улучшение условий проживания» с финансированием  2,2 миллиона рублей, позволила</w:t>
      </w:r>
      <w:r w:rsidR="00E33BD8">
        <w:rPr>
          <w:rFonts w:ascii="Times New Roman" w:hAnsi="Times New Roman" w:cs="Times New Roman"/>
          <w:sz w:val="24"/>
          <w:szCs w:val="24"/>
        </w:rPr>
        <w:t>: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- закупить и установить светодиодные светильники уличного освещения (заменено  69 % светильников). Это позволит уже в 2015 году сократить почти в 2 раза затраты бюджета на оплату электроэнергии по уличному освещению. Высвободившиеся средства планируется направить на дальнейшую реализацию программы,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-  приобре</w:t>
      </w:r>
      <w:r w:rsidR="00E33BD8">
        <w:rPr>
          <w:rFonts w:ascii="Times New Roman" w:hAnsi="Times New Roman" w:cs="Times New Roman"/>
          <w:sz w:val="24"/>
          <w:szCs w:val="24"/>
        </w:rPr>
        <w:t>сти и установить</w:t>
      </w:r>
      <w:r w:rsidRPr="00F048DF">
        <w:rPr>
          <w:rFonts w:ascii="Times New Roman" w:hAnsi="Times New Roman" w:cs="Times New Roman"/>
          <w:sz w:val="24"/>
          <w:szCs w:val="24"/>
        </w:rPr>
        <w:t xml:space="preserve"> пробн</w:t>
      </w:r>
      <w:r w:rsidR="00E33BD8">
        <w:rPr>
          <w:rFonts w:ascii="Times New Roman" w:hAnsi="Times New Roman" w:cs="Times New Roman"/>
          <w:sz w:val="24"/>
          <w:szCs w:val="24"/>
        </w:rPr>
        <w:t>ую</w:t>
      </w:r>
      <w:r w:rsidRPr="00F048DF">
        <w:rPr>
          <w:rFonts w:ascii="Times New Roman" w:hAnsi="Times New Roman" w:cs="Times New Roman"/>
          <w:sz w:val="24"/>
          <w:szCs w:val="24"/>
        </w:rPr>
        <w:t xml:space="preserve"> парти</w:t>
      </w:r>
      <w:r w:rsidR="00E33BD8">
        <w:rPr>
          <w:rFonts w:ascii="Times New Roman" w:hAnsi="Times New Roman" w:cs="Times New Roman"/>
          <w:sz w:val="24"/>
          <w:szCs w:val="24"/>
        </w:rPr>
        <w:t>ю</w:t>
      </w:r>
      <w:r w:rsidRPr="00F048DF">
        <w:rPr>
          <w:rFonts w:ascii="Times New Roman" w:hAnsi="Times New Roman" w:cs="Times New Roman"/>
          <w:sz w:val="24"/>
          <w:szCs w:val="24"/>
        </w:rPr>
        <w:t xml:space="preserve"> светодиодных светильников с фотоэлементами (включение в зависимости от освещенности) для поселков.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2. В рамках подпрограммы «Повышение энергетической эффективности муниципальных учреждений»:</w:t>
      </w:r>
    </w:p>
    <w:p w:rsidR="000A3E6B" w:rsidRDefault="00F048DF" w:rsidP="000A3E6B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- оснащены приборами учета тепловой энергии и расхода воды здания Администрации,  Детской музыкальной школы и Дома культуры,</w:t>
      </w:r>
    </w:p>
    <w:p w:rsidR="00E33BD8" w:rsidRDefault="00F048DF" w:rsidP="00E33BD8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3. В рамках подпрограммы «Переход на отпуск горячей и холодной воды потребителям в соответствии с показаниями индивидуальных приборов у</w:t>
      </w:r>
      <w:r w:rsidR="00E33BD8">
        <w:rPr>
          <w:rFonts w:ascii="Times New Roman" w:hAnsi="Times New Roman" w:cs="Times New Roman"/>
          <w:sz w:val="24"/>
          <w:szCs w:val="24"/>
        </w:rPr>
        <w:t xml:space="preserve">чета» оснащено приборами учета порядка 25 % </w:t>
      </w:r>
      <w:r w:rsidRPr="00F048DF">
        <w:rPr>
          <w:rFonts w:ascii="Times New Roman" w:hAnsi="Times New Roman" w:cs="Times New Roman"/>
          <w:sz w:val="24"/>
          <w:szCs w:val="24"/>
        </w:rPr>
        <w:t>жилых помещений муниципального жилого фонда.</w:t>
      </w:r>
    </w:p>
    <w:p w:rsidR="00E33BD8" w:rsidRDefault="00C24CF1" w:rsidP="00E33BD8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н</w:t>
      </w:r>
      <w:r w:rsidR="00F048DF" w:rsidRPr="00F048DF">
        <w:rPr>
          <w:rFonts w:ascii="Times New Roman" w:hAnsi="Times New Roman" w:cs="Times New Roman"/>
          <w:sz w:val="24"/>
          <w:szCs w:val="24"/>
        </w:rPr>
        <w:t>а все эти мероприятия было осуществлено путем перенаправления складывающейся экономии денежных средств.</w:t>
      </w:r>
    </w:p>
    <w:p w:rsidR="00F048DF" w:rsidRDefault="00F048DF" w:rsidP="00E33BD8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proofErr w:type="spellStart"/>
      <w:r w:rsidRPr="00F048DF">
        <w:rPr>
          <w:rFonts w:ascii="Times New Roman" w:hAnsi="Times New Roman" w:cs="Times New Roman"/>
          <w:b/>
          <w:sz w:val="24"/>
          <w:szCs w:val="24"/>
        </w:rPr>
        <w:t>теплосетевого</w:t>
      </w:r>
      <w:proofErr w:type="spellEnd"/>
      <w:r w:rsidRPr="00F048DF">
        <w:rPr>
          <w:rFonts w:ascii="Times New Roman" w:hAnsi="Times New Roman" w:cs="Times New Roman"/>
          <w:b/>
          <w:sz w:val="24"/>
          <w:szCs w:val="24"/>
        </w:rPr>
        <w:t xml:space="preserve"> хозяйства так же находил</w:t>
      </w:r>
      <w:r w:rsidR="00545D9B">
        <w:rPr>
          <w:rFonts w:ascii="Times New Roman" w:hAnsi="Times New Roman" w:cs="Times New Roman"/>
          <w:b/>
          <w:sz w:val="24"/>
          <w:szCs w:val="24"/>
        </w:rPr>
        <w:t>ся</w:t>
      </w:r>
      <w:r w:rsidRPr="00F048DF">
        <w:rPr>
          <w:rFonts w:ascii="Times New Roman" w:hAnsi="Times New Roman" w:cs="Times New Roman"/>
          <w:b/>
          <w:sz w:val="24"/>
          <w:szCs w:val="24"/>
        </w:rPr>
        <w:t xml:space="preserve"> в числе приоритетных направлений 2014 года. </w:t>
      </w:r>
      <w:r w:rsidR="00E33BD8">
        <w:rPr>
          <w:rFonts w:ascii="Times New Roman" w:hAnsi="Times New Roman" w:cs="Times New Roman"/>
          <w:sz w:val="24"/>
          <w:szCs w:val="24"/>
        </w:rPr>
        <w:t>Организациями б</w:t>
      </w:r>
      <w:r w:rsidRPr="00F048DF">
        <w:rPr>
          <w:rFonts w:ascii="Times New Roman" w:hAnsi="Times New Roman" w:cs="Times New Roman"/>
          <w:sz w:val="24"/>
          <w:szCs w:val="24"/>
        </w:rPr>
        <w:t xml:space="preserve">ыло полностью заменено более 600 метров тепловых сетей и порядка 150 метров сетей отремонтировано. </w:t>
      </w:r>
    </w:p>
    <w:p w:rsidR="00E33BD8" w:rsidRPr="00E33BD8" w:rsidRDefault="00545D9B" w:rsidP="00E33BD8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2014 года б</w:t>
      </w:r>
      <w:r w:rsidR="00E33BD8">
        <w:rPr>
          <w:rFonts w:ascii="Times New Roman" w:hAnsi="Times New Roman" w:cs="Times New Roman"/>
          <w:sz w:val="24"/>
          <w:szCs w:val="24"/>
        </w:rPr>
        <w:t>ыли н</w:t>
      </w:r>
      <w:r w:rsidR="00E33BD8" w:rsidRPr="00E33BD8">
        <w:rPr>
          <w:rFonts w:ascii="Times New Roman" w:hAnsi="Times New Roman" w:cs="Times New Roman"/>
          <w:sz w:val="24"/>
          <w:szCs w:val="24"/>
        </w:rPr>
        <w:t xml:space="preserve">ачаты </w:t>
      </w:r>
      <w:r w:rsidR="00E33BD8">
        <w:rPr>
          <w:rFonts w:ascii="Times New Roman" w:hAnsi="Times New Roman" w:cs="Times New Roman"/>
          <w:sz w:val="24"/>
          <w:szCs w:val="24"/>
        </w:rPr>
        <w:t>пусконаладочные работы на котельной № 2, находящейся в концессии</w:t>
      </w:r>
      <w:r w:rsidR="0016053E">
        <w:rPr>
          <w:rFonts w:ascii="Times New Roman" w:hAnsi="Times New Roman" w:cs="Times New Roman"/>
          <w:sz w:val="24"/>
          <w:szCs w:val="24"/>
        </w:rPr>
        <w:t>.  Н</w:t>
      </w:r>
      <w:r w:rsidR="00E33BD8">
        <w:rPr>
          <w:rFonts w:ascii="Times New Roman" w:hAnsi="Times New Roman" w:cs="Times New Roman"/>
          <w:sz w:val="24"/>
          <w:szCs w:val="24"/>
        </w:rPr>
        <w:t xml:space="preserve">а сегодняшний день этот объект, хотя и нуждается в </w:t>
      </w:r>
      <w:r w:rsidR="0016053E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="00E33BD8">
        <w:rPr>
          <w:rFonts w:ascii="Times New Roman" w:hAnsi="Times New Roman" w:cs="Times New Roman"/>
          <w:sz w:val="24"/>
          <w:szCs w:val="24"/>
        </w:rPr>
        <w:t>доработке и наладке</w:t>
      </w:r>
      <w:r w:rsidR="0016053E">
        <w:rPr>
          <w:rFonts w:ascii="Times New Roman" w:hAnsi="Times New Roman" w:cs="Times New Roman"/>
          <w:sz w:val="24"/>
          <w:szCs w:val="24"/>
        </w:rPr>
        <w:t xml:space="preserve"> оборудования, но показывает хороший результат </w:t>
      </w:r>
      <w:r w:rsidR="00E07FD8">
        <w:rPr>
          <w:rFonts w:ascii="Times New Roman" w:hAnsi="Times New Roman" w:cs="Times New Roman"/>
          <w:sz w:val="24"/>
          <w:szCs w:val="24"/>
        </w:rPr>
        <w:t>по</w:t>
      </w:r>
      <w:r w:rsidR="0016053E">
        <w:rPr>
          <w:rFonts w:ascii="Times New Roman" w:hAnsi="Times New Roman" w:cs="Times New Roman"/>
          <w:sz w:val="24"/>
          <w:szCs w:val="24"/>
        </w:rPr>
        <w:t xml:space="preserve"> выработке тепла.</w:t>
      </w:r>
    </w:p>
    <w:p w:rsidR="000A3E6B" w:rsidRDefault="000A3E6B" w:rsidP="00F048DF">
      <w:pPr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ОБРАЗОВАНИЕ.</w:t>
      </w:r>
    </w:p>
    <w:p w:rsidR="00E07FD8" w:rsidRDefault="00E07FD8" w:rsidP="00F048DF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2014 году строилась в тесном взаимодействии с учреждениями образования.</w:t>
      </w:r>
    </w:p>
    <w:p w:rsidR="00F048DF" w:rsidRPr="00F048DF" w:rsidRDefault="00F048DF" w:rsidP="00F048DF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В образовательных учреждениях обучается 1 369 человек,  в том числе  487  дошкольников и  882 школьника.</w:t>
      </w:r>
    </w:p>
    <w:p w:rsidR="00F048DF" w:rsidRPr="00F048DF" w:rsidRDefault="00F048DF" w:rsidP="00F048DF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Педагогические коллективы образовательных учреждений в целом способны дать детям достаточный уровень образованности в рамках школьной программы.</w:t>
      </w:r>
    </w:p>
    <w:p w:rsidR="00F048DF" w:rsidRPr="005D62D1" w:rsidRDefault="00F048DF" w:rsidP="00E07FD8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К началу нового учебного года про</w:t>
      </w:r>
      <w:r w:rsidR="00545D9B">
        <w:rPr>
          <w:rFonts w:ascii="Times New Roman" w:hAnsi="Times New Roman" w:cs="Times New Roman"/>
          <w:sz w:val="24"/>
          <w:szCs w:val="24"/>
        </w:rPr>
        <w:t>ведены</w:t>
      </w:r>
      <w:r w:rsidRPr="00F048DF">
        <w:rPr>
          <w:rFonts w:ascii="Times New Roman" w:hAnsi="Times New Roman" w:cs="Times New Roman"/>
          <w:sz w:val="24"/>
          <w:szCs w:val="24"/>
        </w:rPr>
        <w:t xml:space="preserve"> текущие ремонтные работы во всех образовательных учреждениях се</w:t>
      </w:r>
      <w:r w:rsidR="00E07FD8">
        <w:rPr>
          <w:rFonts w:ascii="Times New Roman" w:hAnsi="Times New Roman" w:cs="Times New Roman"/>
          <w:sz w:val="24"/>
          <w:szCs w:val="24"/>
        </w:rPr>
        <w:t>льского поселения Хатанга,</w:t>
      </w:r>
      <w:r w:rsidRPr="005D62D1">
        <w:rPr>
          <w:rFonts w:ascii="Times New Roman" w:hAnsi="Times New Roman" w:cs="Times New Roman"/>
          <w:sz w:val="24"/>
          <w:szCs w:val="24"/>
        </w:rPr>
        <w:t xml:space="preserve"> работы по благоустройству игровых площадок и  пришкольных территорий.  </w:t>
      </w:r>
    </w:p>
    <w:p w:rsidR="00F048DF" w:rsidRDefault="00F048DF" w:rsidP="00F048DF">
      <w:pPr>
        <w:pStyle w:val="ab"/>
        <w:keepNext/>
        <w:keepLines/>
        <w:ind w:left="142" w:hanging="142"/>
        <w:jc w:val="both"/>
      </w:pPr>
      <w:r w:rsidRPr="005D62D1">
        <w:tab/>
      </w:r>
      <w:r w:rsidRPr="005D62D1">
        <w:tab/>
        <w:t>Острой проблемой продолжает оставаться обеспеченность учреждений образования углем. Есть уверенность, что на отопительный сезон 2014-2015 годов по ряду учреждений угля не хватит и проблема с топливом вновь проявится к апрелю 2015 года.</w:t>
      </w:r>
    </w:p>
    <w:p w:rsidR="00E07FD8" w:rsidRDefault="00E07FD8" w:rsidP="00F048DF">
      <w:pPr>
        <w:pStyle w:val="ab"/>
        <w:keepNext/>
        <w:keepLines/>
        <w:ind w:left="142" w:hanging="142"/>
        <w:jc w:val="both"/>
      </w:pPr>
      <w:r>
        <w:tab/>
      </w:r>
      <w:r>
        <w:tab/>
        <w:t>Неоднократно, в течени</w:t>
      </w:r>
      <w:r w:rsidR="00545D9B">
        <w:t>е</w:t>
      </w:r>
      <w:r>
        <w:t xml:space="preserve"> всего отопительного периода 2013-2014 годов возникала необходимость корректировки режимов и схем отопления учреждений образования. Ситуация усугубилась </w:t>
      </w:r>
      <w:r w:rsidR="00545D9B">
        <w:t>осенью</w:t>
      </w:r>
      <w:r>
        <w:t xml:space="preserve"> 2014 года в связи с проведенным ремонтом системы отопления ХСШ-1. С точки зрения органов местного самоуправления поселения, ремонт выполнен недостаточно качественно, без учета в ходе проектирования реальных параметров тепловых сетей</w:t>
      </w:r>
      <w:r w:rsidR="00545D9B">
        <w:t xml:space="preserve"> и теплоносителя</w:t>
      </w:r>
      <w:r>
        <w:t xml:space="preserve">. </w:t>
      </w:r>
    </w:p>
    <w:p w:rsidR="0093328A" w:rsidRPr="005D62D1" w:rsidRDefault="0093328A" w:rsidP="00F048DF">
      <w:pPr>
        <w:pStyle w:val="ab"/>
        <w:keepNext/>
        <w:keepLines/>
        <w:ind w:left="142" w:hanging="142"/>
        <w:jc w:val="both"/>
      </w:pPr>
      <w:r>
        <w:tab/>
      </w:r>
      <w:r>
        <w:tab/>
        <w:t>По данному поводу было про</w:t>
      </w:r>
      <w:r w:rsidR="00545D9B">
        <w:t>в</w:t>
      </w:r>
      <w:r>
        <w:t>еден ряд рабочих встреч и совещаний  с проектировщиками, строителями и представителями заказчика, намечены для совместного исполнения меры по улучшению теплового режи</w:t>
      </w:r>
      <w:r w:rsidR="000947AD">
        <w:t>ма. Принят ряд возможных мер теплоснабжающими организациями села Хатанга.</w:t>
      </w:r>
      <w:r w:rsidR="00545D9B">
        <w:t xml:space="preserve"> Окончательно решать ситуацию предстоит в 2015 году.</w:t>
      </w:r>
    </w:p>
    <w:p w:rsidR="00437E09" w:rsidRDefault="00437E09" w:rsidP="00437E09">
      <w:pPr>
        <w:pStyle w:val="a9"/>
        <w:keepNext/>
        <w:keepLines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058C6" w:rsidRPr="00F048DF" w:rsidRDefault="007058C6" w:rsidP="007058C6">
      <w:pPr>
        <w:keepNext/>
        <w:keepLines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ЗДРАВООХРАНЕНИЕ.</w:t>
      </w:r>
    </w:p>
    <w:p w:rsidR="007058C6" w:rsidRPr="00F048DF" w:rsidRDefault="00897B91" w:rsidP="007058C6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058C6" w:rsidRPr="00F048DF">
        <w:rPr>
          <w:rFonts w:ascii="Times New Roman" w:hAnsi="Times New Roman" w:cs="Times New Roman"/>
          <w:sz w:val="24"/>
          <w:szCs w:val="24"/>
        </w:rPr>
        <w:t>2014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058C6" w:rsidRPr="00F04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058C6" w:rsidRPr="00F048DF">
        <w:rPr>
          <w:rFonts w:ascii="Times New Roman" w:hAnsi="Times New Roman" w:cs="Times New Roman"/>
          <w:sz w:val="24"/>
          <w:szCs w:val="24"/>
        </w:rPr>
        <w:t xml:space="preserve">комплектованность врачебными кадрами в учреждении </w:t>
      </w:r>
      <w:r>
        <w:rPr>
          <w:rFonts w:ascii="Times New Roman" w:hAnsi="Times New Roman" w:cs="Times New Roman"/>
          <w:sz w:val="24"/>
          <w:szCs w:val="24"/>
        </w:rPr>
        <w:t>была фактически полная, медицинские услуги населени</w:t>
      </w:r>
      <w:r w:rsidR="00545D9B">
        <w:rPr>
          <w:rFonts w:ascii="Times New Roman" w:hAnsi="Times New Roman" w:cs="Times New Roman"/>
          <w:sz w:val="24"/>
          <w:szCs w:val="24"/>
        </w:rPr>
        <w:t>ю оказывались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8C6" w:rsidRDefault="007058C6" w:rsidP="007058C6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В рамках  дополнительной детской диспансеризации осенью текущего года в с</w:t>
      </w:r>
      <w:proofErr w:type="gramStart"/>
      <w:r w:rsidRPr="00F048DF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F048DF">
        <w:rPr>
          <w:rFonts w:ascii="Times New Roman" w:hAnsi="Times New Roman" w:cs="Times New Roman"/>
          <w:sz w:val="24"/>
          <w:szCs w:val="24"/>
        </w:rPr>
        <w:t>атанга работали  специалисты из  детской  больницы  г.</w:t>
      </w:r>
      <w:r w:rsidR="00545D9B">
        <w:rPr>
          <w:rFonts w:ascii="Times New Roman" w:hAnsi="Times New Roman" w:cs="Times New Roman"/>
          <w:sz w:val="24"/>
          <w:szCs w:val="24"/>
        </w:rPr>
        <w:t xml:space="preserve"> </w:t>
      </w:r>
      <w:r w:rsidRPr="00F048DF">
        <w:rPr>
          <w:rFonts w:ascii="Times New Roman" w:hAnsi="Times New Roman" w:cs="Times New Roman"/>
          <w:sz w:val="24"/>
          <w:szCs w:val="24"/>
        </w:rPr>
        <w:t>Норильска  (невролог, кардиолог, эндокринолог),   с  2015 года  планируется  осуществлять  подобную  работу ежегодно.</w:t>
      </w:r>
    </w:p>
    <w:p w:rsidR="00897B91" w:rsidRPr="00F048DF" w:rsidRDefault="00897B91" w:rsidP="00897B91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b/>
          <w:sz w:val="24"/>
          <w:szCs w:val="24"/>
        </w:rPr>
        <w:t>В учреждениях здравоохранения</w:t>
      </w:r>
      <w:r w:rsidRPr="00F048DF">
        <w:rPr>
          <w:rFonts w:ascii="Times New Roman" w:hAnsi="Times New Roman" w:cs="Times New Roman"/>
          <w:sz w:val="24"/>
          <w:szCs w:val="24"/>
        </w:rPr>
        <w:t xml:space="preserve"> </w:t>
      </w:r>
      <w:r w:rsidRPr="00F048DF">
        <w:rPr>
          <w:rFonts w:ascii="Times New Roman" w:hAnsi="Times New Roman" w:cs="Times New Roman"/>
          <w:b/>
          <w:sz w:val="24"/>
          <w:szCs w:val="24"/>
        </w:rPr>
        <w:t>поселков</w:t>
      </w:r>
      <w:r w:rsidRPr="00F048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8DF">
        <w:rPr>
          <w:rFonts w:ascii="Times New Roman" w:hAnsi="Times New Roman" w:cs="Times New Roman"/>
          <w:sz w:val="24"/>
          <w:szCs w:val="24"/>
        </w:rPr>
        <w:t>ФАП-ах</w:t>
      </w:r>
      <w:proofErr w:type="spellEnd"/>
      <w:r w:rsidRPr="00F048DF">
        <w:rPr>
          <w:rFonts w:ascii="Times New Roman" w:hAnsi="Times New Roman" w:cs="Times New Roman"/>
          <w:sz w:val="24"/>
          <w:szCs w:val="24"/>
        </w:rPr>
        <w:t xml:space="preserve">) обеспечение лекарственными средствами, как самих учреждений, так и  населения,  находится на достаточном уровне. </w:t>
      </w:r>
    </w:p>
    <w:p w:rsidR="00897B91" w:rsidRPr="00F048DF" w:rsidRDefault="00897B91" w:rsidP="00897B91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 xml:space="preserve">Выполнены косметические  ремонты помещений ФАП, проведена ревизия и текущие ремонты систем отопления. Печное топливо в </w:t>
      </w:r>
      <w:proofErr w:type="spellStart"/>
      <w:r w:rsidRPr="00F048DF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F048DF">
        <w:rPr>
          <w:rFonts w:ascii="Times New Roman" w:hAnsi="Times New Roman" w:cs="Times New Roman"/>
          <w:sz w:val="24"/>
          <w:szCs w:val="24"/>
        </w:rPr>
        <w:t xml:space="preserve"> и участковые больницы завезено в полном и достаточном объеме.</w:t>
      </w:r>
    </w:p>
    <w:p w:rsidR="009405F7" w:rsidRDefault="00897B91" w:rsidP="009405F7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>Проводилось плановое обследование и лечение населения, работал выездной медицинск</w:t>
      </w:r>
      <w:r w:rsidR="008A01A4">
        <w:rPr>
          <w:rFonts w:ascii="Times New Roman" w:hAnsi="Times New Roman" w:cs="Times New Roman"/>
          <w:sz w:val="24"/>
          <w:szCs w:val="24"/>
        </w:rPr>
        <w:t>ий отряд специалистов МБУЗ ТРБ №1</w:t>
      </w:r>
      <w:r w:rsidRPr="00F048DF">
        <w:rPr>
          <w:rFonts w:ascii="Times New Roman" w:hAnsi="Times New Roman" w:cs="Times New Roman"/>
          <w:sz w:val="24"/>
          <w:szCs w:val="24"/>
        </w:rPr>
        <w:t xml:space="preserve"> и краевая  бригада врачей-стоматологов, работавшая в рамках краевой госпрограммы. </w:t>
      </w:r>
    </w:p>
    <w:p w:rsidR="009405F7" w:rsidRDefault="00897B91" w:rsidP="009405F7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545D9B">
        <w:rPr>
          <w:rFonts w:ascii="Times New Roman" w:hAnsi="Times New Roman" w:cs="Times New Roman"/>
          <w:sz w:val="24"/>
          <w:szCs w:val="24"/>
        </w:rPr>
        <w:t xml:space="preserve">острым </w:t>
      </w:r>
      <w:r>
        <w:rPr>
          <w:rFonts w:ascii="Times New Roman" w:hAnsi="Times New Roman" w:cs="Times New Roman"/>
          <w:sz w:val="24"/>
          <w:szCs w:val="24"/>
        </w:rPr>
        <w:t xml:space="preserve">моментом в 2014 году явилась реальная возможность потерять МБУЗ ТРБ №1 как самостоятельное лечебное учреждение. Это было связано с предстоящей реорганизацией краевых медицинских учреждений, в ходе которого наше лечебное учреждение должно было войти в состав Таймырской межрайонной больницы в статусе участковой больницы, либо филиала. В силу специфики нашей территории, ее отдаленности, допустить этого было нельзя. </w:t>
      </w:r>
    </w:p>
    <w:p w:rsidR="009405F7" w:rsidRDefault="006B1595" w:rsidP="009405F7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 принят ряд мер, в том числе </w:t>
      </w:r>
      <w:r w:rsidR="00897B91">
        <w:rPr>
          <w:rFonts w:ascii="Times New Roman" w:hAnsi="Times New Roman" w:cs="Times New Roman"/>
          <w:sz w:val="24"/>
          <w:szCs w:val="24"/>
        </w:rPr>
        <w:t>инициирован</w:t>
      </w:r>
      <w:r w:rsidR="007347CB">
        <w:rPr>
          <w:rFonts w:ascii="Times New Roman" w:hAnsi="Times New Roman" w:cs="Times New Roman"/>
          <w:sz w:val="24"/>
          <w:szCs w:val="24"/>
        </w:rPr>
        <w:t>ы</w:t>
      </w:r>
      <w:r w:rsidR="00897B91">
        <w:rPr>
          <w:rFonts w:ascii="Times New Roman" w:hAnsi="Times New Roman" w:cs="Times New Roman"/>
          <w:sz w:val="24"/>
          <w:szCs w:val="24"/>
        </w:rPr>
        <w:t xml:space="preserve"> </w:t>
      </w:r>
      <w:r w:rsidR="007347CB">
        <w:rPr>
          <w:rFonts w:ascii="Times New Roman" w:hAnsi="Times New Roman" w:cs="Times New Roman"/>
          <w:sz w:val="24"/>
          <w:szCs w:val="24"/>
        </w:rPr>
        <w:t>совещания</w:t>
      </w:r>
      <w:r w:rsidR="009405F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405F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05F7">
        <w:rPr>
          <w:rFonts w:ascii="Times New Roman" w:hAnsi="Times New Roman" w:cs="Times New Roman"/>
          <w:sz w:val="24"/>
          <w:szCs w:val="24"/>
        </w:rPr>
        <w:t>. Дудинка и Министерстве з</w:t>
      </w:r>
      <w:r w:rsidR="00897B91"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z w:val="24"/>
          <w:szCs w:val="24"/>
        </w:rPr>
        <w:t>авоохранения Красноярского края.</w:t>
      </w:r>
      <w:r w:rsidR="0089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97B91">
        <w:rPr>
          <w:rFonts w:ascii="Times New Roman" w:hAnsi="Times New Roman" w:cs="Times New Roman"/>
          <w:sz w:val="24"/>
          <w:szCs w:val="24"/>
        </w:rPr>
        <w:t xml:space="preserve"> результате Министром здравоохранения Красноярского края принято решение исключить МБУЗ ТРБ № 1 в сельском поселении Хатанга из Плана реорганизации, </w:t>
      </w:r>
      <w:r w:rsidR="00545D9B">
        <w:rPr>
          <w:rFonts w:ascii="Times New Roman" w:hAnsi="Times New Roman" w:cs="Times New Roman"/>
          <w:sz w:val="24"/>
          <w:szCs w:val="24"/>
        </w:rPr>
        <w:t>сохранив за ней</w:t>
      </w:r>
      <w:r w:rsidR="00897B91">
        <w:rPr>
          <w:rFonts w:ascii="Times New Roman" w:hAnsi="Times New Roman" w:cs="Times New Roman"/>
          <w:sz w:val="24"/>
          <w:szCs w:val="24"/>
        </w:rPr>
        <w:t xml:space="preserve"> статус краевого лечебного учреждения.</w:t>
      </w:r>
      <w:r w:rsidR="009405F7">
        <w:rPr>
          <w:rFonts w:ascii="Times New Roman" w:hAnsi="Times New Roman" w:cs="Times New Roman"/>
          <w:sz w:val="24"/>
          <w:szCs w:val="24"/>
        </w:rPr>
        <w:t xml:space="preserve"> </w:t>
      </w:r>
      <w:r w:rsidR="00BC363C">
        <w:rPr>
          <w:rFonts w:ascii="Times New Roman" w:hAnsi="Times New Roman" w:cs="Times New Roman"/>
          <w:sz w:val="24"/>
          <w:szCs w:val="24"/>
        </w:rPr>
        <w:t xml:space="preserve">В результате была сохранена самостоятельность лечебного учреждения и возможность для населения получать медицинские услуги в прежнем объеме без выезда </w:t>
      </w:r>
      <w:r w:rsidR="005C2883">
        <w:rPr>
          <w:rFonts w:ascii="Times New Roman" w:hAnsi="Times New Roman" w:cs="Times New Roman"/>
          <w:sz w:val="24"/>
          <w:szCs w:val="24"/>
        </w:rPr>
        <w:t>с территории поселения</w:t>
      </w:r>
      <w:r w:rsidR="00BC363C">
        <w:rPr>
          <w:rFonts w:ascii="Times New Roman" w:hAnsi="Times New Roman" w:cs="Times New Roman"/>
          <w:sz w:val="24"/>
          <w:szCs w:val="24"/>
        </w:rPr>
        <w:t>.</w:t>
      </w:r>
    </w:p>
    <w:p w:rsidR="009405F7" w:rsidRDefault="007058C6" w:rsidP="007058C6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8DF">
        <w:rPr>
          <w:rFonts w:ascii="Times New Roman" w:hAnsi="Times New Roman" w:cs="Times New Roman"/>
          <w:sz w:val="24"/>
          <w:szCs w:val="24"/>
        </w:rPr>
        <w:t xml:space="preserve">Проблемным моментом </w:t>
      </w:r>
      <w:r w:rsidR="005C2883">
        <w:rPr>
          <w:rFonts w:ascii="Times New Roman" w:hAnsi="Times New Roman" w:cs="Times New Roman"/>
          <w:sz w:val="24"/>
          <w:szCs w:val="24"/>
        </w:rPr>
        <w:t xml:space="preserve">оставалось </w:t>
      </w:r>
      <w:r w:rsidRPr="00F048DF">
        <w:rPr>
          <w:rFonts w:ascii="Times New Roman" w:hAnsi="Times New Roman" w:cs="Times New Roman"/>
          <w:sz w:val="24"/>
          <w:szCs w:val="24"/>
        </w:rPr>
        <w:t xml:space="preserve">достижение нормального теплового режима в здании больницы, где четыре года назад так же была выполнена замена системы отопления. Над этой проблемой в течение 2014 года работали и руководство больницы, и </w:t>
      </w:r>
      <w:r w:rsidR="005C2883">
        <w:rPr>
          <w:rFonts w:ascii="Times New Roman" w:hAnsi="Times New Roman" w:cs="Times New Roman"/>
          <w:sz w:val="24"/>
          <w:szCs w:val="24"/>
        </w:rPr>
        <w:t>Глава поселения</w:t>
      </w:r>
      <w:r w:rsidRPr="00F048DF">
        <w:rPr>
          <w:rFonts w:ascii="Times New Roman" w:hAnsi="Times New Roman" w:cs="Times New Roman"/>
          <w:sz w:val="24"/>
          <w:szCs w:val="24"/>
        </w:rPr>
        <w:t xml:space="preserve">, и теплоснабжающая организация. </w:t>
      </w:r>
      <w:r w:rsidR="009405F7">
        <w:rPr>
          <w:rFonts w:ascii="Times New Roman" w:hAnsi="Times New Roman" w:cs="Times New Roman"/>
          <w:sz w:val="24"/>
          <w:szCs w:val="24"/>
        </w:rPr>
        <w:t>Мною были организованы совместные работы заинтересованных структур (МУП ЖКХ и МБУЗ ТРБ № 1).</w:t>
      </w:r>
    </w:p>
    <w:p w:rsidR="007058C6" w:rsidRPr="00F048DF" w:rsidRDefault="007058C6" w:rsidP="007058C6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048DF">
        <w:rPr>
          <w:rFonts w:ascii="Times New Roman" w:hAnsi="Times New Roman" w:cs="Times New Roman"/>
          <w:sz w:val="24"/>
          <w:szCs w:val="24"/>
        </w:rPr>
        <w:t xml:space="preserve">Позитивные сдвиги </w:t>
      </w:r>
      <w:r w:rsidR="009405F7">
        <w:rPr>
          <w:rFonts w:ascii="Times New Roman" w:hAnsi="Times New Roman" w:cs="Times New Roman"/>
          <w:sz w:val="24"/>
          <w:szCs w:val="24"/>
        </w:rPr>
        <w:t xml:space="preserve">уже </w:t>
      </w:r>
      <w:r w:rsidRPr="00F048DF">
        <w:rPr>
          <w:rFonts w:ascii="Times New Roman" w:hAnsi="Times New Roman" w:cs="Times New Roman"/>
          <w:sz w:val="24"/>
          <w:szCs w:val="24"/>
        </w:rPr>
        <w:t>ощутимы, на лето 2015 года намечен еще ряд мероприятий, которые возможно осуществить в рамках ограниченного финансирования.</w:t>
      </w:r>
    </w:p>
    <w:p w:rsidR="000947AD" w:rsidRDefault="000947AD" w:rsidP="00437E09">
      <w:pPr>
        <w:pStyle w:val="a9"/>
        <w:keepNext/>
        <w:keepLines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7E09" w:rsidRPr="00437E09" w:rsidRDefault="00437E09" w:rsidP="00437E09">
      <w:pPr>
        <w:pStyle w:val="a9"/>
        <w:keepNext/>
        <w:keepLines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КУЛЬТУРА.</w:t>
      </w:r>
    </w:p>
    <w:p w:rsidR="00437E09" w:rsidRPr="00437E09" w:rsidRDefault="00437E09" w:rsidP="00437E09">
      <w:pPr>
        <w:pStyle w:val="a9"/>
        <w:keepNext/>
        <w:keepLines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CE3">
        <w:rPr>
          <w:rFonts w:ascii="Times New Roman" w:hAnsi="Times New Roman"/>
          <w:b/>
          <w:i/>
          <w:sz w:val="24"/>
          <w:szCs w:val="24"/>
          <w:u w:val="single"/>
        </w:rPr>
        <w:t>Культурно-досуговая</w:t>
      </w:r>
      <w:proofErr w:type="spellEnd"/>
      <w:r w:rsidRPr="00321CE3">
        <w:rPr>
          <w:rFonts w:ascii="Times New Roman" w:hAnsi="Times New Roman"/>
          <w:b/>
          <w:i/>
          <w:sz w:val="24"/>
          <w:szCs w:val="24"/>
          <w:u w:val="single"/>
        </w:rPr>
        <w:t xml:space="preserve"> деятельность</w:t>
      </w:r>
      <w:r w:rsidRPr="00437E09">
        <w:rPr>
          <w:rFonts w:ascii="Times New Roman" w:hAnsi="Times New Roman"/>
          <w:sz w:val="24"/>
          <w:szCs w:val="24"/>
        </w:rPr>
        <w:t xml:space="preserve"> ведется в соответствии с муниципальным заданием в рамках муниципальной программы  «Развитие культуры в сельском поселении Хатанга  на 2014 - 2016 годы».</w:t>
      </w:r>
    </w:p>
    <w:p w:rsidR="00437E09" w:rsidRPr="00437E09" w:rsidRDefault="00437E09" w:rsidP="00437E09">
      <w:pPr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09">
        <w:rPr>
          <w:rFonts w:ascii="Times New Roman" w:hAnsi="Times New Roman" w:cs="Times New Roman"/>
          <w:b/>
          <w:sz w:val="24"/>
          <w:szCs w:val="24"/>
        </w:rPr>
        <w:t>Наиболее значимые мероприятия 2014 года:</w:t>
      </w:r>
    </w:p>
    <w:p w:rsidR="00437E09" w:rsidRPr="00437E09" w:rsidRDefault="00437E09" w:rsidP="00437E0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 - проведение 2-го Фестиваля самодеятельного творчества трудовых коллективов «Хатанга зажигает огни».  В мероприятии принимали  участие 8 самодеятельных трудовых коллективов СП Хатанга;</w:t>
      </w:r>
    </w:p>
    <w:p w:rsidR="00437E09" w:rsidRPr="00437E09" w:rsidRDefault="00437E09" w:rsidP="00437E09">
      <w:pPr>
        <w:keepNext/>
        <w:keepLines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>- участие в краевом конкурсе среди учреждений культуры и образования в области культуры среди сельски</w:t>
      </w:r>
      <w:r w:rsidR="0053503B">
        <w:rPr>
          <w:rFonts w:ascii="Times New Roman" w:hAnsi="Times New Roman" w:cs="Times New Roman"/>
          <w:sz w:val="24"/>
          <w:szCs w:val="24"/>
        </w:rPr>
        <w:t>х поселений Красноярского края;</w:t>
      </w:r>
    </w:p>
    <w:p w:rsidR="00437E09" w:rsidRPr="00437E09" w:rsidRDefault="00437E09" w:rsidP="00437E09">
      <w:pPr>
        <w:keepNext/>
        <w:keepLines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>- участие в работе 2-го фестиваля этнической моды коренных малочисленных народов Севера, Сибири и Да</w:t>
      </w:r>
      <w:r w:rsidR="0053503B">
        <w:rPr>
          <w:rFonts w:ascii="Times New Roman" w:hAnsi="Times New Roman" w:cs="Times New Roman"/>
          <w:sz w:val="24"/>
          <w:szCs w:val="24"/>
        </w:rPr>
        <w:t>льнего Востока «Полярный стиль»</w:t>
      </w:r>
      <w:r w:rsidRPr="00437E09">
        <w:rPr>
          <w:rFonts w:ascii="Times New Roman" w:hAnsi="Times New Roman" w:cs="Times New Roman"/>
          <w:sz w:val="24"/>
          <w:szCs w:val="24"/>
        </w:rPr>
        <w:t>;</w:t>
      </w:r>
    </w:p>
    <w:p w:rsidR="0053503B" w:rsidRDefault="00437E09" w:rsidP="00437E09">
      <w:pPr>
        <w:keepNext/>
        <w:keepLines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>- участие в финальной выставке «Мастера Красноярья»</w:t>
      </w:r>
    </w:p>
    <w:p w:rsidR="000A3E6B" w:rsidRDefault="0053503B" w:rsidP="00437E09">
      <w:pPr>
        <w:keepNext/>
        <w:keepLines/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7E09" w:rsidRPr="00437E09">
        <w:rPr>
          <w:rFonts w:ascii="Times New Roman" w:hAnsi="Times New Roman" w:cs="Times New Roman"/>
          <w:sz w:val="24"/>
          <w:szCs w:val="24"/>
        </w:rPr>
        <w:t xml:space="preserve"> учащиеся Детской школы иску</w:t>
      </w:r>
      <w:proofErr w:type="gramStart"/>
      <w:r w:rsidR="00437E09" w:rsidRPr="00437E09">
        <w:rPr>
          <w:rFonts w:ascii="Times New Roman" w:hAnsi="Times New Roman" w:cs="Times New Roman"/>
          <w:sz w:val="24"/>
          <w:szCs w:val="24"/>
        </w:rPr>
        <w:t xml:space="preserve">сств  </w:t>
      </w:r>
      <w:r w:rsidR="00437E09" w:rsidRPr="00437E09"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 w:rsidR="00437E09" w:rsidRPr="00437E09">
        <w:rPr>
          <w:rFonts w:ascii="Times New Roman" w:eastAsia="Calibri" w:hAnsi="Times New Roman" w:cs="Times New Roman"/>
          <w:sz w:val="24"/>
          <w:szCs w:val="24"/>
        </w:rPr>
        <w:t>инимали  участие в конкурсах районного уровня</w:t>
      </w:r>
      <w:r w:rsidR="00437E09" w:rsidRPr="00437E09">
        <w:rPr>
          <w:rFonts w:ascii="Times New Roman" w:hAnsi="Times New Roman" w:cs="Times New Roman"/>
          <w:sz w:val="24"/>
          <w:szCs w:val="24"/>
        </w:rPr>
        <w:t xml:space="preserve"> «Юные дарования Таймыра», «Полярная звезда».</w:t>
      </w:r>
    </w:p>
    <w:p w:rsidR="00437E09" w:rsidRPr="00437E09" w:rsidRDefault="00437E09" w:rsidP="00437E09">
      <w:pPr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09">
        <w:rPr>
          <w:rFonts w:ascii="Times New Roman" w:hAnsi="Times New Roman" w:cs="Times New Roman"/>
          <w:b/>
          <w:sz w:val="24"/>
          <w:szCs w:val="24"/>
        </w:rPr>
        <w:t xml:space="preserve">Культурно – </w:t>
      </w:r>
      <w:proofErr w:type="spellStart"/>
      <w:r w:rsidRPr="00437E09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Pr="00437E09">
        <w:rPr>
          <w:rFonts w:ascii="Times New Roman" w:hAnsi="Times New Roman" w:cs="Times New Roman"/>
          <w:b/>
          <w:sz w:val="24"/>
          <w:szCs w:val="24"/>
        </w:rPr>
        <w:t xml:space="preserve"> деятельность в поселках:</w:t>
      </w:r>
    </w:p>
    <w:p w:rsidR="00437E09" w:rsidRPr="00437E09" w:rsidRDefault="00437E09" w:rsidP="00437E09">
      <w:pPr>
        <w:keepNext/>
        <w:keepLines/>
        <w:ind w:firstLine="66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- в поселке </w:t>
      </w:r>
      <w:proofErr w:type="spellStart"/>
      <w:r w:rsidRPr="00437E09">
        <w:rPr>
          <w:rFonts w:ascii="Times New Roman" w:hAnsi="Times New Roman" w:cs="Times New Roman"/>
          <w:sz w:val="24"/>
          <w:szCs w:val="24"/>
        </w:rPr>
        <w:t>Катырык</w:t>
      </w:r>
      <w:proofErr w:type="spellEnd"/>
      <w:r w:rsidRPr="00437E09">
        <w:rPr>
          <w:rFonts w:ascii="Times New Roman" w:hAnsi="Times New Roman" w:cs="Times New Roman"/>
          <w:sz w:val="24"/>
          <w:szCs w:val="24"/>
        </w:rPr>
        <w:t xml:space="preserve"> действуют две</w:t>
      </w:r>
      <w:r w:rsidRPr="00437E09">
        <w:rPr>
          <w:rFonts w:ascii="Times New Roman" w:eastAsia="MS Mincho" w:hAnsi="Times New Roman" w:cs="Times New Roman"/>
          <w:sz w:val="24"/>
          <w:szCs w:val="24"/>
        </w:rPr>
        <w:t xml:space="preserve"> студии </w:t>
      </w:r>
      <w:proofErr w:type="spellStart"/>
      <w:r w:rsidRPr="00437E09">
        <w:rPr>
          <w:rFonts w:ascii="Times New Roman" w:eastAsia="MS Mincho" w:hAnsi="Times New Roman" w:cs="Times New Roman"/>
          <w:sz w:val="24"/>
          <w:szCs w:val="24"/>
        </w:rPr>
        <w:t>до</w:t>
      </w:r>
      <w:r w:rsidR="0053503B">
        <w:rPr>
          <w:rFonts w:ascii="Times New Roman" w:eastAsia="MS Mincho" w:hAnsi="Times New Roman" w:cs="Times New Roman"/>
          <w:sz w:val="24"/>
          <w:szCs w:val="24"/>
        </w:rPr>
        <w:t>лганского</w:t>
      </w:r>
      <w:proofErr w:type="spellEnd"/>
      <w:r w:rsidR="0053503B">
        <w:rPr>
          <w:rFonts w:ascii="Times New Roman" w:eastAsia="MS Mincho" w:hAnsi="Times New Roman" w:cs="Times New Roman"/>
          <w:sz w:val="24"/>
          <w:szCs w:val="24"/>
        </w:rPr>
        <w:t xml:space="preserve"> прикладного искусства</w:t>
      </w:r>
      <w:r w:rsidRPr="00437E09"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437E09" w:rsidRPr="00437E09" w:rsidRDefault="00437E09" w:rsidP="00437E09">
      <w:pPr>
        <w:keepNext/>
        <w:keepLines/>
        <w:ind w:firstLine="669"/>
        <w:jc w:val="both"/>
        <w:rPr>
          <w:rFonts w:ascii="Times New Roman" w:eastAsia="MS Mincho" w:hAnsi="Times New Roman" w:cs="Times New Roman"/>
          <w:noProof/>
          <w:sz w:val="24"/>
          <w:szCs w:val="24"/>
        </w:rPr>
      </w:pP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поселке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Сындасско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рамках Соглашения о межмуниципальном сотрудничестве между 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ТМР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Анабарским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национальным улусом Республики Саха, в апреле 2014 года был  о</w:t>
      </w:r>
      <w:r w:rsidRPr="00437E09">
        <w:rPr>
          <w:rFonts w:ascii="Times New Roman" w:hAnsi="Times New Roman" w:cs="Times New Roman"/>
          <w:sz w:val="24"/>
          <w:szCs w:val="24"/>
        </w:rPr>
        <w:t>рганизован</w:t>
      </w: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семинар «Язык и культура долган: традиционное воспитание, современное состояние, проблемы и перспективы</w:t>
      </w:r>
      <w:r w:rsidR="0053503B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437E09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; </w:t>
      </w:r>
    </w:p>
    <w:p w:rsidR="00437E09" w:rsidRPr="00437E09" w:rsidRDefault="00437E09" w:rsidP="00C24CF1">
      <w:pPr>
        <w:keepNext/>
        <w:keepLines/>
        <w:ind w:firstLine="6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- во всех сельских Домах культуры </w:t>
      </w:r>
      <w:r w:rsidRPr="00437E09">
        <w:rPr>
          <w:rFonts w:ascii="Times New Roman" w:eastAsia="MS Mincho" w:hAnsi="Times New Roman" w:cs="Times New Roman"/>
          <w:sz w:val="24"/>
          <w:szCs w:val="24"/>
        </w:rPr>
        <w:t>активно</w:t>
      </w:r>
      <w:r w:rsidR="0053503B">
        <w:rPr>
          <w:rFonts w:ascii="Times New Roman" w:eastAsia="MS Mincho" w:hAnsi="Times New Roman" w:cs="Times New Roman"/>
          <w:sz w:val="24"/>
          <w:szCs w:val="24"/>
        </w:rPr>
        <w:t xml:space="preserve"> ведется кружковая деятельность</w:t>
      </w: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37E09" w:rsidRPr="00437E09" w:rsidRDefault="00437E09" w:rsidP="00C24CF1">
      <w:pPr>
        <w:keepNext/>
        <w:keepLines/>
        <w:ind w:firstLine="6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437E09">
        <w:rPr>
          <w:rFonts w:ascii="Times New Roman" w:hAnsi="Times New Roman" w:cs="Times New Roman"/>
          <w:sz w:val="24"/>
          <w:szCs w:val="24"/>
        </w:rPr>
        <w:t xml:space="preserve">собо нужно отметить начало работы Дома культуры в поселке </w:t>
      </w:r>
      <w:proofErr w:type="gramStart"/>
      <w:r w:rsidRPr="00437E09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437E09">
        <w:rPr>
          <w:rFonts w:ascii="Times New Roman" w:hAnsi="Times New Roman" w:cs="Times New Roman"/>
          <w:sz w:val="24"/>
          <w:szCs w:val="24"/>
        </w:rPr>
        <w:t xml:space="preserve">. На сегодня – это самый красивый, удобный, обеспеченный оборудованием и всем необходимым сельский ДК, ставший по истине «центром» поселковой жизни. Это прямо отразилось на качественных и количественных показателях работы учреждения. </w:t>
      </w:r>
    </w:p>
    <w:p w:rsidR="00437E09" w:rsidRPr="005D62D1" w:rsidRDefault="00437E09" w:rsidP="00437E09">
      <w:pPr>
        <w:pStyle w:val="ab"/>
        <w:keepNext/>
        <w:keepLines/>
        <w:ind w:left="0"/>
        <w:jc w:val="both"/>
      </w:pPr>
      <w:r w:rsidRPr="005D62D1">
        <w:tab/>
        <w:t xml:space="preserve">  Летом 2014 года в здании Дома культуры поселка </w:t>
      </w:r>
      <w:proofErr w:type="spellStart"/>
      <w:r w:rsidRPr="005D62D1">
        <w:t>Хета</w:t>
      </w:r>
      <w:proofErr w:type="spellEnd"/>
      <w:r w:rsidRPr="005D62D1">
        <w:t xml:space="preserve"> выявлены значительные повреждения несущих строительных конструкций, возникшие, скорее всего, вследствие нарушений, допущенных при строительстве, и в августе принято решение закрыть ДК для эксплуатации. В данный момент специалисты СДК и библиотеки работают в неприспособленном помещении</w:t>
      </w:r>
      <w:r w:rsidR="0053503B">
        <w:t>, изыскиваются возможные пути решения возникшей проблемы.</w:t>
      </w:r>
      <w:r w:rsidR="009405F7">
        <w:t xml:space="preserve"> </w:t>
      </w:r>
    </w:p>
    <w:p w:rsidR="00437E09" w:rsidRPr="00437E09" w:rsidRDefault="00437E09" w:rsidP="00437E09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0A3E6B" w:rsidRPr="000A3E6B" w:rsidRDefault="00AE26F3" w:rsidP="000A3E6B">
      <w:pPr>
        <w:keepNext/>
        <w:keepLine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6F3">
        <w:rPr>
          <w:rFonts w:ascii="Times New Roman" w:hAnsi="Times New Roman" w:cs="Times New Roman"/>
          <w:b/>
          <w:sz w:val="24"/>
          <w:szCs w:val="24"/>
          <w:u w:val="single"/>
        </w:rPr>
        <w:t>ОДНИМ ИЗ ЗНАЧИМЫХ ИТОГОВ ГОДА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A3E6B" w:rsidRPr="000A3E6B">
        <w:rPr>
          <w:rFonts w:ascii="Times New Roman" w:hAnsi="Times New Roman" w:cs="Times New Roman"/>
          <w:sz w:val="24"/>
          <w:szCs w:val="24"/>
        </w:rPr>
        <w:t xml:space="preserve">является сдача в эксплуатацию </w:t>
      </w:r>
      <w:r w:rsidR="000A3E6B" w:rsidRPr="000A3E6B">
        <w:rPr>
          <w:rFonts w:ascii="Times New Roman" w:hAnsi="Times New Roman" w:cs="Times New Roman"/>
          <w:bCs/>
          <w:sz w:val="24"/>
          <w:szCs w:val="24"/>
        </w:rPr>
        <w:t>два 16-ти квартирных жилых дома в Хатанге. Сейчас все квартиры распределены и заселены семьями, проживавшими в аварийных домах. Хотя в ходе эксплуатации и выявляется ряд недоработок строителей, но это устранимо и не препятствует эксплуатации домов в целом.</w:t>
      </w:r>
    </w:p>
    <w:p w:rsidR="000A3E6B" w:rsidRPr="000A3E6B" w:rsidRDefault="000A3E6B" w:rsidP="000A3E6B">
      <w:pPr>
        <w:keepNext/>
        <w:keepLine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E6B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="009405F7">
        <w:rPr>
          <w:rFonts w:ascii="Times New Roman" w:hAnsi="Times New Roman" w:cs="Times New Roman"/>
          <w:sz w:val="24"/>
          <w:szCs w:val="24"/>
        </w:rPr>
        <w:t>привлеченных сре</w:t>
      </w:r>
      <w:proofErr w:type="gramStart"/>
      <w:r w:rsidR="009405F7">
        <w:rPr>
          <w:rFonts w:ascii="Times New Roman" w:hAnsi="Times New Roman" w:cs="Times New Roman"/>
          <w:sz w:val="24"/>
          <w:szCs w:val="24"/>
        </w:rPr>
        <w:t xml:space="preserve">дств </w:t>
      </w:r>
      <w:r w:rsidRPr="000A3E6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0A3E6B">
        <w:rPr>
          <w:rFonts w:ascii="Times New Roman" w:hAnsi="Times New Roman" w:cs="Times New Roman"/>
          <w:sz w:val="24"/>
          <w:szCs w:val="24"/>
        </w:rPr>
        <w:t xml:space="preserve">аевой программы  "Создание условий для сохранения традиционного образа жизни коренных малочисленных народов», </w:t>
      </w:r>
      <w:r w:rsidR="009405F7">
        <w:rPr>
          <w:rFonts w:ascii="Times New Roman" w:eastAsia="Calibri" w:hAnsi="Times New Roman" w:cs="Times New Roman"/>
          <w:sz w:val="24"/>
          <w:szCs w:val="24"/>
          <w:lang w:eastAsia="en-US"/>
        </w:rPr>
        <w:t>построено три</w:t>
      </w:r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жилых малоэтажных быстровозводимых домов в поселке </w:t>
      </w:r>
      <w:proofErr w:type="spellStart"/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>Новорыбная</w:t>
      </w:r>
      <w:proofErr w:type="spellEnd"/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9405F7">
        <w:rPr>
          <w:rFonts w:ascii="Times New Roman" w:eastAsia="Calibri" w:hAnsi="Times New Roman" w:cs="Times New Roman"/>
          <w:sz w:val="24"/>
          <w:szCs w:val="24"/>
          <w:lang w:eastAsia="en-US"/>
        </w:rPr>
        <w:t>три</w:t>
      </w:r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дом</w:t>
      </w:r>
      <w:r w:rsidR="009405F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поселке </w:t>
      </w:r>
      <w:proofErr w:type="spellStart"/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>Сындасско</w:t>
      </w:r>
      <w:proofErr w:type="spellEnd"/>
      <w:r w:rsidRPr="000A3E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</w:p>
    <w:p w:rsidR="000A3E6B" w:rsidRPr="000A3E6B" w:rsidRDefault="000A3E6B" w:rsidP="000A3E6B">
      <w:pPr>
        <w:keepNext/>
        <w:keepLines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E6B">
        <w:rPr>
          <w:rFonts w:ascii="Times New Roman" w:hAnsi="Times New Roman" w:cs="Times New Roman"/>
          <w:sz w:val="24"/>
          <w:szCs w:val="24"/>
        </w:rPr>
        <w:t xml:space="preserve">В рамках мероприятий подпрограммы  «Строительство служебного жилья для специалистов, работающих в муниципальных учреждениях района» реализуемого Администрацией Таймырского района в поселке </w:t>
      </w:r>
      <w:proofErr w:type="spellStart"/>
      <w:r w:rsidRPr="000A3E6B"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 w:rsidRPr="000A3E6B">
        <w:rPr>
          <w:rFonts w:ascii="Times New Roman" w:hAnsi="Times New Roman" w:cs="Times New Roman"/>
          <w:sz w:val="24"/>
          <w:szCs w:val="24"/>
        </w:rPr>
        <w:t xml:space="preserve"> введен в эксплуатацию 2-х квартирный жилой дом. </w:t>
      </w:r>
    </w:p>
    <w:p w:rsidR="00437E09" w:rsidRPr="009405F7" w:rsidRDefault="009405F7" w:rsidP="00437E09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5F7">
        <w:rPr>
          <w:rFonts w:ascii="Times New Roman" w:hAnsi="Times New Roman" w:cs="Times New Roman"/>
          <w:sz w:val="24"/>
          <w:szCs w:val="24"/>
        </w:rPr>
        <w:t>Данный объем строительных работ явно недостаточен для нашей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05F7">
        <w:rPr>
          <w:rFonts w:ascii="Times New Roman" w:hAnsi="Times New Roman" w:cs="Times New Roman"/>
          <w:sz w:val="24"/>
          <w:szCs w:val="24"/>
        </w:rPr>
        <w:t xml:space="preserve">рии, но </w:t>
      </w:r>
      <w:r>
        <w:rPr>
          <w:rFonts w:ascii="Times New Roman" w:hAnsi="Times New Roman" w:cs="Times New Roman"/>
          <w:sz w:val="24"/>
          <w:szCs w:val="24"/>
        </w:rPr>
        <w:t>стоит учитывать и то, что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наверное лет уже 15-ти</w:t>
      </w:r>
      <w:r w:rsidR="00AE2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жилищное строительство, особенно в поселках</w:t>
      </w:r>
      <w:r w:rsidR="00AE26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велось вообще.</w:t>
      </w:r>
    </w:p>
    <w:p w:rsidR="009405F7" w:rsidRPr="009405F7" w:rsidRDefault="009405F7" w:rsidP="00437E09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E09" w:rsidRPr="00437E09" w:rsidRDefault="00437E09" w:rsidP="00437E09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09">
        <w:rPr>
          <w:rFonts w:ascii="Times New Roman" w:hAnsi="Times New Roman" w:cs="Times New Roman"/>
          <w:b/>
          <w:sz w:val="24"/>
          <w:szCs w:val="24"/>
          <w:u w:val="single"/>
        </w:rPr>
        <w:t>РЕМОНТ ЗДАНИЙ И СООРУЖЕНИЙ.</w:t>
      </w:r>
    </w:p>
    <w:p w:rsidR="00437E09" w:rsidRPr="00437E09" w:rsidRDefault="00437E09" w:rsidP="00437E09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E09">
        <w:rPr>
          <w:rFonts w:ascii="Times New Roman" w:hAnsi="Times New Roman" w:cs="Times New Roman"/>
          <w:b/>
          <w:sz w:val="24"/>
          <w:szCs w:val="24"/>
        </w:rPr>
        <w:t>Учитывая ветхость значительного количества зданий, прилага</w:t>
      </w:r>
      <w:r w:rsidR="00AE26F3">
        <w:rPr>
          <w:rFonts w:ascii="Times New Roman" w:hAnsi="Times New Roman" w:cs="Times New Roman"/>
          <w:b/>
          <w:sz w:val="24"/>
          <w:szCs w:val="24"/>
        </w:rPr>
        <w:t>лись</w:t>
      </w:r>
      <w:r w:rsidRPr="00437E09">
        <w:rPr>
          <w:rFonts w:ascii="Times New Roman" w:hAnsi="Times New Roman" w:cs="Times New Roman"/>
          <w:b/>
          <w:sz w:val="24"/>
          <w:szCs w:val="24"/>
        </w:rPr>
        <w:t xml:space="preserve"> возможные усилия по их ремонту и сбережению.</w:t>
      </w:r>
    </w:p>
    <w:p w:rsidR="00437E09" w:rsidRPr="00437E09" w:rsidRDefault="00437E09" w:rsidP="00437E09">
      <w:pPr>
        <w:keepNext/>
        <w:keepLine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поселке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Попигай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</w:t>
      </w:r>
      <w:r w:rsidR="00AE26F3">
        <w:rPr>
          <w:rFonts w:ascii="Times New Roman" w:eastAsia="Calibri" w:hAnsi="Times New Roman" w:cs="Times New Roman"/>
          <w:sz w:val="24"/>
          <w:szCs w:val="24"/>
          <w:lang w:eastAsia="en-US"/>
        </w:rPr>
        <w:t>лись</w:t>
      </w: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в рамках реализации муниципальной программы «Теплый дом», которая предусматривает ремонт 2-х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четырехквартирных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жилых домов (остекление, ремонт цоколей, печей, утепление фасада здания). Выполнение этих работ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позв</w:t>
      </w:r>
      <w:r w:rsidR="00AE26F3">
        <w:rPr>
          <w:rFonts w:ascii="Times New Roman" w:eastAsia="Calibri" w:hAnsi="Times New Roman" w:cs="Times New Roman"/>
          <w:sz w:val="24"/>
          <w:szCs w:val="24"/>
          <w:lang w:eastAsia="en-US"/>
        </w:rPr>
        <w:t>яет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только создать комфортную температуру в жилых помещениях, но и определить эффективность таких работ в плане экономии угля на печное отопление, оценить перспективы этого направления.</w:t>
      </w:r>
    </w:p>
    <w:p w:rsidR="00437E09" w:rsidRPr="00437E09" w:rsidRDefault="00437E09" w:rsidP="00437E09">
      <w:pPr>
        <w:keepNext/>
        <w:keepLine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>Там же выполнен качественный ремонт здания сельского Дома культуры. В ходе ремонта за счет подсобных помещений расширена площадь Дома культуры, в результате чего  оборудован полноценный зрительный зал, отдельное библиотечное помещение, фойе.</w:t>
      </w:r>
    </w:p>
    <w:p w:rsidR="00437E09" w:rsidRPr="00437E09" w:rsidRDefault="00437E09" w:rsidP="00437E09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В доме культуры </w:t>
      </w:r>
      <w:proofErr w:type="gramStart"/>
      <w:r w:rsidRPr="00437E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37E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7E09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Pr="00437E09">
        <w:rPr>
          <w:rFonts w:ascii="Times New Roman" w:hAnsi="Times New Roman" w:cs="Times New Roman"/>
          <w:sz w:val="24"/>
          <w:szCs w:val="24"/>
        </w:rPr>
        <w:t xml:space="preserve"> произведена замена окон в спортивном зале и библиотеке.</w:t>
      </w:r>
    </w:p>
    <w:p w:rsidR="00F048DF" w:rsidRDefault="00F048DF" w:rsidP="00F048DF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МОЛОДЕЖНАЯ ПОЛИТИКА, ФИЗИЧЕСКАЯ КУЛЬТУРА И СПОРТ.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09">
        <w:rPr>
          <w:rFonts w:ascii="Times New Roman" w:hAnsi="Times New Roman"/>
          <w:b/>
          <w:sz w:val="24"/>
          <w:szCs w:val="24"/>
        </w:rPr>
        <w:t>Для проведения мероприятий в сфере физической культуры и спорта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7E09">
        <w:rPr>
          <w:rFonts w:ascii="Times New Roman" w:hAnsi="Times New Roman"/>
          <w:sz w:val="24"/>
          <w:szCs w:val="24"/>
        </w:rPr>
        <w:t xml:space="preserve">имеется 6 спортивных сооружений. Из них 5 объектов находятся в селе Хатанга и 1 в поселке </w:t>
      </w:r>
      <w:proofErr w:type="spellStart"/>
      <w:r w:rsidRPr="00437E09">
        <w:rPr>
          <w:rFonts w:ascii="Times New Roman" w:hAnsi="Times New Roman"/>
          <w:sz w:val="24"/>
          <w:szCs w:val="24"/>
        </w:rPr>
        <w:t>Новорыбная</w:t>
      </w:r>
      <w:proofErr w:type="spellEnd"/>
      <w:r w:rsidRPr="00437E09">
        <w:rPr>
          <w:rFonts w:ascii="Times New Roman" w:hAnsi="Times New Roman"/>
          <w:sz w:val="24"/>
          <w:szCs w:val="24"/>
        </w:rPr>
        <w:t>.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В 2014 году в поселении проведено 31 массовое спортивное мероприятие. </w:t>
      </w:r>
    </w:p>
    <w:p w:rsidR="00AE26F3" w:rsidRDefault="00437E09" w:rsidP="00AE26F3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>В апреле  текущего года в  г</w:t>
      </w:r>
      <w:proofErr w:type="gramStart"/>
      <w:r w:rsidRPr="00437E0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37E09">
        <w:rPr>
          <w:rFonts w:ascii="Times New Roman" w:hAnsi="Times New Roman" w:cs="Times New Roman"/>
          <w:sz w:val="24"/>
          <w:szCs w:val="24"/>
        </w:rPr>
        <w:t xml:space="preserve">удинка  сборная сельского поселения Хатанга принимала участие в </w:t>
      </w:r>
      <w:r w:rsidRPr="00437E0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37E09">
        <w:rPr>
          <w:rFonts w:ascii="Times New Roman" w:hAnsi="Times New Roman" w:cs="Times New Roman"/>
          <w:sz w:val="24"/>
          <w:szCs w:val="24"/>
        </w:rPr>
        <w:t xml:space="preserve"> Спартакиаде трудовых коллективов Таймырского муниципального района, где заняла 1 командное место. </w:t>
      </w:r>
    </w:p>
    <w:p w:rsidR="00437E09" w:rsidRPr="00AE26F3" w:rsidRDefault="00437E09" w:rsidP="00AE26F3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В поселках так же проводились спортивные мероприятия, пропагандирующие здоровый образ жизни. Это и «Зимняя олимпиада» в поселке </w:t>
      </w:r>
      <w:proofErr w:type="spellStart"/>
      <w:r w:rsidRPr="00437E09">
        <w:rPr>
          <w:rFonts w:ascii="Times New Roman" w:hAnsi="Times New Roman" w:cs="Times New Roman"/>
          <w:sz w:val="24"/>
          <w:szCs w:val="24"/>
        </w:rPr>
        <w:t>Сындасско</w:t>
      </w:r>
      <w:proofErr w:type="spellEnd"/>
      <w:r w:rsidRPr="00437E09">
        <w:rPr>
          <w:rFonts w:ascii="Times New Roman" w:hAnsi="Times New Roman" w:cs="Times New Roman"/>
          <w:sz w:val="24"/>
          <w:szCs w:val="24"/>
        </w:rPr>
        <w:t xml:space="preserve">,  и </w:t>
      </w:r>
      <w:r w:rsidRPr="00437E09">
        <w:rPr>
          <w:rFonts w:ascii="Times New Roman" w:eastAsia="MS Mincho" w:hAnsi="Times New Roman" w:cs="Times New Roman"/>
          <w:sz w:val="24"/>
          <w:szCs w:val="24"/>
        </w:rPr>
        <w:t>ежегодные состязания «Лыжне дорогу», и военно-патриотическая игра «Зарница», проводимые общественно патриотическим центром</w:t>
      </w:r>
      <w:r w:rsidRPr="00437E09">
        <w:rPr>
          <w:rFonts w:ascii="Times New Roman" w:hAnsi="Times New Roman" w:cs="Times New Roman"/>
          <w:sz w:val="24"/>
          <w:szCs w:val="24"/>
        </w:rPr>
        <w:t xml:space="preserve"> «Возрождение» поселка </w:t>
      </w:r>
      <w:proofErr w:type="spellStart"/>
      <w:r w:rsidRPr="00437E09">
        <w:rPr>
          <w:rFonts w:ascii="Times New Roman" w:hAnsi="Times New Roman" w:cs="Times New Roman"/>
          <w:sz w:val="24"/>
          <w:szCs w:val="24"/>
        </w:rPr>
        <w:t>Катырык</w:t>
      </w:r>
      <w:proofErr w:type="spellEnd"/>
      <w:r w:rsidRPr="00437E09">
        <w:rPr>
          <w:rFonts w:ascii="Times New Roman" w:hAnsi="Times New Roman" w:cs="Times New Roman"/>
          <w:sz w:val="24"/>
          <w:szCs w:val="24"/>
        </w:rPr>
        <w:t xml:space="preserve">, и ряд иных спортивных мероприятий. </w:t>
      </w:r>
    </w:p>
    <w:p w:rsidR="00437E09" w:rsidRPr="005D62D1" w:rsidRDefault="00437E09" w:rsidP="00437E09">
      <w:pPr>
        <w:pStyle w:val="a9"/>
        <w:keepNext/>
        <w:keepLines/>
        <w:ind w:firstLine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5D62D1">
        <w:rPr>
          <w:rFonts w:ascii="Times New Roman" w:hAnsi="Times New Roman"/>
          <w:b/>
          <w:sz w:val="24"/>
          <w:szCs w:val="24"/>
        </w:rPr>
        <w:t xml:space="preserve">В области молодежной политики </w:t>
      </w:r>
      <w:r w:rsidRPr="005D62D1">
        <w:rPr>
          <w:rFonts w:ascii="Times New Roman" w:hAnsi="Times New Roman"/>
          <w:sz w:val="24"/>
          <w:szCs w:val="24"/>
        </w:rPr>
        <w:t xml:space="preserve">проведено 23 </w:t>
      </w:r>
      <w:proofErr w:type="gramStart"/>
      <w:r w:rsidRPr="005D62D1">
        <w:rPr>
          <w:rFonts w:ascii="Times New Roman" w:hAnsi="Times New Roman"/>
          <w:sz w:val="24"/>
          <w:szCs w:val="24"/>
        </w:rPr>
        <w:t>молодёжных</w:t>
      </w:r>
      <w:proofErr w:type="gramEnd"/>
      <w:r w:rsidRPr="005D62D1">
        <w:rPr>
          <w:rFonts w:ascii="Times New Roman" w:hAnsi="Times New Roman"/>
          <w:sz w:val="24"/>
          <w:szCs w:val="24"/>
        </w:rPr>
        <w:t xml:space="preserve">  мероприятия.</w:t>
      </w:r>
    </w:p>
    <w:p w:rsidR="00437E09" w:rsidRPr="005D62D1" w:rsidRDefault="00437E09" w:rsidP="00437E09">
      <w:pPr>
        <w:pStyle w:val="a9"/>
        <w:keepNext/>
        <w:keepLines/>
        <w:ind w:firstLine="567"/>
      </w:pPr>
      <w:r w:rsidRPr="005D62D1">
        <w:rPr>
          <w:rFonts w:ascii="Times New Roman" w:hAnsi="Times New Roman"/>
          <w:sz w:val="24"/>
          <w:szCs w:val="24"/>
        </w:rPr>
        <w:t>Наша территория принимает участие в 4 краевых программах по линии молодежной политики, в летний пе</w:t>
      </w:r>
      <w:r w:rsidR="0083624E">
        <w:rPr>
          <w:rFonts w:ascii="Times New Roman" w:hAnsi="Times New Roman"/>
          <w:sz w:val="24"/>
          <w:szCs w:val="24"/>
        </w:rPr>
        <w:t>риод работают трудовые отряды п</w:t>
      </w:r>
      <w:r w:rsidRPr="005D62D1">
        <w:rPr>
          <w:rFonts w:ascii="Times New Roman" w:hAnsi="Times New Roman"/>
          <w:sz w:val="24"/>
          <w:szCs w:val="24"/>
        </w:rPr>
        <w:t>одростков.</w:t>
      </w:r>
    </w:p>
    <w:p w:rsidR="00437E09" w:rsidRPr="00437E09" w:rsidRDefault="00437E09" w:rsidP="00437E09">
      <w:pPr>
        <w:pStyle w:val="a9"/>
        <w:keepNext/>
        <w:keepLines/>
        <w:ind w:firstLine="567"/>
        <w:jc w:val="both"/>
        <w:rPr>
          <w:rFonts w:ascii="Times New Roman" w:hAnsi="Times New Roman"/>
          <w:sz w:val="24"/>
          <w:szCs w:val="24"/>
        </w:rPr>
      </w:pPr>
      <w:r w:rsidRPr="00437E09">
        <w:rPr>
          <w:rFonts w:ascii="Times New Roman" w:hAnsi="Times New Roman"/>
          <w:sz w:val="24"/>
          <w:szCs w:val="24"/>
        </w:rPr>
        <w:t>В поселках активно работают молодежные центры:</w:t>
      </w:r>
    </w:p>
    <w:p w:rsidR="00437E09" w:rsidRPr="00437E09" w:rsidRDefault="00437E09" w:rsidP="00437E09">
      <w:pPr>
        <w:keepNext/>
        <w:keepLine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- </w:t>
      </w: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молодежный общепоселковый центр «Единство» в поселке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Жданиха</w:t>
      </w:r>
      <w:proofErr w:type="spell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437E09" w:rsidRPr="00437E09" w:rsidRDefault="00437E09" w:rsidP="00437E09">
      <w:pPr>
        <w:keepNext/>
        <w:keepLines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молодежные</w:t>
      </w:r>
      <w:proofErr w:type="gramEnd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центр поселка </w:t>
      </w:r>
      <w:proofErr w:type="spellStart"/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>Новорыбная</w:t>
      </w:r>
      <w:proofErr w:type="spellEnd"/>
      <w:r w:rsidR="0083624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3624E" w:rsidRDefault="00437E09" w:rsidP="00437E09">
      <w:pPr>
        <w:keepNext/>
        <w:keepLine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37E09">
        <w:rPr>
          <w:rFonts w:ascii="Times New Roman" w:hAnsi="Times New Roman" w:cs="Times New Roman"/>
          <w:sz w:val="24"/>
          <w:szCs w:val="24"/>
        </w:rPr>
        <w:t xml:space="preserve">инициативная группа молодежи п. </w:t>
      </w:r>
      <w:proofErr w:type="spellStart"/>
      <w:r w:rsidRPr="00437E09">
        <w:rPr>
          <w:rFonts w:ascii="Times New Roman" w:hAnsi="Times New Roman" w:cs="Times New Roman"/>
          <w:sz w:val="24"/>
          <w:szCs w:val="24"/>
        </w:rPr>
        <w:t>Сындасско</w:t>
      </w:r>
      <w:proofErr w:type="spellEnd"/>
      <w:r w:rsidRPr="00437E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7E09" w:rsidRPr="00437E09" w:rsidRDefault="00437E09" w:rsidP="00437E09">
      <w:pPr>
        <w:keepNext/>
        <w:keepLine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- волонтерское молодежное движение поселка Кресты, </w:t>
      </w:r>
    </w:p>
    <w:p w:rsidR="00437E09" w:rsidRPr="00437E09" w:rsidRDefault="00437E09" w:rsidP="00437E09">
      <w:pPr>
        <w:keepNext/>
        <w:keepLine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E09">
        <w:rPr>
          <w:rFonts w:ascii="Times New Roman" w:hAnsi="Times New Roman" w:cs="Times New Roman"/>
          <w:sz w:val="24"/>
          <w:szCs w:val="24"/>
        </w:rPr>
        <w:t xml:space="preserve">- молодежный центр «Янтарь» поселка </w:t>
      </w:r>
      <w:proofErr w:type="gramStart"/>
      <w:r w:rsidRPr="00437E09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83624E">
        <w:rPr>
          <w:rFonts w:ascii="Times New Roman" w:hAnsi="Times New Roman" w:cs="Times New Roman"/>
          <w:sz w:val="24"/>
          <w:szCs w:val="24"/>
        </w:rPr>
        <w:t>.</w:t>
      </w:r>
    </w:p>
    <w:p w:rsidR="00437E09" w:rsidRDefault="00437E09" w:rsidP="00F048DF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БЛАГОУСТРОЙСТВО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sz w:val="24"/>
          <w:u w:val="single"/>
        </w:rPr>
      </w:pPr>
      <w:r w:rsidRPr="00EF136D">
        <w:rPr>
          <w:rFonts w:ascii="Times New Roman" w:hAnsi="Times New Roman" w:cs="Times New Roman"/>
          <w:sz w:val="24"/>
          <w:u w:val="single"/>
        </w:rPr>
        <w:t xml:space="preserve">В части благоустройства села и поселков 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36D">
        <w:rPr>
          <w:rFonts w:ascii="Times New Roman" w:hAnsi="Times New Roman" w:cs="Times New Roman"/>
          <w:sz w:val="24"/>
        </w:rPr>
        <w:lastRenderedPageBreak/>
        <w:t xml:space="preserve">- выполнялось </w:t>
      </w:r>
      <w:proofErr w:type="spellStart"/>
      <w:r w:rsidRPr="00EF136D">
        <w:rPr>
          <w:rFonts w:ascii="Times New Roman" w:hAnsi="Times New Roman" w:cs="Times New Roman"/>
          <w:sz w:val="24"/>
        </w:rPr>
        <w:t>грейдирование</w:t>
      </w:r>
      <w:proofErr w:type="spellEnd"/>
      <w:r w:rsidRPr="00EF136D">
        <w:rPr>
          <w:rFonts w:ascii="Times New Roman" w:hAnsi="Times New Roman" w:cs="Times New Roman"/>
          <w:sz w:val="24"/>
        </w:rPr>
        <w:t xml:space="preserve"> и полив дорог села Хатанга;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D2B">
        <w:rPr>
          <w:rFonts w:ascii="Times New Roman" w:hAnsi="Times New Roman" w:cs="Times New Roman"/>
          <w:bCs/>
          <w:sz w:val="24"/>
          <w:szCs w:val="24"/>
        </w:rPr>
        <w:t>- выполнены работы по содержанию и ремонту водостоков в селе Хатанга;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D2B">
        <w:rPr>
          <w:rFonts w:ascii="Times New Roman" w:hAnsi="Times New Roman" w:cs="Times New Roman"/>
          <w:bCs/>
          <w:kern w:val="36"/>
          <w:sz w:val="24"/>
          <w:szCs w:val="24"/>
        </w:rPr>
        <w:t>- в</w:t>
      </w:r>
      <w:r w:rsidRPr="00D03D2B">
        <w:rPr>
          <w:rFonts w:ascii="Times New Roman" w:hAnsi="Times New Roman" w:cs="Times New Roman"/>
          <w:sz w:val="24"/>
          <w:szCs w:val="24"/>
        </w:rPr>
        <w:t>ыполнена подсыпка песком территории кладбища;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D2B">
        <w:rPr>
          <w:rFonts w:ascii="Times New Roman" w:hAnsi="Times New Roman" w:cs="Times New Roman"/>
          <w:sz w:val="24"/>
          <w:szCs w:val="24"/>
        </w:rPr>
        <w:t>- в летний период во всех населенных пунктах неоднократно были проведены общественные субботники по уборке территорий поселков и прилегающей зоны, обновлены фасады домов в ряде поселков.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D2B">
        <w:rPr>
          <w:rFonts w:ascii="Times New Roman" w:hAnsi="Times New Roman" w:cs="Times New Roman"/>
          <w:sz w:val="24"/>
          <w:szCs w:val="24"/>
        </w:rPr>
        <w:t xml:space="preserve">В 2014 году поселок </w:t>
      </w:r>
      <w:proofErr w:type="spellStart"/>
      <w:r w:rsidRPr="00D03D2B"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 w:rsidRPr="00D03D2B">
        <w:rPr>
          <w:rFonts w:ascii="Times New Roman" w:hAnsi="Times New Roman" w:cs="Times New Roman"/>
          <w:sz w:val="24"/>
          <w:szCs w:val="24"/>
        </w:rPr>
        <w:t xml:space="preserve"> участвовал в районном конкурсе «Образцовый поселок Таймыра – 2014» и занял почетное  </w:t>
      </w:r>
      <w:r w:rsidRPr="00D03D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03D2B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EF136D" w:rsidRDefault="00437E09" w:rsidP="00EF136D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 w:rsidRPr="00D03D2B">
        <w:rPr>
          <w:rFonts w:ascii="Times New Roman" w:hAnsi="Times New Roman" w:cs="Times New Roman"/>
          <w:sz w:val="24"/>
          <w:szCs w:val="24"/>
        </w:rPr>
        <w:t>Значимым событием стало открытие центрального сквера  «Северный городок» в августе 2014 года. Проект был реализован за счет сре</w:t>
      </w:r>
      <w:proofErr w:type="gramStart"/>
      <w:r w:rsidRPr="00D03D2B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03D2B">
        <w:rPr>
          <w:rFonts w:ascii="Times New Roman" w:hAnsi="Times New Roman" w:cs="Times New Roman"/>
          <w:sz w:val="24"/>
          <w:szCs w:val="24"/>
        </w:rPr>
        <w:t xml:space="preserve">аевого бюджета в рамках гранта Губернатора края «Жители – за чистоту и благоустройство». </w:t>
      </w:r>
    </w:p>
    <w:p w:rsidR="00AE26F3" w:rsidRDefault="00AE26F3" w:rsidP="00EF136D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AE26F3" w:rsidRPr="00AE26F3" w:rsidRDefault="00AE26F3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6F3">
        <w:rPr>
          <w:rFonts w:ascii="Times New Roman" w:hAnsi="Times New Roman" w:cs="Times New Roman"/>
          <w:b/>
          <w:sz w:val="24"/>
          <w:szCs w:val="24"/>
          <w:u w:val="single"/>
        </w:rPr>
        <w:t>ПРОГРАММЫ СУБСИДИРОВАНИЯ СОЦИАЛЬНЫХ НАПРАВЛЕНИЙ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b/>
          <w:sz w:val="24"/>
          <w:szCs w:val="24"/>
        </w:rPr>
      </w:pPr>
      <w:r w:rsidRPr="005D62D1">
        <w:rPr>
          <w:rFonts w:ascii="Times New Roman" w:hAnsi="Times New Roman"/>
          <w:b/>
          <w:sz w:val="24"/>
          <w:szCs w:val="24"/>
        </w:rPr>
        <w:t>Продолжалась реализация мероприятий субсидирования из бюджета  поселения  по направлениям: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sz w:val="24"/>
          <w:szCs w:val="24"/>
        </w:rPr>
      </w:pPr>
      <w:r w:rsidRPr="005D62D1">
        <w:rPr>
          <w:rFonts w:ascii="Times New Roman" w:hAnsi="Times New Roman"/>
          <w:sz w:val="24"/>
          <w:szCs w:val="24"/>
        </w:rPr>
        <w:t xml:space="preserve">-  субсидирование  производства хлеба для населения </w:t>
      </w:r>
      <w:proofErr w:type="gramStart"/>
      <w:r w:rsidRPr="005D62D1">
        <w:rPr>
          <w:rFonts w:ascii="Times New Roman" w:hAnsi="Times New Roman"/>
          <w:sz w:val="24"/>
          <w:szCs w:val="24"/>
        </w:rPr>
        <w:t>в</w:t>
      </w:r>
      <w:proofErr w:type="gramEnd"/>
      <w:r w:rsidRPr="005D62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62D1">
        <w:rPr>
          <w:rFonts w:ascii="Times New Roman" w:hAnsi="Times New Roman"/>
          <w:sz w:val="24"/>
          <w:szCs w:val="24"/>
        </w:rPr>
        <w:t>с</w:t>
      </w:r>
      <w:proofErr w:type="gramEnd"/>
      <w:r w:rsidRPr="005D62D1">
        <w:rPr>
          <w:rFonts w:ascii="Times New Roman" w:hAnsi="Times New Roman"/>
          <w:sz w:val="24"/>
          <w:szCs w:val="24"/>
        </w:rPr>
        <w:t>. Хатанга, что позволило удержать розничную цену на хлеб в рамках 45 рублей за 1 булку хлеба весом 750 грамм;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sz w:val="24"/>
          <w:szCs w:val="24"/>
        </w:rPr>
      </w:pPr>
      <w:r w:rsidRPr="005D62D1">
        <w:rPr>
          <w:rFonts w:ascii="Times New Roman" w:hAnsi="Times New Roman"/>
          <w:sz w:val="24"/>
          <w:szCs w:val="24"/>
        </w:rPr>
        <w:t xml:space="preserve">-  субсидирование возмещения расходов по перевозке отдельных категорий населения автомобильным транспортом </w:t>
      </w:r>
      <w:proofErr w:type="gramStart"/>
      <w:r w:rsidRPr="005D62D1">
        <w:rPr>
          <w:rFonts w:ascii="Times New Roman" w:hAnsi="Times New Roman"/>
          <w:sz w:val="24"/>
          <w:szCs w:val="24"/>
        </w:rPr>
        <w:t>в</w:t>
      </w:r>
      <w:proofErr w:type="gramEnd"/>
      <w:r w:rsidRPr="005D62D1">
        <w:rPr>
          <w:rFonts w:ascii="Times New Roman" w:hAnsi="Times New Roman"/>
          <w:sz w:val="24"/>
          <w:szCs w:val="24"/>
        </w:rPr>
        <w:t xml:space="preserve"> с. Хатанга. 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sz w:val="24"/>
          <w:szCs w:val="24"/>
        </w:rPr>
      </w:pPr>
      <w:r w:rsidRPr="005D62D1">
        <w:rPr>
          <w:rFonts w:ascii="Times New Roman" w:hAnsi="Times New Roman"/>
          <w:sz w:val="24"/>
          <w:szCs w:val="24"/>
        </w:rPr>
        <w:t xml:space="preserve">- субсидирование возмещения транспортных затрат по доставке бензина в поселки сельского поселения Хатанга. 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sz w:val="24"/>
          <w:szCs w:val="24"/>
        </w:rPr>
      </w:pPr>
      <w:r w:rsidRPr="005D62D1">
        <w:rPr>
          <w:rFonts w:ascii="Times New Roman" w:hAnsi="Times New Roman"/>
          <w:sz w:val="24"/>
          <w:szCs w:val="24"/>
        </w:rPr>
        <w:t xml:space="preserve">Важность этих программ  понимают и организации села Хатанга, оказывая нам посильную помощь. 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b/>
          <w:sz w:val="24"/>
          <w:szCs w:val="24"/>
        </w:rPr>
      </w:pPr>
      <w:r w:rsidRPr="005D62D1">
        <w:rPr>
          <w:rFonts w:ascii="Times New Roman" w:hAnsi="Times New Roman"/>
          <w:b/>
          <w:sz w:val="24"/>
          <w:szCs w:val="24"/>
        </w:rPr>
        <w:t xml:space="preserve">Так же ощутимые результаты на территории имеет районная программа субсидирования транспортных затрат на завоз основных продуктов питании. </w:t>
      </w:r>
    </w:p>
    <w:p w:rsidR="00EF136D" w:rsidRDefault="00D03D2B" w:rsidP="00EF136D">
      <w:pPr>
        <w:ind w:firstLine="669"/>
        <w:jc w:val="both"/>
        <w:rPr>
          <w:rFonts w:ascii="Times New Roman" w:hAnsi="Times New Roman"/>
          <w:sz w:val="24"/>
          <w:szCs w:val="24"/>
        </w:rPr>
      </w:pPr>
      <w:r w:rsidRPr="005D62D1">
        <w:rPr>
          <w:rFonts w:ascii="Times New Roman" w:hAnsi="Times New Roman"/>
          <w:sz w:val="24"/>
          <w:szCs w:val="24"/>
        </w:rPr>
        <w:t>В целом, по сравнению с предыдущим годом объемы завоза  в 2014 году увеличены на 16,2%  в межнавигационный период, и на  26,5 % по навигации.</w:t>
      </w:r>
    </w:p>
    <w:p w:rsidR="00D03D2B" w:rsidRPr="00EF136D" w:rsidRDefault="00D03D2B" w:rsidP="00EF136D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2D1">
        <w:rPr>
          <w:rFonts w:ascii="Times New Roman" w:hAnsi="Times New Roman"/>
          <w:sz w:val="24"/>
          <w:szCs w:val="24"/>
        </w:rPr>
        <w:t>В результате реализации мероприятий этой программы средние розничные цены на продукты питания, реализуемые субсидируемыми предприятиями, до 42 % ниже по сравнению с предприятиями, не получающими субсидию.</w:t>
      </w:r>
    </w:p>
    <w:p w:rsidR="00D03D2B" w:rsidRPr="00D03D2B" w:rsidRDefault="00D03D2B" w:rsidP="00D03D2B">
      <w:pPr>
        <w:keepNext/>
        <w:keepLines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3D2B">
        <w:rPr>
          <w:rFonts w:ascii="Times New Roman" w:hAnsi="Times New Roman" w:cs="Times New Roman"/>
          <w:b/>
          <w:bCs/>
          <w:sz w:val="24"/>
          <w:szCs w:val="24"/>
        </w:rPr>
        <w:t xml:space="preserve">Одновременно с этим налажено обеспечение поселков основными продуктами питания, подлежащими субсидированию </w:t>
      </w:r>
      <w:r w:rsidRPr="00D03D2B">
        <w:rPr>
          <w:rFonts w:ascii="Times New Roman" w:hAnsi="Times New Roman" w:cs="Times New Roman"/>
          <w:bCs/>
          <w:sz w:val="24"/>
          <w:szCs w:val="24"/>
        </w:rPr>
        <w:t>и товарами первой необходимости.</w:t>
      </w:r>
      <w:r w:rsidR="00AE26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3D2B">
        <w:rPr>
          <w:rFonts w:ascii="Times New Roman" w:hAnsi="Times New Roman" w:cs="Times New Roman"/>
          <w:bCs/>
          <w:sz w:val="24"/>
          <w:szCs w:val="24"/>
        </w:rPr>
        <w:t>Все это способствовало своевременному  пополнению ассортимента продуктов, и  в 2014 году был еще увеличен объем завоза продуктов в поселке. Он составил 122 тонны, то есть за три года этот объем был увеличен более чем в три раза.</w:t>
      </w:r>
    </w:p>
    <w:p w:rsidR="00D03D2B" w:rsidRDefault="00D03D2B" w:rsidP="00D03D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3D2B" w:rsidRDefault="00D03D2B" w:rsidP="00D03D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СЕЛЬСКОЕ ХОЗЯЙСТВО</w:t>
      </w:r>
    </w:p>
    <w:p w:rsidR="00D03D2B" w:rsidRPr="00525B54" w:rsidRDefault="00D03D2B" w:rsidP="00D03D2B">
      <w:pPr>
        <w:ind w:firstLine="6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B54">
        <w:rPr>
          <w:rFonts w:ascii="Times New Roman" w:hAnsi="Times New Roman" w:cs="Times New Roman"/>
          <w:b/>
          <w:sz w:val="24"/>
          <w:szCs w:val="24"/>
          <w:u w:val="single"/>
        </w:rPr>
        <w:t>Проблемными моментами, уже в течени</w:t>
      </w:r>
      <w:proofErr w:type="gramStart"/>
      <w:r w:rsidRPr="00525B54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525B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ряда лет, остаются: </w:t>
      </w:r>
    </w:p>
    <w:p w:rsidR="00D03D2B" w:rsidRPr="00D03D2B" w:rsidRDefault="00D03D2B" w:rsidP="00D03D2B">
      <w:pPr>
        <w:ind w:hanging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3D2B">
        <w:rPr>
          <w:rFonts w:ascii="Times New Roman" w:hAnsi="Times New Roman" w:cs="Times New Roman"/>
          <w:color w:val="000000"/>
          <w:sz w:val="24"/>
          <w:szCs w:val="24"/>
        </w:rPr>
        <w:t>- отсутствие реально работающей торгово-закупочной сети,</w:t>
      </w:r>
    </w:p>
    <w:p w:rsidR="00D03D2B" w:rsidRPr="00D03D2B" w:rsidRDefault="00D03D2B" w:rsidP="00D03D2B">
      <w:pPr>
        <w:ind w:hanging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D2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03D2B">
        <w:rPr>
          <w:rFonts w:ascii="Times New Roman" w:hAnsi="Times New Roman" w:cs="Times New Roman"/>
          <w:color w:val="000000"/>
          <w:sz w:val="24"/>
          <w:szCs w:val="24"/>
        </w:rPr>
        <w:t>отсутствие производственной и кадровой базы переработки продукции,</w:t>
      </w:r>
    </w:p>
    <w:p w:rsidR="00D03D2B" w:rsidRPr="00D03D2B" w:rsidRDefault="00D03D2B" w:rsidP="00D03D2B">
      <w:pPr>
        <w:ind w:hanging="40"/>
        <w:jc w:val="both"/>
        <w:rPr>
          <w:rFonts w:ascii="Times New Roman" w:hAnsi="Times New Roman" w:cs="Times New Roman"/>
          <w:sz w:val="24"/>
          <w:szCs w:val="24"/>
        </w:rPr>
      </w:pPr>
      <w:r w:rsidRPr="00D03D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Pr="00D03D2B">
        <w:rPr>
          <w:rFonts w:ascii="Times New Roman" w:hAnsi="Times New Roman" w:cs="Times New Roman"/>
          <w:sz w:val="24"/>
          <w:szCs w:val="24"/>
        </w:rPr>
        <w:t>недостаточность средств финансовой поддержки, оказываемой государством, на производство и реализацию сельскохозяйственной и промысловой продукции.</w:t>
      </w:r>
    </w:p>
    <w:p w:rsidR="00F048DF" w:rsidRPr="00F048DF" w:rsidRDefault="00D03D2B" w:rsidP="00D03D2B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2D1">
        <w:rPr>
          <w:rFonts w:ascii="Times New Roman" w:hAnsi="Times New Roman"/>
          <w:sz w:val="24"/>
          <w:szCs w:val="24"/>
        </w:rPr>
        <w:t>Из значительных положительных моментов этого года отмечу</w:t>
      </w:r>
      <w:r w:rsidR="00905C04">
        <w:rPr>
          <w:rFonts w:ascii="Times New Roman" w:hAnsi="Times New Roman"/>
          <w:sz w:val="24"/>
          <w:szCs w:val="24"/>
        </w:rPr>
        <w:t>, что в результате работы, наиболее интенсивно проводившейся в последние два года, Правительством края был изменен</w:t>
      </w:r>
      <w:r w:rsidRPr="005D62D1">
        <w:rPr>
          <w:rFonts w:ascii="Times New Roman" w:hAnsi="Times New Roman"/>
          <w:sz w:val="24"/>
          <w:szCs w:val="24"/>
        </w:rPr>
        <w:t xml:space="preserve"> поряд</w:t>
      </w:r>
      <w:r w:rsidR="00905C0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5D62D1">
        <w:rPr>
          <w:rFonts w:ascii="Times New Roman" w:hAnsi="Times New Roman"/>
          <w:sz w:val="24"/>
          <w:szCs w:val="24"/>
        </w:rPr>
        <w:t xml:space="preserve"> предоставления финансовой поддержки </w:t>
      </w:r>
      <w:r w:rsidR="00905C04">
        <w:rPr>
          <w:rFonts w:ascii="Times New Roman" w:hAnsi="Times New Roman"/>
          <w:sz w:val="24"/>
          <w:szCs w:val="24"/>
        </w:rPr>
        <w:t xml:space="preserve">на </w:t>
      </w:r>
      <w:r w:rsidRPr="005D62D1">
        <w:rPr>
          <w:rFonts w:ascii="Times New Roman" w:hAnsi="Times New Roman"/>
          <w:sz w:val="24"/>
          <w:szCs w:val="24"/>
        </w:rPr>
        <w:t xml:space="preserve">субсидирование килограмма реализованной производителем продукции. Благодаря </w:t>
      </w:r>
      <w:r>
        <w:rPr>
          <w:rFonts w:ascii="Times New Roman" w:hAnsi="Times New Roman"/>
          <w:sz w:val="24"/>
          <w:szCs w:val="24"/>
        </w:rPr>
        <w:t>внесенным изменениям</w:t>
      </w:r>
      <w:r w:rsidRPr="005D62D1">
        <w:rPr>
          <w:rFonts w:ascii="Times New Roman" w:hAnsi="Times New Roman"/>
          <w:sz w:val="24"/>
          <w:szCs w:val="24"/>
        </w:rPr>
        <w:t xml:space="preserve"> распределение средств стало намного более </w:t>
      </w:r>
      <w:proofErr w:type="gramStart"/>
      <w:r w:rsidRPr="005D62D1">
        <w:rPr>
          <w:rFonts w:ascii="Times New Roman" w:hAnsi="Times New Roman"/>
          <w:sz w:val="24"/>
          <w:szCs w:val="24"/>
        </w:rPr>
        <w:t>справедливым</w:t>
      </w:r>
      <w:proofErr w:type="gramEnd"/>
      <w:r>
        <w:rPr>
          <w:rFonts w:ascii="Times New Roman" w:hAnsi="Times New Roman"/>
          <w:sz w:val="24"/>
          <w:szCs w:val="24"/>
        </w:rPr>
        <w:t xml:space="preserve"> и</w:t>
      </w:r>
      <w:r w:rsidRPr="005D62D1">
        <w:rPr>
          <w:rFonts w:ascii="Times New Roman" w:hAnsi="Times New Roman"/>
          <w:sz w:val="24"/>
          <w:szCs w:val="24"/>
        </w:rPr>
        <w:t xml:space="preserve"> сельхозпроизводители </w:t>
      </w:r>
      <w:r>
        <w:rPr>
          <w:rFonts w:ascii="Times New Roman" w:hAnsi="Times New Roman"/>
          <w:sz w:val="24"/>
          <w:szCs w:val="24"/>
        </w:rPr>
        <w:t>получили</w:t>
      </w:r>
      <w:r w:rsidRPr="005D62D1">
        <w:rPr>
          <w:rFonts w:ascii="Times New Roman" w:hAnsi="Times New Roman"/>
          <w:sz w:val="24"/>
          <w:szCs w:val="24"/>
        </w:rPr>
        <w:t xml:space="preserve"> возможность заранее спрогнозировать</w:t>
      </w:r>
      <w:r>
        <w:rPr>
          <w:rFonts w:ascii="Times New Roman" w:hAnsi="Times New Roman"/>
          <w:sz w:val="24"/>
          <w:szCs w:val="24"/>
        </w:rPr>
        <w:t xml:space="preserve"> финансовый</w:t>
      </w:r>
      <w:r w:rsidRPr="005D62D1">
        <w:rPr>
          <w:rFonts w:ascii="Times New Roman" w:hAnsi="Times New Roman"/>
          <w:sz w:val="24"/>
          <w:szCs w:val="24"/>
        </w:rPr>
        <w:t xml:space="preserve"> результат своей деятельности</w:t>
      </w:r>
    </w:p>
    <w:p w:rsidR="006A28DE" w:rsidRDefault="006A28DE" w:rsidP="00EF13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C04" w:rsidRDefault="00905C04" w:rsidP="00891D4F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С НАСЕЛЕНИЕМ.</w:t>
      </w:r>
    </w:p>
    <w:p w:rsidR="00905C04" w:rsidRDefault="00905C04" w:rsidP="00891D4F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2014 года неоднократно проводились встречи Главы поселения  с рядом трудовых коллективов (коллективы ХСШ-1, ХСШИ, МБУЗ ТРБ №1, МУП «Хатанга-</w:t>
      </w:r>
      <w:r>
        <w:rPr>
          <w:rFonts w:ascii="Times New Roman" w:hAnsi="Times New Roman" w:cs="Times New Roman"/>
          <w:sz w:val="24"/>
          <w:szCs w:val="24"/>
        </w:rPr>
        <w:lastRenderedPageBreak/>
        <w:t>Энергия», ОАО «Полярная ГРЭ» и др.). Было проведено 10 официальных совещаний с представителями учреждений, организаций, предприятий и более 50-ти рабочих встреч.</w:t>
      </w:r>
    </w:p>
    <w:p w:rsidR="00905C04" w:rsidRDefault="00905C04" w:rsidP="00891D4F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служебных командировок были неоднократно посещены все насел</w:t>
      </w:r>
      <w:r w:rsidR="0053503B">
        <w:rPr>
          <w:rFonts w:ascii="Times New Roman" w:hAnsi="Times New Roman" w:cs="Times New Roman"/>
          <w:sz w:val="24"/>
          <w:szCs w:val="24"/>
        </w:rPr>
        <w:t>енные пункты сельского поселе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53503B">
        <w:rPr>
          <w:rFonts w:ascii="Times New Roman" w:hAnsi="Times New Roman" w:cs="Times New Roman"/>
          <w:sz w:val="24"/>
          <w:szCs w:val="24"/>
        </w:rPr>
        <w:t>, проведено более 10 сходов граждан.</w:t>
      </w:r>
    </w:p>
    <w:p w:rsidR="0053503B" w:rsidRDefault="0053503B" w:rsidP="00891D4F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Главы поселения поступило 30 официальных обращений по различным вопросам, в том числе 8 коллективных обращений. Приняты меры реагирования по всем обращениям, всем обратившимся даны компетентные ответы в срок, установленный законом.</w:t>
      </w:r>
    </w:p>
    <w:p w:rsidR="0053503B" w:rsidRDefault="0053503B" w:rsidP="00891D4F">
      <w:pPr>
        <w:ind w:firstLine="669"/>
        <w:jc w:val="both"/>
        <w:rPr>
          <w:rFonts w:ascii="Times New Roman" w:hAnsi="Times New Roman" w:cs="Times New Roman"/>
          <w:sz w:val="24"/>
          <w:szCs w:val="24"/>
        </w:rPr>
      </w:pPr>
    </w:p>
    <w:p w:rsidR="001F5AF5" w:rsidRPr="001F5AF5" w:rsidRDefault="006A28DE" w:rsidP="00891D4F">
      <w:pPr>
        <w:ind w:firstLine="66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 НА 2015 ГОД</w:t>
      </w:r>
    </w:p>
    <w:p w:rsidR="00D03D2B" w:rsidRDefault="00D03D2B" w:rsidP="00D03D2B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2D1">
        <w:rPr>
          <w:rFonts w:ascii="Times New Roman" w:hAnsi="Times New Roman" w:cs="Times New Roman"/>
          <w:b/>
          <w:sz w:val="24"/>
          <w:szCs w:val="24"/>
        </w:rPr>
        <w:t xml:space="preserve">Исходя из результатов текущего года, считаю, что </w:t>
      </w:r>
      <w:r>
        <w:rPr>
          <w:rFonts w:ascii="Times New Roman" w:hAnsi="Times New Roman" w:cs="Times New Roman"/>
          <w:b/>
          <w:sz w:val="24"/>
          <w:szCs w:val="24"/>
        </w:rPr>
        <w:t>приоритетными</w:t>
      </w:r>
      <w:r w:rsidRPr="005D62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поселения </w:t>
      </w:r>
      <w:r w:rsidRPr="005D62D1">
        <w:rPr>
          <w:rFonts w:ascii="Times New Roman" w:hAnsi="Times New Roman" w:cs="Times New Roman"/>
          <w:b/>
          <w:sz w:val="24"/>
          <w:szCs w:val="24"/>
        </w:rPr>
        <w:t>необходимо</w:t>
      </w:r>
      <w:r>
        <w:rPr>
          <w:rFonts w:ascii="Times New Roman" w:hAnsi="Times New Roman" w:cs="Times New Roman"/>
          <w:b/>
          <w:sz w:val="24"/>
          <w:szCs w:val="24"/>
        </w:rPr>
        <w:t xml:space="preserve"> считать</w:t>
      </w:r>
      <w:r w:rsidRPr="005D62D1">
        <w:rPr>
          <w:rFonts w:ascii="Times New Roman" w:hAnsi="Times New Roman" w:cs="Times New Roman"/>
          <w:b/>
          <w:sz w:val="24"/>
          <w:szCs w:val="24"/>
        </w:rPr>
        <w:t xml:space="preserve"> сле</w:t>
      </w:r>
      <w:r>
        <w:rPr>
          <w:rFonts w:ascii="Times New Roman" w:hAnsi="Times New Roman" w:cs="Times New Roman"/>
          <w:b/>
          <w:sz w:val="24"/>
          <w:szCs w:val="24"/>
        </w:rPr>
        <w:t>дующие</w:t>
      </w:r>
      <w:r w:rsidRPr="005D62D1">
        <w:rPr>
          <w:rFonts w:ascii="Times New Roman" w:hAnsi="Times New Roman" w:cs="Times New Roman"/>
          <w:b/>
          <w:sz w:val="24"/>
          <w:szCs w:val="24"/>
        </w:rPr>
        <w:t xml:space="preserve"> направления деятельности: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мероприятий по энергосбережению, ресурсосбережению 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эффективности работы предприятий энергетического  и коммунального секторов  в части улучшения качества предоставляемых услуг.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42A">
        <w:rPr>
          <w:rFonts w:ascii="Times New Roman" w:hAnsi="Times New Roman" w:cs="Times New Roman"/>
          <w:sz w:val="24"/>
          <w:szCs w:val="24"/>
        </w:rPr>
        <w:t>Увеличение объемов работ по благоустройству с использованием средств экономии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 и иных источников.</w:t>
      </w:r>
      <w:r w:rsidRPr="003D5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ремонтов домов культуры в с. Хатанга, п. Кресты и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Нормализация теплового режима в общеобразовательных учебных заведениях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поселков.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схемы организации электроснабжения в поселках, в том числе с привлечением частных инвестиционных источников.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качества топлива для печного отопления в поселках.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и утепление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ФАП-ов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поселках.</w:t>
      </w:r>
    </w:p>
    <w:p w:rsidR="00D03D2B" w:rsidRDefault="00D03D2B" w:rsidP="00D03D2B">
      <w:pPr>
        <w:pStyle w:val="ConsPlusNormal"/>
        <w:keepNext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занятости и трудоустройства для жителей отдаленных поселков, занятых в традиционных отраслях хозяйствования.</w:t>
      </w:r>
    </w:p>
    <w:p w:rsidR="00D03D2B" w:rsidRDefault="00D03D2B" w:rsidP="00D03D2B">
      <w:pPr>
        <w:pStyle w:val="ConsPlusNormal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</w:p>
    <w:p w:rsidR="00321CE3" w:rsidRPr="00EF136D" w:rsidRDefault="00321CE3" w:rsidP="00EF136D">
      <w:p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CE3" w:rsidRPr="00321CE3" w:rsidRDefault="00321CE3" w:rsidP="00321CE3">
      <w:pPr>
        <w:ind w:hanging="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E578C" w:rsidRPr="00321CE3" w:rsidRDefault="001E578C" w:rsidP="00321C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4E05" w:rsidRPr="00321CE3" w:rsidRDefault="00794E05" w:rsidP="00321C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94E05" w:rsidRPr="00321CE3" w:rsidSect="002C5C7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19B1"/>
    <w:multiLevelType w:val="hybridMultilevel"/>
    <w:tmpl w:val="74F69C80"/>
    <w:lvl w:ilvl="0" w:tplc="135035E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30FA1D4E"/>
    <w:multiLevelType w:val="hybridMultilevel"/>
    <w:tmpl w:val="BCC2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41A86"/>
    <w:multiLevelType w:val="hybridMultilevel"/>
    <w:tmpl w:val="E820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13B81"/>
    <w:multiLevelType w:val="multilevel"/>
    <w:tmpl w:val="70D620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732763F5"/>
    <w:multiLevelType w:val="hybridMultilevel"/>
    <w:tmpl w:val="385A5BB6"/>
    <w:lvl w:ilvl="0" w:tplc="2228CA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5C71"/>
    <w:rsid w:val="00036664"/>
    <w:rsid w:val="000947AD"/>
    <w:rsid w:val="000A3E6B"/>
    <w:rsid w:val="000C37AF"/>
    <w:rsid w:val="0016042E"/>
    <w:rsid w:val="0016053E"/>
    <w:rsid w:val="001E578C"/>
    <w:rsid w:val="001F5AF5"/>
    <w:rsid w:val="00264ABC"/>
    <w:rsid w:val="00280EF9"/>
    <w:rsid w:val="002C5C71"/>
    <w:rsid w:val="00321CE3"/>
    <w:rsid w:val="003468B5"/>
    <w:rsid w:val="003C00C6"/>
    <w:rsid w:val="003F1C6A"/>
    <w:rsid w:val="00410727"/>
    <w:rsid w:val="00437E09"/>
    <w:rsid w:val="0046431B"/>
    <w:rsid w:val="004B0EAC"/>
    <w:rsid w:val="004E331F"/>
    <w:rsid w:val="004E5163"/>
    <w:rsid w:val="00525B54"/>
    <w:rsid w:val="0053503B"/>
    <w:rsid w:val="00545D9B"/>
    <w:rsid w:val="005B35C2"/>
    <w:rsid w:val="005C2883"/>
    <w:rsid w:val="005C7839"/>
    <w:rsid w:val="005F64ED"/>
    <w:rsid w:val="00630C9A"/>
    <w:rsid w:val="00663AF1"/>
    <w:rsid w:val="006A28DE"/>
    <w:rsid w:val="006B1595"/>
    <w:rsid w:val="007058C6"/>
    <w:rsid w:val="007347CB"/>
    <w:rsid w:val="00794E05"/>
    <w:rsid w:val="007F581E"/>
    <w:rsid w:val="0083624E"/>
    <w:rsid w:val="0085646B"/>
    <w:rsid w:val="00891D4F"/>
    <w:rsid w:val="008947BF"/>
    <w:rsid w:val="00897B91"/>
    <w:rsid w:val="008A01A4"/>
    <w:rsid w:val="00905C04"/>
    <w:rsid w:val="0093328A"/>
    <w:rsid w:val="009405F7"/>
    <w:rsid w:val="00950512"/>
    <w:rsid w:val="00973AEC"/>
    <w:rsid w:val="00A808A6"/>
    <w:rsid w:val="00AA76E4"/>
    <w:rsid w:val="00AE26F3"/>
    <w:rsid w:val="00B07694"/>
    <w:rsid w:val="00B759CC"/>
    <w:rsid w:val="00B80178"/>
    <w:rsid w:val="00BC363C"/>
    <w:rsid w:val="00C14E89"/>
    <w:rsid w:val="00C24CF1"/>
    <w:rsid w:val="00C97DCD"/>
    <w:rsid w:val="00D03D2B"/>
    <w:rsid w:val="00D44CBB"/>
    <w:rsid w:val="00D8769E"/>
    <w:rsid w:val="00DC18BF"/>
    <w:rsid w:val="00E07FD8"/>
    <w:rsid w:val="00E14354"/>
    <w:rsid w:val="00E33BD8"/>
    <w:rsid w:val="00E7302E"/>
    <w:rsid w:val="00E74E2A"/>
    <w:rsid w:val="00E94D21"/>
    <w:rsid w:val="00EF136D"/>
    <w:rsid w:val="00EF15AE"/>
    <w:rsid w:val="00EF73FA"/>
    <w:rsid w:val="00F048DF"/>
    <w:rsid w:val="00F3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71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C71"/>
    <w:pPr>
      <w:autoSpaceDE/>
      <w:autoSpaceDN/>
      <w:adjustRightInd/>
      <w:ind w:left="0" w:firstLine="0"/>
    </w:pPr>
    <w:rPr>
      <w:rFonts w:ascii="MinionCyr-Regular" w:hAnsi="MinionCyr-Regular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5C71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C71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C5C71"/>
    <w:pPr>
      <w:widowControl/>
      <w:autoSpaceDE/>
      <w:autoSpaceDN/>
      <w:adjustRightInd/>
      <w:spacing w:after="120"/>
      <w:ind w:left="283" w:firstLine="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5C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1E578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E578C"/>
    <w:pPr>
      <w:widowControl/>
      <w:autoSpaceDE/>
      <w:autoSpaceDN/>
      <w:adjustRightInd/>
      <w:ind w:left="708" w:firstLine="0"/>
    </w:pPr>
    <w:rPr>
      <w:rFonts w:ascii="Times New Roman" w:hAnsi="Times New Roman" w:cs="Times New Roman"/>
      <w:sz w:val="24"/>
      <w:szCs w:val="24"/>
    </w:rPr>
  </w:style>
  <w:style w:type="character" w:customStyle="1" w:styleId="110pt">
    <w:name w:val="Основной текст (11) + Курсив;Интервал 0 pt"/>
    <w:rsid w:val="001E578C"/>
    <w:rPr>
      <w:rFonts w:eastAsia="Times New Roman" w:cs="Times New Roman"/>
      <w:i/>
      <w:iCs/>
      <w:color w:val="000000"/>
      <w:spacing w:val="-5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a">
    <w:name w:val="Без интервала Знак"/>
    <w:link w:val="a9"/>
    <w:uiPriority w:val="1"/>
    <w:rsid w:val="001E578C"/>
    <w:rPr>
      <w:rFonts w:ascii="Calibri" w:eastAsia="Calibri" w:hAnsi="Calibri" w:cs="Times New Roman"/>
    </w:rPr>
  </w:style>
  <w:style w:type="paragraph" w:styleId="ac">
    <w:name w:val="Title"/>
    <w:basedOn w:val="a"/>
    <w:link w:val="ad"/>
    <w:qFormat/>
    <w:rsid w:val="00437E09"/>
    <w:pPr>
      <w:widowControl/>
      <w:autoSpaceDE/>
      <w:autoSpaceDN/>
      <w:adjustRightInd/>
      <w:ind w:left="-1080" w:right="-185" w:firstLin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437E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8BF7-F5D3-463B-A856-26E5482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2015-02-25T13:30:00Z</cp:lastPrinted>
  <dcterms:created xsi:type="dcterms:W3CDTF">2013-03-13T02:05:00Z</dcterms:created>
  <dcterms:modified xsi:type="dcterms:W3CDTF">2015-02-25T13:32:00Z</dcterms:modified>
</cp:coreProperties>
</file>