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CB2" w:rsidRPr="00972650" w:rsidRDefault="009F0CB2" w:rsidP="009F0CB2">
      <w:pPr>
        <w:jc w:val="center"/>
        <w:rPr>
          <w:b/>
        </w:rPr>
      </w:pPr>
      <w:r>
        <w:t xml:space="preserve">    </w:t>
      </w:r>
      <w:r>
        <w:rPr>
          <w:noProof/>
        </w:rPr>
        <w:drawing>
          <wp:inline distT="0" distB="0" distL="0" distR="0">
            <wp:extent cx="457200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B2" w:rsidRPr="00480B81" w:rsidRDefault="009F0CB2" w:rsidP="009F0CB2">
      <w:pPr>
        <w:jc w:val="center"/>
        <w:rPr>
          <w:b/>
          <w:sz w:val="20"/>
          <w:szCs w:val="20"/>
        </w:rPr>
      </w:pPr>
      <w:r w:rsidRPr="00480B81">
        <w:rPr>
          <w:b/>
          <w:sz w:val="20"/>
          <w:szCs w:val="20"/>
        </w:rPr>
        <w:t>РОССИЙСКАЯ ФЕДЕРАЦИЯ</w:t>
      </w:r>
    </w:p>
    <w:p w:rsidR="009F0CB2" w:rsidRPr="00480B81" w:rsidRDefault="009F0CB2" w:rsidP="009F0CB2">
      <w:pPr>
        <w:jc w:val="center"/>
        <w:rPr>
          <w:b/>
          <w:sz w:val="20"/>
          <w:szCs w:val="20"/>
        </w:rPr>
      </w:pPr>
      <w:r w:rsidRPr="00480B81">
        <w:rPr>
          <w:b/>
          <w:sz w:val="20"/>
          <w:szCs w:val="20"/>
        </w:rPr>
        <w:t>КРАСНОЯРСКИЙ КРАЙ</w:t>
      </w:r>
    </w:p>
    <w:p w:rsidR="009F0CB2" w:rsidRPr="00480B81" w:rsidRDefault="009F0CB2" w:rsidP="009F0CB2">
      <w:pPr>
        <w:jc w:val="center"/>
        <w:rPr>
          <w:b/>
          <w:sz w:val="20"/>
          <w:szCs w:val="20"/>
        </w:rPr>
      </w:pPr>
      <w:r w:rsidRPr="00480B81">
        <w:rPr>
          <w:b/>
          <w:sz w:val="20"/>
          <w:szCs w:val="20"/>
        </w:rPr>
        <w:t>ТАЙМЫРСКИЙ ДОЛГАНО-НЕНЕЦКИЙ МУНИЦИПАЛЬНЫЙ РАЙОН</w:t>
      </w:r>
    </w:p>
    <w:p w:rsidR="009F0CB2" w:rsidRPr="00C57CAB" w:rsidRDefault="009F0CB2" w:rsidP="009F0CB2">
      <w:pPr>
        <w:pBdr>
          <w:bottom w:val="single" w:sz="12" w:space="1" w:color="auto"/>
        </w:pBdr>
        <w:jc w:val="center"/>
      </w:pPr>
      <w:r>
        <w:rPr>
          <w:b/>
        </w:rPr>
        <w:t>ХАТАНГСКИЙ СЕЛЬСКИЙ</w:t>
      </w:r>
      <w:r w:rsidRPr="00C57CAB">
        <w:rPr>
          <w:b/>
        </w:rPr>
        <w:t xml:space="preserve"> СОВЕТ </w:t>
      </w:r>
      <w:r>
        <w:rPr>
          <w:b/>
        </w:rPr>
        <w:t>ДЕПУТАТОВ</w:t>
      </w:r>
    </w:p>
    <w:p w:rsidR="009F0CB2" w:rsidRDefault="009F0CB2" w:rsidP="009F0CB2">
      <w:pPr>
        <w:rPr>
          <w:b/>
          <w:bCs/>
        </w:rPr>
      </w:pPr>
    </w:p>
    <w:p w:rsidR="009F0CB2" w:rsidRDefault="009F0CB2" w:rsidP="009F0CB2">
      <w:pPr>
        <w:jc w:val="center"/>
        <w:rPr>
          <w:b/>
          <w:bCs/>
        </w:rPr>
      </w:pPr>
      <w:r w:rsidRPr="001068A9">
        <w:rPr>
          <w:b/>
          <w:bCs/>
        </w:rPr>
        <w:t>РЕШЕНИЕ</w:t>
      </w:r>
    </w:p>
    <w:p w:rsidR="009F0CB2" w:rsidRDefault="007F389A" w:rsidP="009F0CB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A95B09">
        <w:rPr>
          <w:rFonts w:ascii="Times New Roman" w:hAnsi="Times New Roman"/>
          <w:b/>
          <w:sz w:val="24"/>
          <w:szCs w:val="24"/>
        </w:rPr>
        <w:t xml:space="preserve"> декабря </w:t>
      </w:r>
      <w:r w:rsidR="00660E90">
        <w:rPr>
          <w:rFonts w:ascii="Times New Roman" w:hAnsi="Times New Roman"/>
          <w:b/>
          <w:sz w:val="24"/>
          <w:szCs w:val="24"/>
        </w:rPr>
        <w:t>202</w:t>
      </w:r>
      <w:r w:rsidR="006F256E">
        <w:rPr>
          <w:rFonts w:ascii="Times New Roman" w:hAnsi="Times New Roman"/>
          <w:b/>
          <w:sz w:val="24"/>
          <w:szCs w:val="24"/>
        </w:rPr>
        <w:t>3</w:t>
      </w:r>
      <w:r w:rsidR="009F0CB2">
        <w:rPr>
          <w:rFonts w:ascii="Times New Roman" w:hAnsi="Times New Roman"/>
          <w:b/>
          <w:sz w:val="24"/>
          <w:szCs w:val="24"/>
        </w:rPr>
        <w:t xml:space="preserve"> </w:t>
      </w:r>
      <w:r w:rsidR="009F0CB2" w:rsidRPr="00972650">
        <w:rPr>
          <w:rFonts w:ascii="Times New Roman" w:hAnsi="Times New Roman"/>
          <w:b/>
          <w:sz w:val="24"/>
          <w:szCs w:val="24"/>
        </w:rPr>
        <w:t xml:space="preserve">года   </w:t>
      </w:r>
      <w:r w:rsidR="00A95B09">
        <w:rPr>
          <w:rFonts w:ascii="Times New Roman" w:hAnsi="Times New Roman"/>
          <w:b/>
          <w:sz w:val="24"/>
          <w:szCs w:val="24"/>
        </w:rPr>
        <w:t xml:space="preserve"> </w:t>
      </w:r>
      <w:r w:rsidR="009F0CB2" w:rsidRPr="009726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9F0CB2">
        <w:rPr>
          <w:rFonts w:ascii="Times New Roman" w:hAnsi="Times New Roman"/>
          <w:b/>
          <w:sz w:val="24"/>
          <w:szCs w:val="24"/>
        </w:rPr>
        <w:t xml:space="preserve">    </w:t>
      </w:r>
      <w:r w:rsidR="0038544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85444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480B81">
        <w:rPr>
          <w:rFonts w:ascii="Times New Roman" w:hAnsi="Times New Roman"/>
          <w:b/>
          <w:sz w:val="24"/>
          <w:szCs w:val="24"/>
        </w:rPr>
        <w:t xml:space="preserve">       </w:t>
      </w:r>
      <w:r w:rsidR="00385444">
        <w:rPr>
          <w:rFonts w:ascii="Times New Roman" w:hAnsi="Times New Roman"/>
          <w:b/>
          <w:sz w:val="24"/>
          <w:szCs w:val="24"/>
        </w:rPr>
        <w:t xml:space="preserve"> № </w:t>
      </w:r>
      <w:r w:rsidR="00660E90">
        <w:rPr>
          <w:rFonts w:ascii="Times New Roman" w:hAnsi="Times New Roman"/>
          <w:b/>
          <w:sz w:val="24"/>
          <w:szCs w:val="24"/>
        </w:rPr>
        <w:t>00</w:t>
      </w:r>
      <w:r w:rsidR="009F0CB2" w:rsidRPr="00972650">
        <w:rPr>
          <w:rFonts w:ascii="Times New Roman" w:hAnsi="Times New Roman"/>
          <w:b/>
          <w:sz w:val="24"/>
          <w:szCs w:val="24"/>
        </w:rPr>
        <w:t>-РС</w:t>
      </w:r>
    </w:p>
    <w:p w:rsidR="009F0CB2" w:rsidRPr="005B01C5" w:rsidRDefault="009F0CB2" w:rsidP="009F0CB2">
      <w:pPr>
        <w:pStyle w:val="a5"/>
        <w:rPr>
          <w:rFonts w:ascii="Times New Roman" w:hAnsi="Times New Roman"/>
          <w:sz w:val="24"/>
          <w:szCs w:val="24"/>
        </w:rPr>
      </w:pPr>
    </w:p>
    <w:p w:rsidR="009F0CB2" w:rsidRDefault="009F0CB2" w:rsidP="009F0CB2">
      <w:pPr>
        <w:rPr>
          <w:b/>
          <w:sz w:val="22"/>
          <w:szCs w:val="22"/>
        </w:rPr>
      </w:pPr>
    </w:p>
    <w:p w:rsidR="009F0CB2" w:rsidRPr="00385444" w:rsidRDefault="009F0CB2" w:rsidP="00B27657">
      <w:pPr>
        <w:ind w:firstLine="709"/>
        <w:jc w:val="center"/>
        <w:rPr>
          <w:rFonts w:eastAsia="Calibri"/>
          <w:b/>
          <w:lang w:eastAsia="en-US"/>
        </w:rPr>
      </w:pPr>
      <w:r w:rsidRPr="00385444">
        <w:rPr>
          <w:b/>
        </w:rPr>
        <w:t xml:space="preserve">Об утверждении Соглашения </w:t>
      </w:r>
      <w:r w:rsidRPr="00385444">
        <w:rPr>
          <w:b/>
          <w:bCs/>
          <w:color w:val="000000"/>
        </w:rPr>
        <w:t xml:space="preserve">о передаче органам местного самоуправления сельского поселения Хатанга </w:t>
      </w:r>
      <w:r w:rsidRPr="00385444">
        <w:rPr>
          <w:b/>
        </w:rPr>
        <w:t xml:space="preserve">осуществления части </w:t>
      </w:r>
      <w:r w:rsidRPr="00385444">
        <w:rPr>
          <w:b/>
          <w:bCs/>
          <w:color w:val="000000"/>
        </w:rPr>
        <w:t>полномоч</w:t>
      </w:r>
      <w:bookmarkStart w:id="0" w:name="_GoBack"/>
      <w:bookmarkEnd w:id="0"/>
      <w:r w:rsidRPr="00385444">
        <w:rPr>
          <w:b/>
          <w:bCs/>
          <w:color w:val="000000"/>
        </w:rPr>
        <w:t xml:space="preserve">ий органов местного самоуправления Таймырского Долгано-Ненецкого муниципального района по организации </w:t>
      </w:r>
      <w:r w:rsidR="00AF2BBA" w:rsidRPr="00385444">
        <w:rPr>
          <w:b/>
          <w:bCs/>
          <w:color w:val="000000"/>
        </w:rPr>
        <w:t xml:space="preserve">предоставления дополнительного </w:t>
      </w:r>
      <w:r w:rsidRPr="00385444">
        <w:rPr>
          <w:b/>
          <w:bCs/>
          <w:color w:val="000000"/>
        </w:rPr>
        <w:t xml:space="preserve">образования детям </w:t>
      </w:r>
      <w:r w:rsidRPr="00385444">
        <w:rPr>
          <w:rFonts w:eastAsia="Calibri"/>
          <w:b/>
          <w:lang w:eastAsia="en-US"/>
        </w:rPr>
        <w:t xml:space="preserve">в </w:t>
      </w:r>
      <w:r w:rsidR="00385444" w:rsidRPr="00385444">
        <w:rPr>
          <w:rFonts w:eastAsia="Calibri"/>
          <w:b/>
          <w:lang w:eastAsia="en-US"/>
        </w:rPr>
        <w:t xml:space="preserve">муниципальных образовательных </w:t>
      </w:r>
      <w:r w:rsidRPr="00385444">
        <w:rPr>
          <w:rFonts w:eastAsia="Calibri"/>
          <w:b/>
          <w:lang w:eastAsia="en-US"/>
        </w:rPr>
        <w:t>организациях</w:t>
      </w:r>
    </w:p>
    <w:p w:rsidR="009F0CB2" w:rsidRPr="00A11544" w:rsidRDefault="009F0CB2" w:rsidP="00B27657">
      <w:pPr>
        <w:jc w:val="center"/>
        <w:rPr>
          <w:bCs/>
          <w:color w:val="000000"/>
        </w:rPr>
      </w:pPr>
    </w:p>
    <w:p w:rsidR="009F0CB2" w:rsidRPr="0099655C" w:rsidRDefault="0099655C" w:rsidP="00385444">
      <w:pPr>
        <w:tabs>
          <w:tab w:val="left" w:pos="1728"/>
        </w:tabs>
        <w:ind w:firstLine="709"/>
        <w:jc w:val="both"/>
      </w:pPr>
      <w:r w:rsidRPr="0099655C">
        <w:t>В соответствии с частью 4 статьи 15 Федерального</w:t>
      </w:r>
      <w:r w:rsidR="00385444">
        <w:t xml:space="preserve"> закона от 06.10.2003 </w:t>
      </w:r>
      <w:r w:rsidRPr="0099655C">
        <w:t>№</w:t>
      </w:r>
      <w:r w:rsidR="00385444">
        <w:t xml:space="preserve"> </w:t>
      </w:r>
      <w:r w:rsidRPr="0099655C">
        <w:t xml:space="preserve">131-ФЗ «Об общих принципах местного самоуправления в Российской Федерации», </w:t>
      </w:r>
      <w:r w:rsidR="009F0CB2" w:rsidRPr="0099655C">
        <w:t>пунктом 22 части 2 статьи 27 Устава сельского поселения Хатанга Хатангский сельский Совет депутатов</w:t>
      </w:r>
    </w:p>
    <w:p w:rsidR="009F0CB2" w:rsidRDefault="009F0CB2" w:rsidP="009F0CB2">
      <w:pPr>
        <w:jc w:val="both"/>
      </w:pPr>
    </w:p>
    <w:p w:rsidR="009F0CB2" w:rsidRPr="0038690D" w:rsidRDefault="009F0CB2" w:rsidP="009F0CB2">
      <w:pPr>
        <w:ind w:hanging="40"/>
        <w:jc w:val="both"/>
        <w:rPr>
          <w:b/>
        </w:rPr>
      </w:pPr>
      <w:r>
        <w:rPr>
          <w:b/>
        </w:rPr>
        <w:t>РЕШИЛ:</w:t>
      </w:r>
    </w:p>
    <w:p w:rsidR="009F0CB2" w:rsidRDefault="009F0CB2" w:rsidP="009F0CB2">
      <w:pPr>
        <w:ind w:hanging="40"/>
        <w:jc w:val="both"/>
      </w:pPr>
    </w:p>
    <w:p w:rsidR="009F0CB2" w:rsidRDefault="009F0CB2" w:rsidP="0038544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27">
        <w:rPr>
          <w:rFonts w:ascii="Times New Roman" w:hAnsi="Times New Roman" w:cs="Times New Roman"/>
          <w:sz w:val="24"/>
          <w:szCs w:val="24"/>
        </w:rPr>
        <w:t xml:space="preserve">Утвердить Соглашение </w:t>
      </w:r>
      <w:r w:rsidRPr="003D2B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передаче органам местного самоуправления сельского поселения Хатанга </w:t>
      </w:r>
      <w:r w:rsidRPr="003D2BF4">
        <w:rPr>
          <w:rFonts w:ascii="Times New Roman" w:hAnsi="Times New Roman" w:cs="Times New Roman"/>
          <w:sz w:val="24"/>
          <w:szCs w:val="24"/>
        </w:rPr>
        <w:t xml:space="preserve">осуществления части </w:t>
      </w:r>
      <w:r w:rsidRPr="003D2BF4">
        <w:rPr>
          <w:rFonts w:ascii="Times New Roman" w:hAnsi="Times New Roman" w:cs="Times New Roman"/>
          <w:bCs/>
          <w:color w:val="000000"/>
          <w:sz w:val="24"/>
          <w:szCs w:val="24"/>
        </w:rPr>
        <w:t>полномочий органов местного самоуправления Таймырского Долгано-Ненецкого муниципального района по организации предоставления до</w:t>
      </w:r>
      <w:r w:rsidR="003854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полнительного образования детям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муниципальных образовательных организациях</w:t>
      </w:r>
      <w:r w:rsidR="00996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F5527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9F0CB2" w:rsidRDefault="009F0CB2" w:rsidP="009F0CB2">
      <w:pPr>
        <w:pStyle w:val="a3"/>
        <w:tabs>
          <w:tab w:val="left" w:pos="0"/>
          <w:tab w:val="left" w:pos="851"/>
          <w:tab w:val="left" w:pos="1134"/>
        </w:tabs>
        <w:ind w:left="1790"/>
        <w:jc w:val="both"/>
        <w:rPr>
          <w:rFonts w:ascii="Times New Roman" w:hAnsi="Times New Roman"/>
          <w:sz w:val="24"/>
          <w:szCs w:val="24"/>
        </w:rPr>
      </w:pPr>
    </w:p>
    <w:p w:rsidR="00B27657" w:rsidRPr="007719CA" w:rsidRDefault="00B27657" w:rsidP="00B27657">
      <w:pPr>
        <w:pStyle w:val="1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3B6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7719CA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органов местного самоуправления сельского поселения Хатанга «Информационный бюллетень» и </w:t>
      </w:r>
      <w:r w:rsidR="00480B81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719CA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сельского поселения Хатанга </w:t>
      </w:r>
      <w:hyperlink r:id="rId8" w:history="1">
        <w:r w:rsidRPr="007719CA">
          <w:rPr>
            <w:rFonts w:ascii="Times New Roman" w:hAnsi="Times New Roman" w:cs="Times New Roman"/>
            <w:sz w:val="24"/>
            <w:szCs w:val="24"/>
          </w:rPr>
          <w:t>www.hatanga24.ru</w:t>
        </w:r>
      </w:hyperlink>
      <w:r w:rsidRPr="00771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657" w:rsidRPr="004E3019" w:rsidRDefault="00B27657" w:rsidP="00B27657">
      <w:pPr>
        <w:jc w:val="both"/>
      </w:pPr>
    </w:p>
    <w:p w:rsidR="00B27657" w:rsidRPr="004E3019" w:rsidRDefault="00B27657" w:rsidP="00B27657">
      <w:pPr>
        <w:ind w:firstLine="668"/>
        <w:jc w:val="both"/>
      </w:pPr>
      <w:r>
        <w:t>3</w:t>
      </w:r>
      <w:r w:rsidRPr="004E3019">
        <w:t>. Настоящее Решение вступает в силу со дня</w:t>
      </w:r>
      <w:r>
        <w:t xml:space="preserve"> </w:t>
      </w:r>
      <w:r w:rsidRPr="004E3019">
        <w:t>его официального опубликования и распространяет свое действие на правоотношения, возникающие с 01  января 202</w:t>
      </w:r>
      <w:r>
        <w:t>4</w:t>
      </w:r>
      <w:r w:rsidRPr="004E3019">
        <w:t xml:space="preserve"> года</w:t>
      </w:r>
      <w:r>
        <w:t xml:space="preserve"> по 31 декабря 2024 года</w:t>
      </w:r>
      <w:r w:rsidRPr="004E3019">
        <w:t xml:space="preserve">. </w:t>
      </w:r>
    </w:p>
    <w:p w:rsidR="00B27657" w:rsidRDefault="00B27657" w:rsidP="00B27657">
      <w:pPr>
        <w:ind w:firstLine="668"/>
        <w:jc w:val="both"/>
      </w:pPr>
    </w:p>
    <w:p w:rsidR="00B27657" w:rsidRDefault="00B27657" w:rsidP="00B27657">
      <w:pPr>
        <w:ind w:firstLine="668"/>
        <w:jc w:val="both"/>
      </w:pPr>
    </w:p>
    <w:p w:rsidR="00480B81" w:rsidRPr="00480B81" w:rsidRDefault="00480B81" w:rsidP="00480B81">
      <w:pPr>
        <w:rPr>
          <w:b/>
        </w:rPr>
      </w:pPr>
      <w:r w:rsidRPr="00480B81">
        <w:rPr>
          <w:b/>
        </w:rPr>
        <w:t xml:space="preserve">Председатель Хатангского сельского                      Глава сельского поселения Хатанга </w:t>
      </w:r>
    </w:p>
    <w:p w:rsidR="00480B81" w:rsidRPr="00480B81" w:rsidRDefault="00480B81" w:rsidP="00480B81">
      <w:pPr>
        <w:rPr>
          <w:b/>
        </w:rPr>
      </w:pPr>
      <w:r w:rsidRPr="00480B81">
        <w:rPr>
          <w:b/>
        </w:rPr>
        <w:t>Совета депутатов</w:t>
      </w:r>
      <w:r w:rsidRPr="00480B81">
        <w:rPr>
          <w:b/>
        </w:rPr>
        <w:tab/>
        <w:t xml:space="preserve">                                 </w:t>
      </w:r>
      <w:r w:rsidRPr="00480B81">
        <w:rPr>
          <w:b/>
        </w:rPr>
        <w:tab/>
        <w:t xml:space="preserve">              </w:t>
      </w:r>
    </w:p>
    <w:p w:rsidR="00480B81" w:rsidRPr="00480B81" w:rsidRDefault="00480B81" w:rsidP="00480B81">
      <w:pPr>
        <w:rPr>
          <w:b/>
        </w:rPr>
      </w:pPr>
    </w:p>
    <w:p w:rsidR="00480B81" w:rsidRPr="00480B81" w:rsidRDefault="00480B81" w:rsidP="00480B81">
      <w:pPr>
        <w:rPr>
          <w:b/>
        </w:rPr>
      </w:pPr>
    </w:p>
    <w:p w:rsidR="00480B81" w:rsidRPr="00480B81" w:rsidRDefault="00480B81" w:rsidP="00480B81">
      <w:pPr>
        <w:rPr>
          <w:b/>
        </w:rPr>
      </w:pPr>
      <w:r w:rsidRPr="00480B81">
        <w:rPr>
          <w:b/>
        </w:rPr>
        <w:t xml:space="preserve">                                             А. В. Беляев                                                               А.С. Доронин</w:t>
      </w:r>
    </w:p>
    <w:p w:rsidR="009F0CB2" w:rsidRDefault="009F0CB2" w:rsidP="009F0CB2">
      <w:pPr>
        <w:jc w:val="both"/>
      </w:pPr>
    </w:p>
    <w:p w:rsidR="009F0CB2" w:rsidRDefault="009F0CB2" w:rsidP="009F0CB2">
      <w:pPr>
        <w:ind w:firstLine="668"/>
        <w:jc w:val="both"/>
      </w:pPr>
    </w:p>
    <w:p w:rsidR="00B27657" w:rsidRDefault="00B27657" w:rsidP="009F0CB2">
      <w:pPr>
        <w:ind w:firstLine="668"/>
        <w:jc w:val="both"/>
      </w:pPr>
    </w:p>
    <w:p w:rsidR="00A95B09" w:rsidRDefault="00A95B09" w:rsidP="009F0CB2">
      <w:pPr>
        <w:ind w:firstLine="668"/>
        <w:jc w:val="both"/>
      </w:pPr>
    </w:p>
    <w:p w:rsidR="00480B81" w:rsidRDefault="00480B81" w:rsidP="009F0CB2">
      <w:pPr>
        <w:ind w:firstLine="668"/>
        <w:jc w:val="both"/>
      </w:pPr>
    </w:p>
    <w:p w:rsidR="009F0CB2" w:rsidRDefault="009F0CB2" w:rsidP="009F0CB2">
      <w:pPr>
        <w:ind w:firstLine="668"/>
        <w:jc w:val="both"/>
      </w:pPr>
    </w:p>
    <w:p w:rsidR="009F0CB2" w:rsidRPr="004C3AAE" w:rsidRDefault="009F0CB2" w:rsidP="009F0CB2">
      <w:pPr>
        <w:pStyle w:val="ConsNormal"/>
        <w:widowControl/>
        <w:ind w:right="0" w:firstLine="0"/>
        <w:jc w:val="right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</w:t>
      </w:r>
      <w:r w:rsidRPr="004C3AAE">
        <w:rPr>
          <w:rFonts w:ascii="Times New Roman" w:hAnsi="Times New Roman" w:cs="Times New Roman"/>
          <w:b/>
          <w:bCs/>
          <w:sz w:val="22"/>
          <w:szCs w:val="22"/>
        </w:rPr>
        <w:t xml:space="preserve">риложение </w:t>
      </w:r>
    </w:p>
    <w:p w:rsidR="009F0CB2" w:rsidRPr="004C3AAE" w:rsidRDefault="009F0CB2" w:rsidP="009F0CB2">
      <w:pPr>
        <w:pStyle w:val="ConsNormal"/>
        <w:widowControl/>
        <w:ind w:left="3828" w:righ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4C3AAE">
        <w:rPr>
          <w:rFonts w:ascii="Times New Roman" w:hAnsi="Times New Roman" w:cs="Times New Roman"/>
          <w:bCs/>
        </w:rPr>
        <w:t xml:space="preserve">к Решению </w:t>
      </w:r>
      <w:r>
        <w:rPr>
          <w:rFonts w:ascii="Times New Roman" w:hAnsi="Times New Roman" w:cs="Times New Roman"/>
          <w:bCs/>
        </w:rPr>
        <w:t xml:space="preserve">Хатангского сельского Совета </w:t>
      </w:r>
      <w:r w:rsidRPr="004C3AAE">
        <w:rPr>
          <w:rFonts w:ascii="Times New Roman" w:hAnsi="Times New Roman" w:cs="Times New Roman"/>
          <w:bCs/>
        </w:rPr>
        <w:t>депутатов</w:t>
      </w:r>
    </w:p>
    <w:p w:rsidR="009F0CB2" w:rsidRPr="004C3AAE" w:rsidRDefault="009F0CB2" w:rsidP="009F0CB2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bCs/>
        </w:rPr>
      </w:pPr>
      <w:r w:rsidRPr="004C3AAE">
        <w:rPr>
          <w:rFonts w:ascii="Times New Roman" w:hAnsi="Times New Roman" w:cs="Times New Roman"/>
          <w:bCs/>
        </w:rPr>
        <w:t xml:space="preserve">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A95B09">
        <w:rPr>
          <w:rFonts w:ascii="Times New Roman" w:hAnsi="Times New Roman" w:cs="Times New Roman"/>
          <w:bCs/>
        </w:rPr>
        <w:t xml:space="preserve">от </w:t>
      </w:r>
      <w:r w:rsidR="00480B81">
        <w:rPr>
          <w:rFonts w:ascii="Times New Roman" w:hAnsi="Times New Roman" w:cs="Times New Roman"/>
          <w:bCs/>
        </w:rPr>
        <w:t>15</w:t>
      </w:r>
      <w:r w:rsidR="00A95B09">
        <w:rPr>
          <w:rFonts w:ascii="Times New Roman" w:hAnsi="Times New Roman" w:cs="Times New Roman"/>
          <w:bCs/>
        </w:rPr>
        <w:t xml:space="preserve"> декабря </w:t>
      </w:r>
      <w:proofErr w:type="gramStart"/>
      <w:r w:rsidRPr="004C3AAE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2</w:t>
      </w:r>
      <w:r w:rsidR="006F256E">
        <w:rPr>
          <w:rFonts w:ascii="Times New Roman" w:hAnsi="Times New Roman" w:cs="Times New Roman"/>
          <w:bCs/>
        </w:rPr>
        <w:t>3</w:t>
      </w:r>
      <w:r w:rsidR="00846DE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№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846DE9">
        <w:rPr>
          <w:rFonts w:ascii="Times New Roman" w:hAnsi="Times New Roman" w:cs="Times New Roman"/>
          <w:bCs/>
        </w:rPr>
        <w:t>00</w:t>
      </w:r>
      <w:r w:rsidRPr="004C3AAE">
        <w:rPr>
          <w:rFonts w:ascii="Times New Roman" w:hAnsi="Times New Roman" w:cs="Times New Roman"/>
          <w:bCs/>
        </w:rPr>
        <w:t>-РС</w:t>
      </w:r>
    </w:p>
    <w:p w:rsidR="009F0CB2" w:rsidRDefault="009F0CB2" w:rsidP="00701C0C">
      <w:pPr>
        <w:ind w:left="5103"/>
        <w:textAlignment w:val="baseline"/>
        <w:outlineLvl w:val="2"/>
        <w:rPr>
          <w:bCs/>
        </w:rPr>
      </w:pPr>
    </w:p>
    <w:p w:rsidR="00A11544" w:rsidRDefault="00A11544" w:rsidP="00A11544">
      <w:pPr>
        <w:jc w:val="right"/>
        <w:textAlignment w:val="baseline"/>
        <w:outlineLvl w:val="2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1544" w:rsidRPr="00A95B09" w:rsidTr="00A11544">
        <w:tc>
          <w:tcPr>
            <w:tcW w:w="4785" w:type="dxa"/>
            <w:hideMark/>
          </w:tcPr>
          <w:p w:rsidR="00A11544" w:rsidRPr="00A95B09" w:rsidRDefault="00A11544">
            <w:pPr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>Утверждено Решением</w:t>
            </w:r>
          </w:p>
          <w:p w:rsidR="00A11544" w:rsidRPr="00A95B09" w:rsidRDefault="00A11544">
            <w:pPr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>Хатангского сельского</w:t>
            </w:r>
          </w:p>
          <w:p w:rsidR="00A11544" w:rsidRPr="00A95B09" w:rsidRDefault="00A11544">
            <w:pPr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>Совета депутатов</w:t>
            </w:r>
          </w:p>
          <w:p w:rsidR="00A11544" w:rsidRPr="00A95B09" w:rsidRDefault="006F256E" w:rsidP="006F256E">
            <w:pPr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 xml:space="preserve">от ________ </w:t>
            </w:r>
            <w:proofErr w:type="gramStart"/>
            <w:r w:rsidRPr="00A95B09">
              <w:rPr>
                <w:bCs/>
                <w:lang w:eastAsia="en-US"/>
              </w:rPr>
              <w:t xml:space="preserve">года </w:t>
            </w:r>
            <w:r w:rsidR="00A11544" w:rsidRPr="00A95B09">
              <w:rPr>
                <w:bCs/>
                <w:lang w:eastAsia="en-US"/>
              </w:rPr>
              <w:t xml:space="preserve"> №</w:t>
            </w:r>
            <w:proofErr w:type="gramEnd"/>
            <w:r w:rsidR="00A11544" w:rsidRPr="00A95B09">
              <w:rPr>
                <w:bCs/>
                <w:lang w:eastAsia="en-US"/>
              </w:rPr>
              <w:t xml:space="preserve"> ______</w:t>
            </w:r>
          </w:p>
        </w:tc>
        <w:tc>
          <w:tcPr>
            <w:tcW w:w="4786" w:type="dxa"/>
            <w:hideMark/>
          </w:tcPr>
          <w:p w:rsidR="00A11544" w:rsidRPr="00A95B09" w:rsidRDefault="00A11544">
            <w:pPr>
              <w:ind w:firstLine="602"/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 xml:space="preserve">Утверждено Решением </w:t>
            </w:r>
          </w:p>
          <w:p w:rsidR="00A11544" w:rsidRPr="00A95B09" w:rsidRDefault="00A11544">
            <w:pPr>
              <w:ind w:firstLine="602"/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 xml:space="preserve">Таймырского Долгано-Ненецкого </w:t>
            </w:r>
          </w:p>
          <w:p w:rsidR="00A11544" w:rsidRPr="00A95B09" w:rsidRDefault="00A11544">
            <w:pPr>
              <w:ind w:firstLine="602"/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>районного Совета депутатов</w:t>
            </w:r>
          </w:p>
          <w:p w:rsidR="00A11544" w:rsidRPr="00A95B09" w:rsidRDefault="006F256E" w:rsidP="006F256E">
            <w:pPr>
              <w:ind w:firstLine="602"/>
              <w:textAlignment w:val="baseline"/>
              <w:outlineLvl w:val="2"/>
              <w:rPr>
                <w:bCs/>
                <w:lang w:eastAsia="en-US"/>
              </w:rPr>
            </w:pPr>
            <w:r w:rsidRPr="00A95B09">
              <w:rPr>
                <w:bCs/>
                <w:lang w:eastAsia="en-US"/>
              </w:rPr>
              <w:t xml:space="preserve">от _______ </w:t>
            </w:r>
            <w:proofErr w:type="gramStart"/>
            <w:r w:rsidRPr="00A95B09">
              <w:rPr>
                <w:bCs/>
                <w:lang w:eastAsia="en-US"/>
              </w:rPr>
              <w:t xml:space="preserve">года </w:t>
            </w:r>
            <w:r w:rsidR="00A11544" w:rsidRPr="00A95B09">
              <w:rPr>
                <w:bCs/>
                <w:lang w:eastAsia="en-US"/>
              </w:rPr>
              <w:t xml:space="preserve"> №</w:t>
            </w:r>
            <w:proofErr w:type="gramEnd"/>
            <w:r w:rsidR="00A11544" w:rsidRPr="00A95B09">
              <w:rPr>
                <w:bCs/>
                <w:lang w:eastAsia="en-US"/>
              </w:rPr>
              <w:t xml:space="preserve"> __________</w:t>
            </w:r>
          </w:p>
        </w:tc>
      </w:tr>
    </w:tbl>
    <w:p w:rsidR="00A11544" w:rsidRDefault="00A11544" w:rsidP="00A11544">
      <w:pPr>
        <w:textAlignment w:val="baseline"/>
        <w:outlineLvl w:val="2"/>
        <w:rPr>
          <w:bCs/>
          <w:sz w:val="26"/>
          <w:szCs w:val="26"/>
        </w:rPr>
      </w:pPr>
    </w:p>
    <w:p w:rsidR="00A95B09" w:rsidRDefault="00A95B09" w:rsidP="00846DE9">
      <w:pPr>
        <w:autoSpaceDE w:val="0"/>
        <w:autoSpaceDN w:val="0"/>
        <w:adjustRightInd w:val="0"/>
        <w:jc w:val="center"/>
        <w:rPr>
          <w:b/>
          <w:bCs/>
        </w:rPr>
      </w:pPr>
    </w:p>
    <w:p w:rsidR="00846DE9" w:rsidRPr="00A95B09" w:rsidRDefault="00846DE9" w:rsidP="00846DE9">
      <w:pPr>
        <w:autoSpaceDE w:val="0"/>
        <w:autoSpaceDN w:val="0"/>
        <w:adjustRightInd w:val="0"/>
        <w:jc w:val="center"/>
        <w:rPr>
          <w:b/>
          <w:bCs/>
        </w:rPr>
      </w:pPr>
      <w:r w:rsidRPr="00A95B09">
        <w:rPr>
          <w:b/>
          <w:bCs/>
        </w:rPr>
        <w:t>СОГЛАШЕНИЕ</w:t>
      </w:r>
    </w:p>
    <w:p w:rsidR="00846DE9" w:rsidRPr="00A95B09" w:rsidRDefault="00846DE9" w:rsidP="00846DE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95B09">
        <w:rPr>
          <w:b/>
          <w:bCs/>
        </w:rPr>
        <w:t xml:space="preserve">о передаче органам местного самоуправления сельского поселения Хатанга </w:t>
      </w:r>
      <w:r w:rsidRPr="00A95B09">
        <w:rPr>
          <w:b/>
        </w:rPr>
        <w:t>осуществления части</w:t>
      </w:r>
      <w:r w:rsidRPr="00A95B09">
        <w:t xml:space="preserve"> </w:t>
      </w:r>
      <w:r w:rsidRPr="00A95B09">
        <w:rPr>
          <w:b/>
          <w:bCs/>
        </w:rPr>
        <w:t xml:space="preserve"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Pr="00A95B09">
        <w:rPr>
          <w:rFonts w:eastAsiaTheme="minorHAnsi"/>
          <w:b/>
          <w:lang w:eastAsia="en-US"/>
        </w:rPr>
        <w:t>в муниципальных образовательных организациях</w:t>
      </w:r>
    </w:p>
    <w:p w:rsidR="00846DE9" w:rsidRPr="00A95B09" w:rsidRDefault="00846DE9" w:rsidP="00846DE9">
      <w:pPr>
        <w:autoSpaceDE w:val="0"/>
        <w:autoSpaceDN w:val="0"/>
        <w:adjustRightInd w:val="0"/>
      </w:pPr>
    </w:p>
    <w:p w:rsidR="00846DE9" w:rsidRPr="00A95B09" w:rsidRDefault="00846DE9" w:rsidP="00ED25AC">
      <w:pPr>
        <w:autoSpaceDE w:val="0"/>
        <w:autoSpaceDN w:val="0"/>
        <w:adjustRightInd w:val="0"/>
        <w:ind w:firstLine="709"/>
        <w:jc w:val="both"/>
      </w:pPr>
      <w:r w:rsidRPr="00A95B09">
        <w:t xml:space="preserve">Таймырский Долгано-Ненецкий муниципальный район в лице Главы Таймырского Долгано-Ненецкого муниципального района </w:t>
      </w:r>
      <w:r w:rsidR="00B27657" w:rsidRPr="00A95B09">
        <w:t>Вершинина Евгения Владимировича</w:t>
      </w:r>
      <w:r w:rsidRPr="00A95B09">
        <w:t>, действующе</w:t>
      </w:r>
      <w:r w:rsidR="00B27657" w:rsidRPr="00A95B09">
        <w:t>го</w:t>
      </w:r>
      <w:r w:rsidRPr="00A95B09">
        <w:t xml:space="preserve"> на основании </w:t>
      </w:r>
      <w:hyperlink r:id="rId9" w:history="1">
        <w:r w:rsidRPr="00A95B09">
          <w:rPr>
            <w:rStyle w:val="ad"/>
            <w:color w:val="auto"/>
            <w:u w:val="none"/>
          </w:rPr>
          <w:t>Устава</w:t>
        </w:r>
      </w:hyperlink>
      <w:r w:rsidRPr="00A95B09">
        <w:t xml:space="preserve"> Таймырского Долгано-Ненецкого муниципального района с одной стороны и </w:t>
      </w:r>
      <w:r w:rsidR="00B27657" w:rsidRPr="00A95B09">
        <w:t xml:space="preserve">Администрация </w:t>
      </w:r>
      <w:r w:rsidRPr="00A95B09">
        <w:t xml:space="preserve"> сельско</w:t>
      </w:r>
      <w:r w:rsidR="00B27657" w:rsidRPr="00A95B09">
        <w:t>го</w:t>
      </w:r>
      <w:r w:rsidRPr="00A95B09">
        <w:t xml:space="preserve"> поселение Хатанга в лице Главы сельского поселения Хатанга </w:t>
      </w:r>
      <w:r w:rsidR="00B27657" w:rsidRPr="00A95B09">
        <w:t>Доронина Андрея Сергеевича</w:t>
      </w:r>
      <w:r w:rsidRPr="00A95B09">
        <w:t>, действующего на основании Устава муниципального образования сельского поселения Хатанга, с другой стороны, именуемые в дальнейшем «Стороны», заключили настоящее соглашение (далее - Соглашение) о нижеследующем.</w:t>
      </w:r>
    </w:p>
    <w:p w:rsidR="00846DE9" w:rsidRPr="00A95B09" w:rsidRDefault="00846DE9" w:rsidP="00846DE9">
      <w:pPr>
        <w:autoSpaceDE w:val="0"/>
        <w:autoSpaceDN w:val="0"/>
        <w:adjustRightInd w:val="0"/>
        <w:ind w:firstLine="540"/>
        <w:jc w:val="both"/>
      </w:pPr>
    </w:p>
    <w:p w:rsidR="00846DE9" w:rsidRPr="00A95B09" w:rsidRDefault="00846DE9" w:rsidP="00846DE9">
      <w:pPr>
        <w:autoSpaceDE w:val="0"/>
        <w:autoSpaceDN w:val="0"/>
        <w:adjustRightInd w:val="0"/>
        <w:jc w:val="center"/>
        <w:outlineLvl w:val="1"/>
      </w:pPr>
      <w:r w:rsidRPr="00A95B09">
        <w:t>I. Предмет Соглашения</w:t>
      </w:r>
    </w:p>
    <w:p w:rsidR="00846DE9" w:rsidRPr="00A95B09" w:rsidRDefault="00846DE9" w:rsidP="00846DE9">
      <w:pPr>
        <w:autoSpaceDE w:val="0"/>
        <w:autoSpaceDN w:val="0"/>
        <w:adjustRightInd w:val="0"/>
        <w:ind w:firstLine="708"/>
        <w:jc w:val="both"/>
      </w:pPr>
      <w:r w:rsidRPr="00A95B09">
        <w:t xml:space="preserve">1. В соответствии с Соглашением органы местного самоуправления Таймырского Долгано-Ненецкого муниципального района (далее - муниципальный район) передают органам местного самоуправления сельского поселения Хатанга </w:t>
      </w:r>
      <w:r w:rsidRPr="00A95B09">
        <w:rPr>
          <w:color w:val="000000"/>
        </w:rPr>
        <w:t xml:space="preserve">осуществление части полномочий по организации предоставления дополнительного образования </w:t>
      </w:r>
      <w:r w:rsidRPr="00A95B09">
        <w:t>детям в муниципальных образовательных организациях,</w:t>
      </w:r>
      <w:r w:rsidRPr="00A95B09">
        <w:rPr>
          <w:color w:val="000000"/>
        </w:rPr>
        <w:t xml:space="preserve"> исполнение которых закреплено п. 11 ч. 1 ст. 15 </w:t>
      </w:r>
      <w:r w:rsidRPr="00A95B09">
        <w:t>Федерального закона от 06.10.2003 г. № 131-ФЗ «Об общих принципах местного самоуправления в Российской Федерации», касающихся реализации образовательных программ в области искусств (далее - переданные полномочия).</w:t>
      </w:r>
    </w:p>
    <w:p w:rsidR="00846DE9" w:rsidRPr="00A95B09" w:rsidRDefault="00846DE9" w:rsidP="00846D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46DE9" w:rsidRPr="00A95B09" w:rsidRDefault="00846DE9" w:rsidP="00846DE9">
      <w:pPr>
        <w:autoSpaceDE w:val="0"/>
        <w:autoSpaceDN w:val="0"/>
        <w:adjustRightInd w:val="0"/>
        <w:jc w:val="center"/>
        <w:outlineLvl w:val="1"/>
      </w:pPr>
      <w:r w:rsidRPr="00A95B09">
        <w:t>II. Срок передачи полномочий</w:t>
      </w:r>
    </w:p>
    <w:p w:rsidR="00846DE9" w:rsidRPr="00A95B09" w:rsidRDefault="00846DE9" w:rsidP="00846DE9">
      <w:pPr>
        <w:autoSpaceDE w:val="0"/>
        <w:autoSpaceDN w:val="0"/>
        <w:adjustRightInd w:val="0"/>
        <w:ind w:firstLine="709"/>
        <w:jc w:val="both"/>
      </w:pPr>
      <w:r w:rsidRPr="00A95B09">
        <w:t>2. Полномочия органов местного самоуправления муниципального района, предусмотренные пунктом 1 Соглашения, передаются органам местного самоуправления сельского поселения Хатанга на срок с 1 января 202</w:t>
      </w:r>
      <w:r w:rsidR="00117F56" w:rsidRPr="00A95B09">
        <w:t>4</w:t>
      </w:r>
      <w:r w:rsidRPr="00A95B09">
        <w:t xml:space="preserve"> года по 31 декабря 202</w:t>
      </w:r>
      <w:r w:rsidR="00117F56" w:rsidRPr="00A95B09">
        <w:t>4</w:t>
      </w:r>
      <w:r w:rsidRPr="00A95B09">
        <w:t xml:space="preserve"> года.</w:t>
      </w:r>
    </w:p>
    <w:p w:rsidR="00846DE9" w:rsidRPr="00A95B09" w:rsidRDefault="00846DE9" w:rsidP="00846DE9">
      <w:pPr>
        <w:autoSpaceDE w:val="0"/>
        <w:autoSpaceDN w:val="0"/>
        <w:adjustRightInd w:val="0"/>
        <w:ind w:firstLine="540"/>
        <w:jc w:val="both"/>
      </w:pPr>
    </w:p>
    <w:p w:rsidR="00846DE9" w:rsidRPr="00A95B09" w:rsidRDefault="00846DE9" w:rsidP="00846DE9">
      <w:pPr>
        <w:autoSpaceDE w:val="0"/>
        <w:autoSpaceDN w:val="0"/>
        <w:adjustRightInd w:val="0"/>
        <w:jc w:val="center"/>
        <w:outlineLvl w:val="1"/>
      </w:pPr>
      <w:r w:rsidRPr="00A95B09">
        <w:t>III. Права и обязанности Сторон</w:t>
      </w:r>
    </w:p>
    <w:p w:rsidR="00846DE9" w:rsidRPr="00A95B09" w:rsidRDefault="00846DE9" w:rsidP="00846DE9">
      <w:pPr>
        <w:autoSpaceDE w:val="0"/>
        <w:autoSpaceDN w:val="0"/>
        <w:adjustRightInd w:val="0"/>
        <w:ind w:firstLine="709"/>
        <w:jc w:val="both"/>
      </w:pPr>
      <w:r w:rsidRPr="00A95B09">
        <w:t>3. В целях исполнения переданных полномочий органы местного самоуправления сельского поселения Хатанга:</w:t>
      </w:r>
    </w:p>
    <w:p w:rsidR="00846DE9" w:rsidRPr="00A95B09" w:rsidRDefault="00846DE9" w:rsidP="00846DE9">
      <w:pPr>
        <w:autoSpaceDE w:val="0"/>
        <w:autoSpaceDN w:val="0"/>
        <w:adjustRightInd w:val="0"/>
        <w:ind w:firstLine="709"/>
        <w:jc w:val="both"/>
      </w:pPr>
      <w:r w:rsidRPr="00A95B09">
        <w:t xml:space="preserve">1) обеспечивают в соответствии с </w:t>
      </w:r>
      <w:hyperlink r:id="rId10" w:history="1">
        <w:r w:rsidRPr="00A95B09">
          <w:rPr>
            <w:rStyle w:val="ad"/>
            <w:color w:val="auto"/>
            <w:u w:val="none"/>
          </w:rPr>
          <w:t>законодательством</w:t>
        </w:r>
      </w:hyperlink>
      <w:r w:rsidRPr="00A95B09">
        <w:t xml:space="preserve"> Российской Федерации организацию предоставления дополнительного образования детям, предусмотренного пунктом 1 Соглашения;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 xml:space="preserve">2) осуществляют полномочия (права и обязанности) органов местного самоуправления, связанные с организацией предоставления дополнительного образования детям, предусмотренные </w:t>
      </w:r>
      <w:hyperlink r:id="rId11" w:history="1">
        <w:r w:rsidRPr="00A95B09">
          <w:rPr>
            <w:rStyle w:val="ad"/>
            <w:color w:val="auto"/>
            <w:u w:val="none"/>
          </w:rPr>
          <w:t>законодательством</w:t>
        </w:r>
      </w:hyperlink>
      <w:r w:rsidRPr="00A95B09">
        <w:t>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3) организуют образовательный процесс в соответствии с государственными стандартами и образовательными программами;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lastRenderedPageBreak/>
        <w:t>4) обеспечивают безопасные условия труда и образовательного процесса, а также социальные права и гарантии учащихся и работников;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5) используют предоставляемые на исполнение переданных полномочий финансовые средства по целевому назначению;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6) принимают участие в разработке и реализации целевых и комплексных программ социально-культурного развития муниципального района, в реализации региональных и федеральных программ в области дополнительного образования детей;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7) определяют орган местного самоуправления сельского   поселения Хатанга, в ведении которого будет находиться осуществление переданных полномочий, (далее - уполномоченный орган сельского поселения Хатанга);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8) предоставляют в органы местного самоуправления муниципального района отчетность по финансово-хозяйственной, учебно-воспитательной деятельности, согласно приложениям 2 и 3 к Соглашению, а также иную информацию, связанную с реализацией переданных полномочий;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9) в случае, если возникают препятствия исполнению переданных полномочий, уведомляют об этом органы местного самоуправления муниципального района;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 xml:space="preserve">10) осуществляют иные действия (полномочия), связанные с исполнением переданных полномочий, предусмотренные </w:t>
      </w:r>
      <w:hyperlink r:id="rId12" w:history="1">
        <w:r w:rsidRPr="00A95B09">
          <w:rPr>
            <w:rStyle w:val="ad"/>
            <w:color w:val="auto"/>
            <w:u w:val="none"/>
          </w:rPr>
          <w:t>законодательством</w:t>
        </w:r>
      </w:hyperlink>
      <w:r w:rsidRPr="00A95B09">
        <w:t xml:space="preserve"> Российской Федерации;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11) согласовывают назначение руководителя образовательной организации, предоставляющей дополнительное образование с Администрацией муниципального района, в соответствии с Соглашением.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4. В целях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района: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 xml:space="preserve">1) предусматривают в районном бюджете финансовые средства в виде иных межбюджетных трансфертов на финансирование переданных полномочий, расчет которых производится в соответствии с разделом </w:t>
      </w:r>
      <w:r w:rsidRPr="00A95B09">
        <w:rPr>
          <w:lang w:val="en-US"/>
        </w:rPr>
        <w:t>IV</w:t>
      </w:r>
      <w:r w:rsidRPr="00A95B09">
        <w:t xml:space="preserve"> Соглашения;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2) своевременно и в полном объеме перечисляют органам местного самоуправления сельского поселения Хатанга иные межбюджетные трансферты, предназначенные для исполнения переданных полномочий;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3) оказывают методическую, организационную и иную помощь в организации исполнения переданных полномочий;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4) запрашивают у уп</w:t>
      </w:r>
      <w:r w:rsidR="00385444" w:rsidRPr="00A95B09">
        <w:t xml:space="preserve">олномоченного органа сельского </w:t>
      </w:r>
      <w:r w:rsidRPr="00A95B09">
        <w:t>поселения Хатанга документы, отчеты и иную информацию, связанную с исполнением переданных полномочий;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5) осуществляют контроль за исполнением органами местного самоуправления сельского поселения Хатанга переданных полномочий, а также за целевым использованием финансовых средств, предоставленных на эти цели;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6)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 в определенный срок с момента уведомления;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7) рассматривают обращения органов ме</w:t>
      </w:r>
      <w:r w:rsidR="00385444" w:rsidRPr="00A95B09">
        <w:t>стного самоуправления сельского</w:t>
      </w:r>
      <w:r w:rsidRPr="00A95B09">
        <w:t xml:space="preserve"> поселения Хатанга, связанные с осуществлением переданных полномочий, в том числе о возникновении препятствий исполнению переданных полномочий.</w:t>
      </w:r>
    </w:p>
    <w:p w:rsidR="00A11544" w:rsidRPr="00A95B09" w:rsidRDefault="00A11544" w:rsidP="00A11544">
      <w:pPr>
        <w:autoSpaceDE w:val="0"/>
        <w:autoSpaceDN w:val="0"/>
        <w:adjustRightInd w:val="0"/>
        <w:ind w:firstLine="540"/>
        <w:jc w:val="both"/>
      </w:pPr>
    </w:p>
    <w:p w:rsidR="00A11544" w:rsidRPr="00A95B09" w:rsidRDefault="00A11544" w:rsidP="00A11544">
      <w:pPr>
        <w:autoSpaceDE w:val="0"/>
        <w:autoSpaceDN w:val="0"/>
        <w:adjustRightInd w:val="0"/>
        <w:jc w:val="center"/>
        <w:outlineLvl w:val="1"/>
      </w:pPr>
      <w:r w:rsidRPr="00A95B09">
        <w:t>IV. Финансовое и материально-техническое обеспечение осуществления переданных полномочий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5. Для осуществления полномочий, передаваемых в соответствии с настоящим Соглашением, бюджету сельского поселения Хатанга передаются необходимые финансовые средства из районного бюджета в виде иных межбюджетных трансфертов.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Органы мес</w:t>
      </w:r>
      <w:r w:rsidR="00385444" w:rsidRPr="00A95B09">
        <w:t xml:space="preserve">тного самоуправления сельского </w:t>
      </w:r>
      <w:r w:rsidRPr="00A95B09">
        <w:t>поселения Хатанга дополнительно могут использовать собственные средства для осуществления переданных полномочий.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lastRenderedPageBreak/>
        <w:t>6. Объем предоставляемых бюджету сельского поселения Хатанга иных межбюджетных трансфертов из районного бюджета для осуществления переданных полномочий утверждается Решением Таймырского Долгано-Ненецкого районного Совета депутатов (далее</w:t>
      </w:r>
      <w:r w:rsidR="00385444" w:rsidRPr="00A95B09">
        <w:t xml:space="preserve"> - Таймырский Совет депутатов) </w:t>
      </w:r>
      <w:r w:rsidRPr="00A95B09">
        <w:t>о районном бюджете на соответствующий финансовый год и (или) сводной бюджетной росписью районного бюджета, с учетом внесенных в них изменений, в установленном порядке.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 xml:space="preserve">7. Порядок определения ежегодного объема иных межбюджетных трансфертов, предоставляемых бюджету сельского   поселения Хатанга из районного бюджета на осуществление переданных полномочий, устанавливается </w:t>
      </w:r>
      <w:hyperlink r:id="rId13" w:history="1">
        <w:r w:rsidRPr="00A95B09">
          <w:rPr>
            <w:rStyle w:val="ad"/>
            <w:color w:val="auto"/>
            <w:u w:val="none"/>
          </w:rPr>
          <w:t>приложением</w:t>
        </w:r>
      </w:hyperlink>
      <w:r w:rsidRPr="00A95B09">
        <w:rPr>
          <w:rStyle w:val="ad"/>
          <w:color w:val="auto"/>
          <w:u w:val="none"/>
        </w:rPr>
        <w:t xml:space="preserve"> 1</w:t>
      </w:r>
      <w:r w:rsidRPr="00A95B09">
        <w:t xml:space="preserve"> к Соглашению.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 xml:space="preserve">8. Передача финансовых средств для осуществления переданных полномочий осуществляется в соответствии с бюджетным </w:t>
      </w:r>
      <w:hyperlink r:id="rId14" w:history="1">
        <w:r w:rsidRPr="00A95B09">
          <w:rPr>
            <w:rStyle w:val="ad"/>
            <w:color w:val="auto"/>
            <w:u w:val="none"/>
          </w:rPr>
          <w:t>законодательством</w:t>
        </w:r>
      </w:hyperlink>
      <w:r w:rsidRPr="00A95B09">
        <w:t xml:space="preserve"> Российской Федерации в сроки, обеспечивающие исполнение органами местного самоуправления переданных полномочий.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9. Средства на реализацию передаваемых полномочий носят целевой характер и не могут быть использованы на другие цели.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10. Органы местного самоуправления сельского поселения Хатанга для исполнения переданных полномочий используют имущество, находящееся в собственности сельского   поселения Хатанга и используемое на момент заключения Соглашения по организации предоставления дополнительного образования детям, а также могут использовать иное имущество, находящееся в собственности сельского поселения Хатанга.</w:t>
      </w:r>
    </w:p>
    <w:p w:rsidR="00A11544" w:rsidRPr="00A95B09" w:rsidRDefault="00A11544" w:rsidP="00A11544">
      <w:pPr>
        <w:autoSpaceDE w:val="0"/>
        <w:autoSpaceDN w:val="0"/>
        <w:adjustRightInd w:val="0"/>
        <w:ind w:firstLine="540"/>
        <w:jc w:val="both"/>
      </w:pPr>
    </w:p>
    <w:p w:rsidR="00A11544" w:rsidRPr="00A95B09" w:rsidRDefault="00A11544" w:rsidP="00A11544">
      <w:pPr>
        <w:autoSpaceDE w:val="0"/>
        <w:autoSpaceDN w:val="0"/>
        <w:adjustRightInd w:val="0"/>
        <w:jc w:val="center"/>
        <w:outlineLvl w:val="1"/>
      </w:pPr>
      <w:r w:rsidRPr="00A95B09">
        <w:t>V. Ответственность Сторон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 xml:space="preserve">11. Органы местного самоуправления сельского поселения Хатанга несут ответственность за осуществление переданных полномочий в соответствии с </w:t>
      </w:r>
      <w:hyperlink r:id="rId15" w:history="1">
        <w:r w:rsidRPr="00A95B09">
          <w:rPr>
            <w:rStyle w:val="ad"/>
            <w:color w:val="auto"/>
            <w:u w:val="none"/>
          </w:rPr>
          <w:t>законодательством</w:t>
        </w:r>
      </w:hyperlink>
      <w:r w:rsidRPr="00A95B09">
        <w:t xml:space="preserve"> Российской Федерации. При этом органы местного самоуправления сельского поселения Хатанга несут ответственность в той мере, в какой эти полномочия обеспечены финансовыми средствами.</w:t>
      </w:r>
    </w:p>
    <w:p w:rsidR="00A11544" w:rsidRPr="00A95B09" w:rsidRDefault="00A11544" w:rsidP="00A11544">
      <w:pPr>
        <w:ind w:firstLine="709"/>
        <w:jc w:val="both"/>
        <w:rPr>
          <w:rFonts w:eastAsiaTheme="minorHAnsi"/>
          <w:lang w:eastAsia="en-US"/>
        </w:rPr>
      </w:pPr>
      <w:r w:rsidRPr="00A95B09">
        <w:t xml:space="preserve">12. </w:t>
      </w:r>
      <w:r w:rsidRPr="00A95B09">
        <w:rPr>
          <w:rFonts w:eastAsiaTheme="minorHAnsi"/>
          <w:lang w:val="x-none" w:eastAsia="en-US"/>
        </w:rPr>
        <w:t xml:space="preserve">Установление муниципальным районом факта неисполнения или ненадлежащего исполнения органами местного самоуправления </w:t>
      </w:r>
      <w:r w:rsidRPr="00A95B09">
        <w:t xml:space="preserve">сельского </w:t>
      </w:r>
      <w:r w:rsidRPr="00A95B09">
        <w:rPr>
          <w:rFonts w:eastAsiaTheme="minorHAnsi"/>
          <w:lang w:eastAsia="en-US"/>
        </w:rPr>
        <w:t xml:space="preserve">поселения Хатанга </w:t>
      </w:r>
      <w:r w:rsidRPr="00A95B09">
        <w:rPr>
          <w:rFonts w:eastAsiaTheme="minorHAnsi"/>
          <w:lang w:val="x-none" w:eastAsia="en-US"/>
        </w:rPr>
        <w:t xml:space="preserve">Соглашения является основанием для одностороннего расторжения Соглашения. Расторжение Соглашения влечет за собой возврат перечисленных финансовых средств за вычетом фактически произведенных расходов, подтвержденных документально, в течение 10 рабочих дней со дня подписания Соглашения о расторжении. В случае неисполнения органами местного самоуправления </w:t>
      </w:r>
      <w:r w:rsidRPr="00A95B09">
        <w:t xml:space="preserve">сельского </w:t>
      </w:r>
      <w:r w:rsidRPr="00A95B09">
        <w:rPr>
          <w:rFonts w:eastAsiaTheme="minorHAnsi"/>
          <w:lang w:eastAsia="en-US"/>
        </w:rPr>
        <w:t>поселения</w:t>
      </w:r>
      <w:r w:rsidRPr="00A95B09">
        <w:rPr>
          <w:rFonts w:eastAsiaTheme="minorHAnsi"/>
          <w:lang w:val="x-none" w:eastAsia="en-US"/>
        </w:rPr>
        <w:t xml:space="preserve"> </w:t>
      </w:r>
      <w:r w:rsidRPr="00A95B09">
        <w:rPr>
          <w:rFonts w:eastAsiaTheme="minorHAnsi"/>
          <w:lang w:eastAsia="en-US"/>
        </w:rPr>
        <w:t xml:space="preserve">Хатанга </w:t>
      </w:r>
      <w:r w:rsidRPr="00A95B09">
        <w:rPr>
          <w:rFonts w:eastAsiaTheme="minorHAnsi"/>
          <w:lang w:val="x-none" w:eastAsia="en-US"/>
        </w:rPr>
        <w:t>обязательств по возврату финансовых средств муниципальный район вправе требовать уплаты неустойки в размере 0,01% от суммы,</w:t>
      </w:r>
      <w:r w:rsidRPr="00A95B09">
        <w:rPr>
          <w:rFonts w:eastAsiaTheme="minorHAnsi"/>
          <w:lang w:eastAsia="en-US"/>
        </w:rPr>
        <w:t xml:space="preserve"> предусмотренной к возврату.</w:t>
      </w:r>
    </w:p>
    <w:p w:rsidR="004F52C6" w:rsidRPr="00A95B09" w:rsidRDefault="004F52C6" w:rsidP="004F52C6">
      <w:pPr>
        <w:ind w:firstLine="709"/>
        <w:jc w:val="both"/>
        <w:rPr>
          <w:rFonts w:eastAsiaTheme="minorHAnsi"/>
          <w:lang w:eastAsia="en-US"/>
        </w:rPr>
      </w:pPr>
      <w:r w:rsidRPr="00A95B09">
        <w:rPr>
          <w:rFonts w:eastAsiaTheme="minorHAnsi"/>
          <w:lang w:eastAsia="en-US"/>
        </w:rPr>
        <w:t>13. Муниципальный район осуществляет контроль за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4F52C6" w:rsidRPr="00A95B09" w:rsidRDefault="004F52C6" w:rsidP="004F52C6">
      <w:pPr>
        <w:ind w:firstLine="709"/>
        <w:jc w:val="both"/>
      </w:pPr>
      <w:r w:rsidRPr="00A95B09">
        <w:rPr>
          <w:rFonts w:eastAsiaTheme="minorHAnsi"/>
          <w:lang w:eastAsia="en-US"/>
        </w:rPr>
        <w:t>Контроль осуществляется путем предоставления органами местного самоуправления сельского поселения Хатанга в муниципальный район отчетов об осуществлении полномочий и об использовании средств иных межбюджетных трансфертов по форме приложений 2 и 3 к Соглашению. Отчеты за 6 месяцев, 9 месяцев предоставляются до 20 числа месяца, следующего за последним месяцем квартала. Годовой отчет предоставляется до</w:t>
      </w:r>
      <w:r w:rsidR="00117F56" w:rsidRPr="00A95B09">
        <w:rPr>
          <w:rFonts w:eastAsiaTheme="minorHAnsi"/>
          <w:lang w:eastAsia="en-US"/>
        </w:rPr>
        <w:t xml:space="preserve"> </w:t>
      </w:r>
      <w:r w:rsidRPr="00A95B09">
        <w:rPr>
          <w:rFonts w:eastAsiaTheme="minorHAnsi"/>
          <w:lang w:eastAsia="en-US"/>
        </w:rPr>
        <w:t xml:space="preserve">1 февраля следующего года. </w:t>
      </w:r>
    </w:p>
    <w:p w:rsidR="004F52C6" w:rsidRPr="00A95B09" w:rsidRDefault="004F52C6" w:rsidP="004F52C6">
      <w:pPr>
        <w:autoSpaceDE w:val="0"/>
        <w:autoSpaceDN w:val="0"/>
        <w:adjustRightInd w:val="0"/>
        <w:ind w:firstLine="709"/>
        <w:jc w:val="both"/>
      </w:pPr>
      <w:r w:rsidRPr="00A95B09">
        <w:t>14. Стороны освобождаются от ответственности, если неисполнение или ненадлежащее исполнение обязательств по Соглашению связано с препятствиями, возникшими не по их вине и о которых были уведомлены в письменном виде органы местного самоуправления Сторон.</w:t>
      </w:r>
    </w:p>
    <w:p w:rsidR="004F52C6" w:rsidRPr="00A95B09" w:rsidRDefault="004F52C6" w:rsidP="00A11544">
      <w:pPr>
        <w:ind w:firstLine="709"/>
        <w:jc w:val="both"/>
      </w:pPr>
    </w:p>
    <w:p w:rsidR="00A11544" w:rsidRPr="00A95B09" w:rsidRDefault="00A11544" w:rsidP="00A11544">
      <w:pPr>
        <w:autoSpaceDE w:val="0"/>
        <w:autoSpaceDN w:val="0"/>
        <w:adjustRightInd w:val="0"/>
        <w:jc w:val="center"/>
        <w:outlineLvl w:val="1"/>
      </w:pPr>
      <w:r w:rsidRPr="00A95B09">
        <w:t>VI. Порядок разрешения споров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lastRenderedPageBreak/>
        <w:t>14. Споры, связанные с исполнением Соглашения, разрешаются путем проведения переговоров и иных согласительных процедур.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15. В случае недостижения соглашения спор подлежит разрешению в соответствии с законодательством Российской Федерации.</w:t>
      </w:r>
    </w:p>
    <w:p w:rsidR="00A11544" w:rsidRPr="00A95B09" w:rsidRDefault="00A11544" w:rsidP="00A11544">
      <w:pPr>
        <w:autoSpaceDE w:val="0"/>
        <w:autoSpaceDN w:val="0"/>
        <w:adjustRightInd w:val="0"/>
        <w:jc w:val="center"/>
      </w:pPr>
    </w:p>
    <w:p w:rsidR="00A11544" w:rsidRPr="00A95B09" w:rsidRDefault="00A11544" w:rsidP="00A11544">
      <w:pPr>
        <w:autoSpaceDE w:val="0"/>
        <w:autoSpaceDN w:val="0"/>
        <w:adjustRightInd w:val="0"/>
        <w:jc w:val="center"/>
        <w:outlineLvl w:val="1"/>
      </w:pPr>
      <w:r w:rsidRPr="00A95B09">
        <w:t>VII. Заключительные положения</w:t>
      </w:r>
    </w:p>
    <w:p w:rsidR="00A11544" w:rsidRPr="00A95B09" w:rsidRDefault="00A11544" w:rsidP="00A11544">
      <w:pPr>
        <w:ind w:firstLine="709"/>
        <w:jc w:val="both"/>
      </w:pPr>
      <w:r w:rsidRPr="00A95B09">
        <w:t xml:space="preserve">16. Заключенное Соглашение становится обязательным для </w:t>
      </w:r>
      <w:r w:rsidR="00385444" w:rsidRPr="00A95B09">
        <w:t xml:space="preserve">органов местного самоуправления </w:t>
      </w:r>
      <w:r w:rsidRPr="00A95B09">
        <w:t xml:space="preserve">муниципального района после вступления в силу нормативного правового акта Таймырского Совета депутатов об утверждении Соглашения </w:t>
      </w:r>
      <w:r w:rsidRPr="00A95B09">
        <w:rPr>
          <w:rFonts w:eastAsiaTheme="minorHAnsi"/>
          <w:lang w:eastAsia="en-US"/>
        </w:rPr>
        <w:t>и действует до полного исполнения обязательств, предусмотренных Соглашением.</w:t>
      </w:r>
    </w:p>
    <w:p w:rsidR="00A11544" w:rsidRPr="00A95B09" w:rsidRDefault="00A11544" w:rsidP="00A11544">
      <w:pPr>
        <w:ind w:firstLine="709"/>
        <w:jc w:val="both"/>
      </w:pPr>
      <w:r w:rsidRPr="00A95B09">
        <w:t>17. Соглашение может быть расторгнуто досрочно в случаях: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1) изменения законодательства Российской Федерации;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2) неисполнения или ненадлежащего исполнения Соглашения одной из Сторон;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3) по соглашению Сторон;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4) если осуществление переданных полномочий становится невозможным по независящим от Сторон причинам.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18. Уведомление о расторжении настоящего Соглашения в одностороннем порядке направляется второй Стороне не менее чем за три месяца до предполагаемой даты расторжения.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19. Дополнения и изменения Соглашения, принимаемые по предложениям Сторон, оформляются в письменном виде и становятся его неотъемлемой частью после их заключения и утверждения представительными органами местного самоуправления Сторон.</w:t>
      </w:r>
    </w:p>
    <w:p w:rsidR="00A11544" w:rsidRPr="00A95B09" w:rsidRDefault="00A11544" w:rsidP="00A11544">
      <w:pPr>
        <w:autoSpaceDE w:val="0"/>
        <w:autoSpaceDN w:val="0"/>
        <w:adjustRightInd w:val="0"/>
        <w:ind w:firstLine="709"/>
        <w:jc w:val="both"/>
      </w:pPr>
      <w:r w:rsidRPr="00A95B09">
        <w:t>20. Соглашение составлено в четырех экземплярах, имеющих равную юридическую силу.</w:t>
      </w:r>
    </w:p>
    <w:p w:rsidR="00A11544" w:rsidRPr="00846DE9" w:rsidRDefault="00A11544" w:rsidP="00A115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1544" w:rsidRPr="00846DE9" w:rsidRDefault="00A11544" w:rsidP="00A115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A95B09" w:rsidRPr="00913607" w:rsidTr="00FE2DD3">
        <w:tc>
          <w:tcPr>
            <w:tcW w:w="4704" w:type="dxa"/>
            <w:shd w:val="clear" w:color="auto" w:fill="auto"/>
          </w:tcPr>
          <w:p w:rsidR="00A95B09" w:rsidRPr="00913607" w:rsidRDefault="00A95B09" w:rsidP="00FE2DD3">
            <w:pPr>
              <w:rPr>
                <w:rFonts w:eastAsia="Calibri"/>
                <w:b/>
              </w:rPr>
            </w:pPr>
          </w:p>
          <w:p w:rsidR="00A95B09" w:rsidRDefault="00A95B09" w:rsidP="00FE2DD3">
            <w:pPr>
              <w:ind w:right="-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Pr="001F0E01">
              <w:rPr>
                <w:rFonts w:eastAsia="Calibri"/>
                <w:b/>
              </w:rPr>
              <w:t>Глава Таймырского Долгано-Ненецкого муниципального района</w:t>
            </w:r>
            <w:r w:rsidRPr="00913607">
              <w:rPr>
                <w:rFonts w:eastAsia="Calibri"/>
                <w:b/>
              </w:rPr>
              <w:tab/>
              <w:t xml:space="preserve">                </w:t>
            </w:r>
          </w:p>
          <w:p w:rsidR="00A95B09" w:rsidRDefault="00A95B09" w:rsidP="00FE2DD3">
            <w:pPr>
              <w:ind w:right="-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</w:t>
            </w:r>
          </w:p>
          <w:p w:rsidR="00A95B09" w:rsidRPr="00CC0B51" w:rsidRDefault="00A95B09" w:rsidP="00FE2DD3">
            <w:pPr>
              <w:ind w:right="-1"/>
              <w:jc w:val="right"/>
              <w:rPr>
                <w:rFonts w:eastAsia="Calibri"/>
                <w:b/>
              </w:rPr>
            </w:pPr>
            <w:r w:rsidRPr="001F0E01">
              <w:rPr>
                <w:rFonts w:eastAsia="Calibri"/>
                <w:b/>
              </w:rPr>
              <w:t>Е.В. Вершинин</w:t>
            </w:r>
          </w:p>
        </w:tc>
        <w:tc>
          <w:tcPr>
            <w:tcW w:w="4651" w:type="dxa"/>
            <w:shd w:val="clear" w:color="auto" w:fill="auto"/>
          </w:tcPr>
          <w:p w:rsidR="00A95B09" w:rsidRPr="00913607" w:rsidRDefault="00A95B09" w:rsidP="00FE2DD3">
            <w:pPr>
              <w:ind w:right="-1"/>
              <w:rPr>
                <w:rFonts w:eastAsia="Calibri"/>
                <w:b/>
              </w:rPr>
            </w:pPr>
          </w:p>
          <w:p w:rsidR="00A95B09" w:rsidRPr="00913607" w:rsidRDefault="00A95B09" w:rsidP="00FE2DD3">
            <w:pPr>
              <w:ind w:right="-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</w:t>
            </w:r>
            <w:r w:rsidRPr="00913607">
              <w:rPr>
                <w:rFonts w:eastAsia="Calibri"/>
                <w:b/>
              </w:rPr>
              <w:t>Глава сельского поселения Хатанга</w:t>
            </w:r>
          </w:p>
          <w:p w:rsidR="00A95B09" w:rsidRPr="00913607" w:rsidRDefault="00A95B09" w:rsidP="00FE2DD3">
            <w:pPr>
              <w:ind w:right="-1"/>
              <w:rPr>
                <w:rFonts w:eastAsia="Calibri"/>
                <w:b/>
              </w:rPr>
            </w:pPr>
            <w:r w:rsidRPr="00913607">
              <w:rPr>
                <w:rFonts w:eastAsia="Calibri"/>
                <w:b/>
              </w:rPr>
              <w:t xml:space="preserve">                                               </w:t>
            </w:r>
          </w:p>
          <w:p w:rsidR="00A95B09" w:rsidRDefault="00A95B09" w:rsidP="00FE2DD3">
            <w:pPr>
              <w:ind w:right="-1"/>
              <w:rPr>
                <w:rFonts w:eastAsia="Calibri"/>
                <w:b/>
              </w:rPr>
            </w:pPr>
            <w:r w:rsidRPr="00913607">
              <w:rPr>
                <w:rFonts w:eastAsia="Calibri"/>
                <w:b/>
              </w:rPr>
              <w:t xml:space="preserve">                                     </w:t>
            </w:r>
          </w:p>
          <w:p w:rsidR="00A95B09" w:rsidRPr="00CC0B51" w:rsidRDefault="00A95B09" w:rsidP="00FE2DD3">
            <w:pPr>
              <w:ind w:right="-1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</w:t>
            </w:r>
            <w:r w:rsidRPr="00913607">
              <w:rPr>
                <w:rFonts w:eastAsia="Calibri"/>
                <w:b/>
              </w:rPr>
              <w:t xml:space="preserve">А.С. </w:t>
            </w:r>
            <w:r>
              <w:rPr>
                <w:rFonts w:eastAsia="Calibri"/>
                <w:b/>
              </w:rPr>
              <w:t>Доронин</w:t>
            </w:r>
          </w:p>
        </w:tc>
      </w:tr>
    </w:tbl>
    <w:p w:rsidR="00492144" w:rsidRDefault="00492144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6F256E" w:rsidRDefault="006F256E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A95B09" w:rsidRDefault="00A95B09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701C0C" w:rsidRPr="00846DE9" w:rsidRDefault="00701C0C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846DE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1C0C" w:rsidRPr="00846DE9" w:rsidRDefault="00701C0C" w:rsidP="00701C0C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846DE9">
        <w:rPr>
          <w:rFonts w:ascii="Times New Roman" w:hAnsi="Times New Roman" w:cs="Times New Roman"/>
          <w:sz w:val="24"/>
          <w:szCs w:val="24"/>
        </w:rPr>
        <w:lastRenderedPageBreak/>
        <w:t>к Соглашению</w:t>
      </w:r>
      <w:r w:rsidRPr="00846DE9">
        <w:rPr>
          <w:rFonts w:ascii="Times New Roman" w:hAnsi="Times New Roman"/>
          <w:sz w:val="24"/>
          <w:szCs w:val="24"/>
        </w:rPr>
        <w:t xml:space="preserve"> </w:t>
      </w:r>
      <w:r w:rsidRPr="00846DE9">
        <w:rPr>
          <w:rFonts w:ascii="Times New Roman" w:hAnsi="Times New Roman" w:cs="Times New Roman"/>
          <w:bCs/>
          <w:sz w:val="24"/>
          <w:szCs w:val="24"/>
        </w:rPr>
        <w:t xml:space="preserve">о передаче органам местного самоуправления сельского поселения Хатанга </w:t>
      </w:r>
      <w:r w:rsidRPr="00846DE9">
        <w:rPr>
          <w:rFonts w:ascii="Times New Roman" w:hAnsi="Times New Roman"/>
          <w:sz w:val="24"/>
          <w:szCs w:val="24"/>
        </w:rPr>
        <w:t xml:space="preserve">осуществления части </w:t>
      </w:r>
      <w:r w:rsidRPr="00846DE9">
        <w:rPr>
          <w:rFonts w:ascii="Times New Roman" w:hAnsi="Times New Roman" w:cs="Times New Roman"/>
          <w:bCs/>
          <w:sz w:val="24"/>
          <w:szCs w:val="24"/>
        </w:rPr>
        <w:t xml:space="preserve"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Pr="00846DE9">
        <w:rPr>
          <w:rFonts w:ascii="Times New Roman" w:eastAsiaTheme="minorHAnsi" w:hAnsi="Times New Roman" w:cs="Times New Roman"/>
          <w:sz w:val="24"/>
          <w:szCs w:val="24"/>
          <w:lang w:eastAsia="en-US"/>
        </w:rPr>
        <w:t>в муниципальных образовательных организациях</w:t>
      </w:r>
    </w:p>
    <w:p w:rsidR="00701C0C" w:rsidRPr="00846DE9" w:rsidRDefault="00701C0C" w:rsidP="00701C0C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701C0C" w:rsidRPr="00A95B09" w:rsidRDefault="00701C0C" w:rsidP="00701C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1"/>
      <w:bookmarkEnd w:id="1"/>
      <w:r w:rsidRPr="00A95B09">
        <w:rPr>
          <w:rFonts w:ascii="Times New Roman" w:hAnsi="Times New Roman" w:cs="Times New Roman"/>
          <w:sz w:val="24"/>
          <w:szCs w:val="24"/>
        </w:rPr>
        <w:t>Порядок</w:t>
      </w:r>
    </w:p>
    <w:p w:rsidR="00701C0C" w:rsidRPr="00A95B09" w:rsidRDefault="00701C0C" w:rsidP="00701C0C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B09">
        <w:rPr>
          <w:rFonts w:ascii="Times New Roman" w:hAnsi="Times New Roman" w:cs="Times New Roman"/>
          <w:sz w:val="24"/>
          <w:szCs w:val="24"/>
        </w:rPr>
        <w:t xml:space="preserve">определения ежегодного объема межбюджетных трансфертов, предоставляемых бюджету сельского поселения Хатанга из бюджета Таймырского Долгано-Ненецкого муниципального района для осуществления части полномочий по организации предоставления дополнительного образования детям </w:t>
      </w:r>
      <w:r w:rsidRPr="00A95B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муниципальных образовательных организациях</w:t>
      </w:r>
    </w:p>
    <w:p w:rsidR="00701C0C" w:rsidRPr="00A95B09" w:rsidRDefault="00701C0C" w:rsidP="00701C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Для осуществления части полномочий по организации предоставления дополнительного образования детям</w:t>
      </w:r>
      <w:r w:rsidRPr="00A95B09">
        <w:rPr>
          <w:sz w:val="24"/>
          <w:szCs w:val="24"/>
        </w:rPr>
        <w:t xml:space="preserve"> </w:t>
      </w:r>
      <w:r w:rsidRPr="00A95B09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которые передаются органам местного самоуправления сельского поселения Хатанга, бюджету сельского поселения Хатанга предоставляются межбюджетные трансферты из бюджета Таймырского Долгано-Ненецкого муниципального района (далее – районный бюджет), объем которых определяется по формуле: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S = x + y + z + N, где: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1) S - ежегодный объем межбюджетных трансфертов, предоставляемых из районного бюджета бюджету сельского поселения Хатанга для осуществления переданных полномочий;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2) x - расходы на оплату труда работников, осуществляющих исполнение полномочий на территории муниципального образования;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x = f + n + p, где: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f - фонд оплаты труда работников, сформированный в соответствии с действующими нормативными правовыми актами муниципального района;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n - начисления на оплату труда в соответствии с законодательством Российской Федерации;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p - прочие выплаты работникам, предусмотренные нормативными правовыми актами муниципального района;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3) y - расходы на оплату работ, услуг (услуги связи, транспортные услуги, коммунальные услуги, арендная плата за пользование имуществом, услуги по содержанию имущества, прочие услуги) для осуществления переданных полномочий;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4) z - расходы на увеличение стоимости основных средств, материальных средств, а также нематериальных активов для осуществления переданных полномочий на территории сельского поселения Хатанга исключительно для собственных нужд учреждения дополнительного образования, осуществляющего соответствующие полномочия;</w:t>
      </w:r>
    </w:p>
    <w:p w:rsidR="00701C0C" w:rsidRPr="00A95B09" w:rsidRDefault="00701C0C" w:rsidP="00701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09">
        <w:rPr>
          <w:rFonts w:ascii="Times New Roman" w:hAnsi="Times New Roman" w:cs="Times New Roman"/>
          <w:sz w:val="24"/>
          <w:szCs w:val="24"/>
        </w:rPr>
        <w:t>5) N - прочие расходы органов местного самоуправления сельского поселения Хатанга, связанные с осуществлением полномочий на территории сельского поселения Хатанга.</w:t>
      </w:r>
    </w:p>
    <w:p w:rsidR="00701C0C" w:rsidRPr="00A95B09" w:rsidRDefault="00701C0C" w:rsidP="00701C0C">
      <w:pPr>
        <w:ind w:left="4820"/>
        <w:sectPr w:rsidR="00701C0C" w:rsidRPr="00A95B09" w:rsidSect="00A95B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144" w:rsidRPr="00E330EC" w:rsidRDefault="00492144" w:rsidP="004921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2"/>
        </w:rPr>
      </w:pPr>
      <w:r w:rsidRPr="00E330EC">
        <w:rPr>
          <w:rFonts w:ascii="Times New Roman" w:hAnsi="Times New Roman" w:cs="Times New Roman"/>
          <w:sz w:val="24"/>
          <w:szCs w:val="22"/>
        </w:rPr>
        <w:lastRenderedPageBreak/>
        <w:t>Приложение 2</w:t>
      </w:r>
    </w:p>
    <w:p w:rsidR="00492144" w:rsidRPr="00E330EC" w:rsidRDefault="00492144" w:rsidP="00492144">
      <w:pPr>
        <w:pStyle w:val="ConsPlusNormal"/>
        <w:ind w:left="9356"/>
        <w:jc w:val="both"/>
        <w:outlineLvl w:val="1"/>
        <w:rPr>
          <w:rFonts w:ascii="Times New Roman" w:hAnsi="Times New Roman" w:cs="Times New Roman"/>
          <w:sz w:val="24"/>
          <w:szCs w:val="22"/>
        </w:rPr>
      </w:pPr>
      <w:r w:rsidRPr="00E330EC">
        <w:rPr>
          <w:rFonts w:ascii="Times New Roman" w:hAnsi="Times New Roman" w:cs="Times New Roman"/>
          <w:sz w:val="24"/>
          <w:szCs w:val="22"/>
        </w:rPr>
        <w:t xml:space="preserve">к Соглашению </w:t>
      </w:r>
      <w:r w:rsidRPr="00E330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о передаче органам местного самоуправления </w:t>
      </w:r>
      <w:r w:rsidRPr="00E330EC">
        <w:rPr>
          <w:rFonts w:ascii="Times New Roman" w:hAnsi="Times New Roman" w:cs="Times New Roman"/>
          <w:sz w:val="24"/>
          <w:szCs w:val="22"/>
        </w:rPr>
        <w:t xml:space="preserve">сельского </w:t>
      </w:r>
      <w:r w:rsidRPr="00E330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поселения Хатанга </w:t>
      </w:r>
      <w:r w:rsidRPr="00E330EC">
        <w:rPr>
          <w:rFonts w:ascii="Times New Roman" w:hAnsi="Times New Roman" w:cs="Times New Roman"/>
          <w:sz w:val="24"/>
          <w:szCs w:val="22"/>
        </w:rPr>
        <w:t xml:space="preserve">осуществления части </w:t>
      </w:r>
      <w:r w:rsidRPr="00E330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Pr="00E330EC">
        <w:rPr>
          <w:rFonts w:ascii="Times New Roman" w:eastAsiaTheme="minorHAnsi" w:hAnsi="Times New Roman" w:cs="Times New Roman"/>
          <w:sz w:val="24"/>
          <w:szCs w:val="22"/>
          <w:lang w:eastAsia="en-US"/>
        </w:rPr>
        <w:t>в муниципальных образовательных организациях</w:t>
      </w:r>
    </w:p>
    <w:p w:rsidR="00492144" w:rsidRPr="00D500A9" w:rsidRDefault="00492144" w:rsidP="004921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p w:rsidR="00492144" w:rsidRPr="00D500A9" w:rsidRDefault="00492144" w:rsidP="00492144">
      <w:pPr>
        <w:jc w:val="center"/>
      </w:pPr>
      <w:r w:rsidRPr="00D500A9">
        <w:rPr>
          <w:b/>
          <w:bCs/>
        </w:rPr>
        <w:t>Отчет об использовании средств иных межбюджетных трансфертов, предоставляемых из районного бюджета бюджетам городских и сельских поселений Таймырского Долгано- Ненецкого муниципального района для осуществления части полномочий, предаваемых на основании Соглашения</w:t>
      </w:r>
    </w:p>
    <w:p w:rsidR="00492144" w:rsidRPr="00D500A9" w:rsidRDefault="00492144" w:rsidP="00492144">
      <w:r w:rsidRPr="00D500A9">
        <w:t>_____________________________________________________________________________________________</w:t>
      </w:r>
      <w:r w:rsidR="00A95B09">
        <w:t>_________________________</w:t>
      </w:r>
    </w:p>
    <w:p w:rsidR="00492144" w:rsidRPr="00E330EC" w:rsidRDefault="00A95B09" w:rsidP="00E330EC">
      <w:pPr>
        <w:jc w:val="center"/>
        <w:rPr>
          <w:sz w:val="20"/>
        </w:rPr>
      </w:pPr>
      <w:r w:rsidRPr="00E330EC">
        <w:rPr>
          <w:sz w:val="20"/>
        </w:rPr>
        <w:t xml:space="preserve">(наименование </w:t>
      </w:r>
      <w:r w:rsidR="00492144" w:rsidRPr="00E330EC">
        <w:rPr>
          <w:sz w:val="20"/>
        </w:rPr>
        <w:t>муниципального образования Таймырского Долгано-Ненецкого муниципального района)</w:t>
      </w:r>
    </w:p>
    <w:p w:rsidR="00492144" w:rsidRPr="00D500A9" w:rsidRDefault="00492144" w:rsidP="0049214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"/>
        <w:gridCol w:w="2819"/>
        <w:gridCol w:w="455"/>
        <w:gridCol w:w="753"/>
        <w:gridCol w:w="771"/>
        <w:gridCol w:w="884"/>
        <w:gridCol w:w="892"/>
        <w:gridCol w:w="804"/>
        <w:gridCol w:w="738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492144" w:rsidRPr="00D500A9" w:rsidTr="00E330EC">
        <w:trPr>
          <w:cantSplit/>
          <w:trHeight w:val="21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400DB4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№ п/п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400DB4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 xml:space="preserve">Наименование мероприятия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400DB4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КОСГУ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План на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>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План на период (январь-июнь)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Исполнение (январь-июнь)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>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Отклонение исполнения от плана за период (январь-июнь)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400DB4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 xml:space="preserve">Пояснение причин неисполнения от плана за период (январь-июнь) </w:t>
            </w:r>
          </w:p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План на период (январь-сентябрь)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Исполнение (январь-сентябрь)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Отклонение исполнения от плана за период (январь-сентябрь)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Пояснение причин неисполнения от плана за период (январь-сентябрь)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План на период (январь-декабрь)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Исполнение (январь-декабрь)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Отклонение исполнения от плана за период (январь-декабрь)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Пояснение причин неисполнения от плана за период (январь-декабрь)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2144" w:rsidRPr="00D500A9" w:rsidRDefault="00492144" w:rsidP="0079792B">
            <w:pPr>
              <w:ind w:left="113" w:right="113"/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Процент исполнения от плана за 202</w:t>
            </w:r>
            <w:r w:rsidR="0079792B">
              <w:rPr>
                <w:sz w:val="16"/>
                <w:lang w:eastAsia="en-US"/>
              </w:rPr>
              <w:t>4</w:t>
            </w:r>
            <w:r w:rsidRPr="00D500A9">
              <w:rPr>
                <w:sz w:val="16"/>
                <w:lang w:eastAsia="en-US"/>
              </w:rPr>
              <w:t xml:space="preserve"> г., %</w:t>
            </w:r>
          </w:p>
        </w:tc>
      </w:tr>
      <w:tr w:rsidR="00492144" w:rsidRPr="00D500A9" w:rsidTr="00E330E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6"/>
                <w:lang w:eastAsia="en-US"/>
              </w:rPr>
            </w:pPr>
            <w:r w:rsidRPr="00D500A9">
              <w:rPr>
                <w:sz w:val="16"/>
                <w:lang w:eastAsia="en-US"/>
              </w:rPr>
              <w:t>17</w:t>
            </w:r>
          </w:p>
        </w:tc>
      </w:tr>
      <w:tr w:rsidR="00492144" w:rsidRPr="00D500A9" w:rsidTr="00E330EC">
        <w:trPr>
          <w:trHeight w:val="52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rPr>
                <w:b/>
                <w:sz w:val="16"/>
                <w:lang w:eastAsia="en-US"/>
              </w:rPr>
            </w:pPr>
            <w:r w:rsidRPr="00D500A9">
              <w:rPr>
                <w:b/>
                <w:sz w:val="16"/>
                <w:lang w:eastAsia="en-US"/>
              </w:rPr>
              <w:t>1.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sz w:val="18"/>
                <w:lang w:eastAsia="en-US"/>
              </w:rPr>
            </w:pPr>
            <w:r w:rsidRPr="00D500A9">
              <w:rPr>
                <w:b/>
                <w:bCs/>
                <w:sz w:val="18"/>
                <w:lang w:eastAsia="en-US"/>
              </w:rPr>
              <w:t>Предоставление иных межбюджетных трансфертов бюджетам городских и сельских поселений муниципального района по организации предоставления дополнительного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</w:tr>
      <w:tr w:rsidR="00492144" w:rsidRPr="00D500A9" w:rsidTr="00E330EC">
        <w:trPr>
          <w:trHeight w:val="84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rPr>
                <w:b/>
                <w:sz w:val="16"/>
                <w:lang w:eastAsia="en-US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rPr>
                <w:sz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</w:tr>
      <w:tr w:rsidR="00492144" w:rsidRPr="00D500A9" w:rsidTr="00E330EC">
        <w:trPr>
          <w:trHeight w:val="7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rPr>
                <w:b/>
                <w:sz w:val="16"/>
                <w:lang w:eastAsia="en-US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rPr>
                <w:sz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</w:tr>
      <w:tr w:rsidR="00492144" w:rsidRPr="00D500A9" w:rsidTr="00E330E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D500A9">
              <w:rPr>
                <w:b/>
                <w:bCs/>
                <w:sz w:val="18"/>
                <w:lang w:eastAsia="en-US"/>
              </w:rPr>
              <w:t xml:space="preserve">ИТОГО: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</w:tr>
      <w:tr w:rsidR="00492144" w:rsidRPr="00D500A9" w:rsidTr="00E330E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D500A9">
              <w:rPr>
                <w:b/>
                <w:bCs/>
                <w:sz w:val="18"/>
                <w:lang w:eastAsia="en-US"/>
              </w:rPr>
              <w:t xml:space="preserve">Всего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4" w:rsidRPr="00D500A9" w:rsidRDefault="00492144" w:rsidP="00400DB4">
            <w:pPr>
              <w:rPr>
                <w:sz w:val="16"/>
                <w:lang w:eastAsia="en-US"/>
              </w:rPr>
            </w:pPr>
          </w:p>
        </w:tc>
      </w:tr>
    </w:tbl>
    <w:p w:rsidR="00492144" w:rsidRPr="00D500A9" w:rsidRDefault="00492144" w:rsidP="00492144">
      <w:pPr>
        <w:rPr>
          <w:sz w:val="16"/>
        </w:rPr>
      </w:pPr>
    </w:p>
    <w:p w:rsidR="00492144" w:rsidRPr="00D500A9" w:rsidRDefault="00492144" w:rsidP="00492144">
      <w:pPr>
        <w:autoSpaceDE w:val="0"/>
        <w:autoSpaceDN w:val="0"/>
        <w:adjustRightInd w:val="0"/>
        <w:jc w:val="both"/>
      </w:pPr>
      <w:r w:rsidRPr="00D500A9">
        <w:t>Глава муниципального образования                   _________________   ФИО</w:t>
      </w:r>
    </w:p>
    <w:p w:rsidR="00492144" w:rsidRPr="00D500A9" w:rsidRDefault="00492144" w:rsidP="00492144">
      <w:pPr>
        <w:spacing w:line="276" w:lineRule="auto"/>
      </w:pPr>
      <w:r w:rsidRPr="00D500A9">
        <w:t xml:space="preserve">                                                                                                                                            МП</w:t>
      </w:r>
    </w:p>
    <w:p w:rsidR="00492144" w:rsidRPr="00D500A9" w:rsidRDefault="00492144" w:rsidP="00492144">
      <w:pPr>
        <w:spacing w:line="276" w:lineRule="auto"/>
        <w:rPr>
          <w:sz w:val="26"/>
          <w:szCs w:val="26"/>
        </w:rPr>
        <w:sectPr w:rsidR="00492144" w:rsidRPr="00D500A9" w:rsidSect="00A95B09">
          <w:type w:val="continuous"/>
          <w:pgSz w:w="16838" w:h="11906" w:orient="landscape"/>
          <w:pgMar w:top="1134" w:right="850" w:bottom="1134" w:left="1701" w:header="283" w:footer="283" w:gutter="0"/>
          <w:cols w:space="720"/>
        </w:sectPr>
      </w:pPr>
    </w:p>
    <w:p w:rsidR="00492144" w:rsidRPr="00E330EC" w:rsidRDefault="00492144" w:rsidP="004921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  <w:r w:rsidRPr="00E330E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92144" w:rsidRPr="00E330EC" w:rsidRDefault="00492144" w:rsidP="00492144">
      <w:pPr>
        <w:pStyle w:val="ConsPlusNormal"/>
        <w:ind w:left="935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30EC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Pr="00E33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передаче органам местного самоуправления </w:t>
      </w:r>
      <w:r w:rsidRPr="00E330E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33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Хатанга </w:t>
      </w:r>
      <w:r w:rsidRPr="00E330EC">
        <w:rPr>
          <w:rFonts w:ascii="Times New Roman" w:hAnsi="Times New Roman" w:cs="Times New Roman"/>
          <w:sz w:val="24"/>
          <w:szCs w:val="24"/>
        </w:rPr>
        <w:t xml:space="preserve">осуществления части </w:t>
      </w:r>
      <w:r w:rsidRPr="00E33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Pr="00E330EC">
        <w:rPr>
          <w:rFonts w:ascii="Times New Roman" w:eastAsiaTheme="minorHAnsi" w:hAnsi="Times New Roman" w:cs="Times New Roman"/>
          <w:sz w:val="24"/>
          <w:szCs w:val="24"/>
          <w:lang w:eastAsia="en-US"/>
        </w:rPr>
        <w:t>в муниципальных образовательных организациях</w:t>
      </w:r>
    </w:p>
    <w:p w:rsidR="00492144" w:rsidRPr="00D500A9" w:rsidRDefault="00492144" w:rsidP="00492144">
      <w:pPr>
        <w:rPr>
          <w:sz w:val="25"/>
          <w:szCs w:val="25"/>
        </w:rPr>
      </w:pPr>
    </w:p>
    <w:p w:rsidR="00492144" w:rsidRPr="00E330EC" w:rsidRDefault="00492144" w:rsidP="00492144">
      <w:pPr>
        <w:jc w:val="center"/>
      </w:pPr>
      <w:r w:rsidRPr="00E330EC">
        <w:rPr>
          <w:b/>
        </w:rPr>
        <w:t>Отчет об учебно-воспитательной деятельности учреждений дополнительного образования в области искусства городских и сельских поселений Таймырского Долгано-Ненецкого муниципального района по осуществлению части полномочий, переданных на основании Соглашения</w:t>
      </w:r>
    </w:p>
    <w:p w:rsidR="00492144" w:rsidRPr="00D500A9" w:rsidRDefault="00492144" w:rsidP="00492144">
      <w:pPr>
        <w:rPr>
          <w:sz w:val="20"/>
          <w:szCs w:val="20"/>
        </w:rPr>
      </w:pPr>
      <w:r w:rsidRPr="00D500A9">
        <w:rPr>
          <w:sz w:val="20"/>
          <w:szCs w:val="20"/>
        </w:rPr>
        <w:t>_____________________________________________________________________________________________________________________________</w:t>
      </w:r>
    </w:p>
    <w:p w:rsidR="00492144" w:rsidRPr="00D500A9" w:rsidRDefault="00492144" w:rsidP="00492144">
      <w:pPr>
        <w:jc w:val="center"/>
        <w:rPr>
          <w:sz w:val="20"/>
          <w:szCs w:val="20"/>
        </w:rPr>
      </w:pPr>
      <w:r w:rsidRPr="00D500A9">
        <w:rPr>
          <w:sz w:val="20"/>
          <w:szCs w:val="20"/>
        </w:rPr>
        <w:t>(наименование муниципального образования Таймырского Долгано-Ненецкого муниципального района)</w:t>
      </w:r>
    </w:p>
    <w:p w:rsidR="00492144" w:rsidRPr="00D500A9" w:rsidRDefault="00492144" w:rsidP="00492144">
      <w:pPr>
        <w:rPr>
          <w:sz w:val="20"/>
          <w:szCs w:val="20"/>
        </w:rPr>
      </w:pPr>
    </w:p>
    <w:tbl>
      <w:tblPr>
        <w:tblStyle w:val="a4"/>
        <w:tblW w:w="153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7"/>
        <w:gridCol w:w="1841"/>
        <w:gridCol w:w="1559"/>
        <w:gridCol w:w="1700"/>
        <w:gridCol w:w="1558"/>
        <w:gridCol w:w="1276"/>
        <w:gridCol w:w="1700"/>
        <w:gridCol w:w="1276"/>
        <w:gridCol w:w="1135"/>
      </w:tblGrid>
      <w:tr w:rsidR="00492144" w:rsidRPr="00D500A9" w:rsidTr="00400D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Численность учащихся учреждения / изменения,</w:t>
            </w:r>
          </w:p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причины изменения численности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Численность кадрового состава (административно-управленческий, преподавательский/</w:t>
            </w:r>
          </w:p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изменения, причины изменения численности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 преподавателей (чел.) за счет средств районного бюджета</w:t>
            </w:r>
          </w:p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учебных часов на каждую штатную ед. преподавательского состава, согласно тарификации на новый учебный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Методическая работа учреждения</w:t>
            </w:r>
          </w:p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(кол-во проведенных мероприятий, разработанного материала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предписаний/</w:t>
            </w:r>
          </w:p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предписаний</w:t>
            </w:r>
          </w:p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проведенных культурно-просветительских мероприятий, участие в конкурсах, концертах и т.д., использовано фин. средств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Укрепление материально-технической базы учреждения (руб.)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Текущий, капитальный ремонт</w:t>
            </w:r>
          </w:p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(руб.)</w:t>
            </w:r>
          </w:p>
        </w:tc>
      </w:tr>
      <w:tr w:rsidR="00492144" w:rsidRPr="00D500A9" w:rsidTr="00400D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92144" w:rsidRPr="00D500A9" w:rsidTr="00400D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92144" w:rsidRPr="00D500A9" w:rsidTr="00400D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92144" w:rsidRPr="00D500A9" w:rsidTr="00400D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IV</w:t>
            </w:r>
            <w:r w:rsidRPr="00D500A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92144" w:rsidRPr="00D500A9" w:rsidTr="00400D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4" w:rsidRPr="00D500A9" w:rsidRDefault="00492144" w:rsidP="00400DB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500A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4" w:rsidRPr="00D500A9" w:rsidRDefault="00492144" w:rsidP="00400DB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92144" w:rsidRPr="00D500A9" w:rsidRDefault="00492144" w:rsidP="004921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2144" w:rsidRPr="00D500A9" w:rsidRDefault="00492144" w:rsidP="00492144">
      <w:pPr>
        <w:autoSpaceDE w:val="0"/>
        <w:autoSpaceDN w:val="0"/>
        <w:adjustRightInd w:val="0"/>
        <w:jc w:val="both"/>
        <w:rPr>
          <w:szCs w:val="20"/>
        </w:rPr>
      </w:pPr>
      <w:r w:rsidRPr="00D500A9">
        <w:rPr>
          <w:szCs w:val="20"/>
        </w:rPr>
        <w:t>Глава муниципального образования                   _________________   ФИО</w:t>
      </w:r>
    </w:p>
    <w:p w:rsidR="00492144" w:rsidRPr="00A92A19" w:rsidRDefault="00492144" w:rsidP="00492144">
      <w:pPr>
        <w:spacing w:line="276" w:lineRule="auto"/>
        <w:rPr>
          <w:szCs w:val="20"/>
        </w:rPr>
      </w:pPr>
      <w:r w:rsidRPr="00D500A9">
        <w:rPr>
          <w:szCs w:val="20"/>
        </w:rPr>
        <w:t xml:space="preserve">                                                                                                                                            МП</w:t>
      </w:r>
    </w:p>
    <w:p w:rsidR="004076E2" w:rsidRDefault="004076E2"/>
    <w:sectPr w:rsidR="004076E2" w:rsidSect="00A95B09">
      <w:type w:val="continuous"/>
      <w:pgSz w:w="16838" w:h="11906" w:orient="landscape"/>
      <w:pgMar w:top="1134" w:right="850" w:bottom="1134" w:left="1701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A7D" w:rsidRDefault="00BE0A7D" w:rsidP="009F0CB2">
      <w:r>
        <w:separator/>
      </w:r>
    </w:p>
  </w:endnote>
  <w:endnote w:type="continuationSeparator" w:id="0">
    <w:p w:rsidR="00BE0A7D" w:rsidRDefault="00BE0A7D" w:rsidP="009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A7D" w:rsidRDefault="00BE0A7D" w:rsidP="009F0CB2">
      <w:r>
        <w:separator/>
      </w:r>
    </w:p>
  </w:footnote>
  <w:footnote w:type="continuationSeparator" w:id="0">
    <w:p w:rsidR="00BE0A7D" w:rsidRDefault="00BE0A7D" w:rsidP="009F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C4F7C"/>
    <w:multiLevelType w:val="hybridMultilevel"/>
    <w:tmpl w:val="8F08B26C"/>
    <w:lvl w:ilvl="0" w:tplc="1DACB6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D0F1B"/>
    <w:multiLevelType w:val="hybridMultilevel"/>
    <w:tmpl w:val="15221978"/>
    <w:lvl w:ilvl="0" w:tplc="CCEE4FB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C0C"/>
    <w:rsid w:val="000143C4"/>
    <w:rsid w:val="000651BE"/>
    <w:rsid w:val="00082338"/>
    <w:rsid w:val="000B64F5"/>
    <w:rsid w:val="000E47A1"/>
    <w:rsid w:val="00117F56"/>
    <w:rsid w:val="001427F8"/>
    <w:rsid w:val="00183B27"/>
    <w:rsid w:val="001969FD"/>
    <w:rsid w:val="001C6278"/>
    <w:rsid w:val="002358B3"/>
    <w:rsid w:val="002820F7"/>
    <w:rsid w:val="00282CDB"/>
    <w:rsid w:val="00284ED3"/>
    <w:rsid w:val="002A2016"/>
    <w:rsid w:val="002B55D3"/>
    <w:rsid w:val="002E579C"/>
    <w:rsid w:val="00326AE4"/>
    <w:rsid w:val="0033462F"/>
    <w:rsid w:val="00371D97"/>
    <w:rsid w:val="00385444"/>
    <w:rsid w:val="00390AFB"/>
    <w:rsid w:val="004076E2"/>
    <w:rsid w:val="00430108"/>
    <w:rsid w:val="00431932"/>
    <w:rsid w:val="00460D91"/>
    <w:rsid w:val="00467443"/>
    <w:rsid w:val="00480B81"/>
    <w:rsid w:val="0048425B"/>
    <w:rsid w:val="00492144"/>
    <w:rsid w:val="004C2779"/>
    <w:rsid w:val="004F52C6"/>
    <w:rsid w:val="00537ED9"/>
    <w:rsid w:val="005514AB"/>
    <w:rsid w:val="005551C9"/>
    <w:rsid w:val="00575A52"/>
    <w:rsid w:val="00581682"/>
    <w:rsid w:val="005943C0"/>
    <w:rsid w:val="005E590C"/>
    <w:rsid w:val="00615F93"/>
    <w:rsid w:val="0065223F"/>
    <w:rsid w:val="0065375C"/>
    <w:rsid w:val="00660E90"/>
    <w:rsid w:val="00684FB1"/>
    <w:rsid w:val="006B14BA"/>
    <w:rsid w:val="006B3264"/>
    <w:rsid w:val="006C1DF5"/>
    <w:rsid w:val="006D0088"/>
    <w:rsid w:val="006D1F1F"/>
    <w:rsid w:val="006F256E"/>
    <w:rsid w:val="00701C0C"/>
    <w:rsid w:val="00737231"/>
    <w:rsid w:val="0075007B"/>
    <w:rsid w:val="007628C5"/>
    <w:rsid w:val="007873CB"/>
    <w:rsid w:val="0079792B"/>
    <w:rsid w:val="007B5B69"/>
    <w:rsid w:val="007F389A"/>
    <w:rsid w:val="008369FF"/>
    <w:rsid w:val="00844F48"/>
    <w:rsid w:val="00846DE9"/>
    <w:rsid w:val="00856F08"/>
    <w:rsid w:val="00863585"/>
    <w:rsid w:val="00882501"/>
    <w:rsid w:val="00890FCF"/>
    <w:rsid w:val="008E67CB"/>
    <w:rsid w:val="008F6A49"/>
    <w:rsid w:val="00904964"/>
    <w:rsid w:val="009867C1"/>
    <w:rsid w:val="0099655C"/>
    <w:rsid w:val="009F0013"/>
    <w:rsid w:val="009F0CB2"/>
    <w:rsid w:val="009F38B3"/>
    <w:rsid w:val="00A11544"/>
    <w:rsid w:val="00A26CD2"/>
    <w:rsid w:val="00A809B9"/>
    <w:rsid w:val="00A95B09"/>
    <w:rsid w:val="00AA6029"/>
    <w:rsid w:val="00AB2CF5"/>
    <w:rsid w:val="00AE4BBC"/>
    <w:rsid w:val="00AF2BBA"/>
    <w:rsid w:val="00B02D09"/>
    <w:rsid w:val="00B27657"/>
    <w:rsid w:val="00B53F9C"/>
    <w:rsid w:val="00BB5C55"/>
    <w:rsid w:val="00BC47C9"/>
    <w:rsid w:val="00BD4741"/>
    <w:rsid w:val="00BE0A7D"/>
    <w:rsid w:val="00C44892"/>
    <w:rsid w:val="00C449A0"/>
    <w:rsid w:val="00C87F8B"/>
    <w:rsid w:val="00CA4BF0"/>
    <w:rsid w:val="00CA6BFE"/>
    <w:rsid w:val="00CC4AC0"/>
    <w:rsid w:val="00D63C5F"/>
    <w:rsid w:val="00D80564"/>
    <w:rsid w:val="00DD001F"/>
    <w:rsid w:val="00E330EC"/>
    <w:rsid w:val="00E57019"/>
    <w:rsid w:val="00E62F0A"/>
    <w:rsid w:val="00E75946"/>
    <w:rsid w:val="00E76B54"/>
    <w:rsid w:val="00E82ED7"/>
    <w:rsid w:val="00EA5EFC"/>
    <w:rsid w:val="00ED25AC"/>
    <w:rsid w:val="00F312B4"/>
    <w:rsid w:val="00F47A78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CB5D"/>
  <w15:docId w15:val="{F986D847-8A17-4283-83CA-C76FAAC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1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aliases w:val="14Без отступа,Без отступа"/>
    <w:uiPriority w:val="1"/>
    <w:qFormat/>
    <w:rsid w:val="00701C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01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1C0C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F0CB2"/>
    <w:pPr>
      <w:widowControl w:val="0"/>
    </w:pPr>
    <w:rPr>
      <w:rFonts w:ascii="MinionCyr-Regular" w:hAnsi="MinionCyr-Regular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F0CB2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C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F0C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0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0C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0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F0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11544"/>
    <w:rPr>
      <w:color w:val="0000FF"/>
      <w:u w:val="single"/>
    </w:rPr>
  </w:style>
  <w:style w:type="paragraph" w:customStyle="1" w:styleId="1">
    <w:name w:val="Без интервала1"/>
    <w:rsid w:val="00B2765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yperlink" Target="consultantplus://offline/ref=F63587C5310CA090D83CE5BE49C82FA19C8636841F6F10941D91F02073BCB59FF5129BDC0928914FCF152D3Av8h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63587C5310CA090D83CFBB35FA470AE9D84698B19601BC648CDF6772CECB3CAB5529D894A6C9D47vCh9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3587C5310CA090D83CFBB35FA470AE9D84698B19601BC648CDF6772CECB3CAB5529D894A6C9D47vCh9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3587C5310CA090D83CFBB35FA470AE9D84698B19601BC648CDF6772CECB3CAB5529D894A6C9D47vCh9K" TargetMode="External"/><Relationship Id="rId10" Type="http://schemas.openxmlformats.org/officeDocument/2006/relationships/hyperlink" Target="consultantplus://offline/ref=F63587C5310CA090D83CFBB35FA470AE9D84698B19601BC648CDF6772CECB3CAB5529D894A6C9D47vCh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587C5310CA090D83CE5BE49C82FA19C8636841F6017981C9CF02073BCB59FF5129BDC0928914FCF142F35v8h1K" TargetMode="External"/><Relationship Id="rId14" Type="http://schemas.openxmlformats.org/officeDocument/2006/relationships/hyperlink" Target="consultantplus://offline/ref=F63587C5310CA090D83CFBB35FA470AE9C8D6C88176A1BC648CDF6772CvEh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</dc:creator>
  <cp:lastModifiedBy>Эльвира Чуприна</cp:lastModifiedBy>
  <cp:revision>9</cp:revision>
  <cp:lastPrinted>2023-11-20T12:41:00Z</cp:lastPrinted>
  <dcterms:created xsi:type="dcterms:W3CDTF">2023-11-16T05:33:00Z</dcterms:created>
  <dcterms:modified xsi:type="dcterms:W3CDTF">2023-12-06T11:43:00Z</dcterms:modified>
</cp:coreProperties>
</file>