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035" w:rsidRPr="004D7035" w:rsidRDefault="004D7035" w:rsidP="004D7035">
      <w:pPr>
        <w:spacing w:after="0" w:line="240" w:lineRule="auto"/>
        <w:ind w:left="-374" w:right="-374"/>
        <w:jc w:val="center"/>
        <w:rPr>
          <w:rFonts w:ascii="Times New Roman" w:eastAsia="Times New Roman" w:hAnsi="Times New Roman" w:cs="Times New Roman"/>
          <w:b/>
          <w:bCs/>
          <w:sz w:val="24"/>
          <w:szCs w:val="24"/>
          <w:lang w:eastAsia="ru-RU"/>
        </w:rPr>
      </w:pPr>
      <w:r w:rsidRPr="004D7035">
        <w:rPr>
          <w:rFonts w:ascii="Times New Roman" w:eastAsia="Times New Roman" w:hAnsi="Times New Roman" w:cs="Times New Roman"/>
          <w:b/>
          <w:bCs/>
          <w:noProof/>
          <w:sz w:val="24"/>
          <w:szCs w:val="24"/>
          <w:lang w:eastAsia="ru-RU"/>
        </w:rPr>
        <w:drawing>
          <wp:inline distT="0" distB="0" distL="0" distR="0">
            <wp:extent cx="504825" cy="666750"/>
            <wp:effectExtent l="0" t="0" r="9525" b="0"/>
            <wp:docPr id="4" name="Рисунок 4"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настоящий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4D7035" w:rsidRPr="004D7035" w:rsidRDefault="004D7035" w:rsidP="004D7035">
      <w:pPr>
        <w:spacing w:after="0" w:line="240" w:lineRule="auto"/>
        <w:ind w:left="-374" w:right="-374"/>
        <w:jc w:val="center"/>
        <w:rPr>
          <w:rFonts w:ascii="Times New Roman" w:eastAsia="Times New Roman" w:hAnsi="Times New Roman" w:cs="Times New Roman"/>
          <w:b/>
          <w:bCs/>
          <w:color w:val="002060"/>
          <w:sz w:val="20"/>
          <w:szCs w:val="20"/>
          <w:lang w:eastAsia="ru-RU"/>
        </w:rPr>
      </w:pPr>
    </w:p>
    <w:p w:rsidR="004D7035" w:rsidRPr="00F339B8" w:rsidRDefault="004D7035" w:rsidP="004D7035">
      <w:pPr>
        <w:spacing w:after="0" w:line="240" w:lineRule="auto"/>
        <w:ind w:left="-374" w:right="-374"/>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РОССИЙСКАЯ ФЕДЕРАЦИЯ</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КРАСНОЯРСКИЙ КРАЙ</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ТАЙМЫРСКИЙ ДОЛГАНО-НЕНЕЦКИЙ МУНИЦИПАЛЬНЫЙ РАЙОН</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b/>
          <w:color w:val="002060"/>
          <w:sz w:val="24"/>
          <w:szCs w:val="24"/>
          <w:lang w:eastAsia="ru-RU"/>
        </w:rPr>
        <w:t>АДМИНИСТРАЦИЯ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ПОСТАНОВЛЕНИЕ</w:t>
      </w:r>
    </w:p>
    <w:p w:rsidR="004D7035" w:rsidRPr="00F339B8" w:rsidRDefault="004D7035" w:rsidP="004D7035">
      <w:pPr>
        <w:spacing w:after="0" w:line="240" w:lineRule="auto"/>
        <w:jc w:val="center"/>
        <w:rPr>
          <w:rFonts w:ascii="Times New Roman" w:eastAsia="Times New Roman" w:hAnsi="Times New Roman" w:cs="Times New Roman"/>
          <w:i/>
          <w:color w:val="002060"/>
          <w:sz w:val="20"/>
          <w:szCs w:val="20"/>
          <w:lang w:eastAsia="ru-RU"/>
        </w:rPr>
      </w:pPr>
      <w:r w:rsidRPr="00F339B8">
        <w:rPr>
          <w:rFonts w:ascii="Times New Roman" w:eastAsia="Times New Roman" w:hAnsi="Times New Roman" w:cs="Times New Roman"/>
          <w:i/>
          <w:color w:val="002060"/>
          <w:sz w:val="20"/>
          <w:szCs w:val="20"/>
          <w:lang w:eastAsia="ru-RU"/>
        </w:rPr>
        <w:t>(в редакции Постановления Администрации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i/>
          <w:color w:val="002060"/>
          <w:sz w:val="20"/>
          <w:szCs w:val="20"/>
          <w:lang w:eastAsia="ru-RU"/>
        </w:rPr>
      </w:pPr>
      <w:r w:rsidRPr="00F339B8">
        <w:rPr>
          <w:rFonts w:ascii="Times New Roman" w:eastAsia="Times New Roman" w:hAnsi="Times New Roman" w:cs="Times New Roman"/>
          <w:i/>
          <w:color w:val="002060"/>
          <w:sz w:val="20"/>
          <w:szCs w:val="20"/>
          <w:lang w:eastAsia="ru-RU"/>
        </w:rPr>
        <w:t>от 28.05.2021 г. № 058-П, от 05.10.2021 г. № 112-П)</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tbl>
      <w:tblPr>
        <w:tblW w:w="0" w:type="auto"/>
        <w:tblLook w:val="0000" w:firstRow="0" w:lastRow="0" w:firstColumn="0" w:lastColumn="0" w:noHBand="0" w:noVBand="0"/>
      </w:tblPr>
      <w:tblGrid>
        <w:gridCol w:w="4430"/>
        <w:gridCol w:w="4926"/>
      </w:tblGrid>
      <w:tr w:rsidR="004D7035" w:rsidRPr="00F339B8" w:rsidTr="004D7035">
        <w:tblPrEx>
          <w:tblCellMar>
            <w:top w:w="0" w:type="dxa"/>
            <w:bottom w:w="0" w:type="dxa"/>
          </w:tblCellMar>
        </w:tblPrEx>
        <w:tc>
          <w:tcPr>
            <w:tcW w:w="4520" w:type="dxa"/>
          </w:tcPr>
          <w:p w:rsidR="004D7035" w:rsidRPr="00F339B8" w:rsidRDefault="004D7035" w:rsidP="004D7035">
            <w:pPr>
              <w:suppressAutoHyphen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21.02.2020 г.</w:t>
            </w:r>
          </w:p>
        </w:tc>
        <w:tc>
          <w:tcPr>
            <w:tcW w:w="5052" w:type="dxa"/>
          </w:tcPr>
          <w:p w:rsidR="004D7035" w:rsidRPr="00F339B8" w:rsidRDefault="004D7035" w:rsidP="004D7035">
            <w:pPr>
              <w:suppressAutoHyphens/>
              <w:spacing w:after="0" w:line="240" w:lineRule="auto"/>
              <w:jc w:val="right"/>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 021 - П</w:t>
            </w:r>
          </w:p>
        </w:tc>
      </w:tr>
    </w:tbl>
    <w:p w:rsidR="004D7035" w:rsidRPr="00F339B8" w:rsidRDefault="004D7035" w:rsidP="004D7035">
      <w:pPr>
        <w:suppressAutoHyphen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bookmarkStart w:id="0" w:name="_GoBack"/>
      <w:bookmarkEnd w:id="0"/>
    </w:p>
    <w:p w:rsidR="004D7035" w:rsidRPr="00F339B8" w:rsidRDefault="004D7035" w:rsidP="004D7035">
      <w:pPr>
        <w:suppressAutoHyphens/>
        <w:spacing w:after="0" w:line="240" w:lineRule="auto"/>
        <w:jc w:val="both"/>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Об утверждении Порядка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uppressAutoHyphens/>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соответствии со статьей 78 Бюджетного кодекса Российской Федерации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от 06.09.2016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Уставом  сельского поселения Хатанга,  в целях снижения тарифа на услуги бани  для населения и предоставления субсидии организациям, предоставляющим населению услуги бани,</w:t>
      </w:r>
    </w:p>
    <w:p w:rsidR="004D7035" w:rsidRPr="00F339B8" w:rsidRDefault="004D7035" w:rsidP="004D7035">
      <w:pPr>
        <w:suppressAutoHyphens/>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bCs/>
          <w:color w:val="002060"/>
          <w:spacing w:val="20"/>
          <w:sz w:val="24"/>
          <w:szCs w:val="24"/>
          <w:lang w:eastAsia="ru-RU"/>
        </w:rPr>
      </w:pPr>
      <w:r w:rsidRPr="00F339B8">
        <w:rPr>
          <w:rFonts w:ascii="Times New Roman" w:eastAsia="Times New Roman" w:hAnsi="Times New Roman" w:cs="Times New Roman"/>
          <w:b/>
          <w:color w:val="002060"/>
          <w:sz w:val="24"/>
          <w:szCs w:val="24"/>
          <w:lang w:eastAsia="ru-RU"/>
        </w:rPr>
        <w:t>ПОСТАНОВЛЯЮ</w:t>
      </w:r>
      <w:r w:rsidRPr="00F339B8">
        <w:rPr>
          <w:rFonts w:ascii="Times New Roman" w:eastAsia="Times New Roman" w:hAnsi="Times New Roman" w:cs="Times New Roman"/>
          <w:b/>
          <w:bCs/>
          <w:color w:val="002060"/>
          <w:spacing w:val="20"/>
          <w:sz w:val="24"/>
          <w:szCs w:val="24"/>
          <w:lang w:eastAsia="ru-RU"/>
        </w:rPr>
        <w:t>:</w:t>
      </w:r>
    </w:p>
    <w:p w:rsidR="004D7035" w:rsidRPr="00F339B8" w:rsidRDefault="004D7035" w:rsidP="004D7035">
      <w:pPr>
        <w:suppressAutoHyphens/>
        <w:spacing w:after="0" w:line="240" w:lineRule="auto"/>
        <w:jc w:val="center"/>
        <w:rPr>
          <w:rFonts w:ascii="Times New Roman" w:eastAsia="Times New Roman" w:hAnsi="Times New Roman" w:cs="Times New Roman"/>
          <w:b/>
          <w:bCs/>
          <w:color w:val="002060"/>
          <w:sz w:val="24"/>
          <w:szCs w:val="24"/>
          <w:lang w:eastAsia="ru-RU"/>
        </w:rPr>
      </w:pPr>
    </w:p>
    <w:p w:rsidR="004D7035" w:rsidRPr="00F339B8" w:rsidRDefault="004D7035" w:rsidP="004D7035">
      <w:pPr>
        <w:numPr>
          <w:ilvl w:val="0"/>
          <w:numId w:val="28"/>
        </w:numPr>
        <w:spacing w:after="0" w:line="240" w:lineRule="auto"/>
        <w:ind w:left="993" w:hanging="284"/>
        <w:contextualSpacing/>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Утвердить Порядок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согласно Приложению.</w:t>
      </w:r>
    </w:p>
    <w:p w:rsidR="004D7035" w:rsidRPr="00F339B8" w:rsidRDefault="004D7035" w:rsidP="004D7035">
      <w:pPr>
        <w:spacing w:after="0" w:line="240" w:lineRule="auto"/>
        <w:ind w:left="993" w:hanging="284"/>
        <w:contextualSpacing/>
        <w:jc w:val="both"/>
        <w:rPr>
          <w:rFonts w:ascii="Times New Roman" w:eastAsia="Calibri" w:hAnsi="Times New Roman" w:cs="Times New Roman"/>
          <w:color w:val="002060"/>
          <w:sz w:val="24"/>
          <w:szCs w:val="24"/>
          <w:lang w:eastAsia="ru-RU"/>
        </w:rPr>
      </w:pPr>
    </w:p>
    <w:p w:rsidR="004D7035" w:rsidRPr="00F339B8" w:rsidRDefault="004D7035" w:rsidP="004D7035">
      <w:pPr>
        <w:numPr>
          <w:ilvl w:val="0"/>
          <w:numId w:val="28"/>
        </w:numPr>
        <w:spacing w:after="0" w:line="240" w:lineRule="auto"/>
        <w:ind w:left="993" w:hanging="284"/>
        <w:contextualSpacing/>
        <w:jc w:val="both"/>
        <w:rPr>
          <w:rFonts w:ascii="Times New Roman" w:eastAsia="Calibri" w:hAnsi="Times New Roman" w:cs="Times New Roman"/>
          <w:color w:val="002060"/>
          <w:sz w:val="24"/>
          <w:szCs w:val="24"/>
          <w:lang w:eastAsia="ru-RU"/>
        </w:rPr>
      </w:pPr>
      <w:r w:rsidRPr="00F339B8">
        <w:rPr>
          <w:rFonts w:ascii="Times New Roman" w:eastAsia="Calibri" w:hAnsi="Times New Roman" w:cs="Times New Roman"/>
          <w:color w:val="002060"/>
          <w:sz w:val="24"/>
          <w:szCs w:val="24"/>
          <w:lang w:eastAsia="ru-RU"/>
        </w:rPr>
        <w:t>Признать утратившим силу Постановление Администрации сельского поселения Хатанга от 18.08.2017г.  № 107-П «Об утверждении Порядка предоставления субсидии на возмещение недополученных доходов юридическим лицам (за исключением государственных (муниципальных) учреждений), индивидуальным предпринимателям по оказанию гражданам банных услуг на территории села Хатанга».</w:t>
      </w:r>
    </w:p>
    <w:p w:rsidR="004D7035" w:rsidRPr="00F339B8" w:rsidRDefault="004D7035" w:rsidP="004D7035">
      <w:pPr>
        <w:spacing w:after="0" w:line="240" w:lineRule="auto"/>
        <w:ind w:left="720"/>
        <w:contextualSpacing/>
        <w:rPr>
          <w:rFonts w:ascii="Times New Roman" w:eastAsia="Times New Roman" w:hAnsi="Times New Roman" w:cs="Times New Roman"/>
          <w:color w:val="002060"/>
          <w:sz w:val="24"/>
          <w:szCs w:val="24"/>
          <w:lang w:eastAsia="ar-SA"/>
        </w:rPr>
      </w:pPr>
    </w:p>
    <w:p w:rsidR="004D7035" w:rsidRPr="00F339B8" w:rsidRDefault="004D7035" w:rsidP="004D7035">
      <w:pPr>
        <w:numPr>
          <w:ilvl w:val="0"/>
          <w:numId w:val="28"/>
        </w:numPr>
        <w:spacing w:after="0" w:line="240" w:lineRule="auto"/>
        <w:ind w:left="993" w:hanging="284"/>
        <w:contextualSpacing/>
        <w:jc w:val="both"/>
        <w:rPr>
          <w:rFonts w:ascii="Times New Roman" w:eastAsia="Calibri"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ar-SA"/>
        </w:rPr>
        <w:t xml:space="preserve">Настоящее Постановление вступает в силу со дня его подписания, подлежит обязательному официальному опубликованию в Информационном бюллетене Хатангского сельского Совета депутатов и Администрации сельского поселения </w:t>
      </w:r>
      <w:r w:rsidRPr="00F339B8">
        <w:rPr>
          <w:rFonts w:ascii="Times New Roman" w:eastAsia="Times New Roman" w:hAnsi="Times New Roman" w:cs="Times New Roman"/>
          <w:color w:val="002060"/>
          <w:sz w:val="24"/>
          <w:szCs w:val="24"/>
          <w:lang w:eastAsia="ar-SA"/>
        </w:rPr>
        <w:lastRenderedPageBreak/>
        <w:t>Хатанга и на официальном сайте органов местного самоуправления сельского поселения Хатанга www.hatanga24.ru.</w:t>
      </w:r>
    </w:p>
    <w:p w:rsidR="004D7035" w:rsidRPr="00F339B8" w:rsidRDefault="004D7035" w:rsidP="004D7035">
      <w:pPr>
        <w:spacing w:after="0" w:line="240" w:lineRule="auto"/>
        <w:ind w:left="993"/>
        <w:contextualSpacing/>
        <w:jc w:val="both"/>
        <w:rPr>
          <w:rFonts w:ascii="Times New Roman" w:eastAsia="Calibri" w:hAnsi="Times New Roman" w:cs="Times New Roman"/>
          <w:color w:val="002060"/>
          <w:sz w:val="24"/>
          <w:szCs w:val="24"/>
          <w:lang w:eastAsia="ru-RU"/>
        </w:rPr>
      </w:pPr>
    </w:p>
    <w:p w:rsidR="004D7035" w:rsidRPr="00F339B8" w:rsidRDefault="004D7035" w:rsidP="004D7035">
      <w:pPr>
        <w:autoSpaceDE w:val="0"/>
        <w:spacing w:after="0" w:line="240" w:lineRule="auto"/>
        <w:ind w:left="993" w:hanging="284"/>
        <w:jc w:val="both"/>
        <w:rPr>
          <w:rFonts w:ascii="Times New Roman" w:eastAsia="Times New Roman" w:hAnsi="Times New Roman" w:cs="Times New Roman"/>
          <w:color w:val="002060"/>
          <w:sz w:val="24"/>
          <w:szCs w:val="24"/>
          <w:lang w:eastAsia="ar-SA"/>
        </w:rPr>
      </w:pPr>
    </w:p>
    <w:p w:rsidR="004D7035" w:rsidRPr="00F339B8" w:rsidRDefault="004D7035" w:rsidP="004D7035">
      <w:pPr>
        <w:numPr>
          <w:ilvl w:val="0"/>
          <w:numId w:val="28"/>
        </w:numPr>
        <w:autoSpaceDE w:val="0"/>
        <w:autoSpaceDN w:val="0"/>
        <w:adjustRightInd w:val="0"/>
        <w:spacing w:after="0" w:line="240" w:lineRule="auto"/>
        <w:ind w:left="993" w:hanging="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Контроль за исполнением настоящего Постановления возложить на заместителя Главы сельского поселения Хатанга Скрипкина А.С.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Временно исполняющая полномочия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Главы сельского поселения Хатанга           </w:t>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t xml:space="preserve">      А. И. Бетту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6379"/>
        </w:tabs>
        <w:spacing w:after="0" w:line="240" w:lineRule="auto"/>
        <w:ind w:left="6379"/>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w:t>
      </w:r>
    </w:p>
    <w:p w:rsidR="004D7035" w:rsidRPr="00F339B8" w:rsidRDefault="004D7035" w:rsidP="004D7035">
      <w:pPr>
        <w:spacing w:after="0" w:line="240" w:lineRule="auto"/>
        <w:ind w:left="6379"/>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 Постановлению Администрации </w:t>
      </w:r>
    </w:p>
    <w:p w:rsidR="004D7035" w:rsidRPr="00F339B8" w:rsidRDefault="004D7035" w:rsidP="004D7035">
      <w:pPr>
        <w:spacing w:after="0" w:line="240" w:lineRule="auto"/>
        <w:ind w:left="6379"/>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сельского поселения Хатанга </w:t>
      </w:r>
    </w:p>
    <w:p w:rsidR="004D7035" w:rsidRPr="00F339B8" w:rsidRDefault="004D7035" w:rsidP="004D7035">
      <w:pPr>
        <w:spacing w:after="0" w:line="240" w:lineRule="auto"/>
        <w:ind w:left="6379"/>
        <w:jc w:val="both"/>
        <w:rPr>
          <w:rFonts w:ascii="Times New Roman" w:eastAsia="Times New Roman" w:hAnsi="Times New Roman" w:cs="Times New Roman"/>
          <w:i/>
          <w:color w:val="002060"/>
          <w:sz w:val="20"/>
          <w:szCs w:val="20"/>
          <w:lang w:eastAsia="ru-RU"/>
        </w:rPr>
      </w:pPr>
      <w:r w:rsidRPr="00F339B8">
        <w:rPr>
          <w:rFonts w:ascii="Times New Roman" w:eastAsia="Times New Roman" w:hAnsi="Times New Roman" w:cs="Times New Roman"/>
          <w:color w:val="002060"/>
          <w:sz w:val="20"/>
          <w:szCs w:val="20"/>
          <w:lang w:eastAsia="ru-RU"/>
        </w:rPr>
        <w:t>от 21.02.2020 г.  № 021 – П (</w:t>
      </w:r>
      <w:r w:rsidRPr="00F339B8">
        <w:rPr>
          <w:rFonts w:ascii="Times New Roman" w:eastAsia="Times New Roman" w:hAnsi="Times New Roman" w:cs="Times New Roman"/>
          <w:i/>
          <w:color w:val="002060"/>
          <w:sz w:val="20"/>
          <w:szCs w:val="20"/>
          <w:lang w:eastAsia="ru-RU"/>
        </w:rPr>
        <w:t>в редакции Постановления Администрации сельского поселения Хатанга от 28.05.2021 г. № 058-П, от 05.10.2021 г. № 112-П)</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Общие положения</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Настоящий Порядок определяет получателей, цели, условия, порядок предоставления из бюджета сельского поселения Хатанга субсидии на возмещение юридическим лицам, индивидуальным предпринимателям, оказывающим услуги бани населению, части экономически обоснованных затрат по содержанию бань, а также порядок возврата субсидии в бюджет сельского поселения Хатанга в установленных случаях (далее – Порядок).</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Порядок разработан в соответствии со статьей 78 Бюджетного кодекса Российской Федерации.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1.1. Целью предоставления субсидии является обеспечение доступности для населения услуг общественных бань, расположенных на территории сельского поселения Хатанга, путем возмещения недополученных доходов юридическим лицам, индивидуальным предпринимателям, предоставляющим услуги бани, экономически обоснованных затрат по содержанию бань, в рамках исполнения мероприятий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 № 155-П (с внесенными изменениями и дополнениями).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1.2. Получателем субсидии являются юридические лица (за исключением государственных (муниципальных) учреждений), индивидуальные предприниматели, осуществляющие деятельность на территории сельского поселения Хатанга и имеющие право заниматься соответствующим видом деятельности (предоставление услуг бани) (далее – Получатель субсидии). Деятельность Получателя субсидии осуществляется при наличии разрешительных документов в случае, если в соответствии с законодательством Российской Федерации установлены таковые требования к лицам, осуществляющим данный вид услуг.</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1.3. Субсидии предоставляются из местного бюджета в соответствии с Решением Хатангского сельского Совета депутатов о бюджете сельского поселения Хатанга на соответствующий финансовый год и плановый период.</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1.4. Главным распорядителем бюджетных средств местного бюджета, осуществляющим предоставление субсидии, является Администрация сельского поселения Хатанга (далее – Главный распорядитель).</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 Порядок участия в конкурсном отборе получателей субсидии </w:t>
      </w:r>
    </w:p>
    <w:p w:rsidR="004D7035" w:rsidRPr="00F339B8" w:rsidRDefault="004D7035" w:rsidP="004D7035">
      <w:pPr>
        <w:numPr>
          <w:ilvl w:val="1"/>
          <w:numId w:val="12"/>
        </w:numPr>
        <w:tabs>
          <w:tab w:val="left" w:pos="0"/>
        </w:tabs>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Конкурсный отбор проводится на основании правового акта Главного распорядителя, путем размещения объявления о проведении конкурсного отбора  на едином портале бюджетной системы РФ в информационно-телекоммуникационной сети «Интернет» (</w:t>
      </w:r>
      <w:hyperlink r:id="rId6" w:history="1">
        <w:r w:rsidRPr="00F339B8">
          <w:rPr>
            <w:rFonts w:ascii="Times New Roman" w:eastAsia="Times New Roman" w:hAnsi="Times New Roman" w:cs="Times New Roman"/>
            <w:color w:val="002060"/>
            <w:sz w:val="24"/>
            <w:szCs w:val="24"/>
            <w:u w:val="single"/>
            <w:lang w:eastAsia="ru-RU"/>
          </w:rPr>
          <w:t>http://budget.gov.ru</w:t>
        </w:r>
      </w:hyperlink>
      <w:r w:rsidRPr="00F339B8">
        <w:rPr>
          <w:rFonts w:ascii="Times New Roman" w:eastAsia="Times New Roman" w:hAnsi="Times New Roman" w:cs="Times New Roman"/>
          <w:color w:val="002060"/>
          <w:sz w:val="24"/>
          <w:szCs w:val="24"/>
          <w:lang w:eastAsia="ru-RU"/>
        </w:rPr>
        <w:t>) (далее – Единый портал),  на официальном сайте Главного распорядителя (http://</w:t>
      </w:r>
      <w:hyperlink r:id="rId7" w:history="1">
        <w:r w:rsidRPr="00F339B8">
          <w:rPr>
            <w:rFonts w:ascii="Times New Roman" w:eastAsia="Times New Roman" w:hAnsi="Times New Roman" w:cs="Times New Roman"/>
            <w:color w:val="002060"/>
            <w:sz w:val="24"/>
            <w:szCs w:val="24"/>
            <w:u w:val="single"/>
            <w:lang w:eastAsia="ru-RU"/>
          </w:rPr>
          <w:t>www.hatanga24.ru</w:t>
        </w:r>
      </w:hyperlink>
      <w:r w:rsidRPr="00F339B8">
        <w:rPr>
          <w:rFonts w:ascii="Times New Roman" w:eastAsia="Times New Roman" w:hAnsi="Times New Roman" w:cs="Times New Roman"/>
          <w:color w:val="002060"/>
          <w:sz w:val="24"/>
          <w:szCs w:val="24"/>
          <w:lang w:eastAsia="ru-RU"/>
        </w:rPr>
        <w:t xml:space="preserve">), а также в Информационном бюллетене органов </w:t>
      </w:r>
      <w:r w:rsidRPr="00F339B8">
        <w:rPr>
          <w:rFonts w:ascii="Times New Roman" w:eastAsia="Times New Roman" w:hAnsi="Times New Roman" w:cs="Times New Roman"/>
          <w:color w:val="002060"/>
          <w:sz w:val="24"/>
          <w:szCs w:val="24"/>
          <w:lang w:eastAsia="ru-RU"/>
        </w:rPr>
        <w:lastRenderedPageBreak/>
        <w:t>местного самоуправления сельского поселения Хатанга, путем направления информации потенциальным участникам.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2.2. Объявление о проведении конкурсного отбора должно содержать следующую информацию: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сроках проведения отбора (даты и времени начала (окончания) подачи (приема) заявок участниками отбора, которые не могут быть меньше 30 календарных дней, следующих за днем размещения объявления о проведении отбора, а также информации о проведении нескольких этапов отбора с указанием сроков (порядка) их проведения;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наименовании, места нахождения, почтового адреса, адреса электронной почты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целях предоставления субсидии, а также результатов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условия задания, информация о плановом количестве посещений бани населением за период предоставления субсидии, 100% экономически обоснованный тариф на посещение бани, срок, порядок реализации задания;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доменном имени, и (или) сетевом адресе, и (или) указателей страниц сайта в информационно-телекоммуникационной сети "Интернет", на котором обеспечивается проведение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требовании к участникам отбора и перечне документов, представляемых участниками отбора для подтверждения их соответствия требованиям;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подачи заявок участниками отбора и требований, предъявляемых к форме и содержанию заявки, подаваемых участниками отбора,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иной информации, связанной с соответствующим отбором, а также согласие на обработку персональных данных (для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отзыва и возврата заявок участников отбора, определяющего в том числе основания для возврата заявок и внесения изменений в заявки участников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информацию о дате, времени и месте проведения рассмотрения и оценки предложений (заявок) конкурсной комиссией;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правилах рассмотрения и оценки заявок участников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порядке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сроке, в течение которого победитель (победители) отбора должен подписать соглашение о предоставлении субсидии (далее - соглашение);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об условиях признания победителя (победителей) отбора уклонившимся от заключения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 дате размещения результатов отбора на официальном сайте Главного распорядителя.</w:t>
      </w:r>
    </w:p>
    <w:p w:rsidR="004D7035" w:rsidRPr="00F339B8" w:rsidRDefault="004D7035" w:rsidP="00FD4D6C">
      <w:pPr>
        <w:numPr>
          <w:ilvl w:val="1"/>
          <w:numId w:val="37"/>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Устанавливаются следующие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2.3.2.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w:t>
      </w:r>
    </w:p>
    <w:p w:rsidR="00FD4D6C" w:rsidRPr="00F339B8" w:rsidRDefault="004D7035" w:rsidP="00FD4D6C">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2.3.3. </w:t>
      </w:r>
      <w:r w:rsidR="00FD4D6C" w:rsidRPr="00F339B8">
        <w:rPr>
          <w:rFonts w:ascii="Times New Roman" w:eastAsia="Times New Roman" w:hAnsi="Times New Roman" w:cs="Times New Roman"/>
          <w:color w:val="002060"/>
          <w:sz w:val="24"/>
          <w:szCs w:val="24"/>
          <w:lang w:eastAsia="ru-RU"/>
        </w:rPr>
        <w:t xml:space="preserve">участники отбора - юридические лица не должны находиться в процессе реорганизации, ликвидации, в отношении них не введена процедура банкротства, </w:t>
      </w:r>
      <w:r w:rsidR="00FD4D6C" w:rsidRPr="00F339B8">
        <w:rPr>
          <w:rFonts w:ascii="Times New Roman" w:eastAsia="Times New Roman" w:hAnsi="Times New Roman" w:cs="Times New Roman"/>
          <w:color w:val="002060"/>
          <w:sz w:val="24"/>
          <w:szCs w:val="24"/>
          <w:lang w:eastAsia="ru-RU"/>
        </w:rPr>
        <w:lastRenderedPageBreak/>
        <w:t>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FD4D6C" w:rsidRPr="00F339B8" w:rsidRDefault="00FD4D6C" w:rsidP="00FD4D6C">
      <w:pPr>
        <w:autoSpaceDE w:val="0"/>
        <w:autoSpaceDN w:val="0"/>
        <w:adjustRightInd w:val="0"/>
        <w:spacing w:after="0" w:line="240" w:lineRule="auto"/>
        <w:jc w:val="both"/>
        <w:rPr>
          <w:rFonts w:ascii="Times New Roman" w:eastAsia="Times New Roman" w:hAnsi="Times New Roman" w:cs="Times New Roman"/>
          <w:i/>
          <w:color w:val="002060"/>
          <w:sz w:val="24"/>
          <w:szCs w:val="24"/>
          <w:lang w:eastAsia="ru-RU"/>
        </w:rPr>
      </w:pPr>
      <w:r w:rsidRPr="00F339B8">
        <w:rPr>
          <w:rFonts w:ascii="Times New Roman" w:eastAsia="Times New Roman" w:hAnsi="Times New Roman" w:cs="Times New Roman"/>
          <w:color w:val="002060"/>
          <w:sz w:val="24"/>
          <w:szCs w:val="24"/>
          <w:lang w:eastAsia="ru-RU"/>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i/>
          <w:color w:val="002060"/>
          <w:sz w:val="24"/>
          <w:szCs w:val="24"/>
          <w:lang w:eastAsia="ru-RU"/>
        </w:rPr>
        <w:t>(пункт в редакции Постановления администрации СП Хатанга от 05.10.2021 г. № 112-П)</w:t>
      </w:r>
    </w:p>
    <w:p w:rsidR="004D7035" w:rsidRPr="00F339B8" w:rsidRDefault="004D7035" w:rsidP="00FD4D6C">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2.3.4.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2.3.5.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2.3.6. участники отбора не должны получать средства из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Дополнительные требования к участникам отбора, включающие: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опыта, необходимого для достижения целей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кадрового состава, необходимого для достижения целей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выплата заработной платы не ниже минимального размера, установленного Федеральным законодательством;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наличие материально-технической базы, необходимой для достижения целей предоставления субсидии;</w:t>
      </w:r>
    </w:p>
    <w:p w:rsidR="004D7035" w:rsidRPr="00F339B8" w:rsidRDefault="004D7035" w:rsidP="004D7035">
      <w:pPr>
        <w:numPr>
          <w:ilvl w:val="1"/>
          <w:numId w:val="37"/>
        </w:numPr>
        <w:tabs>
          <w:tab w:val="left" w:pos="0"/>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Перечень документов, необходимых для участия в конкурсном отборе:</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заявка на участие в конкурсном отборе, которая включает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выписка из единого государственного реестра юридических лиц (выписка из единого государственного реестра индивидуальных предпринимателей);</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декларация о соответствии участника пунктам 2.3.1, 2.3.3, 2.3.4, 2.3.5, 2.3.6 настоящего Порядка;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копия устава (положения, учредительного договора), для индивидуальных предпринимателей, физических лиц – копия паспорта;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hyperlink r:id="rId8" w:history="1">
        <w:r w:rsidRPr="00F339B8">
          <w:rPr>
            <w:rFonts w:ascii="Times New Roman" w:eastAsia="Times New Roman" w:hAnsi="Times New Roman" w:cs="Times New Roman"/>
            <w:color w:val="002060"/>
            <w:sz w:val="24"/>
            <w:szCs w:val="24"/>
            <w:lang w:eastAsia="ru-RU"/>
          </w:rPr>
          <w:t>справка</w:t>
        </w:r>
      </w:hyperlink>
      <w:r w:rsidRPr="00F339B8">
        <w:rPr>
          <w:rFonts w:ascii="Times New Roman" w:eastAsia="Times New Roman" w:hAnsi="Times New Roman" w:cs="Times New Roman"/>
          <w:color w:val="002060"/>
          <w:sz w:val="24"/>
          <w:szCs w:val="24"/>
          <w:lang w:eastAsia="ru-RU"/>
        </w:rPr>
        <w:t xml:space="preserve">, подтверждающая отсутствие у Получателя на 1-ое число месяца, предшествующего месяцу, в котором планируется заключение соглашение о </w:t>
      </w:r>
      <w:r w:rsidRPr="00F339B8">
        <w:rPr>
          <w:rFonts w:ascii="Times New Roman" w:eastAsia="Times New Roman" w:hAnsi="Times New Roman" w:cs="Times New Roman"/>
          <w:color w:val="002060"/>
          <w:sz w:val="24"/>
          <w:szCs w:val="24"/>
          <w:lang w:eastAsia="ru-RU"/>
        </w:rPr>
        <w:lastRenderedPageBreak/>
        <w:t>предоставлении субсидии, просроченной задолженности по возврату субсидии, бюджетных инвестиций и иных средств, предоставленных из бюджета сельского поселения Хатанга в соответствии с иными правовыми актами Главного распорядителя, по форме согласно Приложению N 3 к настоящему Порядку;</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территориального органа Федеральной налоговой службы, подписанная ее руководителем (иным уполномоченным лицом), об исполнении Получателем по состоянию на 1-ое число месяца, предшествующего месяцу, в котором планируется заключение соглашения о предоставлении субсидии,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об отсутствии просроченной задолженности по возврату в бюджет бюджетной системы Российской Федерации (предоставляется по желанию участника);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договора, соглашения с приложениями и актами выполненных работ, по предоставлению населению услуг бани в селе, поселках сельского поселения Хатанга за последних 3 года;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расчет экономически обоснованного 100% тарифа на посещение бани, порядок расчёта, нормативы затрат, первичные документы на затраты, включенные в расчет и иную информацию, подтверждающую плановые затраты на оказываемые банные услуги (договора поставки, счета-фактуры, универсальные передаточные акты, товарные накладные, транспортные накладные, акты оказания услуг (выполненных работ), подтверждающие приобретение товарно-материальных ценностей, оборудования, горюче-смазочных материалов, штатное расписание и пр.),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договора на предоставление услуг по обеспечению электрической, тепловой энергией, водоснабжением и водоотведением, на вывоз твердых коммунальных отходов, счета-фактуры или справки, подтверждающие объемы потребления коммунальных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фонда оплаты труда, налоговых отчислений с фонда оплаты труда;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правоустанавливающие документы или договора аренды на здания, помещения, оборудование, используемые для оказания банных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расчеты амортизации зданий, помещений, оборудования, используемого для оказания банных услуг, инвентарные карточки (заверенные копии).</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проведения конкурсного отбора получателей субсидий</w:t>
      </w:r>
    </w:p>
    <w:p w:rsidR="004D7035" w:rsidRPr="00F339B8" w:rsidRDefault="004D7035" w:rsidP="004D7035">
      <w:pPr>
        <w:numPr>
          <w:ilvl w:val="1"/>
          <w:numId w:val="12"/>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Конкурсный отбор осуществляется Комиссией по проведению конкурсного отбора на право получение финансовой поддержки, утвержденной правовым актом Главного распорядителя, в соответствии с Положением о конкурсной комиссии по проведению конкурсного отбора на получение финансовой поддержки в виде субсидии.</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Заявка на участие в конкурсном отборе предоставляется в Комиссию, в срок, указанный в объявлении. Заявка предоставляется по форме, согласно Приложению № 1 к Порядку. </w:t>
      </w:r>
    </w:p>
    <w:p w:rsidR="004D7035" w:rsidRPr="00F339B8" w:rsidRDefault="004D7035" w:rsidP="004D7035">
      <w:pPr>
        <w:tabs>
          <w:tab w:val="left" w:pos="0"/>
        </w:tabs>
        <w:spacing w:after="0" w:line="240" w:lineRule="auto"/>
        <w:ind w:left="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Участник конкурсного отбора может подать только одну заявку.</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Участник конкурсного отбора может внести изменения в заявку, отозвать заявку не позднее заседания Комиссии по рассмотрению заявок. Изменения можно внести только один раз путем предоставления заявки и дополнительных документов в Комиссию до их рассмотрения. Отзыв заявки осуществляется по письменному обращению в Комиссию самостоятельно или через представителей на заседании Комиссии по рассмотрению заявок.</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Участник конкурсного отбора может в письменном виде направить запрос Главному распорядителю о разъяснении положений объявления о проведении отбора с момента публикации объявления и не позднее, чем за два рабочих дня до даты окончания срока подачи заявок. Главный распорядитель обязан дать разъяснения не позднее двух рабочих дней с момента поступления запроса от участника конкурсного отбора.</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Конкурсный отбор проводится при определении получателя субсидии исходя из наилучших условий достижения целей (результатов) предоставления субсидий. </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Критерии оценки заявок, их весовое значение в общей оценке, присвоение порядковых номеров заявкам участников отбора по результатам оценки при проведении конкурса, приведены в Приложении № 2 к Порядку.</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Документы, представленные участниками конкурсного отбора, рассматриваются Комиссией в день заседания, указанном в правовом акте Главного распорядителя о проведении конкурсного отбора, </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Правила рассмотрения и оценки предложений (заявок) участников отбора: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Комиссия рассматривает заявки участников отбора на предмет их соответствия установленным в объявлении о проведении отбора требованиям:</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 в случае соответствия заявки, ей присваивается порядковый номер в соответствии с очередностью подачи заявок, зарегистрированных в журнале регистрации заявок на получение субсидии;</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б) в случае не соответствия заявок, Комиссия отклоняет их с указанием причин отклонения.</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Получателями субсидии становятся победители конкурсного отбора, на основании решения Комиссии, оформленное протоколом. В протоколе указывается информация об участниках отбора, заявки которых были допущены и отклонены, с указанием причин их отклонения, в том числе положений объявления о проведении отбора, которым не соответствуют такие заявки. </w:t>
      </w:r>
    </w:p>
    <w:p w:rsidR="004D7035" w:rsidRPr="00F339B8" w:rsidRDefault="004D7035" w:rsidP="004D7035">
      <w:pPr>
        <w:tabs>
          <w:tab w:val="left" w:pos="0"/>
        </w:tabs>
        <w:spacing w:after="0" w:line="240" w:lineRule="auto"/>
        <w:ind w:firstLine="284"/>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Также в протоколе указывается последовательность оценки предложений (заявок) участников отбора, присвоенные предложениям (заявкам) участников отбора значения по каждому из предусмотренных критериев оценки предложений (заявок) участников отбора, принятое на основании результатов оценки указанных предложений решение о присвоении таким предложениям (заявкам) порядковых номеров, наименование получателя (получателей) субсидии, с которым заключается соглашение, и размер предоставляемой ему субсидии.</w:t>
      </w:r>
    </w:p>
    <w:p w:rsidR="004D7035" w:rsidRPr="00F339B8" w:rsidRDefault="004D7035" w:rsidP="004D7035">
      <w:pPr>
        <w:numPr>
          <w:ilvl w:val="1"/>
          <w:numId w:val="12"/>
        </w:numPr>
        <w:tabs>
          <w:tab w:val="left" w:pos="0"/>
        </w:tabs>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Основания для отклонения заявки для участия в конкурсном отборе является:</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несоответствие участника отбора требованиям, установленным в подпункте 2.3 настоящего Порядка;</w:t>
      </w:r>
    </w:p>
    <w:p w:rsidR="004D7035" w:rsidRPr="00F339B8" w:rsidRDefault="004D7035" w:rsidP="004D7035">
      <w:pPr>
        <w:tabs>
          <w:tab w:val="left" w:pos="0"/>
        </w:tabs>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несоответствие представленных участником документов требованиям, определенным подпунктом 2.4. настоящего Порядка, или непредставление (предоставление не в полном объеме) указанных документов;</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подача участником отбора заявки после даты и (или) времени, определенных для подачи заявок.</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3.8. Результаты отбора опубликовываются в информационно-телекоммуникационной сети "Интернет" на Едином портале бюджетной системы РФ и на официальном сайте Главного распорядителя, не позднее 14-го календарного дня, следующего за днем определения победителя отбора (с соблюдением сроков, установленных пунктом 26(2)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Условия предоставления субсидии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 Выплата субсидии производится в пределах бюджетных ассигнований, предусмотренных на эти цели в бюджете сельского поселения Хатанга на текущий финансовый год, в рамках выполнения мероприятий Подпрограммы «Создание условий для обеспечения населения села Хатанга бытовыми услугами» Муниципальной программы </w:t>
      </w:r>
      <w:r w:rsidRPr="00F339B8">
        <w:rPr>
          <w:rFonts w:ascii="Times New Roman" w:eastAsia="Times New Roman" w:hAnsi="Times New Roman" w:cs="Times New Roman"/>
          <w:color w:val="002060"/>
          <w:sz w:val="24"/>
          <w:szCs w:val="24"/>
          <w:lang w:eastAsia="ru-RU"/>
        </w:rPr>
        <w:lastRenderedPageBreak/>
        <w:t xml:space="preserve">«Реформирование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15.11.2013г. № 155-П (с изменениями и дополнениями).                                                             </w:t>
      </w:r>
      <w:r w:rsidRPr="00F339B8">
        <w:rPr>
          <w:rFonts w:ascii="Times New Roman" w:eastAsia="Times New Roman" w:hAnsi="Times New Roman" w:cs="Times New Roman"/>
          <w:color w:val="002060"/>
          <w:sz w:val="24"/>
          <w:szCs w:val="24"/>
          <w:lang w:eastAsia="ru-RU"/>
        </w:rPr>
        <w:tab/>
      </w:r>
    </w:p>
    <w:p w:rsidR="004D7035" w:rsidRPr="00F339B8" w:rsidRDefault="004D7035" w:rsidP="004D7035">
      <w:pPr>
        <w:tabs>
          <w:tab w:val="left" w:pos="0"/>
        </w:tabs>
        <w:spacing w:after="0" w:line="240" w:lineRule="auto"/>
        <w:jc w:val="both"/>
        <w:rPr>
          <w:rFonts w:ascii="Times New Roman" w:eastAsia="Times New Roman" w:hAnsi="Times New Roman" w:cs="Times New Roman"/>
          <w:strike/>
          <w:color w:val="002060"/>
          <w:sz w:val="24"/>
          <w:szCs w:val="24"/>
          <w:lang w:eastAsia="ru-RU"/>
        </w:rPr>
      </w:pPr>
      <w:r w:rsidRPr="00F339B8">
        <w:rPr>
          <w:rFonts w:ascii="Times New Roman" w:eastAsia="Times New Roman" w:hAnsi="Times New Roman" w:cs="Times New Roman"/>
          <w:color w:val="002060"/>
          <w:sz w:val="24"/>
          <w:szCs w:val="24"/>
          <w:lang w:eastAsia="ru-RU"/>
        </w:rPr>
        <w:t>4.2. Субсидии предоставляются на основании соглашений, заключаемых между Получателем субсидии и Главным распорядителем по форме согласно Приложению № 5 к настоящему Порядку.</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 Расчет субсидии производится исходя из фактического количества посещений бани населением и ставки субсидирования на возмещение недополученных доходов, связанных с установлением тарифов, не обеспечивающих возмещение издержек при оказании населению услуг бани. </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Ставка субсидирования рассчитывается как разница между экономически обоснованным 100% тарифом одного посещения бани и установленным тарифом для населения.</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Размер субсидии рассчитывается по формуле: </w:t>
      </w: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 (Т</w:t>
      </w:r>
      <w:r w:rsidRPr="00F339B8">
        <w:rPr>
          <w:rFonts w:ascii="Times New Roman" w:eastAsia="Times New Roman" w:hAnsi="Times New Roman" w:cs="Times New Roman"/>
          <w:color w:val="002060"/>
          <w:sz w:val="24"/>
          <w:szCs w:val="24"/>
          <w:vertAlign w:val="subscript"/>
          <w:lang w:eastAsia="ru-RU"/>
        </w:rPr>
        <w:t xml:space="preserve">э </w:t>
      </w:r>
      <w:r w:rsidRPr="00F339B8">
        <w:rPr>
          <w:rFonts w:ascii="Times New Roman" w:eastAsia="Times New Roman" w:hAnsi="Times New Roman" w:cs="Times New Roman"/>
          <w:color w:val="002060"/>
          <w:sz w:val="24"/>
          <w:szCs w:val="24"/>
          <w:lang w:eastAsia="ru-RU"/>
        </w:rPr>
        <w:t>– Т</w:t>
      </w:r>
      <w:r w:rsidRPr="00F339B8">
        <w:rPr>
          <w:rFonts w:ascii="Times New Roman" w:eastAsia="Times New Roman" w:hAnsi="Times New Roman" w:cs="Times New Roman"/>
          <w:color w:val="002060"/>
          <w:sz w:val="24"/>
          <w:szCs w:val="24"/>
          <w:vertAlign w:val="subscript"/>
          <w:lang w:eastAsia="ru-RU"/>
        </w:rPr>
        <w:t>н</w:t>
      </w:r>
      <w:r w:rsidRPr="00F339B8">
        <w:rPr>
          <w:rFonts w:ascii="Times New Roman" w:eastAsia="Times New Roman" w:hAnsi="Times New Roman" w:cs="Times New Roman"/>
          <w:color w:val="002060"/>
          <w:sz w:val="24"/>
          <w:szCs w:val="24"/>
          <w:lang w:eastAsia="ru-RU"/>
        </w:rPr>
        <w:t>) * К, где:</w:t>
      </w:r>
    </w:p>
    <w:p w:rsidR="004D7035" w:rsidRPr="00F339B8" w:rsidRDefault="004D7035" w:rsidP="004D7035">
      <w:pPr>
        <w:spacing w:after="0" w:line="240" w:lineRule="auto"/>
        <w:ind w:firstLine="709"/>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w:t>
      </w:r>
      <w:r w:rsidRPr="00F339B8">
        <w:rPr>
          <w:rFonts w:ascii="Times New Roman" w:eastAsia="Times New Roman" w:hAnsi="Times New Roman" w:cs="Times New Roman"/>
          <w:color w:val="002060"/>
          <w:sz w:val="24"/>
          <w:szCs w:val="24"/>
          <w:vertAlign w:val="subscript"/>
          <w:lang w:eastAsia="ru-RU"/>
        </w:rPr>
        <w:t xml:space="preserve">э  </w:t>
      </w:r>
      <w:r w:rsidRPr="00F339B8">
        <w:rPr>
          <w:rFonts w:ascii="Times New Roman" w:eastAsia="Times New Roman" w:hAnsi="Times New Roman" w:cs="Times New Roman"/>
          <w:color w:val="002060"/>
          <w:sz w:val="24"/>
          <w:szCs w:val="24"/>
          <w:lang w:eastAsia="ru-RU"/>
        </w:rPr>
        <w:t>- средневзвешенный экономически обоснованный тариф 1 посещения бани с НДС, руб.;</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w:t>
      </w:r>
      <w:r w:rsidRPr="00F339B8">
        <w:rPr>
          <w:rFonts w:ascii="Times New Roman" w:eastAsia="Times New Roman" w:hAnsi="Times New Roman" w:cs="Times New Roman"/>
          <w:color w:val="002060"/>
          <w:sz w:val="24"/>
          <w:szCs w:val="24"/>
          <w:vertAlign w:val="subscript"/>
          <w:lang w:eastAsia="ru-RU"/>
        </w:rPr>
        <w:t>н</w:t>
      </w:r>
      <w:r w:rsidRPr="00F339B8">
        <w:rPr>
          <w:rFonts w:ascii="Times New Roman" w:eastAsia="Times New Roman" w:hAnsi="Times New Roman" w:cs="Times New Roman"/>
          <w:color w:val="002060"/>
          <w:sz w:val="24"/>
          <w:szCs w:val="24"/>
          <w:lang w:eastAsia="ru-RU"/>
        </w:rPr>
        <w:t xml:space="preserve">  - установленный тариф для населения с НДС, руб.;</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 - количество посещений бани, чел.</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4.4. Предоставление субсидии Получателям осуществляется ежемесячно за фактическое предоставление услуг бани населению.</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4.5. Получатель субсидии не должен приобретать за счет полученных из бюджета сельского поселения Хатанга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и комплектующих изделий, а также связанных с достижением целей предоставления этих средств иных операций.</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соглашение должно содержать условия о согласовании новых условий соглашения или о расторжении соглашения при недостижении согласия по новым условиям.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4.7. В случае, если Получателем не достигнуты значения результатов предоставления субсидии, показателей результативности и (или) иных показателей, установленных     настоящим Порядком предоставления субсидии или Главным распорядителем в соглашении должно быть условие о применении штрафных санкции, содержащих форму расчета. </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Условия заключения соглашений</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заключает соглашения с победителями по результатам проведенного конкурсного отбора, не позднее 20-ти календарных дней со дня подписания протокола Комиссии.</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 подписания соглашения в течении 20-ти календарных дней победителем, он признается уклонившимся от заключения соглашения.</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не заключает соглашения в случае установления Комиссией по проведению конкурсного отбора на право получения финансовой поддержки следующих фактов:</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 проведения ликвидации претендента на получение субсидии – юридического лица или проведения в отношении претендента на получение субсидии – юридического лица, индивидуального предпринимателя процедуры банкротства;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приостановления деятельности указанных лиц в порядке, предусмотренном Кодексом Российской Федерации об административных правонарушениях;</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представления указанными лицами заведомо ложных сведений, содержащихся в представленных документах;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нахождения имущества указанных лиц под арестом, наложенным по решению суда.</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p>
    <w:p w:rsidR="004D7035" w:rsidRPr="00F339B8" w:rsidRDefault="004D7035" w:rsidP="004D7035">
      <w:pPr>
        <w:numPr>
          <w:ilvl w:val="0"/>
          <w:numId w:val="12"/>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предоставления субсидии</w:t>
      </w:r>
    </w:p>
    <w:p w:rsidR="004D7035" w:rsidRPr="00F339B8" w:rsidRDefault="004D7035" w:rsidP="004D7035">
      <w:pPr>
        <w:numPr>
          <w:ilvl w:val="1"/>
          <w:numId w:val="12"/>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Условием для предоставления субсидии является еженедельное оказание банных услуг населению в сельском поселении Хатанга.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6.2. Услуги бани населению предоставляются по установленному тарифу.</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Предоставление Главным распорядителем субсидии осуществляется Получателям субсидии ежемесячно за фактическое количество посещений бани населением в пределах бюджетных ассигнований, предусмотренных на эти цели в бюджете сельского поселения Хатанга.</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получения субсидии, ежемесячно в срок не позднее 10-го числа месяца, следующего за отчетным, Получатель субсидии предоставляет Главному распорядителю документы подтверждающие фактические затраты:</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акт приемки фактически выполненных работ (услуг) по форме определенной соглашением;</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справку о количестве посещений бани населением за отчетный период;</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размера субсидии по форме определенной соглашением;</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копии платежных документов и (или) иные документы, подтверждающие количество посещений (помывок) и сумм уплаченных денежных средств (заверенные копии билетов, чеков, приходных кассовых ордеров и т.п.).</w:t>
      </w:r>
    </w:p>
    <w:p w:rsidR="004D7035" w:rsidRPr="00F339B8" w:rsidRDefault="004D7035" w:rsidP="004D7035">
      <w:pPr>
        <w:numPr>
          <w:ilvl w:val="1"/>
          <w:numId w:val="40"/>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проводит проверку документов, указанных в пункте 6.4. настоящего Порядка, в течении 5-ти рабочих дней со дня получения документов.</w:t>
      </w:r>
    </w:p>
    <w:p w:rsidR="004D7035" w:rsidRPr="00F339B8" w:rsidRDefault="004D7035" w:rsidP="004D7035">
      <w:pPr>
        <w:spacing w:after="0" w:line="240" w:lineRule="auto"/>
        <w:ind w:firstLine="709"/>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необходимости корректировки или доработки предоставленных документов, возвращает их Получателю субсидии с указанием сроков предоставления исправленных (доработанных) документов. Срок исправления (доработки) не может превышать 5-ти рабочих дней.</w:t>
      </w:r>
    </w:p>
    <w:p w:rsidR="004D7035" w:rsidRPr="00F339B8" w:rsidRDefault="004D7035" w:rsidP="004D7035">
      <w:pPr>
        <w:numPr>
          <w:ilvl w:val="1"/>
          <w:numId w:val="40"/>
        </w:numPr>
        <w:spacing w:after="0" w:line="240" w:lineRule="auto"/>
        <w:ind w:left="0" w:firstLine="66"/>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 по мере получения финансирования перечисляет средства на расчетный счет Получателя субсидии не позднее 10-го рабочего дня, следующего за днем подписания акта приемки фактически выполненных работ (услуг).</w:t>
      </w:r>
    </w:p>
    <w:p w:rsidR="004D7035" w:rsidRPr="00F339B8" w:rsidRDefault="004D7035" w:rsidP="004D7035">
      <w:pPr>
        <w:numPr>
          <w:ilvl w:val="1"/>
          <w:numId w:val="40"/>
        </w:numPr>
        <w:spacing w:after="0" w:line="240" w:lineRule="auto"/>
        <w:ind w:left="0" w:firstLine="66"/>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Документы, подтверждающие право на получение субсидии в декабре текущего года, представляются Получателем субсидии Главному распорядителю не позднее 25 декабря текущего года.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6.8. Приостановление предоставления услуг бани для проведения текущих ремонтных работ, либо в иных целях, в обязательном порядке согласовывается с Главным распорядителем.</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40"/>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и требования к предоставлению отчетности</w:t>
      </w:r>
    </w:p>
    <w:p w:rsidR="004D7035" w:rsidRPr="00F339B8" w:rsidRDefault="004D7035" w:rsidP="004D7035">
      <w:pPr>
        <w:spacing w:after="0" w:line="240" w:lineRule="auto"/>
        <w:ind w:left="360"/>
        <w:rPr>
          <w:rFonts w:ascii="Times New Roman" w:eastAsia="Times New Roman" w:hAnsi="Times New Roman" w:cs="Times New Roman"/>
          <w:b/>
          <w:color w:val="002060"/>
          <w:sz w:val="24"/>
          <w:szCs w:val="24"/>
          <w:lang w:eastAsia="ru-RU"/>
        </w:rPr>
      </w:pPr>
    </w:p>
    <w:p w:rsidR="004D7035" w:rsidRPr="00F339B8" w:rsidRDefault="004D7035" w:rsidP="004D7035">
      <w:pPr>
        <w:numPr>
          <w:ilvl w:val="1"/>
          <w:numId w:val="41"/>
        </w:numPr>
        <w:autoSpaceDE w:val="0"/>
        <w:autoSpaceDN w:val="0"/>
        <w:adjustRightInd w:val="0"/>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оценки выполнения плановых показателей Получатель субсидии одновременно с документами для получения субсидии ежемесячно в срок не позднее 10-го числа месяца, следующего за отчетным, предоставляет:</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 отчет о достижении показателя результативности, по форме установленной соглашением;</w:t>
      </w:r>
    </w:p>
    <w:p w:rsidR="004D7035" w:rsidRPr="00F339B8" w:rsidRDefault="004D7035" w:rsidP="004D7035">
      <w:pPr>
        <w:autoSpaceDE w:val="0"/>
        <w:autoSpaceDN w:val="0"/>
        <w:adjustRightInd w:val="0"/>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отчет о достижении значений результатов предоставления субсидии по форме установленной соглашением.</w:t>
      </w:r>
    </w:p>
    <w:p w:rsidR="004D7035" w:rsidRPr="00F339B8" w:rsidRDefault="004D7035" w:rsidP="004D7035">
      <w:pPr>
        <w:autoSpaceDE w:val="0"/>
        <w:autoSpaceDN w:val="0"/>
        <w:adjustRightInd w:val="0"/>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lastRenderedPageBreak/>
        <w:t xml:space="preserve">7.2. Главный распорядитель в срок не более 10-ти рабочих дней со дня поступления отчета о достижении показателя результативности осуществляет оценку эффективность использования субсидии на основании представленных отчетов. </w:t>
      </w:r>
    </w:p>
    <w:p w:rsidR="004D7035" w:rsidRPr="00F339B8" w:rsidRDefault="004D7035" w:rsidP="004D7035">
      <w:pPr>
        <w:autoSpaceDE w:val="0"/>
        <w:autoSpaceDN w:val="0"/>
        <w:adjustRightInd w:val="0"/>
        <w:spacing w:after="0" w:line="240" w:lineRule="auto"/>
        <w:ind w:firstLine="709"/>
        <w:jc w:val="both"/>
        <w:rPr>
          <w:rFonts w:ascii="Times New Roman" w:eastAsia="Calibri" w:hAnsi="Times New Roman" w:cs="Times New Roman"/>
          <w:color w:val="002060"/>
          <w:sz w:val="24"/>
          <w:szCs w:val="24"/>
        </w:rPr>
      </w:pPr>
    </w:p>
    <w:p w:rsidR="004D7035" w:rsidRPr="00F339B8" w:rsidRDefault="004D7035" w:rsidP="004D7035">
      <w:pPr>
        <w:numPr>
          <w:ilvl w:val="0"/>
          <w:numId w:val="41"/>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Порядок возврата субсидии</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нецелевого использования средств, при неисполнении или ненадлежащем исполнении условий, установленных Порядком, полученные и использованные средства субсидии подлежат возврату в бюджет сельского поселения Хатанга в объеме допущенных нарушений.</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течение 5-ти рабочих дней со дня выявления указанных ниже обстоятельств, Главный распорядитель направляет Получателю субсидии требование по форме согласно Приложению № 4 о возврате на счет, указанный в соглашении, суммы полученной субсидии:</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установления факта нарушения Получателем условий предоставления субсидии, установленных настоящим Порядком, выявленного в ходе проведенных проверок;</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превышения суммы, оплаченных Главным распорядителем субсидии за отчетный год по сравнению с фактически полученным результатом по итогам года излишне выплаченная сумма подлежит возврату в бюджет сельского поселения Хатанга;</w:t>
      </w:r>
    </w:p>
    <w:p w:rsidR="004D7035" w:rsidRPr="00F339B8" w:rsidRDefault="004D7035" w:rsidP="005C75D7">
      <w:pPr>
        <w:numPr>
          <w:ilvl w:val="2"/>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выявления недостоверных данных в представленных Получателем субсидии документах на предоставление субсидии.</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Возврат субсидии осуществляется в течении 10-ти рабочих дней с момента получения Получателем субсидии письменного требования. </w:t>
      </w:r>
    </w:p>
    <w:p w:rsidR="004D7035" w:rsidRPr="00F339B8" w:rsidRDefault="004D7035" w:rsidP="005C75D7">
      <w:pPr>
        <w:numPr>
          <w:ilvl w:val="1"/>
          <w:numId w:val="41"/>
        </w:numPr>
        <w:spacing w:after="0" w:line="240" w:lineRule="auto"/>
        <w:ind w:left="0" w:firstLine="0"/>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случае отказа от добровольного исполнения в установленный срок требований Главного распорядителя, суммы субсидии, подлежащие возврату, взыскиваются в судебном порядке в соответствии с действующим законодательством Российской Федерации.</w:t>
      </w:r>
    </w:p>
    <w:p w:rsidR="004D7035" w:rsidRPr="00F339B8" w:rsidRDefault="004D7035" w:rsidP="004D7035">
      <w:pPr>
        <w:spacing w:after="0" w:line="240" w:lineRule="auto"/>
        <w:ind w:left="851"/>
        <w:jc w:val="both"/>
        <w:rPr>
          <w:rFonts w:ascii="Times New Roman" w:eastAsia="Times New Roman" w:hAnsi="Times New Roman" w:cs="Times New Roman"/>
          <w:color w:val="002060"/>
          <w:sz w:val="24"/>
          <w:szCs w:val="24"/>
          <w:lang w:eastAsia="ru-RU"/>
        </w:rPr>
      </w:pPr>
    </w:p>
    <w:p w:rsidR="004D7035" w:rsidRPr="00F339B8" w:rsidRDefault="004D7035" w:rsidP="004D7035">
      <w:pPr>
        <w:numPr>
          <w:ilvl w:val="0"/>
          <w:numId w:val="41"/>
        </w:num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Требования об осуществлении контроля за соблюдением</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условий, целей и порядка предоставления субсидии</w:t>
      </w:r>
    </w:p>
    <w:p w:rsidR="004D7035" w:rsidRPr="00F339B8" w:rsidRDefault="004D7035" w:rsidP="004D7035">
      <w:pPr>
        <w:spacing w:after="0" w:line="240" w:lineRule="auto"/>
        <w:ind w:left="360"/>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и ответственности за их нарушение</w:t>
      </w:r>
    </w:p>
    <w:p w:rsidR="005C75D7" w:rsidRPr="00F339B8" w:rsidRDefault="005C75D7" w:rsidP="004D7035">
      <w:pPr>
        <w:spacing w:after="0" w:line="240" w:lineRule="auto"/>
        <w:ind w:left="360"/>
        <w:jc w:val="center"/>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9.1. Обязательным условием предоставления субсидии является условие проверки Главным распорядителем и органами финансового контроля соблюдения Получателем условий, целей и порядка предоставления субсидии, установленных настоящим Порядком и заключенным соглашением.</w:t>
      </w: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9.2. Главный распорядитель осуществляет следующие виды контроля:</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соблюдение Получателем порядка, целей и условий предоставления Субсидии, установленных Порядком предоставления субсидии и соглашением, в том числе в части достоверности, представляемых Получателем в соответствии с соглашением сведений, путем проведения плановых и (или) внеплановых проверок на основании документов, представленных Получателем в соответствии с пунктом 6.4. настоящего Порядка.</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предоставление услуг бани населению по установленному тарифу;</w:t>
      </w:r>
    </w:p>
    <w:p w:rsidR="004D7035" w:rsidRPr="00F339B8" w:rsidRDefault="004D7035" w:rsidP="004D7035">
      <w:pPr>
        <w:autoSpaceDE w:val="0"/>
        <w:autoSpaceDN w:val="0"/>
        <w:adjustRightInd w:val="0"/>
        <w:spacing w:after="0" w:line="240" w:lineRule="auto"/>
        <w:ind w:firstLine="709"/>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рассмотрение жалоб от населения по вопросам предоставления банных услуг.</w:t>
      </w:r>
    </w:p>
    <w:p w:rsidR="004D7035" w:rsidRPr="00F339B8" w:rsidRDefault="004D7035" w:rsidP="005C75D7">
      <w:pPr>
        <w:numPr>
          <w:ilvl w:val="1"/>
          <w:numId w:val="42"/>
        </w:numPr>
        <w:autoSpaceDE w:val="0"/>
        <w:autoSpaceDN w:val="0"/>
        <w:adjustRightInd w:val="0"/>
        <w:spacing w:after="0" w:line="240" w:lineRule="auto"/>
        <w:ind w:left="0" w:firstLine="0"/>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При выявлении нарушений Главный распорядитель письменно уведомляет Получателя субсидии о причинах расторжении соглашения и необходимости возврата полученной субсидии и реализует мероприятия по истребованию сумм полученной субсидии в соответствии с действующим законодательством Российской Федерации. </w:t>
      </w:r>
    </w:p>
    <w:p w:rsidR="004D7035" w:rsidRPr="00F339B8" w:rsidRDefault="004D7035" w:rsidP="005C75D7">
      <w:pPr>
        <w:numPr>
          <w:ilvl w:val="1"/>
          <w:numId w:val="42"/>
        </w:numPr>
        <w:autoSpaceDE w:val="0"/>
        <w:autoSpaceDN w:val="0"/>
        <w:adjustRightInd w:val="0"/>
        <w:spacing w:after="0" w:line="240" w:lineRule="auto"/>
        <w:ind w:left="0" w:firstLine="0"/>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Споры и разногласия по реализации настоящего Порядка разрешаются по соглашению сторон, а в случае если согласие не достигнуто, - в порядке, предусмотренном законодательством Российской Федерации.</w:t>
      </w:r>
    </w:p>
    <w:p w:rsidR="004D7035" w:rsidRPr="00F339B8" w:rsidRDefault="004D7035" w:rsidP="004D7035">
      <w:pPr>
        <w:autoSpaceDE w:val="0"/>
        <w:autoSpaceDN w:val="0"/>
        <w:adjustRightInd w:val="0"/>
        <w:spacing w:after="0" w:line="240" w:lineRule="auto"/>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9.5. Для разрешения споров, связанных с нарушением сторонами своих обязательств по настоящему Порядку либо иным образом вытекающих из Порядка,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претензию с изложением своих требований.</w:t>
      </w:r>
    </w:p>
    <w:p w:rsidR="004D7035" w:rsidRPr="00F339B8" w:rsidRDefault="004D7035" w:rsidP="004D7035">
      <w:pPr>
        <w:autoSpaceDE w:val="0"/>
        <w:autoSpaceDN w:val="0"/>
        <w:adjustRightInd w:val="0"/>
        <w:spacing w:after="0" w:line="240" w:lineRule="auto"/>
        <w:ind w:firstLine="708"/>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Срок рассмотрения письменной претензии 10-ти календарных дней со дня ее получения. Если в указанный срок требования полностью не удовлетворены, сторона, право которой нарушено, вправе обратиться с иском в суд.</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FD4D6C" w:rsidRPr="00F339B8" w:rsidRDefault="00FD4D6C"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 № 1</w:t>
      </w:r>
    </w:p>
    <w:p w:rsidR="004D7035" w:rsidRPr="00F339B8" w:rsidRDefault="004D7035" w:rsidP="004D7035">
      <w:pPr>
        <w:autoSpaceDE w:val="0"/>
        <w:autoSpaceDN w:val="0"/>
        <w:adjustRightInd w:val="0"/>
        <w:spacing w:after="0" w:line="240" w:lineRule="auto"/>
        <w:ind w:left="5103"/>
        <w:jc w:val="both"/>
        <w:outlineLvl w:val="1"/>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5103"/>
          <w:tab w:val="left" w:pos="5245"/>
        </w:tabs>
        <w:spacing w:after="0" w:line="240" w:lineRule="auto"/>
        <w:ind w:right="3543"/>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Форма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tbl>
      <w:tblPr>
        <w:tblW w:w="4291" w:type="dxa"/>
        <w:tblInd w:w="5077" w:type="dxa"/>
        <w:tblLook w:val="04A0" w:firstRow="1" w:lastRow="0" w:firstColumn="1" w:lastColumn="0" w:noHBand="0" w:noVBand="1"/>
      </w:tblPr>
      <w:tblGrid>
        <w:gridCol w:w="4291"/>
      </w:tblGrid>
      <w:tr w:rsidR="004D7035" w:rsidRPr="00F339B8" w:rsidTr="004D7035">
        <w:tc>
          <w:tcPr>
            <w:tcW w:w="4291" w:type="dxa"/>
            <w:shd w:val="clear" w:color="auto" w:fill="auto"/>
          </w:tcPr>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Главе сельского поселения Хатанга</w:t>
            </w:r>
          </w:p>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110"/>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от_________________________________ </w:t>
            </w: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110"/>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w:t>
            </w:r>
          </w:p>
          <w:p w:rsidR="004D7035" w:rsidRPr="00F339B8" w:rsidRDefault="004D7035" w:rsidP="004D7035">
            <w:pPr>
              <w:spacing w:after="0" w:line="240" w:lineRule="auto"/>
              <w:ind w:left="-110"/>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(Ф.И.О. руководителя, наименование                                        организации)</w:t>
            </w:r>
          </w:p>
        </w:tc>
      </w:tr>
    </w:tbl>
    <w:p w:rsidR="004D7035" w:rsidRPr="00F339B8" w:rsidRDefault="004D7035" w:rsidP="004D7035">
      <w:pPr>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ЗАЯВКА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 получение субсидий на возмещение недополученных доходов, связанных с установлением тарифов, не обеспечивающих возмещение издержек связанных с предоставлением услуг бани населению 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Прошу принять на рассмотрение документы от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_____________________________________________________________________________</w:t>
      </w:r>
    </w:p>
    <w:p w:rsidR="004D7035" w:rsidRPr="00F339B8" w:rsidRDefault="004D7035" w:rsidP="004D7035">
      <w:pPr>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(полное и сокращенное наименование организации, фамилия, имя, отчество индивидуального предпринимателя)</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для предоставления субсидий из бюджета сельского поселения Хатанга на возмещение части затрат, возникших с оказанием гражданам банных услуг в селе (поселке) ______________________ сельского поселения Хатанга.</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Сумма запрашиваемой субсидии __________________________________________ рублей.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Цель получения субсидии: возмещение недополученных доходов, связанных с установлением тарифов, не обеспечивающих возмещение издержек, возникших в результате оказания услуг бани населению.</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условиями отбора ознакомлен и в соответствии с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направляю на рассмотрение документы в соответствии с нижеприведенным перечнем:</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382"/>
        <w:gridCol w:w="2883"/>
      </w:tblGrid>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п/п</w:t>
            </w: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Наименование документа</w:t>
            </w: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Количество листов</w:t>
            </w:r>
          </w:p>
        </w:tc>
      </w:tr>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r>
      <w:tr w:rsidR="004D7035" w:rsidRPr="00F339B8" w:rsidTr="004D7035">
        <w:tc>
          <w:tcPr>
            <w:tcW w:w="1101"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tc>
        <w:tc>
          <w:tcPr>
            <w:tcW w:w="5528"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c>
          <w:tcPr>
            <w:tcW w:w="2942" w:type="dxa"/>
            <w:shd w:val="clear" w:color="auto" w:fill="auto"/>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Дата подачи заявки: «____» __________________20___ г.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Руководитель организации</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(индивидуальный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предприниматель)                 ____________     ____________  __________________________ </w:t>
      </w:r>
    </w:p>
    <w:p w:rsidR="004D7035" w:rsidRPr="00F339B8" w:rsidRDefault="004D7035" w:rsidP="004D7035">
      <w:pPr>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(дата)                             (подпись)                                        (Ф.И.О.)</w:t>
      </w: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b/>
          <w:color w:val="002060"/>
          <w:sz w:val="20"/>
          <w:szCs w:val="20"/>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2</w:t>
      </w:r>
    </w:p>
    <w:p w:rsidR="004D7035" w:rsidRPr="00F339B8" w:rsidRDefault="004D7035" w:rsidP="004D7035">
      <w:pPr>
        <w:widowControl w:val="0"/>
        <w:autoSpaceDE w:val="0"/>
        <w:autoSpaceDN w:val="0"/>
        <w:adjustRightInd w:val="0"/>
        <w:spacing w:after="0" w:line="240" w:lineRule="auto"/>
        <w:ind w:left="5103"/>
        <w:jc w:val="both"/>
        <w:rPr>
          <w:rFonts w:ascii="Times New Roman" w:eastAsia="Times New Roman" w:hAnsi="Times New Roman" w:cs="Times New Roman"/>
          <w:b/>
          <w:bCs/>
          <w:color w:val="002060"/>
          <w:sz w:val="20"/>
          <w:szCs w:val="20"/>
          <w:lang w:eastAsia="ru-RU"/>
        </w:rPr>
      </w:pPr>
      <w:r w:rsidRPr="00F339B8">
        <w:rPr>
          <w:rFonts w:ascii="Times New Roman" w:eastAsia="Times New Roman" w:hAnsi="Times New Roman" w:cs="Times New Roman"/>
          <w:color w:val="002060"/>
          <w:sz w:val="20"/>
          <w:szCs w:val="20"/>
          <w:lang w:eastAsia="ru-RU"/>
        </w:rPr>
        <w:lastRenderedPageBreak/>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КРИТЕРИИ ОЦЕНКИ</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r w:rsidRPr="00F339B8">
        <w:rPr>
          <w:rFonts w:ascii="Times New Roman" w:eastAsia="Times New Roman" w:hAnsi="Times New Roman" w:cs="Times New Roman"/>
          <w:b/>
          <w:bCs/>
          <w:color w:val="002060"/>
          <w:sz w:val="24"/>
          <w:szCs w:val="24"/>
          <w:lang w:eastAsia="ru-RU"/>
        </w:rPr>
        <w:t>ЗАЯВОК НА УЧАСТИЕ В КОНКУРСНОМ ОТБОРЕ</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1560"/>
        <w:gridCol w:w="2115"/>
        <w:gridCol w:w="1238"/>
        <w:gridCol w:w="1317"/>
        <w:gridCol w:w="1620"/>
        <w:gridCol w:w="1506"/>
      </w:tblGrid>
      <w:tr w:rsidR="004D7035" w:rsidRPr="00F339B8" w:rsidTr="004D7035">
        <w:tc>
          <w:tcPr>
            <w:tcW w:w="156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Критерий оценки </w:t>
            </w:r>
          </w:p>
        </w:tc>
        <w:tc>
          <w:tcPr>
            <w:tcW w:w="211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в баллах по критерию </w:t>
            </w:r>
          </w:p>
        </w:tc>
        <w:tc>
          <w:tcPr>
            <w:tcW w:w="123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Значимость критерия </w:t>
            </w:r>
          </w:p>
        </w:tc>
        <w:tc>
          <w:tcPr>
            <w:tcW w:w="131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Коэффициент значимости </w:t>
            </w:r>
          </w:p>
        </w:tc>
        <w:tc>
          <w:tcPr>
            <w:tcW w:w="162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Максимальный рейтинг по критерию </w:t>
            </w:r>
          </w:p>
        </w:tc>
        <w:tc>
          <w:tcPr>
            <w:tcW w:w="150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Максимальный итоговый рейтинг </w:t>
            </w:r>
          </w:p>
        </w:tc>
      </w:tr>
      <w:tr w:rsidR="004D7035" w:rsidRPr="00F339B8" w:rsidTr="004D7035">
        <w:tc>
          <w:tcPr>
            <w:tcW w:w="156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Критерий № 1 (стоимостной) </w:t>
            </w:r>
          </w:p>
        </w:tc>
        <w:tc>
          <w:tcPr>
            <w:tcW w:w="21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238"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60% </w:t>
            </w:r>
          </w:p>
        </w:tc>
        <w:tc>
          <w:tcPr>
            <w:tcW w:w="1317"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0,6 </w:t>
            </w:r>
          </w:p>
        </w:tc>
        <w:tc>
          <w:tcPr>
            <w:tcW w:w="162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60 баллов </w:t>
            </w:r>
          </w:p>
        </w:tc>
        <w:tc>
          <w:tcPr>
            <w:tcW w:w="1506" w:type="dxa"/>
            <w:vMerge w:val="restart"/>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r>
      <w:tr w:rsidR="004D7035" w:rsidRPr="00F339B8" w:rsidTr="004D7035">
        <w:tc>
          <w:tcPr>
            <w:tcW w:w="156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Критерий № 2 (нестоимостной) </w:t>
            </w:r>
          </w:p>
        </w:tc>
        <w:tc>
          <w:tcPr>
            <w:tcW w:w="21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238"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40% </w:t>
            </w:r>
          </w:p>
        </w:tc>
        <w:tc>
          <w:tcPr>
            <w:tcW w:w="1317"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0,4 </w:t>
            </w:r>
          </w:p>
        </w:tc>
        <w:tc>
          <w:tcPr>
            <w:tcW w:w="162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40 баллов </w:t>
            </w:r>
          </w:p>
        </w:tc>
        <w:tc>
          <w:tcPr>
            <w:tcW w:w="1506"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r>
    </w:tbl>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9" w:history="1">
        <w:r w:rsidRPr="00F339B8">
          <w:rPr>
            <w:rFonts w:ascii="Times New Roman" w:eastAsia="Times New Roman" w:hAnsi="Times New Roman" w:cs="Times New Roman"/>
            <w:color w:val="002060"/>
            <w:sz w:val="24"/>
            <w:szCs w:val="24"/>
            <w:lang w:eastAsia="ru-RU"/>
          </w:rPr>
          <w:t xml:space="preserve">критерию № </w:t>
        </w:r>
      </w:hyperlink>
      <w:r w:rsidRPr="00F339B8">
        <w:rPr>
          <w:rFonts w:ascii="Times New Roman" w:eastAsia="Times New Roman" w:hAnsi="Times New Roman" w:cs="Times New Roman"/>
          <w:color w:val="002060"/>
          <w:sz w:val="24"/>
          <w:szCs w:val="24"/>
          <w:lang w:eastAsia="ru-RU"/>
        </w:rPr>
        <w:t>1 оценивается предлагаемые экономически обоснованные тарифы участников  (ТУ</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по формуле:     ТУ</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bCs/>
          <w:color w:val="002060"/>
          <w:sz w:val="24"/>
          <w:szCs w:val="24"/>
          <w:lang w:eastAsia="ru-RU"/>
        </w:rPr>
        <w:t xml:space="preserve"> Т</w:t>
      </w:r>
      <w:r w:rsidRPr="00F339B8">
        <w:rPr>
          <w:rFonts w:ascii="Times New Roman" w:eastAsia="Times New Roman" w:hAnsi="Times New Roman" w:cs="Times New Roman"/>
          <w:bCs/>
          <w:color w:val="002060"/>
          <w:sz w:val="24"/>
          <w:szCs w:val="24"/>
          <w:vertAlign w:val="subscript"/>
          <w:lang w:eastAsia="ru-RU"/>
        </w:rPr>
        <w:t>min/</w:t>
      </w:r>
      <w:r w:rsidRPr="00F339B8">
        <w:rPr>
          <w:rFonts w:ascii="Times New Roman" w:eastAsia="Times New Roman" w:hAnsi="Times New Roman" w:cs="Times New Roman"/>
          <w:bCs/>
          <w:color w:val="002060"/>
          <w:sz w:val="24"/>
          <w:szCs w:val="24"/>
          <w:lang w:eastAsia="ru-RU"/>
        </w:rPr>
        <w:t xml:space="preserve"> Т</w:t>
      </w:r>
      <w:r w:rsidRPr="00F339B8">
        <w:rPr>
          <w:rFonts w:ascii="Times New Roman" w:eastAsia="Times New Roman" w:hAnsi="Times New Roman" w:cs="Times New Roman"/>
          <w:bCs/>
          <w:color w:val="002060"/>
          <w:sz w:val="24"/>
          <w:szCs w:val="24"/>
          <w:vertAlign w:val="subscript"/>
          <w:lang w:eastAsia="ru-RU"/>
        </w:rPr>
        <w:t xml:space="preserve">i </w:t>
      </w:r>
      <w:r w:rsidRPr="00F339B8">
        <w:rPr>
          <w:rFonts w:ascii="Times New Roman" w:eastAsia="Times New Roman" w:hAnsi="Times New Roman" w:cs="Times New Roman"/>
          <w:bCs/>
          <w:color w:val="002060"/>
          <w:sz w:val="24"/>
          <w:szCs w:val="24"/>
          <w:lang w:eastAsia="ru-RU"/>
        </w:rPr>
        <w:t>х100,  где:</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Т</w:t>
      </w:r>
      <w:r w:rsidRPr="00F339B8">
        <w:rPr>
          <w:rFonts w:ascii="Times New Roman" w:eastAsia="Times New Roman" w:hAnsi="Times New Roman" w:cs="Times New Roman"/>
          <w:bCs/>
          <w:color w:val="002060"/>
          <w:sz w:val="24"/>
          <w:szCs w:val="24"/>
          <w:vertAlign w:val="subscript"/>
          <w:lang w:eastAsia="ru-RU"/>
        </w:rPr>
        <w:t>i</w:t>
      </w:r>
      <w:r w:rsidRPr="00F339B8">
        <w:rPr>
          <w:rFonts w:ascii="Times New Roman" w:eastAsia="Times New Roman" w:hAnsi="Times New Roman" w:cs="Times New Roman"/>
          <w:bCs/>
          <w:color w:val="002060"/>
          <w:sz w:val="24"/>
          <w:szCs w:val="24"/>
          <w:lang w:eastAsia="ru-RU"/>
        </w:rPr>
        <w:t xml:space="preserve"> - предложение участника конкурсного отбора, заявка (предложение) которого оценивается;</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Т</w:t>
      </w:r>
      <w:r w:rsidRPr="00F339B8">
        <w:rPr>
          <w:rFonts w:ascii="Times New Roman" w:eastAsia="Times New Roman" w:hAnsi="Times New Roman" w:cs="Times New Roman"/>
          <w:bCs/>
          <w:color w:val="002060"/>
          <w:sz w:val="24"/>
          <w:szCs w:val="24"/>
          <w:vertAlign w:val="subscript"/>
          <w:lang w:eastAsia="ru-RU"/>
        </w:rPr>
        <w:t>min</w:t>
      </w:r>
      <w:r w:rsidRPr="00F339B8">
        <w:rPr>
          <w:rFonts w:ascii="Times New Roman" w:eastAsia="Times New Roman" w:hAnsi="Times New Roman" w:cs="Times New Roman"/>
          <w:bCs/>
          <w:color w:val="002060"/>
          <w:sz w:val="24"/>
          <w:szCs w:val="24"/>
          <w:lang w:eastAsia="ru-RU"/>
        </w:rPr>
        <w:t xml:space="preserve"> - минимальное предложение из предложений по критерию оценки, сделанных участниками конкурсного отбора.</w:t>
      </w:r>
    </w:p>
    <w:p w:rsidR="004D7035" w:rsidRPr="00F339B8" w:rsidRDefault="004D7035" w:rsidP="004D7035">
      <w:pPr>
        <w:autoSpaceDE w:val="0"/>
        <w:autoSpaceDN w:val="0"/>
        <w:adjustRightInd w:val="0"/>
        <w:spacing w:after="0" w:line="240" w:lineRule="auto"/>
        <w:ind w:firstLine="540"/>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Участником конкурсного отбора представляются документы, подтверждающие экономическое обоснование тарифа на 1 посещение бани для населения.</w:t>
      </w:r>
    </w:p>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b/>
          <w:bCs/>
          <w:color w:val="00206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50"/>
        <w:gridCol w:w="1832"/>
        <w:gridCol w:w="1415"/>
        <w:gridCol w:w="1552"/>
        <w:gridCol w:w="2565"/>
        <w:gridCol w:w="142"/>
      </w:tblGrid>
      <w:tr w:rsidR="004D7035" w:rsidRPr="00F339B8" w:rsidTr="004D7035">
        <w:tc>
          <w:tcPr>
            <w:tcW w:w="1850"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Показатели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Критерия № 2 </w:t>
            </w:r>
          </w:p>
        </w:tc>
        <w:tc>
          <w:tcPr>
            <w:tcW w:w="183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в баллах по показателю </w:t>
            </w:r>
          </w:p>
        </w:tc>
        <w:tc>
          <w:tcPr>
            <w:tcW w:w="141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Значимость показателя </w:t>
            </w:r>
          </w:p>
        </w:tc>
        <w:tc>
          <w:tcPr>
            <w:tcW w:w="155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Коэффициент значимости </w:t>
            </w:r>
          </w:p>
        </w:tc>
        <w:tc>
          <w:tcPr>
            <w:tcW w:w="2707"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Максимальная оценка с учетом значимости показателя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Показатель № 1 </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50% </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0,5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50 баллов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Показатель № 2 </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100 баллов </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35% </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0,35 </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35 баллов </w:t>
            </w:r>
          </w:p>
        </w:tc>
      </w:tr>
      <w:tr w:rsidR="004D7035" w:rsidRPr="00F339B8" w:rsidTr="004D7035">
        <w:tc>
          <w:tcPr>
            <w:tcW w:w="1850"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Показатель № 3</w:t>
            </w:r>
          </w:p>
        </w:tc>
        <w:tc>
          <w:tcPr>
            <w:tcW w:w="183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100 баллов</w:t>
            </w:r>
          </w:p>
        </w:tc>
        <w:tc>
          <w:tcPr>
            <w:tcW w:w="1415"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15%</w:t>
            </w:r>
          </w:p>
        </w:tc>
        <w:tc>
          <w:tcPr>
            <w:tcW w:w="1552" w:type="dxa"/>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0,15</w:t>
            </w:r>
          </w:p>
        </w:tc>
        <w:tc>
          <w:tcPr>
            <w:tcW w:w="2707" w:type="dxa"/>
            <w:gridSpan w:val="2"/>
            <w:tcBorders>
              <w:top w:val="single" w:sz="4" w:space="0" w:color="auto"/>
              <w:left w:val="single" w:sz="4" w:space="0" w:color="auto"/>
              <w:bottom w:val="single" w:sz="4" w:space="0" w:color="auto"/>
              <w:right w:val="single" w:sz="4" w:space="0" w:color="auto"/>
            </w:tcBorders>
            <w:vAlign w:val="center"/>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15 баллов</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10" w:history="1">
              <w:r w:rsidRPr="00F339B8">
                <w:rPr>
                  <w:rFonts w:ascii="Times New Roman" w:eastAsia="Times New Roman" w:hAnsi="Times New Roman" w:cs="Times New Roman"/>
                  <w:color w:val="002060"/>
                  <w:sz w:val="24"/>
                  <w:szCs w:val="24"/>
                  <w:lang w:eastAsia="ru-RU"/>
                </w:rPr>
                <w:t xml:space="preserve">показателю № </w:t>
              </w:r>
            </w:hyperlink>
            <w:r w:rsidRPr="00F339B8">
              <w:rPr>
                <w:rFonts w:ascii="Times New Roman" w:eastAsia="Times New Roman" w:hAnsi="Times New Roman" w:cs="Times New Roman"/>
                <w:color w:val="002060"/>
                <w:sz w:val="24"/>
                <w:szCs w:val="24"/>
                <w:lang w:eastAsia="ru-RU"/>
              </w:rPr>
              <w:t>1 оценивается предлагаемое количество помывок (прилагается график работы бани);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 </w:t>
            </w:r>
            <w:hyperlink r:id="rId11" w:history="1">
              <w:r w:rsidRPr="00F339B8">
                <w:rPr>
                  <w:rFonts w:ascii="Times New Roman" w:eastAsia="Times New Roman" w:hAnsi="Times New Roman" w:cs="Times New Roman"/>
                  <w:color w:val="002060"/>
                  <w:sz w:val="24"/>
                  <w:szCs w:val="24"/>
                  <w:lang w:eastAsia="ru-RU"/>
                </w:rPr>
                <w:t xml:space="preserve">показателю № </w:t>
              </w:r>
              <w:r w:rsidRPr="00F339B8">
                <w:rPr>
                  <w:rFonts w:ascii="Times New Roman" w:eastAsia="Times New Roman" w:hAnsi="Times New Roman" w:cs="Times New Roman"/>
                  <w:color w:val="002060"/>
                  <w:sz w:val="24"/>
                  <w:szCs w:val="24"/>
                  <w:lang w:eastAsia="ru-RU"/>
                </w:rPr>
                <w:t>2</w:t>
              </w:r>
            </w:hyperlink>
            <w:r w:rsidRPr="00F339B8">
              <w:rPr>
                <w:rFonts w:ascii="Times New Roman" w:eastAsia="Times New Roman" w:hAnsi="Times New Roman" w:cs="Times New Roman"/>
                <w:color w:val="002060"/>
                <w:sz w:val="24"/>
                <w:szCs w:val="24"/>
                <w:lang w:eastAsia="ru-RU"/>
              </w:rPr>
              <w:t xml:space="preserve"> оценивается наличие дополнительных услуг, кроме основных (наличие бассейна, аренда банных принадлежностей, заказ блюд и напитков и т.д.);</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 показателю № 3 оценивается наличие возможности индивидуального посещения бани без значительного увеличения оплаты.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Показатели №1, 2, 3 оцениваются по формуле:</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НЦБ</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КЗ x 100 x (К</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К</w:t>
            </w:r>
            <w:r w:rsidRPr="00F339B8">
              <w:rPr>
                <w:rFonts w:ascii="Times New Roman" w:eastAsia="Times New Roman" w:hAnsi="Times New Roman" w:cs="Times New Roman"/>
                <w:color w:val="002060"/>
                <w:sz w:val="24"/>
                <w:szCs w:val="24"/>
                <w:vertAlign w:val="subscript"/>
                <w:lang w:eastAsia="ru-RU"/>
              </w:rPr>
              <w:t>max</w:t>
            </w:r>
            <w:r w:rsidRPr="00F339B8">
              <w:rPr>
                <w:rFonts w:ascii="Times New Roman" w:eastAsia="Times New Roman" w:hAnsi="Times New Roman" w:cs="Times New Roman"/>
                <w:color w:val="002060"/>
                <w:sz w:val="24"/>
                <w:szCs w:val="24"/>
                <w:lang w:eastAsia="ru-RU"/>
              </w:rPr>
              <w:t>)</w:t>
            </w:r>
          </w:p>
        </w:tc>
      </w:tr>
      <w:tr w:rsidR="004D7035" w:rsidRPr="00F339B8" w:rsidTr="004D7035">
        <w:trPr>
          <w:gridAfter w:val="1"/>
          <w:wAfter w:w="142" w:type="dxa"/>
        </w:trPr>
        <w:tc>
          <w:tcPr>
            <w:tcW w:w="9214" w:type="dxa"/>
            <w:gridSpan w:val="5"/>
          </w:tcPr>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КЗ - коэффициент значимости показателя.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w:t>
            </w:r>
            <w:r w:rsidRPr="00F339B8">
              <w:rPr>
                <w:rFonts w:ascii="Times New Roman" w:eastAsia="Times New Roman" w:hAnsi="Times New Roman" w:cs="Times New Roman"/>
                <w:color w:val="002060"/>
                <w:sz w:val="24"/>
                <w:szCs w:val="24"/>
                <w:vertAlign w:val="subscript"/>
                <w:lang w:eastAsia="ru-RU"/>
              </w:rPr>
              <w:t>i</w:t>
            </w:r>
            <w:r w:rsidRPr="00F339B8">
              <w:rPr>
                <w:rFonts w:ascii="Times New Roman" w:eastAsia="Times New Roman" w:hAnsi="Times New Roman" w:cs="Times New Roman"/>
                <w:color w:val="002060"/>
                <w:sz w:val="24"/>
                <w:szCs w:val="24"/>
                <w:lang w:eastAsia="ru-RU"/>
              </w:rPr>
              <w:t xml:space="preserve"> - предложение участника </w:t>
            </w:r>
            <w:r w:rsidRPr="00F339B8">
              <w:rPr>
                <w:rFonts w:ascii="Times New Roman" w:eastAsia="Times New Roman" w:hAnsi="Times New Roman" w:cs="Times New Roman"/>
                <w:bCs/>
                <w:color w:val="002060"/>
                <w:sz w:val="24"/>
                <w:szCs w:val="24"/>
                <w:lang w:eastAsia="ru-RU"/>
              </w:rPr>
              <w:t>конкурсного отбора</w:t>
            </w:r>
            <w:r w:rsidRPr="00F339B8">
              <w:rPr>
                <w:rFonts w:ascii="Times New Roman" w:eastAsia="Times New Roman" w:hAnsi="Times New Roman" w:cs="Times New Roman"/>
                <w:color w:val="002060"/>
                <w:sz w:val="24"/>
                <w:szCs w:val="24"/>
                <w:lang w:eastAsia="ru-RU"/>
              </w:rPr>
              <w:t>, заявка (предложение) которого оценивается;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К</w:t>
            </w:r>
            <w:r w:rsidRPr="00F339B8">
              <w:rPr>
                <w:rFonts w:ascii="Times New Roman" w:eastAsia="Times New Roman" w:hAnsi="Times New Roman" w:cs="Times New Roman"/>
                <w:color w:val="002060"/>
                <w:sz w:val="24"/>
                <w:szCs w:val="24"/>
                <w:vertAlign w:val="subscript"/>
                <w:lang w:eastAsia="ru-RU"/>
              </w:rPr>
              <w:t>max</w:t>
            </w:r>
            <w:r w:rsidRPr="00F339B8">
              <w:rPr>
                <w:rFonts w:ascii="Times New Roman" w:eastAsia="Times New Roman" w:hAnsi="Times New Roman" w:cs="Times New Roman"/>
                <w:color w:val="002060"/>
                <w:sz w:val="24"/>
                <w:szCs w:val="24"/>
                <w:lang w:eastAsia="ru-RU"/>
              </w:rPr>
              <w:t xml:space="preserve"> - максимальное предложение из предложений по критерию оценки, сделанных участниками </w:t>
            </w:r>
            <w:r w:rsidRPr="00F339B8">
              <w:rPr>
                <w:rFonts w:ascii="Times New Roman" w:eastAsia="Times New Roman" w:hAnsi="Times New Roman" w:cs="Times New Roman"/>
                <w:bCs/>
                <w:color w:val="002060"/>
                <w:sz w:val="24"/>
                <w:szCs w:val="24"/>
                <w:lang w:eastAsia="ru-RU"/>
              </w:rPr>
              <w:t>конкурсного отбора</w:t>
            </w:r>
            <w:r w:rsidRPr="00F339B8">
              <w:rPr>
                <w:rFonts w:ascii="Times New Roman" w:eastAsia="Times New Roman" w:hAnsi="Times New Roman" w:cs="Times New Roman"/>
                <w:color w:val="002060"/>
                <w:sz w:val="24"/>
                <w:szCs w:val="24"/>
                <w:lang w:eastAsia="ru-RU"/>
              </w:rPr>
              <w:t>.</w:t>
            </w:r>
          </w:p>
        </w:tc>
      </w:tr>
    </w:tbl>
    <w:p w:rsidR="004D7035" w:rsidRPr="00F339B8" w:rsidRDefault="004D7035" w:rsidP="004D7035">
      <w:pPr>
        <w:spacing w:after="0" w:line="240" w:lineRule="auto"/>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sectPr w:rsidR="004D7035" w:rsidRPr="00F339B8" w:rsidSect="004D7035">
          <w:pgSz w:w="11907" w:h="16840" w:code="9"/>
          <w:pgMar w:top="1134" w:right="850" w:bottom="1134" w:left="1701" w:header="680" w:footer="680" w:gutter="0"/>
          <w:cols w:space="708"/>
          <w:docGrid w:linePitch="326"/>
        </w:sectPr>
      </w:pPr>
    </w:p>
    <w:p w:rsidR="004D7035" w:rsidRPr="00F339B8" w:rsidRDefault="004D7035" w:rsidP="004D7035">
      <w:pPr>
        <w:spacing w:after="0" w:line="240" w:lineRule="auto"/>
        <w:ind w:left="751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 № 3</w:t>
      </w:r>
    </w:p>
    <w:p w:rsidR="004D7035" w:rsidRPr="00F339B8" w:rsidRDefault="004D7035" w:rsidP="004D7035">
      <w:pPr>
        <w:autoSpaceDE w:val="0"/>
        <w:autoSpaceDN w:val="0"/>
        <w:adjustRightInd w:val="0"/>
        <w:spacing w:after="0" w:line="240" w:lineRule="auto"/>
        <w:ind w:left="751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Форма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СПРАВКА</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 xml:space="preserve">о просроченной задолженности по субсидиям, бюджетным инвестициям и иным средствам,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 xml:space="preserve">предоставленным из бюджета сельского поселения Хатанга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на "__" _________ 20__ г.</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b/>
          <w:color w:val="002060"/>
          <w:sz w:val="20"/>
          <w:szCs w:val="20"/>
          <w:lang w:eastAsia="ru-RU"/>
        </w:rPr>
        <w:t>Наименование Получателя _______________________________________</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4"/>
        <w:gridCol w:w="499"/>
        <w:gridCol w:w="559"/>
        <w:gridCol w:w="754"/>
        <w:gridCol w:w="1759"/>
        <w:gridCol w:w="559"/>
        <w:gridCol w:w="754"/>
        <w:gridCol w:w="799"/>
        <w:gridCol w:w="664"/>
        <w:gridCol w:w="1549"/>
        <w:gridCol w:w="559"/>
        <w:gridCol w:w="754"/>
        <w:gridCol w:w="799"/>
        <w:gridCol w:w="664"/>
        <w:gridCol w:w="1549"/>
      </w:tblGrid>
      <w:tr w:rsidR="004D7035" w:rsidRPr="00F339B8" w:rsidTr="004D7035">
        <w:tc>
          <w:tcPr>
            <w:tcW w:w="192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средств, предоставленных из бюджета</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3571" w:type="dxa"/>
            <w:gridSpan w:val="4"/>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Нормативный правовой акт, в соответствии с которым Получателю предоставлены средства из бюджета</w:t>
            </w:r>
          </w:p>
        </w:tc>
        <w:tc>
          <w:tcPr>
            <w:tcW w:w="4325" w:type="dxa"/>
            <w:gridSpan w:val="5"/>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Соглашение (договор), заключенный между главным распорядителем средств бюджета и Получателем на предоставление из бюджета средств</w:t>
            </w:r>
          </w:p>
        </w:tc>
        <w:tc>
          <w:tcPr>
            <w:tcW w:w="4325" w:type="dxa"/>
            <w:gridSpan w:val="5"/>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Договоры (контракты), заключенные Получателем в целях исполнения обязательств в рамках соглашения (договора)</w:t>
            </w:r>
          </w:p>
        </w:tc>
      </w:tr>
      <w:tr w:rsidR="004D7035" w:rsidRPr="00F339B8" w:rsidTr="004D7035">
        <w:tc>
          <w:tcPr>
            <w:tcW w:w="192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4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вид</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17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цели предоставления</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7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имеется задолженность</w:t>
            </w:r>
          </w:p>
        </w:tc>
        <w:tc>
          <w:tcPr>
            <w:tcW w:w="55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дата</w:t>
            </w:r>
          </w:p>
        </w:tc>
        <w:tc>
          <w:tcPr>
            <w:tcW w:w="754"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номер</w:t>
            </w:r>
          </w:p>
        </w:tc>
        <w:tc>
          <w:tcPr>
            <w:tcW w:w="799"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тыс. руб.</w:t>
            </w:r>
          </w:p>
        </w:tc>
        <w:tc>
          <w:tcPr>
            <w:tcW w:w="221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имеется задолженность</w:t>
            </w:r>
          </w:p>
        </w:tc>
      </w:tr>
      <w:tr w:rsidR="004D7035" w:rsidRPr="00F339B8" w:rsidTr="004D7035">
        <w:tc>
          <w:tcPr>
            <w:tcW w:w="192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4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7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всего</w:t>
            </w: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 просроченная</w:t>
            </w:r>
          </w:p>
        </w:tc>
        <w:tc>
          <w:tcPr>
            <w:tcW w:w="55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754"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799"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всего</w:t>
            </w: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 просроченная</w:t>
            </w:r>
          </w:p>
        </w:tc>
      </w:tr>
      <w:tr w:rsidR="004D7035" w:rsidRPr="00F339B8" w:rsidTr="004D7035">
        <w:trPr>
          <w:trHeight w:val="155"/>
        </w:trPr>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r w:rsidR="004D7035" w:rsidRPr="00F339B8" w:rsidTr="004D7035">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r w:rsidR="004D7035" w:rsidRPr="00F339B8" w:rsidTr="004D7035">
        <w:tc>
          <w:tcPr>
            <w:tcW w:w="192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4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55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5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79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66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c>
          <w:tcPr>
            <w:tcW w:w="1549"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tc>
      </w:tr>
    </w:tbl>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___________________   _________     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(при наличии)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________________    ________________________   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(фамилия, имя, отчество)                  (телефон)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sectPr w:rsidR="004D7035" w:rsidRPr="00F339B8" w:rsidSect="004D7035">
          <w:pgSz w:w="16840" w:h="11907" w:orient="landscape" w:code="9"/>
          <w:pgMar w:top="1134" w:right="850" w:bottom="1134" w:left="1701" w:header="680" w:footer="680" w:gutter="0"/>
          <w:cols w:space="708"/>
          <w:docGrid w:linePitch="326"/>
        </w:sectPr>
      </w:pPr>
      <w:r w:rsidRPr="00F339B8">
        <w:rPr>
          <w:rFonts w:ascii="Times New Roman" w:eastAsia="Times New Roman" w:hAnsi="Times New Roman" w:cs="Times New Roman"/>
          <w:color w:val="002060"/>
          <w:sz w:val="20"/>
          <w:szCs w:val="20"/>
          <w:lang w:eastAsia="ru-RU"/>
        </w:rPr>
        <w:t>"__" ___________ 20__ г.</w:t>
      </w:r>
    </w:p>
    <w:p w:rsidR="004D7035" w:rsidRPr="00F339B8" w:rsidRDefault="004D7035" w:rsidP="004D7035">
      <w:pPr>
        <w:tabs>
          <w:tab w:val="left" w:pos="919"/>
          <w:tab w:val="left" w:pos="5245"/>
        </w:tabs>
        <w:spacing w:after="0" w:line="240" w:lineRule="auto"/>
        <w:ind w:left="5103"/>
        <w:jc w:val="both"/>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4</w:t>
      </w:r>
    </w:p>
    <w:p w:rsidR="004D7035" w:rsidRPr="00F339B8" w:rsidRDefault="004D7035" w:rsidP="004D7035">
      <w:pPr>
        <w:tabs>
          <w:tab w:val="left" w:pos="5245"/>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0"/>
          <w:lang w:eastAsia="ru-RU"/>
        </w:rPr>
      </w:pPr>
      <w:r w:rsidRPr="00F339B8">
        <w:rPr>
          <w:rFonts w:ascii="Times New Roman" w:eastAsia="Times New Roman" w:hAnsi="Times New Roman" w:cs="Times New Roman"/>
          <w:color w:val="002060"/>
          <w:sz w:val="20"/>
          <w:lang w:eastAsia="ru-RU"/>
        </w:rPr>
        <w:t xml:space="preserve">                                                                                                     Форма</w:t>
      </w: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noProof/>
          <w:color w:val="002060"/>
          <w:sz w:val="24"/>
          <w:szCs w:val="24"/>
          <w:lang w:eastAsia="ru-RU"/>
        </w:rPr>
        <mc:AlternateContent>
          <mc:Choice Requires="wps">
            <w:drawing>
              <wp:anchor distT="0" distB="0" distL="114300" distR="114300" simplePos="0" relativeHeight="251660288" behindDoc="0" locked="0" layoutInCell="1" allowOverlap="1" wp14:anchorId="090FF16B" wp14:editId="43AD3A83">
                <wp:simplePos x="0" y="0"/>
                <wp:positionH relativeFrom="column">
                  <wp:posOffset>3480435</wp:posOffset>
                </wp:positionH>
                <wp:positionV relativeFrom="paragraph">
                  <wp:posOffset>158750</wp:posOffset>
                </wp:positionV>
                <wp:extent cx="1979930" cy="892175"/>
                <wp:effectExtent l="7620" t="10160" r="12700" b="1206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892175"/>
                        </a:xfrm>
                        <a:prstGeom prst="rect">
                          <a:avLst/>
                        </a:prstGeom>
                        <a:solidFill>
                          <a:srgbClr val="FFFFFF"/>
                        </a:solidFill>
                        <a:ln w="9525">
                          <a:solidFill>
                            <a:srgbClr val="FFFFFF"/>
                          </a:solidFill>
                          <a:miter lim="800000"/>
                          <a:headEnd/>
                          <a:tailEnd/>
                        </a:ln>
                      </wps:spPr>
                      <wps:txbx>
                        <w:txbxContent>
                          <w:p w:rsidR="004D7035" w:rsidRPr="00CF35CB" w:rsidRDefault="004D7035" w:rsidP="004D7035"/>
                          <w:p w:rsidR="004D7035" w:rsidRPr="00CF35CB" w:rsidRDefault="004D7035" w:rsidP="004D7035">
                            <w:r w:rsidRPr="00CF35CB">
                              <w:t>кому__________________</w:t>
                            </w:r>
                          </w:p>
                          <w:p w:rsidR="004D7035" w:rsidRPr="00CF35CB" w:rsidRDefault="004D7035" w:rsidP="004D7035">
                            <w:r w:rsidRPr="00CF35CB">
                              <w:t>_______________________</w:t>
                            </w:r>
                          </w:p>
                          <w:p w:rsidR="004D7035" w:rsidRPr="00CF35CB" w:rsidRDefault="004D7035" w:rsidP="004D7035">
                            <w:r w:rsidRPr="00CF35CB">
                              <w:t>_______________________</w:t>
                            </w:r>
                          </w:p>
                          <w:p w:rsidR="004D7035" w:rsidRPr="00CF35CB" w:rsidRDefault="004D7035" w:rsidP="004D70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F16B" id="_x0000_t202" coordsize="21600,21600" o:spt="202" path="m,l,21600r21600,l21600,xe">
                <v:stroke joinstyle="miter"/>
                <v:path gradientshapeok="t" o:connecttype="rect"/>
              </v:shapetype>
              <v:shape id="Надпись 10" o:spid="_x0000_s1026" type="#_x0000_t202" style="position:absolute;left:0;text-align:left;margin-left:274.05pt;margin-top:12.5pt;width:155.9pt;height: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" strokecolor="white">
                <v:textbox>
                  <w:txbxContent>
                    <w:p w:rsidR="004D7035" w:rsidRPr="00CF35CB" w:rsidRDefault="004D7035" w:rsidP="004D7035"/>
                    <w:p w:rsidR="004D7035" w:rsidRPr="00CF35CB" w:rsidRDefault="004D7035" w:rsidP="004D7035">
                      <w:r w:rsidRPr="00CF35CB">
                        <w:t>кому__________________</w:t>
                      </w:r>
                    </w:p>
                    <w:p w:rsidR="004D7035" w:rsidRPr="00CF35CB" w:rsidRDefault="004D7035" w:rsidP="004D7035">
                      <w:r w:rsidRPr="00CF35CB">
                        <w:t>_______________________</w:t>
                      </w:r>
                    </w:p>
                    <w:p w:rsidR="004D7035" w:rsidRPr="00CF35CB" w:rsidRDefault="004D7035" w:rsidP="004D7035">
                      <w:r w:rsidRPr="00CF35CB">
                        <w:t>_______________________</w:t>
                      </w:r>
                    </w:p>
                    <w:p w:rsidR="004D7035" w:rsidRPr="00CF35CB" w:rsidRDefault="004D7035" w:rsidP="004D7035"/>
                  </w:txbxContent>
                </v:textbox>
              </v:shape>
            </w:pict>
          </mc:Fallback>
        </mc:AlternateContent>
      </w:r>
      <w:r w:rsidRPr="00F339B8">
        <w:rPr>
          <w:rFonts w:ascii="Arial Narrow" w:eastAsia="Times New Roman" w:hAnsi="Arial Narrow" w:cs="Times New Roman"/>
          <w:noProof/>
          <w:color w:val="002060"/>
          <w:sz w:val="24"/>
          <w:szCs w:val="24"/>
          <w:lang w:eastAsia="ru-RU"/>
        </w:rPr>
        <mc:AlternateContent>
          <mc:Choice Requires="wps">
            <w:drawing>
              <wp:anchor distT="0" distB="0" distL="114300" distR="114300" simplePos="0" relativeHeight="251659264" behindDoc="0" locked="0" layoutInCell="1" allowOverlap="1" wp14:anchorId="67AA869C" wp14:editId="13FAF268">
                <wp:simplePos x="0" y="0"/>
                <wp:positionH relativeFrom="column">
                  <wp:posOffset>435610</wp:posOffset>
                </wp:positionH>
                <wp:positionV relativeFrom="paragraph">
                  <wp:posOffset>57150</wp:posOffset>
                </wp:positionV>
                <wp:extent cx="1788795" cy="1530350"/>
                <wp:effectExtent l="10795" t="13335" r="10160" b="889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795" cy="1530350"/>
                        </a:xfrm>
                        <a:prstGeom prst="rect">
                          <a:avLst/>
                        </a:prstGeom>
                        <a:solidFill>
                          <a:srgbClr val="FFFFFF"/>
                        </a:solidFill>
                        <a:ln w="9525">
                          <a:solidFill>
                            <a:srgbClr val="000000"/>
                          </a:solidFill>
                          <a:miter lim="800000"/>
                          <a:headEnd/>
                          <a:tailEnd/>
                        </a:ln>
                      </wps:spPr>
                      <wps:txbx>
                        <w:txbxContent>
                          <w:p w:rsidR="004D7035" w:rsidRPr="005409B4" w:rsidRDefault="004D7035" w:rsidP="004D7035">
                            <w:pPr>
                              <w:rPr>
                                <w:rFonts w:ascii="Arial Narrow" w:hAnsi="Arial Narrow"/>
                                <w:color w:val="FF0000"/>
                              </w:rPr>
                            </w:pPr>
                          </w:p>
                          <w:p w:rsidR="004D7035" w:rsidRPr="00CF35CB" w:rsidRDefault="004D7035" w:rsidP="004D7035">
                            <w:pPr>
                              <w:jc w:val="center"/>
                              <w:rPr>
                                <w:u w:val="single"/>
                              </w:rPr>
                            </w:pPr>
                          </w:p>
                          <w:p w:rsidR="004D7035" w:rsidRPr="00CF35CB" w:rsidRDefault="004D7035" w:rsidP="004D7035">
                            <w:pPr>
                              <w:jc w:val="center"/>
                              <w:rPr>
                                <w:u w:val="single"/>
                              </w:rPr>
                            </w:pPr>
                            <w:r w:rsidRPr="00CF35CB">
                              <w:rPr>
                                <w:u w:val="single"/>
                              </w:rPr>
                              <w:t>Угловой штамп</w:t>
                            </w:r>
                          </w:p>
                          <w:p w:rsidR="004D7035" w:rsidRPr="00CF35CB" w:rsidRDefault="004D7035" w:rsidP="004D7035">
                            <w:pPr>
                              <w:pStyle w:val="af0"/>
                              <w:suppressOverlap/>
                              <w:jc w:val="center"/>
                              <w:rPr>
                                <w:color w:val="auto"/>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A869C" id="Прямоугольник 9" o:spid="_x0000_s1027" style="position:absolute;left:0;text-align:left;margin-left:34.3pt;margin-top:4.5pt;width:140.85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">
                <v:textbox>
                  <w:txbxContent>
                    <w:p w:rsidR="004D7035" w:rsidRPr="005409B4" w:rsidRDefault="004D7035" w:rsidP="004D7035">
                      <w:pPr>
                        <w:rPr>
                          <w:rFonts w:ascii="Arial Narrow" w:hAnsi="Arial Narrow"/>
                          <w:color w:val="FF0000"/>
                        </w:rPr>
                      </w:pPr>
                    </w:p>
                    <w:p w:rsidR="004D7035" w:rsidRPr="00CF35CB" w:rsidRDefault="004D7035" w:rsidP="004D7035">
                      <w:pPr>
                        <w:jc w:val="center"/>
                        <w:rPr>
                          <w:u w:val="single"/>
                        </w:rPr>
                      </w:pPr>
                    </w:p>
                    <w:p w:rsidR="004D7035" w:rsidRPr="00CF35CB" w:rsidRDefault="004D7035" w:rsidP="004D7035">
                      <w:pPr>
                        <w:jc w:val="center"/>
                        <w:rPr>
                          <w:u w:val="single"/>
                        </w:rPr>
                      </w:pPr>
                      <w:r w:rsidRPr="00CF35CB">
                        <w:rPr>
                          <w:u w:val="single"/>
                        </w:rPr>
                        <w:t>Угловой штамп</w:t>
                      </w:r>
                    </w:p>
                    <w:p w:rsidR="004D7035" w:rsidRPr="00CF35CB" w:rsidRDefault="004D7035" w:rsidP="004D7035">
                      <w:pPr>
                        <w:pStyle w:val="af0"/>
                        <w:suppressOverlap/>
                        <w:jc w:val="center"/>
                        <w:rPr>
                          <w:color w:val="auto"/>
                          <w:sz w:val="20"/>
                          <w:szCs w:val="20"/>
                          <w:lang w:val="en-US"/>
                        </w:rPr>
                      </w:pPr>
                    </w:p>
                  </w:txbxContent>
                </v:textbox>
              </v:rect>
            </w:pict>
          </mc:Fallback>
        </mc:AlternateContent>
      </w: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ind w:left="5783"/>
        <w:rPr>
          <w:rFonts w:ascii="Times New Roman" w:eastAsia="Times New Roman" w:hAnsi="Times New Roman" w:cs="Times New Roman"/>
          <w:color w:val="002060"/>
          <w:sz w:val="28"/>
          <w:szCs w:val="28"/>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ТРЕБОВАНИЕ</w:t>
      </w: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ab/>
      </w:r>
      <w:r w:rsidRPr="00F339B8">
        <w:rPr>
          <w:rFonts w:ascii="Times New Roman" w:eastAsia="Calibri" w:hAnsi="Times New Roman" w:cs="Times New Roman"/>
          <w:color w:val="002060"/>
          <w:sz w:val="24"/>
          <w:szCs w:val="24"/>
        </w:rPr>
        <w:tab/>
        <w:t>В связи с наступлением случая, указанного в подпункте 8.2. Порядка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утвержденного Постановлением администрации сельского поселения Хатанга от________ №___,</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 xml:space="preserve">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 xml:space="preserve">___________________________________________________________________________________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16"/>
          <w:szCs w:val="16"/>
        </w:rPr>
        <w:t xml:space="preserve">                                                                                           наименование организации</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16"/>
          <w:szCs w:val="16"/>
        </w:rPr>
        <w:t xml:space="preserve">                       </w:t>
      </w:r>
    </w:p>
    <w:p w:rsidR="004D7035" w:rsidRPr="00F339B8" w:rsidRDefault="004D7035" w:rsidP="004D7035">
      <w:pPr>
        <w:tabs>
          <w:tab w:val="left" w:pos="426"/>
          <w:tab w:val="left" w:pos="709"/>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просим</w:t>
      </w:r>
      <w:r w:rsidRPr="00F339B8">
        <w:rPr>
          <w:rFonts w:ascii="Times New Roman" w:eastAsia="Calibri" w:hAnsi="Times New Roman" w:cs="Times New Roman"/>
          <w:color w:val="002060"/>
          <w:sz w:val="16"/>
          <w:szCs w:val="16"/>
        </w:rPr>
        <w:t xml:space="preserve"> </w:t>
      </w:r>
      <w:r w:rsidRPr="00F339B8">
        <w:rPr>
          <w:rFonts w:ascii="Times New Roman" w:eastAsia="Calibri" w:hAnsi="Times New Roman" w:cs="Times New Roman"/>
          <w:color w:val="002060"/>
          <w:sz w:val="24"/>
          <w:szCs w:val="24"/>
        </w:rPr>
        <w:t>произвести возврат суммы субсидии, в сумме ________________ рублей ____копеек, предоставленной на возмещение затрат (недополученных доходов), возникших в связи с предоставлением населению услуг бани.</w:t>
      </w:r>
    </w:p>
    <w:p w:rsidR="004D7035" w:rsidRPr="00F339B8" w:rsidRDefault="004D7035" w:rsidP="004D7035">
      <w:pPr>
        <w:tabs>
          <w:tab w:val="left" w:pos="709"/>
          <w:tab w:val="left" w:pos="3243"/>
        </w:tabs>
        <w:spacing w:after="0" w:line="240" w:lineRule="auto"/>
        <w:jc w:val="both"/>
        <w:rPr>
          <w:rFonts w:ascii="Times New Roman" w:eastAsia="Calibri" w:hAnsi="Times New Roman" w:cs="Times New Roman"/>
          <w:color w:val="002060"/>
          <w:sz w:val="24"/>
          <w:szCs w:val="24"/>
        </w:rPr>
      </w:pPr>
      <w:r w:rsidRPr="00F339B8">
        <w:rPr>
          <w:rFonts w:ascii="Times New Roman" w:eastAsia="Calibri" w:hAnsi="Times New Roman" w:cs="Times New Roman"/>
          <w:color w:val="002060"/>
          <w:sz w:val="24"/>
          <w:szCs w:val="24"/>
        </w:rPr>
        <w:tab/>
        <w:t>На основании вышеизложенного, руководствуясь нормами действующего законодательства Российской Федерации, предлагаем Вам в течение 10 календарных дней с момента получения требования перечислить на указанный в реквизитах расчетный счет сумму субсидии.</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Лицевой счет_____________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Р/с ______________________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_________________________ </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БИК ____________________</w:t>
      </w: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_________________________                       ________________                _________________</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Глава сельского поселения Хатанга                                                        подпись                                                расшифровка подписи                         </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М.П.</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Ф.И.О. исполнителя</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Телефон </w:t>
      </w: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5</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Соглашение</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о предоставлении из бюджета сельского поселения Хатанга субсидии юридическому лицу (за исключением муниципальных учреждений), индивидуальному предпринимателю, физическому лицу - производителю товаров, работ, услуг на возмещение затрат (недополученных доходов) в связи с оказанием услуг бани в селе (поселке)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 сельского поселения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населенного пункта)</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 __________________                                                                           "__" __________ 20__ 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Администрация сельского поселения Хатанга, которой как получателю средств бюджета сельского поселения Хатанга доведены лимиты бюджетных обязательств на предоставление субсидии в соответствии со </w:t>
      </w:r>
      <w:hyperlink r:id="rId12" w:history="1">
        <w:r w:rsidRPr="00F339B8">
          <w:rPr>
            <w:rFonts w:ascii="Times New Roman" w:eastAsia="Times New Roman" w:hAnsi="Times New Roman" w:cs="Times New Roman"/>
            <w:color w:val="002060"/>
            <w:sz w:val="24"/>
            <w:szCs w:val="24"/>
            <w:lang w:eastAsia="ru-RU"/>
          </w:rPr>
          <w:t>статьей 78</w:t>
        </w:r>
      </w:hyperlink>
      <w:r w:rsidRPr="00F339B8">
        <w:rPr>
          <w:rFonts w:ascii="Times New Roman" w:eastAsia="Times New Roman" w:hAnsi="Times New Roman" w:cs="Times New Roman"/>
          <w:color w:val="002060"/>
          <w:sz w:val="24"/>
          <w:szCs w:val="24"/>
          <w:lang w:eastAsia="ru-RU"/>
        </w:rPr>
        <w:t xml:space="preserve"> Бюджетного кодекса Российской Федерации, именуемая в дальнейшем "Главный распорядитель", в лице ___________________________________________, Главы сельского поселения Хатанга, действующего на основании Устава сельского поселения Хатанга, утвержденного Решением Совета сельского поселения Хатанга от 27 декабря 2005 года № 29-РС, с одной стороны и___________________________________________________________,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(наименование юридического лица, фамилия, имя, отчество (при наличии)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индивидуального предпринимателя или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именуемый в дальнейшем "Получатель", в лице 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действующего на основании 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реквизиты устава юридического лица, свидетельства о государственной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регистрации индивидуального предпринимателя, доверенности)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  другой  стороны,  далее  именуемые "Стороны", в соответствии с Бюджетным </w:t>
      </w:r>
      <w:hyperlink r:id="rId13" w:history="1">
        <w:r w:rsidRPr="00F339B8">
          <w:rPr>
            <w:rFonts w:ascii="Times New Roman" w:eastAsia="Times New Roman" w:hAnsi="Times New Roman" w:cs="Times New Roman"/>
            <w:color w:val="002060"/>
            <w:sz w:val="24"/>
            <w:szCs w:val="24"/>
            <w:lang w:eastAsia="ru-RU"/>
          </w:rPr>
          <w:t>кодексом</w:t>
        </w:r>
      </w:hyperlink>
      <w:r w:rsidRPr="00F339B8">
        <w:rPr>
          <w:rFonts w:ascii="Times New Roman" w:eastAsia="Times New Roman" w:hAnsi="Times New Roman" w:cs="Times New Roman"/>
          <w:color w:val="002060"/>
          <w:sz w:val="24"/>
          <w:szCs w:val="24"/>
          <w:lang w:eastAsia="ru-RU"/>
        </w:rPr>
        <w:t xml:space="preserve"> Российской Федерации, Порядком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утвержденного Постановлением Администрации сельского поселения Хатанга от 21.02.2020г. № 021-П (далее – Порядок),  на основании Муниципальной программы «Реформирование и модернизация жилищно-коммунального хозяйства и повышение энергетической эффективности в сельском поселении Хатанга», утвержденной Постановлением Администрации сельского поселения Хатанга от 15.11.2013г. № 155-П (далее – Муниципальной программы), заключили настоящее Соглашение (далее - настоящее Соглашение) о нижеследующем.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 Предмет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1.1.   Предметом настоящего Соглашения является предоставление из бюджета сельского поселения Хатанга в 20__ году субсидии:</w:t>
      </w:r>
    </w:p>
    <w:p w:rsidR="004D7035" w:rsidRPr="00F339B8" w:rsidRDefault="004D7035" w:rsidP="004D7035">
      <w:pPr>
        <w:numPr>
          <w:ilvl w:val="2"/>
          <w:numId w:val="43"/>
        </w:numPr>
        <w:autoSpaceDE w:val="0"/>
        <w:autoSpaceDN w:val="0"/>
        <w:adjustRightInd w:val="0"/>
        <w:spacing w:after="0" w:line="240" w:lineRule="auto"/>
        <w:contextualSpacing/>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в целях возмещения части затрат (недополученных доходов) Получателя, связанных с предоставлением услуг бани населению в сельском поселении Хатанга (далее – Субсидия).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Arial"/>
          <w:color w:val="002060"/>
          <w:sz w:val="24"/>
          <w:szCs w:val="24"/>
          <w:lang w:eastAsia="ru-RU"/>
        </w:rPr>
      </w:pPr>
      <w:bookmarkStart w:id="1" w:name="Par82"/>
      <w:bookmarkEnd w:id="1"/>
      <w:r w:rsidRPr="00F339B8">
        <w:rPr>
          <w:rFonts w:ascii="Times New Roman" w:eastAsia="Times New Roman" w:hAnsi="Times New Roman" w:cs="Times New Roman"/>
          <w:color w:val="002060"/>
          <w:sz w:val="24"/>
          <w:szCs w:val="24"/>
          <w:lang w:eastAsia="ru-RU"/>
        </w:rPr>
        <w:t xml:space="preserve">1.1.2.  в целях достижения результатов Муниципальной программы и обеспечения доступности для населения услуг общественных бань, расположенных на территории сельского поселения Хатанга.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II. Финансовое обеспечение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2.1. Субсидия предоставляется Получателю на цели, указанные в разделе I настоящего Соглашения, в общем размере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_________________(___________________________________) рублей _____копеек,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(сумма цифрами)                                         (сумма прописью)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2.1.1. в    пределах   лимитов   бюджетных   обязательств, доведенных Главному распорядителю как получателю средств бюджета, согласно Решения Хатангского сельского Совета депутатов № __-РС от ______ 20__ года «О бюджете сельского поселения Хатанга на 20__ год и плановый период 20__-20__ годов», по кодам классификации расходов бюджета (далее – коды БК), в следующем размере: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в 20__ году _________________________ (_____________________________) рублей __ копеек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 xml:space="preserve">(сумма цифрами)                                                 (сумма прописью)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 коду БК 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2" w:name="Par85"/>
      <w:bookmarkEnd w:id="2"/>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bookmarkStart w:id="3" w:name="Par90"/>
      <w:bookmarkEnd w:id="3"/>
      <w:r w:rsidRPr="00F339B8">
        <w:rPr>
          <w:rFonts w:ascii="Times New Roman" w:eastAsia="Times New Roman" w:hAnsi="Times New Roman" w:cs="Times New Roman"/>
          <w:b/>
          <w:color w:val="002060"/>
          <w:sz w:val="24"/>
          <w:szCs w:val="24"/>
          <w:lang w:eastAsia="ru-RU"/>
        </w:rPr>
        <w:t>III. Условия и порядок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 Субсидия предоставляется в соответствии с утвержденным Порядком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3.1.1. на цели, указанные в разделе I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3.1.2. при представлении Получателем Главному распорядителю ежемесячно, в срок не позднее 10 числа месяца, следующего за отчетным, документов, подтверждающих факт предоставления услуг, на возмещение затрат которых предоставляется Субсидия, в соответствии с Порядком и настоящим Соглашением:</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акт приемки фактически выполненных работ (услуг) по форме согласно Приложению № 2 к Соглашению;</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справка о количестве посещений бани населением за отчетный период;</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расчет размера субсидии по форме согласно Приложению № 3 к Соглашению;</w:t>
      </w:r>
    </w:p>
    <w:p w:rsidR="004D7035" w:rsidRPr="00F339B8" w:rsidRDefault="004D7035" w:rsidP="004D7035">
      <w:pPr>
        <w:autoSpaceDE w:val="0"/>
        <w:autoSpaceDN w:val="0"/>
        <w:adjustRightInd w:val="0"/>
        <w:spacing w:after="0" w:line="240" w:lineRule="auto"/>
        <w:ind w:firstLine="284"/>
        <w:jc w:val="both"/>
        <w:outlineLvl w:val="1"/>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копии платежных документов и (или) иные документы, подтверждающие количество посещений (помывок) и сумм уплаченных денежных средств (заверенные копии билетов, чеков, приходных кассовых ордеров и т.п.).</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3.2.  Субсидия предоставляется при соблюдении а том числе, следующего условия: </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3.2.1. Получатель субсидии предоставляет банные услуги населению по установленному тарифу.</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3.3. Перечисление Субсидии осуществляется ежемесячно за фактическое количество посещений бани населением, на счет Получателя, открытый в ___________________________________________________________________________________,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(наименование кредитной организации, в которой открыт счет Получателя)</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не позднее 10 рабочего дня со дня подписания акта приемки фактически выполненных работ (услуг) и представленных Получателем Главному распорядителю документов, указанных в </w:t>
      </w:r>
      <w:hyperlink w:anchor="Par94" w:history="1">
        <w:r w:rsidRPr="00F339B8">
          <w:rPr>
            <w:rFonts w:ascii="Times New Roman" w:eastAsia="Times New Roman" w:hAnsi="Times New Roman" w:cs="Times New Roman"/>
            <w:color w:val="002060"/>
            <w:sz w:val="24"/>
            <w:szCs w:val="24"/>
            <w:lang w:eastAsia="ru-RU"/>
          </w:rPr>
          <w:t>пункте 3.1.</w:t>
        </w:r>
      </w:hyperlink>
      <w:r w:rsidRPr="00F339B8">
        <w:rPr>
          <w:rFonts w:ascii="Times New Roman" w:eastAsia="Times New Roman" w:hAnsi="Times New Roman" w:cs="Times New Roman"/>
          <w:color w:val="002060"/>
          <w:sz w:val="24"/>
          <w:szCs w:val="24"/>
          <w:lang w:eastAsia="ru-RU"/>
        </w:rPr>
        <w:t>2 настоящего Соглашения.</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3.4.  Условием предоставления Субсидии является согласие Получателя на осуществление Главным распорядителем и органам муниципального финансового контроля проверок соблюдения Получателем условий, целей и порядка  предоставления  Субсидии. Выражение   согласия   Получателя   на   осуществление указанных проверок осуществляется путем подписания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3.5. Расходы, источником финансового обеспечения которых является Субсидия,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на 20__ год и на </w:t>
      </w:r>
      <w:r w:rsidRPr="00F339B8">
        <w:rPr>
          <w:rFonts w:ascii="Times New Roman" w:eastAsia="Times New Roman" w:hAnsi="Times New Roman" w:cs="Times New Roman"/>
          <w:color w:val="002060"/>
          <w:sz w:val="24"/>
          <w:szCs w:val="24"/>
          <w:u w:val="single"/>
          <w:lang w:eastAsia="ru-RU"/>
        </w:rPr>
        <w:t>плановый период 20__ - 20__ годов (код формы по ОКУД 0501213) (далее - Сведения)</w:t>
      </w: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(предусматривается в случае, если Субсидия подлежит казначейскому сопровождению в порядке и в случаях, установленных бюджетным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законодательством Российской Федерации)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3.6.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обязан согласовать с Получателем новые условия Соглашения или условия расторжения Соглашения, при недостижении согласия по новым условиям.</w:t>
      </w:r>
    </w:p>
    <w:p w:rsidR="004D7035" w:rsidRPr="00F339B8" w:rsidRDefault="004D7035" w:rsidP="004D7035">
      <w:pPr>
        <w:autoSpaceDE w:val="0"/>
        <w:autoSpaceDN w:val="0"/>
        <w:adjustRightInd w:val="0"/>
        <w:spacing w:after="0" w:line="240" w:lineRule="auto"/>
        <w:ind w:firstLine="284"/>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IV. Взаимодействие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 Главный распорядитель обязуется: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4.1.1.  обеспечить предоставление Субсидии в соответствии с </w:t>
      </w:r>
      <w:hyperlink w:anchor="Par90" w:history="1">
        <w:r w:rsidRPr="00F339B8">
          <w:rPr>
            <w:rFonts w:ascii="Times New Roman" w:eastAsia="Times New Roman" w:hAnsi="Times New Roman" w:cs="Times New Roman"/>
            <w:color w:val="002060"/>
            <w:sz w:val="24"/>
            <w:szCs w:val="24"/>
            <w:lang w:eastAsia="ru-RU"/>
          </w:rPr>
          <w:t>разделом III</w:t>
        </w:r>
      </w:hyperlink>
      <w:r w:rsidRPr="00F339B8">
        <w:rPr>
          <w:rFonts w:ascii="Times New Roman" w:eastAsia="Times New Roman" w:hAnsi="Times New Roman" w:cs="Times New Roman"/>
          <w:color w:val="002060"/>
          <w:sz w:val="24"/>
          <w:szCs w:val="24"/>
          <w:lang w:eastAsia="ru-RU"/>
        </w:rPr>
        <w:t xml:space="preserve">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4.1.2.  осуществлять проверку представляемых Получателем документов, указанных в подпункте 3.1.2. настоящего Соглашения, в том числе на соответствие их Порядку предоставления субсидии, в течение 5 рабочих дней со дня их получения от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4.1.3. обеспечивать перечисление Субсидии на счет Получателя, указанный в разделе VIII Соглашения, в соответствии с </w:t>
      </w:r>
      <w:hyperlink w:anchor="Par106" w:history="1">
        <w:r w:rsidRPr="00F339B8">
          <w:rPr>
            <w:rFonts w:ascii="Times New Roman" w:eastAsia="Times New Roman" w:hAnsi="Times New Roman" w:cs="Times New Roman"/>
            <w:color w:val="002060"/>
            <w:sz w:val="24"/>
            <w:szCs w:val="24"/>
            <w:lang w:eastAsia="ru-RU"/>
          </w:rPr>
          <w:t>пунктом 3.3</w:t>
        </w:r>
      </w:hyperlink>
      <w:r w:rsidRPr="00F339B8">
        <w:rPr>
          <w:rFonts w:ascii="Times New Roman" w:eastAsia="Times New Roman" w:hAnsi="Times New Roman" w:cs="Times New Roman"/>
          <w:color w:val="002060"/>
          <w:sz w:val="24"/>
          <w:szCs w:val="24"/>
          <w:lang w:eastAsia="ru-RU"/>
        </w:rPr>
        <w:t>.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4.1.4. устанавливать:</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4.1.4.1. показатели результативности согласно Приложению № 4 к настоящему Соглашению, являющемуся неотъемлемой частью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4.1.4.2. значения результатов предоставления Субсидии согласно Приложению № 5  к настоящему Соглашению, являющемуся неотъемлемой частью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 осуществлять оценку достижения Получателем значений результатов предоставления Субсидии, показателей результативности и (или) иных показателей, установленных Порядком предоставления субсидии или Главным распорядителем, в соответствии с пунктом 4.1.6. настоящего Соглашения на основании: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4.1.5.1. отчета о достижении значений показателей результативности по форме, установленной в Приложении № 6 к настоящему Соглашению, являющейся неотъемлемой частью настоящего Соглашения, представленного в соответствии с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4.1.5.2. отчета о достижении значений результатов предоставления Субсидии по форме, установленной в Приложении № 7 к настоящему Соглашению, являющейся неотъемлемой частью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4.1.6.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4.1.6.1. </w:t>
      </w:r>
      <w:bookmarkStart w:id="4" w:name="Par126"/>
      <w:bookmarkStart w:id="5" w:name="Par142"/>
      <w:bookmarkEnd w:id="4"/>
      <w:bookmarkEnd w:id="5"/>
      <w:r w:rsidRPr="00F339B8">
        <w:rPr>
          <w:rFonts w:ascii="Times New Roman" w:eastAsia="Times New Roman" w:hAnsi="Times New Roman" w:cs="Times New Roman"/>
          <w:color w:val="002060"/>
          <w:sz w:val="24"/>
          <w:szCs w:val="24"/>
          <w:lang w:eastAsia="ru-RU"/>
        </w:rPr>
        <w:t>по месту нахождения Главного распорядителя на основании документов, представленных Получателем по запросу Главного распорядителя в соответствии с пунктом 4.3.4.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4.1.6.2.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 xml:space="preserve">4.1.7. </w:t>
      </w:r>
      <w:r w:rsidRPr="00F339B8">
        <w:rPr>
          <w:rFonts w:ascii="Times New Roman" w:eastAsia="Times New Roman" w:hAnsi="Times New Roman" w:cs="Times New Roman"/>
          <w:bCs/>
          <w:color w:val="002060"/>
          <w:sz w:val="24"/>
          <w:szCs w:val="24"/>
          <w:lang w:eastAsia="ru-RU"/>
        </w:rPr>
        <w:t>в случае установления Главным распорядителем или  получения от органа муниципального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в размере 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outlineLvl w:val="0"/>
        <w:rPr>
          <w:rFonts w:ascii="Times New Roman" w:eastAsia="Times New Roman" w:hAnsi="Times New Roman" w:cs="Times New Roman"/>
          <w:bCs/>
          <w:color w:val="002060"/>
          <w:sz w:val="24"/>
          <w:szCs w:val="24"/>
          <w:lang w:eastAsia="ru-RU"/>
        </w:rPr>
      </w:pPr>
      <w:r w:rsidRPr="00F339B8">
        <w:rPr>
          <w:rFonts w:ascii="Times New Roman" w:eastAsia="Times New Roman" w:hAnsi="Times New Roman" w:cs="Times New Roman"/>
          <w:bCs/>
          <w:color w:val="002060"/>
          <w:sz w:val="24"/>
          <w:szCs w:val="24"/>
          <w:lang w:eastAsia="ru-RU"/>
        </w:rPr>
        <w:t xml:space="preserve">4.1.8.  в  случае,  если Получателем не достигнуты значения результатов предоставления  Субсидии,  показателей  результативности   и   (или)   иных показателей,     установленные     Порядком  предоставления  субсидии или Главным распорядителем  в  соответствии  с  </w:t>
      </w:r>
      <w:hyperlink r:id="rId14" w:history="1">
        <w:r w:rsidRPr="00F339B8">
          <w:rPr>
            <w:rFonts w:ascii="Times New Roman" w:eastAsia="Times New Roman" w:hAnsi="Times New Roman" w:cs="Times New Roman"/>
            <w:bCs/>
            <w:color w:val="002060"/>
            <w:sz w:val="24"/>
            <w:szCs w:val="24"/>
            <w:lang w:eastAsia="ru-RU"/>
          </w:rPr>
          <w:t xml:space="preserve">пунктом </w:t>
        </w:r>
      </w:hyperlink>
      <w:r w:rsidRPr="00F339B8">
        <w:rPr>
          <w:rFonts w:ascii="Times New Roman" w:eastAsia="Times New Roman" w:hAnsi="Times New Roman" w:cs="Times New Roman"/>
          <w:bCs/>
          <w:color w:val="002060"/>
          <w:sz w:val="24"/>
          <w:szCs w:val="24"/>
          <w:lang w:eastAsia="ru-RU"/>
        </w:rPr>
        <w:t>4.1.4. настоящего Соглашения, применять штрафные санкции,  рассчитываемые  по  форме,  установленной  в  Приложении  № 8 к настоящему    Соглашению,   являющейся   неотъемлемой   частью   настоящего Соглашения,  с  обязательным  уведомлением Получателя в течение 5 рабочих дней с даты принятия указанного решения;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6" w:name="Par150"/>
      <w:bookmarkStart w:id="7" w:name="Par158"/>
      <w:bookmarkEnd w:id="6"/>
      <w:bookmarkEnd w:id="7"/>
      <w:r w:rsidRPr="00F339B8">
        <w:rPr>
          <w:rFonts w:ascii="Times New Roman" w:eastAsia="Times New Roman" w:hAnsi="Times New Roman" w:cs="Times New Roman"/>
          <w:color w:val="002060"/>
          <w:sz w:val="24"/>
          <w:szCs w:val="24"/>
          <w:lang w:eastAsia="ru-RU"/>
        </w:rPr>
        <w:t xml:space="preserve">4.1.9.   рассматривать   предложения, документы и иную информацию, направленную Получателем, в том  числе  в  соответствии  с </w:t>
      </w:r>
      <w:hyperlink w:anchor="Par244" w:history="1">
        <w:r w:rsidRPr="00F339B8">
          <w:rPr>
            <w:rFonts w:ascii="Times New Roman" w:eastAsia="Times New Roman" w:hAnsi="Times New Roman" w:cs="Times New Roman"/>
            <w:color w:val="002060"/>
            <w:sz w:val="24"/>
            <w:szCs w:val="24"/>
            <w:lang w:eastAsia="ru-RU"/>
          </w:rPr>
          <w:t>пунктом 4.4.1</w:t>
        </w:r>
      </w:hyperlink>
      <w:r w:rsidRPr="00F339B8">
        <w:rPr>
          <w:rFonts w:ascii="Times New Roman" w:eastAsia="Times New Roman" w:hAnsi="Times New Roman" w:cs="Times New Roman"/>
          <w:color w:val="002060"/>
          <w:sz w:val="24"/>
          <w:szCs w:val="24"/>
          <w:lang w:eastAsia="ru-RU"/>
        </w:rPr>
        <w:t xml:space="preserve"> настоящего Соглашения,  в  течение  5 рабочих дней со дня их получения и уведомлять Получателя о принятом решении;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4.1.10.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ar248" w:history="1">
        <w:r w:rsidRPr="00F339B8">
          <w:rPr>
            <w:rFonts w:ascii="Times New Roman" w:eastAsia="Times New Roman" w:hAnsi="Times New Roman" w:cs="Times New Roman"/>
            <w:color w:val="002060"/>
            <w:sz w:val="24"/>
            <w:szCs w:val="24"/>
            <w:lang w:eastAsia="ru-RU"/>
          </w:rPr>
          <w:t>пунктом 4.4.</w:t>
        </w:r>
      </w:hyperlink>
      <w:r w:rsidRPr="00F339B8">
        <w:rPr>
          <w:rFonts w:ascii="Times New Roman" w:eastAsia="Times New Roman" w:hAnsi="Times New Roman" w:cs="Times New Roman"/>
          <w:color w:val="002060"/>
          <w:sz w:val="24"/>
          <w:szCs w:val="24"/>
          <w:lang w:eastAsia="ru-RU"/>
        </w:rPr>
        <w:t>2.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  Главный  распорядитель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4.2.1.  принимает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8" w:name="Par178"/>
      <w:bookmarkEnd w:id="8"/>
      <w:r w:rsidRPr="00F339B8">
        <w:rPr>
          <w:rFonts w:ascii="Times New Roman" w:eastAsia="Times New Roman" w:hAnsi="Times New Roman" w:cs="Times New Roman"/>
          <w:color w:val="002060"/>
          <w:sz w:val="24"/>
          <w:szCs w:val="24"/>
          <w:lang w:eastAsia="ru-RU"/>
        </w:rPr>
        <w:t>4.2.2.  приостанавливает  предоставление Субсидии в случае установления Главным распорядителем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5 рабочего дня с даты принятия решения о приостановлении;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4.2.3. запрашивает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 осуществляет   иные   права   в   соответствии   с   бюджетным законодательством Российской Федерации и Порядком предоставления субсидии,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4.2.4.1. осуществляет контроль в части предоставления услуг бани населению по установленному тарифу;</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4.2.4.2. рассматривает жалобы населения по вопросам предоставленных банных услуг.</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 Получатель обязуется: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4.3.1. представлять Главному распорядителю документы, установленные </w:t>
      </w:r>
      <w:hyperlink w:anchor="Par94" w:history="1">
        <w:r w:rsidRPr="00F339B8">
          <w:rPr>
            <w:rFonts w:ascii="Times New Roman" w:eastAsia="Times New Roman" w:hAnsi="Times New Roman" w:cs="Times New Roman"/>
            <w:color w:val="002060"/>
            <w:sz w:val="24"/>
            <w:szCs w:val="24"/>
            <w:lang w:eastAsia="ru-RU"/>
          </w:rPr>
          <w:t>пунктом 3.1.2.</w:t>
        </w:r>
      </w:hyperlink>
      <w:r w:rsidRPr="00F339B8">
        <w:rPr>
          <w:rFonts w:ascii="Times New Roman" w:eastAsia="Times New Roman" w:hAnsi="Times New Roman" w:cs="Times New Roman"/>
          <w:color w:val="002060"/>
          <w:sz w:val="24"/>
          <w:szCs w:val="24"/>
          <w:lang w:eastAsia="ru-RU"/>
        </w:rPr>
        <w:t xml:space="preserve">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4.3.2. обеспечить достижение значений результатов предоставления Субсидии и соблюдения сроков их достижения, устанавливаемых в соответствии с пунктом 4.1.4.1. настоящего Соглашения;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4.3.3 обеспечить достижение значений показателей, устанавливаемых в соответствии с пунктом 4.1.4.2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4.3.4. представлять Главному распорядителю: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4.3.4.1.   отчет о достижении значений показателей результативности в соответствии с пунктом 4.1.5.1. настоящего Соглашения не позднее 10-го дня, следующего за отчетным месяцем;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4.3.4.2. отчет о достижении значений результатов предоставления Субсидии в соответствии с пунктом 4.1.5.2 настоящего Соглашения, не позднее 10-го дня, следующего за отчетным месяцем;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4.3.5. направлять по запросу Главного распорядителя документы 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3 рабочих дней со дня получения указанного запроса;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 в случае получения от Главного распорядителя требования в соответствии с пунктом 4.1.7.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4.3.6.1. устранять факт(ы) нарушения порядка, целей и условий предоставления Субсидии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4.3.6.2. возвращать в бюджет поселения Субсидию в размере и в сроки, определенные в указанном требовании;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4.3.7. возвращать в бюджет поселения средства в размере, определенном по форме в соответствии с Приложением № 8 к настоящему Соглашению, являющейся неотъемлемой    частью    настоящего    Соглашения, в   случае   принятия Главным распорядителем или органами  муниципального финансового контроля решения о применении к  Получателю  штрафных  санкций  в соответствии с пунктом 4.1.8. настоящего Соглашения, в установленный срок в уведомлении о применении штрафных санкций;</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4.3.8. обеспечивать полноту и достоверность сведений, представляемых Главному распорядителю в соответствии с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   выполнять   иные обязательства в соответствии с бюджетным законодательством Российской Федерации и Правилами предоставления субсидии, в том числе: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4.3.9.1. не приобретать за счет Субсидии иностранную валюту, за исключением операций, определенных Порядком предоставления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4.3.9.2. вести обособленный аналитический учет операций, осуществляемых за счет Субсидии;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4.4. Получатель вправе: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bookmarkStart w:id="9" w:name="Par244"/>
      <w:bookmarkStart w:id="10" w:name="Par248"/>
      <w:bookmarkEnd w:id="9"/>
      <w:bookmarkEnd w:id="10"/>
      <w:r w:rsidRPr="00F339B8">
        <w:rPr>
          <w:rFonts w:ascii="Times New Roman" w:eastAsia="Times New Roman" w:hAnsi="Times New Roman" w:cs="Times New Roman"/>
          <w:color w:val="002060"/>
          <w:sz w:val="24"/>
          <w:szCs w:val="24"/>
          <w:lang w:eastAsia="ru-RU"/>
        </w:rPr>
        <w:t>4.4.1. направлять Главному распорядителю предложения о внесении изменений в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4.4.2. обращаться к Главному распорядителю в целях получения разъяснений в связи с исполнением Соглашения. </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 Ответственность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5.2. Получатель субсидий несет ответственность за достоверность информации, представленной Главному распорядителю в документах.</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w:t>
      </w:r>
      <w:r w:rsidRPr="00F339B8">
        <w:rPr>
          <w:rFonts w:ascii="Times New Roman" w:eastAsia="Times New Roman" w:hAnsi="Times New Roman" w:cs="Times New Roman"/>
          <w:b/>
          <w:color w:val="002060"/>
          <w:sz w:val="24"/>
          <w:szCs w:val="24"/>
          <w:lang w:eastAsia="ru-RU"/>
        </w:rPr>
        <w:t>.   Иные условия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6.1.  Стороны освобождаются от ответственности за частичное или полное неисполнение своих обязательств по-настоящему Соглашением, если оно явилось следствием </w:t>
      </w:r>
      <w:r w:rsidRPr="00F339B8">
        <w:rPr>
          <w:rFonts w:ascii="Times New Roman" w:eastAsia="Times New Roman" w:hAnsi="Times New Roman" w:cs="Times New Roman"/>
          <w:color w:val="002060"/>
          <w:sz w:val="24"/>
          <w:szCs w:val="24"/>
          <w:lang w:eastAsia="ru-RU"/>
        </w:rPr>
        <w:lastRenderedPageBreak/>
        <w:t>обстоятельств непреодолимой силы, то есть чрезвычайных и непредотвратимых при данных условиях обстоятельств стихийного характера вне разумного контроля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6.2. Сторона, для которой становится невозможным исполнение обязательств по Соглашению, должна в течение 3-х рабочих дней поставить в известность другую Сторону в отношении начала и прекращения обстоятельств, которые препятствуют выполнению условий настоящего Соглашения, с приложением документа, выданного соответствующим уполномоченным органом.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6.3. Если указанные обстоятельства сохраняются в течение более 1-го месяца, каждая Сторона имеет право отказаться от дальнейшего выполнения обязательств по настоящему Соглашению.</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6.4. Подписанием данного Соглашения Получатель субсидии выражает согласие на осуществление Главным распорядителем, органами муниципального финансового контроля проверок   соблюдения   условий, целей и порядка предоставления Субсидий  в  соответствии  с действующим законодательством Российской Федерации.</w:t>
      </w:r>
    </w:p>
    <w:p w:rsidR="004D7035" w:rsidRPr="00F339B8" w:rsidRDefault="004D7035" w:rsidP="004D7035">
      <w:pPr>
        <w:autoSpaceDE w:val="0"/>
        <w:autoSpaceDN w:val="0"/>
        <w:adjustRightInd w:val="0"/>
        <w:spacing w:after="0" w:line="240" w:lineRule="auto"/>
        <w:ind w:firstLine="284"/>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II</w:t>
      </w:r>
      <w:r w:rsidRPr="00F339B8">
        <w:rPr>
          <w:rFonts w:ascii="Times New Roman" w:eastAsia="Times New Roman" w:hAnsi="Times New Roman" w:cs="Times New Roman"/>
          <w:b/>
          <w:color w:val="002060"/>
          <w:sz w:val="24"/>
          <w:szCs w:val="24"/>
          <w:lang w:eastAsia="ru-RU"/>
        </w:rPr>
        <w:t>.   Заключительные положения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7.1.   Споры, возникающие между Сторонами в связи с исполнением настоящего Соглашения, решаются путем проведения переговоров с оформлением соответствующих протоколов разногласий в претензионном порядке. При не достижении согласия споры между Сторонами решаются в судебном порядке.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7.2.  Соглашение вступает в силу с 01.01.20__г., но не ранее доведения лимитов бюджетных  обязательств, указанных в </w:t>
      </w:r>
      <w:hyperlink w:anchor="Par85" w:history="1">
        <w:r w:rsidRPr="00F339B8">
          <w:rPr>
            <w:rFonts w:ascii="Times New Roman" w:eastAsia="Times New Roman" w:hAnsi="Times New Roman" w:cs="Times New Roman"/>
            <w:color w:val="002060"/>
            <w:sz w:val="24"/>
            <w:szCs w:val="24"/>
            <w:lang w:eastAsia="ru-RU"/>
          </w:rPr>
          <w:t>пункте 2.</w:t>
        </w:r>
      </w:hyperlink>
      <w:r w:rsidRPr="00F339B8">
        <w:rPr>
          <w:rFonts w:ascii="Times New Roman" w:eastAsia="Times New Roman" w:hAnsi="Times New Roman" w:cs="Times New Roman"/>
          <w:color w:val="002060"/>
          <w:sz w:val="24"/>
          <w:szCs w:val="24"/>
          <w:lang w:eastAsia="ru-RU"/>
        </w:rPr>
        <w:t>1. настоящего Соглашения, и действует до полного исполнения Сторонами своих обязательств по настоящему Соглашению.</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7.3.  Изменение настоящего Соглашения, в том числе в соответствии с положениями 4.2.1.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утвержденной финансовым органом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7.3.1. Расторжение настоящего Соглашения осуществляется по соглашению Сторон и оформляется в виде дополнительного соглашения к настоящему Соглашению, в соответствии с типовой формой, утвержденной финансовым органом Главного распорядителя.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7.4. Расторжение настоящего Соглашения возможно в случае:</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7.4.1.   реорганизации или прекращения деятельности Получателя;</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7.4.2. нарушения Получателем порядка, целей и условий предоставления субсидий, установленных Порядком предоставления субсидий и настоящим Соглашением;</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7.4.3. по соглашению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7.5. Расторжение настоящего Соглашения в одностороннем порядке возможно в случае недостижения Получателем установленных настоящим Соглашением результатов предоставления Субсидии, показателей результативности или иных показателей, установленных настоящим Соглашением.</w:t>
      </w:r>
    </w:p>
    <w:p w:rsidR="004D7035" w:rsidRPr="00F339B8" w:rsidRDefault="004D7035" w:rsidP="004D7035">
      <w:pPr>
        <w:autoSpaceDE w:val="0"/>
        <w:autoSpaceDN w:val="0"/>
        <w:adjustRightInd w:val="0"/>
        <w:spacing w:after="0" w:line="240" w:lineRule="auto"/>
        <w:ind w:right="-1"/>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7.6.  Документы и иная информация, предусмотренные Соглашением, могут направляться Сторонами следующими способами:</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7.6.2. путем направления документов посредством телеграфной, факсимильной связи (электронной почте), имеют юридическую силу, с подтверждением на бумажном носителе оригиналов документов в течении 10 календарных дней. В случае возникновения спора ответственность за возникшие последствия и бремя доказывания тех или иных фактов возлагаются на Сторону, прибегнувшую к помощи указанных средств связи;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7.7.  настоящее Соглашение может быть заключено Сторонами в форме: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lastRenderedPageBreak/>
        <w:t>7.7.1.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7.7.2. бумажного документа в двух экземплярах, по одному экземпляру для каждой из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V</w:t>
      </w:r>
      <w:r w:rsidRPr="00F339B8">
        <w:rPr>
          <w:rFonts w:ascii="Times New Roman" w:eastAsia="Times New Roman" w:hAnsi="Times New Roman" w:cs="Times New Roman"/>
          <w:b/>
          <w:color w:val="002060"/>
          <w:sz w:val="24"/>
          <w:szCs w:val="24"/>
          <w:lang w:val="en-US" w:eastAsia="ru-RU"/>
        </w:rPr>
        <w:t>I</w:t>
      </w:r>
      <w:r w:rsidRPr="00F339B8">
        <w:rPr>
          <w:rFonts w:ascii="Times New Roman" w:eastAsia="Times New Roman" w:hAnsi="Times New Roman" w:cs="Times New Roman"/>
          <w:b/>
          <w:color w:val="002060"/>
          <w:sz w:val="24"/>
          <w:szCs w:val="24"/>
          <w:lang w:eastAsia="ru-RU"/>
        </w:rPr>
        <w:t>II. Платежные реквизиты Сторон</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Главный распорядитель                                                Получатель субсидии     </w:t>
      </w:r>
    </w:p>
    <w:p w:rsidR="004D7035" w:rsidRPr="00F339B8" w:rsidRDefault="004D7035" w:rsidP="004D7035">
      <w:pPr>
        <w:tabs>
          <w:tab w:val="left" w:pos="5640"/>
        </w:tabs>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сельского                                                Полное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4"/>
          <w:szCs w:val="24"/>
          <w:lang w:eastAsia="ru-RU"/>
        </w:rPr>
        <w:t xml:space="preserve">поселения Хатанга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ОГРН, ОКТМО                                                                  ОГРН, ОКТМО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Место нахождения:                                                           Место нахождения: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ИНН/КПП                                                                          ИНН/КПП</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Платежные реквизиты:                                                     Платежные реквизиты:</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IX. Подписи Сторон</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                               Сокращенное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4"/>
          <w:szCs w:val="24"/>
          <w:lang w:eastAsia="ru-RU"/>
        </w:rPr>
        <w:t>________________________________                ________________________________</w:t>
      </w: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(наименование должности                                                  (наименование должности руководителя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 xml:space="preserve">руководителя Главного распорядителя)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                       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(подпись)          (ФИО)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М.П. </w:t>
      </w:r>
    </w:p>
    <w:p w:rsidR="004D7035" w:rsidRPr="00F339B8" w:rsidRDefault="004D7035" w:rsidP="004D7035">
      <w:pPr>
        <w:spacing w:after="0" w:line="240" w:lineRule="auto"/>
        <w:ind w:firstLine="6379"/>
        <w:jc w:val="both"/>
        <w:rPr>
          <w:rFonts w:ascii="Times New Roman" w:eastAsia="Times New Roman" w:hAnsi="Times New Roman" w:cs="Times New Roman"/>
          <w:color w:val="002060"/>
          <w:sz w:val="24"/>
          <w:szCs w:val="24"/>
          <w:lang w:eastAsia="ru-RU"/>
        </w:rPr>
        <w:sectPr w:rsidR="004D7035" w:rsidRPr="00F339B8" w:rsidSect="004D7035">
          <w:pgSz w:w="11907" w:h="16840" w:code="9"/>
          <w:pgMar w:top="1134" w:right="850" w:bottom="1134" w:left="1701" w:header="680" w:footer="680" w:gutter="0"/>
          <w:cols w:space="708"/>
          <w:docGrid w:linePitch="326"/>
        </w:sect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20"/>
          <w:lang w:eastAsia="ru-RU"/>
        </w:rPr>
      </w:pPr>
      <w:bookmarkStart w:id="11" w:name="Par36"/>
      <w:bookmarkEnd w:id="11"/>
      <w:r w:rsidRPr="00F339B8">
        <w:rPr>
          <w:rFonts w:ascii="Times New Roman" w:eastAsia="Times New Roman" w:hAnsi="Times New Roman" w:cs="Times New Roman"/>
          <w:b/>
          <w:color w:val="002060"/>
          <w:sz w:val="20"/>
          <w:szCs w:val="20"/>
          <w:lang w:eastAsia="ru-RU"/>
        </w:rPr>
        <w:lastRenderedPageBreak/>
        <w:t>Приложение № 1</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 сельского поселения Хатанга</w:t>
      </w:r>
    </w:p>
    <w:p w:rsidR="004D7035" w:rsidRPr="00F339B8" w:rsidRDefault="004D7035" w:rsidP="004D7035">
      <w:pPr>
        <w:spacing w:after="0" w:line="240" w:lineRule="auto"/>
        <w:ind w:left="5670"/>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Плановый расчет субсидии на возмещение недополученных доходов,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связанных с установлением тарифов, не обеспечивающих возмещение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издержек при оказании населению услуг бани в селе (поселке)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_________________________ сельского поселения Хатанга в 20___ году</w:t>
      </w:r>
    </w:p>
    <w:p w:rsidR="004D7035" w:rsidRPr="00F339B8" w:rsidRDefault="004D7035" w:rsidP="004D7035">
      <w:pPr>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населенного пункта)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701"/>
        <w:gridCol w:w="1559"/>
        <w:gridCol w:w="1701"/>
        <w:gridCol w:w="1559"/>
        <w:gridCol w:w="1559"/>
      </w:tblGrid>
      <w:tr w:rsidR="004D7035" w:rsidRPr="00F339B8" w:rsidTr="004D7035">
        <w:trPr>
          <w:jc w:val="center"/>
        </w:trPr>
        <w:tc>
          <w:tcPr>
            <w:tcW w:w="21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Период</w:t>
            </w:r>
          </w:p>
        </w:tc>
        <w:tc>
          <w:tcPr>
            <w:tcW w:w="1701"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Плановое количество посещений бани населением </w:t>
            </w: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p>
        </w:tc>
        <w:tc>
          <w:tcPr>
            <w:tcW w:w="15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100% экономически обоснованный тариф, руб.</w:t>
            </w:r>
          </w:p>
        </w:tc>
        <w:tc>
          <w:tcPr>
            <w:tcW w:w="1701"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Установленный тариф для населения, руб.</w:t>
            </w:r>
          </w:p>
        </w:tc>
        <w:tc>
          <w:tcPr>
            <w:tcW w:w="1559"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Ставка субсидирования, руб. (гр.3-гр.4)</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на возмещение недополученных доходов, руб.</w:t>
            </w:r>
          </w:p>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(гр.5*гр.2)</w:t>
            </w:r>
          </w:p>
        </w:tc>
      </w:tr>
      <w:tr w:rsidR="004D7035" w:rsidRPr="00F339B8" w:rsidTr="004D7035">
        <w:trPr>
          <w:jc w:val="center"/>
        </w:trPr>
        <w:tc>
          <w:tcPr>
            <w:tcW w:w="21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559" w:type="dxa"/>
          </w:tcPr>
          <w:p w:rsidR="004D7035" w:rsidRPr="00F339B8" w:rsidRDefault="004D7035" w:rsidP="004D7035">
            <w:pPr>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1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701"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right"/>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                              Сокращенное наименование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________________________________               ________________________________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должности                                                           (наименование должности руководителя Получателя)</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руководителя Главного распорядителя)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___________/_________________                      ___________/________________</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(подпись)                               (ФИО)                                                           (подпись)                       (ФИО)</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М.П.                                                                                       М.П. </w:t>
      </w:r>
    </w:p>
    <w:p w:rsidR="004D7035" w:rsidRPr="00F339B8" w:rsidRDefault="004D7035" w:rsidP="004D7035">
      <w:pPr>
        <w:autoSpaceDE w:val="0"/>
        <w:autoSpaceDN w:val="0"/>
        <w:adjustRightInd w:val="0"/>
        <w:spacing w:after="0" w:line="240" w:lineRule="auto"/>
        <w:rPr>
          <w:rFonts w:ascii="Courier New" w:eastAsia="Times New Roman" w:hAnsi="Courier New" w:cs="Courier New"/>
          <w:b/>
          <w:color w:val="002060"/>
          <w:sz w:val="20"/>
          <w:szCs w:val="20"/>
          <w:lang w:eastAsia="ru-RU"/>
        </w:rPr>
      </w:pPr>
      <w:r w:rsidRPr="00F339B8">
        <w:rPr>
          <w:rFonts w:ascii="Times New Roman" w:eastAsia="Times New Roman" w:hAnsi="Times New Roman" w:cs="Times New Roman"/>
          <w:color w:val="002060"/>
          <w:sz w:val="24"/>
          <w:szCs w:val="24"/>
          <w:lang w:eastAsia="ru-RU"/>
        </w:rPr>
        <w:t xml:space="preserve">                   </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ind w:left="5245"/>
        <w:jc w:val="both"/>
        <w:rPr>
          <w:rFonts w:ascii="Times New Roman" w:eastAsia="Times New Roman" w:hAnsi="Times New Roman" w:cs="Times New Roman"/>
          <w:color w:val="002060"/>
          <w:sz w:val="16"/>
          <w:szCs w:val="16"/>
          <w:lang w:eastAsia="ru-RU"/>
        </w:rPr>
      </w:pPr>
    </w:p>
    <w:p w:rsidR="004D7035" w:rsidRPr="00F339B8" w:rsidRDefault="004D7035" w:rsidP="004D7035">
      <w:pPr>
        <w:spacing w:after="0" w:line="240" w:lineRule="auto"/>
        <w:jc w:val="right"/>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2</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Форма</w:t>
      </w: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tabs>
          <w:tab w:val="left" w:pos="6237"/>
        </w:tabs>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b/>
          <w:color w:val="002060"/>
          <w:sz w:val="24"/>
          <w:szCs w:val="24"/>
          <w:lang w:eastAsia="ru-RU"/>
        </w:rPr>
        <w:t>АКТ</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приемки фактически выполненных работ (услуг)</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 xml:space="preserve">по предоставлению населению услуг бани </w:t>
      </w: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в селе (поселке) __________сельского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за  ____________  20__ год</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с. Хатанга                  </w:t>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r>
      <w:r w:rsidRPr="00F339B8">
        <w:rPr>
          <w:rFonts w:ascii="Times New Roman" w:eastAsia="Times New Roman" w:hAnsi="Times New Roman" w:cs="Times New Roman"/>
          <w:color w:val="002060"/>
          <w:sz w:val="24"/>
          <w:szCs w:val="24"/>
          <w:lang w:eastAsia="ru-RU"/>
        </w:rPr>
        <w:tab/>
        <w:t xml:space="preserve">   «___» ___________ 20__ г.</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567"/>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Настоящий акт составлен между Администрацией сельского поселения Хатанга, в лице _________________________________________________________________________ и ____________________________________ в лице _________________________________, в соответствии с Соглашением  №____ от _________ 20__ года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 ________ сельского поселения Хатанга.</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В __________20__ года</w:t>
      </w:r>
      <w:r w:rsidRPr="00F339B8">
        <w:rPr>
          <w:rFonts w:ascii="Times New Roman" w:eastAsia="Times New Roman" w:hAnsi="Times New Roman" w:cs="Times New Roman"/>
          <w:b/>
          <w:color w:val="002060"/>
          <w:sz w:val="24"/>
          <w:szCs w:val="24"/>
          <w:lang w:eastAsia="ru-RU"/>
        </w:rPr>
        <w:t xml:space="preserve"> </w:t>
      </w:r>
      <w:r w:rsidRPr="00F339B8">
        <w:rPr>
          <w:rFonts w:ascii="Times New Roman" w:eastAsia="Times New Roman" w:hAnsi="Times New Roman" w:cs="Times New Roman"/>
          <w:color w:val="002060"/>
          <w:sz w:val="24"/>
          <w:szCs w:val="24"/>
          <w:lang w:eastAsia="ru-RU"/>
        </w:rPr>
        <w:t>фактическое количество посещений бани населением составило</w:t>
      </w:r>
      <w:r w:rsidRPr="00F339B8">
        <w:rPr>
          <w:rFonts w:ascii="Times New Roman" w:eastAsia="Times New Roman" w:hAnsi="Times New Roman" w:cs="Times New Roman"/>
          <w:b/>
          <w:color w:val="002060"/>
          <w:sz w:val="24"/>
          <w:szCs w:val="24"/>
          <w:lang w:eastAsia="ru-RU"/>
        </w:rPr>
        <w:t xml:space="preserve"> </w:t>
      </w:r>
      <w:r w:rsidRPr="00F339B8">
        <w:rPr>
          <w:rFonts w:ascii="Times New Roman" w:eastAsia="Times New Roman" w:hAnsi="Times New Roman" w:cs="Times New Roman"/>
          <w:color w:val="002060"/>
          <w:sz w:val="24"/>
          <w:szCs w:val="24"/>
          <w:lang w:eastAsia="ru-RU"/>
        </w:rPr>
        <w:t>__________.</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Сумма возмещения  составляет _____________________</w:t>
      </w:r>
      <w:r w:rsidRPr="00F339B8">
        <w:rPr>
          <w:rFonts w:ascii="Times New Roman" w:eastAsia="Times New Roman" w:hAnsi="Times New Roman" w:cs="Times New Roman"/>
          <w:b/>
          <w:color w:val="002060"/>
          <w:sz w:val="24"/>
          <w:szCs w:val="24"/>
          <w:lang w:eastAsia="ru-RU"/>
        </w:rPr>
        <w:t>_____________________</w:t>
      </w:r>
      <w:r w:rsidRPr="00F339B8">
        <w:rPr>
          <w:rFonts w:ascii="Times New Roman" w:eastAsia="Times New Roman" w:hAnsi="Times New Roman" w:cs="Times New Roman"/>
          <w:color w:val="002060"/>
          <w:sz w:val="24"/>
          <w:szCs w:val="24"/>
          <w:lang w:eastAsia="ru-RU"/>
        </w:rPr>
        <w:t xml:space="preserve"> (___________________________________________________________________________ ).</w:t>
      </w: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6"/>
          <w:szCs w:val="16"/>
          <w:lang w:eastAsia="ru-RU"/>
        </w:rPr>
        <w:t>(сумма цифрами и прописью)</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Акт составлен в двух экземплярах, каждый из которых имеет одинаковую юридическую силу.</w:t>
      </w:r>
    </w:p>
    <w:p w:rsidR="004D7035" w:rsidRPr="00F339B8" w:rsidRDefault="004D7035" w:rsidP="004D7035">
      <w:pPr>
        <w:spacing w:after="0" w:line="240" w:lineRule="auto"/>
        <w:ind w:firstLine="708"/>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708"/>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Приложение:</w:t>
      </w:r>
    </w:p>
    <w:p w:rsidR="004D7035" w:rsidRPr="00F339B8" w:rsidRDefault="004D7035" w:rsidP="004D7035">
      <w:pPr>
        <w:numPr>
          <w:ilvl w:val="0"/>
          <w:numId w:val="23"/>
        </w:numPr>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справка о количестве посещений бани населением;</w:t>
      </w:r>
    </w:p>
    <w:p w:rsidR="004D7035" w:rsidRPr="00F339B8" w:rsidRDefault="004D7035" w:rsidP="004D7035">
      <w:pPr>
        <w:numPr>
          <w:ilvl w:val="0"/>
          <w:numId w:val="23"/>
        </w:numPr>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расчет размера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Хатанга.</w:t>
      </w:r>
    </w:p>
    <w:p w:rsidR="004D7035" w:rsidRPr="00F339B8" w:rsidRDefault="004D7035" w:rsidP="004D7035">
      <w:pPr>
        <w:numPr>
          <w:ilvl w:val="0"/>
          <w:numId w:val="23"/>
        </w:numPr>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Копии платежных документов копии платежных документов, подтверждающих количество помывок (посещений) и суммы уплаченных денежных средств (заверенные копии билетов, чеков, приходных кассовых ордеров, актов и т.п.)</w:t>
      </w:r>
    </w:p>
    <w:p w:rsidR="004D7035" w:rsidRPr="00F339B8" w:rsidRDefault="004D7035" w:rsidP="004D7035">
      <w:pPr>
        <w:spacing w:after="0" w:line="240" w:lineRule="auto"/>
        <w:ind w:left="720"/>
        <w:jc w:val="both"/>
        <w:rPr>
          <w:rFonts w:ascii="Times New Roman" w:eastAsia="Times New Roman" w:hAnsi="Times New Roman" w:cs="Times New Roman"/>
          <w:color w:val="002060"/>
          <w:lang w:eastAsia="ru-RU"/>
        </w:rPr>
      </w:pPr>
    </w:p>
    <w:p w:rsidR="004D7035" w:rsidRPr="00F339B8" w:rsidRDefault="004D7035" w:rsidP="004D7035">
      <w:pPr>
        <w:spacing w:after="0" w:line="240" w:lineRule="auto"/>
        <w:ind w:left="720"/>
        <w:jc w:val="both"/>
        <w:rPr>
          <w:rFonts w:ascii="Times New Roman" w:eastAsia="Times New Roman" w:hAnsi="Times New Roman" w:cs="Times New Roman"/>
          <w:color w:val="002060"/>
          <w:lang w:eastAsia="ru-RU"/>
        </w:rPr>
      </w:pPr>
    </w:p>
    <w:tbl>
      <w:tblPr>
        <w:tblW w:w="9927" w:type="dxa"/>
        <w:tblInd w:w="-176" w:type="dxa"/>
        <w:tblLook w:val="04A0" w:firstRow="1" w:lastRow="0" w:firstColumn="1" w:lastColumn="0" w:noHBand="0" w:noVBand="1"/>
      </w:tblPr>
      <w:tblGrid>
        <w:gridCol w:w="5211"/>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МП</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«______»_______________20____год</w:t>
            </w:r>
          </w:p>
        </w:tc>
        <w:tc>
          <w:tcPr>
            <w:tcW w:w="4716"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(наименование должности руководителя Получателя)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МП</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tc>
      </w:tr>
    </w:tbl>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3</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Расчет</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размера субсидии на возмещение недополученных доходов, связанных с </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установлением тарифов, не обеспечивающих возмещение издержек при оказании</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 населению услуг бани в селе (поселке) ______________сельского поселения Хатанга</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за ________ 20__ г.</w:t>
      </w:r>
    </w:p>
    <w:p w:rsidR="004D7035" w:rsidRPr="00F339B8" w:rsidRDefault="004D7035" w:rsidP="004D7035">
      <w:pPr>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8"/>
        <w:gridCol w:w="2104"/>
        <w:gridCol w:w="2618"/>
      </w:tblGrid>
      <w:tr w:rsidR="004D7035" w:rsidRPr="00F339B8" w:rsidTr="004D7035">
        <w:trPr>
          <w:jc w:val="center"/>
        </w:trPr>
        <w:tc>
          <w:tcPr>
            <w:tcW w:w="2718"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Количество посещений бани</w:t>
            </w:r>
          </w:p>
        </w:tc>
        <w:tc>
          <w:tcPr>
            <w:tcW w:w="2104"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Ставка субсидирования на 1 посещение бани, руб.</w:t>
            </w:r>
          </w:p>
        </w:tc>
        <w:tc>
          <w:tcPr>
            <w:tcW w:w="2618" w:type="dxa"/>
            <w:vAlign w:val="center"/>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 субсидии к возмещению, руб. (гр.1*гр.2)</w:t>
            </w:r>
          </w:p>
        </w:tc>
      </w:tr>
      <w:tr w:rsidR="004D7035" w:rsidRPr="00F339B8" w:rsidTr="004D7035">
        <w:trPr>
          <w:jc w:val="center"/>
        </w:trPr>
        <w:tc>
          <w:tcPr>
            <w:tcW w:w="2718"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1</w:t>
            </w:r>
          </w:p>
        </w:tc>
        <w:tc>
          <w:tcPr>
            <w:tcW w:w="2104"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2</w:t>
            </w:r>
          </w:p>
        </w:tc>
        <w:tc>
          <w:tcPr>
            <w:tcW w:w="2618" w:type="dxa"/>
          </w:tcPr>
          <w:p w:rsidR="004D7035" w:rsidRPr="00F339B8" w:rsidRDefault="004D7035" w:rsidP="004D7035">
            <w:pPr>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3</w:t>
            </w: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r w:rsidR="004D7035" w:rsidRPr="00F339B8" w:rsidTr="004D7035">
        <w:trPr>
          <w:jc w:val="center"/>
        </w:trPr>
        <w:tc>
          <w:tcPr>
            <w:tcW w:w="27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104"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c>
          <w:tcPr>
            <w:tcW w:w="2618" w:type="dxa"/>
          </w:tcPr>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tc>
      </w:tr>
    </w:tbl>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Директор                                 _______________                          _____________________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8"/>
          <w:szCs w:val="18"/>
          <w:lang w:eastAsia="ru-RU"/>
        </w:rPr>
        <w:t>(подпись)                                                                    (Ф.И.О.)</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Главный бухгалтер                _______________                          _____________________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4"/>
          <w:szCs w:val="24"/>
          <w:lang w:eastAsia="ru-RU"/>
        </w:rPr>
        <w:t xml:space="preserve">                                                        </w:t>
      </w:r>
      <w:r w:rsidRPr="00F339B8">
        <w:rPr>
          <w:rFonts w:ascii="Times New Roman" w:eastAsia="Times New Roman" w:hAnsi="Times New Roman" w:cs="Times New Roman"/>
          <w:color w:val="002060"/>
          <w:sz w:val="18"/>
          <w:szCs w:val="18"/>
          <w:lang w:eastAsia="ru-RU"/>
        </w:rPr>
        <w:t>(подпись)                                                                    (Ф.И.О.)</w:t>
      </w: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u w:val="single"/>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Согласовано:</w:t>
      </w:r>
    </w:p>
    <w:p w:rsidR="004D7035" w:rsidRPr="00F339B8" w:rsidRDefault="004D7035" w:rsidP="004D7035">
      <w:pPr>
        <w:spacing w:after="0" w:line="240" w:lineRule="auto"/>
        <w:jc w:val="both"/>
        <w:rPr>
          <w:rFonts w:ascii="Times New Roman" w:eastAsia="Times New Roman" w:hAnsi="Times New Roman" w:cs="Times New Roman"/>
          <w:b/>
          <w:color w:val="002060"/>
          <w:sz w:val="24"/>
          <w:szCs w:val="24"/>
          <w:u w:val="single"/>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Начальник Отдела ЖКХ, благоустройства</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 xml:space="preserve">и градостроительства администрации сельского </w:t>
      </w: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поселения Хатанга                                                _______________         ________________</w:t>
      </w:r>
    </w:p>
    <w:p w:rsidR="004D7035" w:rsidRPr="00F339B8" w:rsidRDefault="004D7035" w:rsidP="004D7035">
      <w:pPr>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jc w:val="center"/>
        <w:outlineLvl w:val="0"/>
        <w:rPr>
          <w:rFonts w:ascii="Times New Roman" w:eastAsia="Times New Roman" w:hAnsi="Times New Roman" w:cs="Times New Roman"/>
          <w:bCs/>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sectPr w:rsidR="004D7035" w:rsidRPr="00F339B8" w:rsidSect="004D7035">
          <w:pgSz w:w="11907" w:h="16840" w:code="9"/>
          <w:pgMar w:top="1134" w:right="850" w:bottom="709" w:left="1701" w:header="680" w:footer="680" w:gutter="0"/>
          <w:cols w:space="708"/>
          <w:docGrid w:linePitch="326"/>
        </w:sect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4</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ind w:firstLine="6379"/>
        <w:jc w:val="right"/>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adjustRightInd w:val="0"/>
        <w:spacing w:after="0" w:line="240" w:lineRule="auto"/>
        <w:ind w:firstLine="720"/>
        <w:jc w:val="center"/>
        <w:rPr>
          <w:rFonts w:ascii="Times New Roman" w:eastAsia="Times New Roman" w:hAnsi="Times New Roman" w:cs="Times New Roman"/>
          <w:b/>
          <w:color w:val="002060"/>
          <w:sz w:val="24"/>
          <w:szCs w:val="24"/>
          <w:lang w:eastAsia="ru-RU"/>
        </w:rPr>
      </w:pPr>
      <w:bookmarkStart w:id="12" w:name="P858"/>
      <w:bookmarkEnd w:id="12"/>
      <w:r w:rsidRPr="00F339B8">
        <w:rPr>
          <w:rFonts w:ascii="Times New Roman" w:eastAsia="Times New Roman" w:hAnsi="Times New Roman" w:cs="Times New Roman"/>
          <w:b/>
          <w:color w:val="002060"/>
          <w:sz w:val="24"/>
          <w:szCs w:val="24"/>
          <w:lang w:eastAsia="ru-RU"/>
        </w:rPr>
        <w:t>Показатели результативности</w:t>
      </w:r>
    </w:p>
    <w:p w:rsidR="004D7035" w:rsidRPr="00F339B8" w:rsidRDefault="004D7035" w:rsidP="004D7035">
      <w:pPr>
        <w:widowControl w:val="0"/>
        <w:autoSpaceDE w:val="0"/>
        <w:autoSpaceDN w:val="0"/>
        <w:adjustRightInd w:val="0"/>
        <w:spacing w:after="0" w:line="240" w:lineRule="auto"/>
        <w:ind w:firstLine="720"/>
        <w:jc w:val="right"/>
        <w:rPr>
          <w:rFonts w:ascii="Times New Roman" w:eastAsia="Times New Roman" w:hAnsi="Times New Roman" w:cs="Times New Roman"/>
          <w:color w:val="002060"/>
          <w:sz w:val="24"/>
          <w:szCs w:val="24"/>
          <w:lang w:eastAsia="ru-RU"/>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984"/>
        <w:gridCol w:w="2126"/>
        <w:gridCol w:w="1418"/>
        <w:gridCol w:w="992"/>
        <w:gridCol w:w="1276"/>
        <w:gridCol w:w="1559"/>
      </w:tblGrid>
      <w:tr w:rsidR="004D7035" w:rsidRPr="00F339B8" w:rsidTr="004D7035">
        <w:trPr>
          <w:trHeight w:val="633"/>
        </w:trPr>
        <w:tc>
          <w:tcPr>
            <w:tcW w:w="488"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N п/п</w:t>
            </w:r>
          </w:p>
        </w:tc>
        <w:tc>
          <w:tcPr>
            <w:tcW w:w="1984"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показателя</w:t>
            </w:r>
          </w:p>
        </w:tc>
        <w:tc>
          <w:tcPr>
            <w:tcW w:w="2126"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проекта (мероприятия) </w:t>
            </w:r>
            <w:hyperlink w:anchor="P905" w:history="1">
              <w:r w:rsidRPr="00F339B8">
                <w:rPr>
                  <w:rFonts w:ascii="Times New Roman" w:eastAsia="Times New Roman" w:hAnsi="Times New Roman" w:cs="Times New Roman"/>
                  <w:color w:val="002060"/>
                  <w:sz w:val="20"/>
                  <w:szCs w:val="20"/>
                  <w:lang w:eastAsia="ru-RU"/>
                </w:rPr>
                <w:t>&lt;1&gt;</w:t>
              </w:r>
            </w:hyperlink>
          </w:p>
        </w:tc>
        <w:tc>
          <w:tcPr>
            <w:tcW w:w="2410" w:type="dxa"/>
            <w:gridSpan w:val="2"/>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Единица измерения по </w:t>
            </w:r>
            <w:hyperlink r:id="rId15" w:history="1">
              <w:r w:rsidRPr="00F339B8">
                <w:rPr>
                  <w:rFonts w:ascii="Times New Roman" w:eastAsia="Times New Roman" w:hAnsi="Times New Roman" w:cs="Times New Roman"/>
                  <w:color w:val="002060"/>
                  <w:sz w:val="20"/>
                  <w:szCs w:val="20"/>
                  <w:lang w:eastAsia="ru-RU"/>
                </w:rPr>
                <w:t>ОКЕИ</w:t>
              </w:r>
            </w:hyperlink>
          </w:p>
        </w:tc>
        <w:tc>
          <w:tcPr>
            <w:tcW w:w="1276" w:type="dxa"/>
            <w:vMerge w:val="restart"/>
          </w:tcPr>
          <w:p w:rsidR="004D7035" w:rsidRPr="00F339B8" w:rsidRDefault="004D7035" w:rsidP="004D7035">
            <w:pPr>
              <w:widowControl w:val="0"/>
              <w:autoSpaceDE w:val="0"/>
              <w:autoSpaceDN w:val="0"/>
              <w:adjustRightInd w:val="0"/>
              <w:spacing w:after="0" w:line="240" w:lineRule="auto"/>
              <w:ind w:hanging="81"/>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Плановое значение показателя</w:t>
            </w:r>
          </w:p>
        </w:tc>
        <w:tc>
          <w:tcPr>
            <w:tcW w:w="1559" w:type="dxa"/>
            <w:vMerge w:val="restart"/>
          </w:tcPr>
          <w:p w:rsidR="004D7035" w:rsidRPr="00F339B8" w:rsidRDefault="004D7035" w:rsidP="004D7035">
            <w:pPr>
              <w:widowControl w:val="0"/>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Срок, на который запланировано достижение показателя</w:t>
            </w:r>
          </w:p>
        </w:tc>
      </w:tr>
      <w:tr w:rsidR="004D7035" w:rsidRPr="00F339B8" w:rsidTr="004D7035">
        <w:trPr>
          <w:trHeight w:val="359"/>
        </w:trPr>
        <w:tc>
          <w:tcPr>
            <w:tcW w:w="488"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984"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2126" w:type="dxa"/>
            <w:vMerge/>
            <w:tcBorders>
              <w:bottom w:val="single" w:sz="4" w:space="0" w:color="auto"/>
            </w:tcBorders>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hanging="48"/>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992" w:type="dxa"/>
          </w:tcPr>
          <w:p w:rsidR="004D7035" w:rsidRPr="00F339B8" w:rsidRDefault="004D7035" w:rsidP="004D7035">
            <w:pPr>
              <w:widowControl w:val="0"/>
              <w:autoSpaceDE w:val="0"/>
              <w:autoSpaceDN w:val="0"/>
              <w:adjustRightInd w:val="0"/>
              <w:spacing w:after="0" w:line="240" w:lineRule="auto"/>
              <w:ind w:hanging="17"/>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w:t>
            </w:r>
          </w:p>
        </w:tc>
        <w:tc>
          <w:tcPr>
            <w:tcW w:w="1276" w:type="dxa"/>
            <w:vMerge/>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c>
          <w:tcPr>
            <w:tcW w:w="1559" w:type="dxa"/>
            <w:vMerge/>
          </w:tcPr>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tc>
      </w:tr>
      <w:tr w:rsidR="004D7035" w:rsidRPr="00F339B8" w:rsidTr="004D7035">
        <w:trPr>
          <w:trHeight w:val="109"/>
        </w:trPr>
        <w:tc>
          <w:tcPr>
            <w:tcW w:w="488" w:type="dxa"/>
            <w:tcBorders>
              <w:bottom w:val="single" w:sz="4" w:space="0" w:color="auto"/>
            </w:tcBorders>
          </w:tcPr>
          <w:p w:rsidR="004D7035" w:rsidRPr="00F339B8" w:rsidRDefault="004D7035" w:rsidP="004D7035">
            <w:pPr>
              <w:widowControl w:val="0"/>
              <w:autoSpaceDE w:val="0"/>
              <w:autoSpaceDN w:val="0"/>
              <w:adjustRightInd w:val="0"/>
              <w:spacing w:after="0" w:line="240" w:lineRule="auto"/>
              <w:ind w:hanging="142"/>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984" w:type="dxa"/>
            <w:tcBorders>
              <w:bottom w:val="single" w:sz="4" w:space="0" w:color="auto"/>
            </w:tcBorders>
          </w:tcPr>
          <w:p w:rsidR="004D7035" w:rsidRPr="00F339B8" w:rsidRDefault="004D7035" w:rsidP="004D7035">
            <w:pPr>
              <w:widowControl w:val="0"/>
              <w:autoSpaceDE w:val="0"/>
              <w:autoSpaceDN w:val="0"/>
              <w:adjustRightInd w:val="0"/>
              <w:spacing w:after="0" w:line="240" w:lineRule="auto"/>
              <w:ind w:hanging="56"/>
              <w:jc w:val="right"/>
              <w:rPr>
                <w:rFonts w:ascii="Times New Roman" w:eastAsia="Times New Roman" w:hAnsi="Times New Roman" w:cs="Times New Roman"/>
                <w:color w:val="002060"/>
                <w:sz w:val="16"/>
                <w:szCs w:val="16"/>
                <w:lang w:eastAsia="ru-RU"/>
              </w:rPr>
            </w:pPr>
            <w:bookmarkStart w:id="13" w:name="P869"/>
            <w:bookmarkEnd w:id="13"/>
            <w:r w:rsidRPr="00F339B8">
              <w:rPr>
                <w:rFonts w:ascii="Times New Roman" w:eastAsia="Times New Roman" w:hAnsi="Times New Roman" w:cs="Times New Roman"/>
                <w:color w:val="002060"/>
                <w:sz w:val="16"/>
                <w:szCs w:val="16"/>
                <w:lang w:eastAsia="ru-RU"/>
              </w:rPr>
              <w:t>2</w:t>
            </w:r>
          </w:p>
        </w:tc>
        <w:tc>
          <w:tcPr>
            <w:tcW w:w="2126" w:type="dxa"/>
            <w:tcBorders>
              <w:bottom w:val="single" w:sz="4" w:space="0" w:color="auto"/>
            </w:tcBorders>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418" w:type="dxa"/>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992" w:type="dxa"/>
          </w:tcPr>
          <w:p w:rsidR="004D7035" w:rsidRPr="00F339B8" w:rsidRDefault="004D7035" w:rsidP="004D7035">
            <w:pPr>
              <w:widowControl w:val="0"/>
              <w:autoSpaceDE w:val="0"/>
              <w:autoSpaceDN w:val="0"/>
              <w:adjustRightInd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276" w:type="dxa"/>
          </w:tcPr>
          <w:p w:rsidR="004D7035" w:rsidRPr="00F339B8" w:rsidRDefault="004D7035" w:rsidP="004D7035">
            <w:pPr>
              <w:widowControl w:val="0"/>
              <w:autoSpaceDE w:val="0"/>
              <w:autoSpaceDN w:val="0"/>
              <w:adjustRightInd w:val="0"/>
              <w:spacing w:after="0" w:line="240" w:lineRule="auto"/>
              <w:ind w:hanging="38"/>
              <w:jc w:val="right"/>
              <w:rPr>
                <w:rFonts w:ascii="Times New Roman" w:eastAsia="Times New Roman" w:hAnsi="Times New Roman" w:cs="Times New Roman"/>
                <w:color w:val="002060"/>
                <w:sz w:val="16"/>
                <w:szCs w:val="16"/>
                <w:lang w:eastAsia="ru-RU"/>
              </w:rPr>
            </w:pPr>
            <w:bookmarkStart w:id="14" w:name="P873"/>
            <w:bookmarkEnd w:id="14"/>
            <w:r w:rsidRPr="00F339B8">
              <w:rPr>
                <w:rFonts w:ascii="Times New Roman" w:eastAsia="Times New Roman" w:hAnsi="Times New Roman" w:cs="Times New Roman"/>
                <w:color w:val="002060"/>
                <w:sz w:val="16"/>
                <w:szCs w:val="16"/>
                <w:lang w:eastAsia="ru-RU"/>
              </w:rPr>
              <w:t>6</w:t>
            </w:r>
          </w:p>
        </w:tc>
        <w:tc>
          <w:tcPr>
            <w:tcW w:w="1559" w:type="dxa"/>
          </w:tcPr>
          <w:p w:rsidR="004D7035" w:rsidRPr="00F339B8" w:rsidRDefault="004D7035" w:rsidP="004D7035">
            <w:pPr>
              <w:widowControl w:val="0"/>
              <w:autoSpaceDE w:val="0"/>
              <w:autoSpaceDN w:val="0"/>
              <w:adjustRightInd w:val="0"/>
              <w:spacing w:after="0" w:line="240" w:lineRule="auto"/>
              <w:ind w:hanging="18"/>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7</w:t>
            </w:r>
          </w:p>
        </w:tc>
      </w:tr>
      <w:tr w:rsidR="004D7035" w:rsidRPr="00F339B8" w:rsidTr="004D7035">
        <w:trPr>
          <w:trHeight w:val="264"/>
        </w:trPr>
        <w:tc>
          <w:tcPr>
            <w:tcW w:w="488" w:type="dxa"/>
            <w:tcBorders>
              <w:top w:val="single" w:sz="4" w:space="0" w:color="auto"/>
              <w:bottom w:val="single" w:sz="4" w:space="0" w:color="auto"/>
              <w:right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Borders>
              <w:top w:val="single" w:sz="4" w:space="0" w:color="auto"/>
              <w:left w:val="single" w:sz="4" w:space="0" w:color="auto"/>
              <w:bottom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50"/>
        </w:trPr>
        <w:tc>
          <w:tcPr>
            <w:tcW w:w="488"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Borders>
              <w:top w:val="single" w:sz="4" w:space="0" w:color="auto"/>
            </w:tcBorders>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64"/>
        </w:trPr>
        <w:tc>
          <w:tcPr>
            <w:tcW w:w="48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r w:rsidR="004D7035" w:rsidRPr="00F339B8" w:rsidTr="004D7035">
        <w:trPr>
          <w:trHeight w:val="250"/>
        </w:trPr>
        <w:tc>
          <w:tcPr>
            <w:tcW w:w="48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984"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212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418"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992"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276"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c>
          <w:tcPr>
            <w:tcW w:w="1559" w:type="dxa"/>
          </w:tcPr>
          <w:p w:rsidR="004D7035" w:rsidRPr="00F339B8" w:rsidRDefault="004D7035" w:rsidP="004D7035">
            <w:pPr>
              <w:widowControl w:val="0"/>
              <w:autoSpaceDE w:val="0"/>
              <w:autoSpaceDN w:val="0"/>
              <w:adjustRightInd w:val="0"/>
              <w:spacing w:after="0" w:line="240" w:lineRule="auto"/>
              <w:ind w:firstLine="720"/>
              <w:rPr>
                <w:rFonts w:ascii="Times New Roman" w:eastAsia="Times New Roman" w:hAnsi="Times New Roman" w:cs="Times New Roman"/>
                <w:color w:val="002060"/>
                <w:sz w:val="24"/>
                <w:szCs w:val="24"/>
                <w:lang w:eastAsia="ru-RU"/>
              </w:rPr>
            </w:pPr>
          </w:p>
        </w:tc>
      </w:tr>
    </w:tbl>
    <w:p w:rsidR="004D7035" w:rsidRPr="00F339B8" w:rsidRDefault="004D7035" w:rsidP="004D7035">
      <w:pPr>
        <w:widowControl w:val="0"/>
        <w:autoSpaceDE w:val="0"/>
        <w:autoSpaceDN w:val="0"/>
        <w:adjustRightInd w:val="0"/>
        <w:spacing w:before="220" w:after="0" w:line="240" w:lineRule="auto"/>
        <w:ind w:firstLine="540"/>
        <w:jc w:val="both"/>
        <w:rPr>
          <w:rFonts w:ascii="Times New Roman" w:eastAsia="Times New Roman" w:hAnsi="Times New Roman" w:cs="Times New Roman"/>
          <w:color w:val="002060"/>
          <w:sz w:val="20"/>
          <w:szCs w:val="20"/>
          <w:lang w:eastAsia="ru-RU"/>
        </w:rPr>
      </w:pPr>
      <w:bookmarkStart w:id="15" w:name="P905"/>
      <w:bookmarkEnd w:id="15"/>
      <w:r w:rsidRPr="00F339B8">
        <w:rPr>
          <w:rFonts w:ascii="Times New Roman" w:eastAsia="Times New Roman" w:hAnsi="Times New Roman" w:cs="Times New Roman"/>
          <w:color w:val="002060"/>
          <w:sz w:val="20"/>
          <w:szCs w:val="20"/>
          <w:lang w:eastAsia="ru-RU"/>
        </w:rPr>
        <w:t xml:space="preserve">&lt;1&gt; Заполняется по решению Главного распорядителя в случае указания в </w:t>
      </w:r>
      <w:hyperlink w:anchor="P128" w:history="1">
        <w:r w:rsidRPr="00F339B8">
          <w:rPr>
            <w:rFonts w:ascii="Times New Roman" w:eastAsia="Times New Roman" w:hAnsi="Times New Roman" w:cs="Times New Roman"/>
            <w:color w:val="002060"/>
            <w:sz w:val="20"/>
            <w:szCs w:val="20"/>
            <w:lang w:eastAsia="ru-RU"/>
          </w:rPr>
          <w:t>пункте 1.1.2</w:t>
        </w:r>
      </w:hyperlink>
      <w:r w:rsidRPr="00F339B8">
        <w:rPr>
          <w:rFonts w:ascii="Times New Roman" w:eastAsia="Times New Roman" w:hAnsi="Times New Roman" w:cs="Times New Roman"/>
          <w:color w:val="002060"/>
          <w:sz w:val="20"/>
          <w:szCs w:val="20"/>
          <w:lang w:eastAsia="ru-RU"/>
        </w:rPr>
        <w:t xml:space="preserve"> Соглашения конкретных проектов (мероприятий).</w:t>
      </w:r>
    </w:p>
    <w:p w:rsidR="004D7035" w:rsidRPr="00F339B8" w:rsidRDefault="004D7035" w:rsidP="004D7035">
      <w:pPr>
        <w:spacing w:after="0" w:line="240" w:lineRule="auto"/>
        <w:ind w:firstLine="10773"/>
        <w:jc w:val="both"/>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tbl>
      <w:tblPr>
        <w:tblW w:w="0" w:type="auto"/>
        <w:tblLook w:val="04A0" w:firstRow="1" w:lastRow="0" w:firstColumn="1" w:lastColumn="0" w:noHBand="0" w:noVBand="1"/>
      </w:tblPr>
      <w:tblGrid>
        <w:gridCol w:w="4640"/>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w:t>
            </w: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c>
          <w:tcPr>
            <w:tcW w:w="4644"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w:t>
            </w:r>
            <w:r w:rsidRPr="00F339B8">
              <w:rPr>
                <w:rFonts w:ascii="Times New Roman" w:eastAsia="Times New Roman" w:hAnsi="Times New Roman" w:cs="Times New Roman"/>
                <w:color w:val="002060"/>
                <w:sz w:val="16"/>
                <w:szCs w:val="16"/>
                <w:lang w:eastAsia="ru-RU"/>
              </w:rPr>
              <w:t>наименование должности руководителя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r>
    </w:tbl>
    <w:p w:rsidR="004D7035" w:rsidRPr="00F339B8" w:rsidRDefault="004D7035" w:rsidP="004D7035">
      <w:pPr>
        <w:autoSpaceDE w:val="0"/>
        <w:autoSpaceDN w:val="0"/>
        <w:adjustRightInd w:val="0"/>
        <w:spacing w:after="0" w:line="240" w:lineRule="auto"/>
        <w:jc w:val="center"/>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p>
    <w:p w:rsidR="004D7035" w:rsidRPr="00F339B8" w:rsidRDefault="004D7035" w:rsidP="004D7035">
      <w:pPr>
        <w:spacing w:after="0" w:line="240" w:lineRule="auto"/>
        <w:ind w:left="5387"/>
        <w:jc w:val="both"/>
        <w:rPr>
          <w:rFonts w:ascii="Times New Roman" w:eastAsia="Times New Roman" w:hAnsi="Times New Roman" w:cs="Times New Roman"/>
          <w:b/>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5C75D7">
      <w:pPr>
        <w:tabs>
          <w:tab w:val="left" w:pos="6237"/>
        </w:tabs>
        <w:spacing w:after="0" w:line="240" w:lineRule="auto"/>
        <w:jc w:val="both"/>
        <w:rPr>
          <w:rFonts w:ascii="Times New Roman" w:eastAsia="Times New Roman" w:hAnsi="Times New Roman" w:cs="Times New Roman"/>
          <w:color w:val="002060"/>
          <w:sz w:val="24"/>
          <w:szCs w:val="24"/>
          <w:lang w:eastAsia="ru-RU"/>
        </w:rPr>
      </w:pPr>
    </w:p>
    <w:p w:rsidR="005C75D7" w:rsidRPr="00F339B8" w:rsidRDefault="005C75D7" w:rsidP="005C75D7">
      <w:pPr>
        <w:tabs>
          <w:tab w:val="left" w:pos="6237"/>
        </w:tabs>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t>Приложение № 5</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 Соглашению о предоставлении субсидии на возмещение недополученных доходов, связанных с установлением тарифов, не обеспечивающих возмещение издержек при оказании населению услуг бани в селе (поселке____________ сельского поселения Хатанга</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widowControl w:val="0"/>
        <w:autoSpaceDE w:val="0"/>
        <w:autoSpaceDN w:val="0"/>
        <w:adjustRightInd w:val="0"/>
        <w:spacing w:after="0" w:line="240" w:lineRule="auto"/>
        <w:ind w:firstLine="720"/>
        <w:jc w:val="right"/>
        <w:rPr>
          <w:rFonts w:ascii="Times New Roman" w:eastAsia="Times New Roman" w:hAnsi="Times New Roman" w:cs="Times New Roman"/>
          <w:color w:val="002060"/>
          <w:sz w:val="24"/>
          <w:szCs w:val="24"/>
          <w:lang w:eastAsia="ru-RU"/>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6406"/>
        <w:gridCol w:w="340"/>
        <w:gridCol w:w="1191"/>
        <w:gridCol w:w="1134"/>
      </w:tblGrid>
      <w:tr w:rsidR="004D7035" w:rsidRPr="00F339B8" w:rsidTr="004D7035">
        <w:tc>
          <w:tcPr>
            <w:tcW w:w="9071" w:type="dxa"/>
            <w:gridSpan w:val="4"/>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bookmarkStart w:id="16" w:name="P944"/>
            <w:bookmarkEnd w:id="16"/>
            <w:r w:rsidRPr="00F339B8">
              <w:rPr>
                <w:rFonts w:ascii="Times New Roman" w:eastAsia="Times New Roman" w:hAnsi="Times New Roman" w:cs="Times New Roman"/>
                <w:b/>
                <w:color w:val="002060"/>
                <w:sz w:val="24"/>
                <w:szCs w:val="24"/>
                <w:lang w:eastAsia="ru-RU"/>
              </w:rPr>
              <w:t>Значения результатов предоставления Субсидии</w:t>
            </w:r>
          </w:p>
        </w:tc>
        <w:tc>
          <w:tcPr>
            <w:tcW w:w="34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КОДЫ</w:t>
            </w: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ind w:left="-426" w:firstLine="426"/>
              <w:jc w:val="center"/>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от "__" ______________ 20__ г.</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Дата</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34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Наименование Получателя </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ИНН </w:t>
            </w:r>
            <w:hyperlink w:anchor="P1088" w:history="1">
              <w:r w:rsidRPr="00F339B8">
                <w:rPr>
                  <w:rFonts w:ascii="Times New Roman" w:eastAsia="Times New Roman" w:hAnsi="Times New Roman" w:cs="Times New Roman"/>
                  <w:color w:val="002060"/>
                  <w:sz w:val="18"/>
                  <w:szCs w:val="18"/>
                  <w:lang w:eastAsia="ru-RU"/>
                </w:rPr>
                <w:t>&lt;1&gt;</w:t>
              </w:r>
            </w:hyperlink>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Главного распорядителя средств бюджета сельского поселения</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по БК </w:t>
            </w:r>
            <w:hyperlink w:anchor="P1089" w:history="1">
              <w:r w:rsidRPr="00F339B8">
                <w:rPr>
                  <w:rFonts w:ascii="Times New Roman" w:eastAsia="Times New Roman" w:hAnsi="Times New Roman" w:cs="Times New Roman"/>
                  <w:color w:val="002060"/>
                  <w:sz w:val="18"/>
                  <w:szCs w:val="18"/>
                  <w:lang w:eastAsia="ru-RU"/>
                </w:rPr>
                <w:t>&lt;2&gt;</w:t>
              </w:r>
            </w:hyperlink>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c>
          <w:tcPr>
            <w:tcW w:w="6406"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1191"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программы___________________________________________________</w:t>
            </w:r>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2325" w:type="dxa"/>
            <w:gridSpan w:val="2"/>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c>
          <w:tcPr>
            <w:tcW w:w="6406"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Вид документа</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(первичный - "0", уточненный - "1", "2", "3", "...") </w:t>
            </w:r>
            <w:hyperlink w:anchor="P1090" w:history="1">
              <w:r w:rsidRPr="00F339B8">
                <w:rPr>
                  <w:rFonts w:ascii="Times New Roman" w:eastAsia="Times New Roman" w:hAnsi="Times New Roman" w:cs="Times New Roman"/>
                  <w:color w:val="002060"/>
                  <w:sz w:val="18"/>
                  <w:szCs w:val="18"/>
                  <w:lang w:eastAsia="ru-RU"/>
                </w:rPr>
                <w:t>&lt;3&gt;</w:t>
              </w:r>
            </w:hyperlink>
          </w:p>
        </w:tc>
        <w:tc>
          <w:tcPr>
            <w:tcW w:w="34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2325" w:type="dxa"/>
            <w:gridSpan w:val="2"/>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r>
    </w:tbl>
    <w:p w:rsidR="004D7035" w:rsidRPr="00F339B8" w:rsidRDefault="004D7035" w:rsidP="004D7035">
      <w:pPr>
        <w:spacing w:after="0" w:line="240" w:lineRule="auto"/>
        <w:rPr>
          <w:rFonts w:ascii="Times New Roman" w:eastAsia="Times New Roman" w:hAnsi="Times New Roman" w:cs="Times New Roman"/>
          <w:vanish/>
          <w:color w:val="002060"/>
          <w:sz w:val="24"/>
          <w:szCs w:val="24"/>
          <w:lang w:eastAsia="ru-RU"/>
        </w:rPr>
      </w:pPr>
    </w:p>
    <w:tbl>
      <w:tblPr>
        <w:tblpPr w:leftFromText="180" w:rightFromText="180" w:vertAnchor="text" w:horzAnchor="margin" w:tblpY="318"/>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538"/>
        <w:gridCol w:w="988"/>
        <w:gridCol w:w="601"/>
        <w:gridCol w:w="735"/>
        <w:gridCol w:w="457"/>
        <w:gridCol w:w="769"/>
        <w:gridCol w:w="811"/>
        <w:gridCol w:w="769"/>
        <w:gridCol w:w="811"/>
        <w:gridCol w:w="769"/>
        <w:gridCol w:w="811"/>
        <w:gridCol w:w="769"/>
        <w:gridCol w:w="814"/>
      </w:tblGrid>
      <w:tr w:rsidR="004D7035" w:rsidRPr="00F339B8" w:rsidTr="004D7035">
        <w:trPr>
          <w:trHeight w:val="344"/>
        </w:trPr>
        <w:tc>
          <w:tcPr>
            <w:tcW w:w="1167"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Направление расходов </w:t>
            </w:r>
            <w:hyperlink w:anchor="P1091" w:history="1">
              <w:r w:rsidRPr="00F339B8">
                <w:rPr>
                  <w:rFonts w:ascii="Times New Roman" w:eastAsia="Times New Roman" w:hAnsi="Times New Roman" w:cs="Times New Roman"/>
                  <w:color w:val="002060"/>
                  <w:sz w:val="20"/>
                  <w:szCs w:val="20"/>
                  <w:lang w:eastAsia="ru-RU"/>
                </w:rPr>
                <w:t>&lt;4&gt;</w:t>
              </w:r>
            </w:hyperlink>
          </w:p>
        </w:tc>
        <w:tc>
          <w:tcPr>
            <w:tcW w:w="98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Результат предоставления Субсидии </w:t>
            </w:r>
            <w:hyperlink w:anchor="P1092" w:history="1">
              <w:r w:rsidRPr="00F339B8">
                <w:rPr>
                  <w:rFonts w:ascii="Times New Roman" w:eastAsia="Times New Roman" w:hAnsi="Times New Roman" w:cs="Times New Roman"/>
                  <w:color w:val="002060"/>
                  <w:sz w:val="20"/>
                  <w:szCs w:val="20"/>
                  <w:lang w:eastAsia="ru-RU"/>
                </w:rPr>
                <w:t>&lt;5&gt;</w:t>
              </w:r>
            </w:hyperlink>
          </w:p>
        </w:tc>
        <w:tc>
          <w:tcPr>
            <w:tcW w:w="1336"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Единица измерения</w:t>
            </w:r>
          </w:p>
        </w:tc>
        <w:tc>
          <w:tcPr>
            <w:tcW w:w="457"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строки</w:t>
            </w:r>
          </w:p>
        </w:tc>
        <w:tc>
          <w:tcPr>
            <w:tcW w:w="6323" w:type="dxa"/>
            <w:gridSpan w:val="8"/>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Плановые значения результатов предоставления Субсидии по годам (срокам) реализации Соглашения </w:t>
            </w:r>
            <w:hyperlink w:anchor="P1093" w:history="1">
              <w:r w:rsidRPr="00F339B8">
                <w:rPr>
                  <w:rFonts w:ascii="Times New Roman" w:eastAsia="Times New Roman" w:hAnsi="Times New Roman" w:cs="Times New Roman"/>
                  <w:color w:val="002060"/>
                  <w:sz w:val="20"/>
                  <w:szCs w:val="20"/>
                  <w:lang w:eastAsia="ru-RU"/>
                </w:rPr>
                <w:t>&lt;6&gt;</w:t>
              </w:r>
            </w:hyperlink>
          </w:p>
        </w:tc>
      </w:tr>
      <w:tr w:rsidR="004D7035" w:rsidRPr="00F339B8" w:rsidTr="004D7035">
        <w:trPr>
          <w:trHeight w:val="358"/>
        </w:trPr>
        <w:tc>
          <w:tcPr>
            <w:tcW w:w="1167" w:type="dxa"/>
            <w:gridSpan w:val="2"/>
            <w:vMerge/>
          </w:tcPr>
          <w:p w:rsidR="004D7035" w:rsidRPr="00F339B8" w:rsidRDefault="004D7035" w:rsidP="004D7035">
            <w:pPr>
              <w:rPr>
                <w:rFonts w:ascii="Times New Roman" w:eastAsia="Calibri" w:hAnsi="Times New Roman" w:cs="Times New Roman"/>
                <w:color w:val="002060"/>
                <w:sz w:val="20"/>
                <w:szCs w:val="20"/>
              </w:rPr>
            </w:pPr>
          </w:p>
        </w:tc>
        <w:tc>
          <w:tcPr>
            <w:tcW w:w="988" w:type="dxa"/>
            <w:vMerge/>
          </w:tcPr>
          <w:p w:rsidR="004D7035" w:rsidRPr="00F339B8" w:rsidRDefault="004D7035" w:rsidP="004D7035">
            <w:pPr>
              <w:rPr>
                <w:rFonts w:ascii="Times New Roman" w:eastAsia="Calibri" w:hAnsi="Times New Roman" w:cs="Times New Roman"/>
                <w:color w:val="002060"/>
                <w:sz w:val="20"/>
                <w:szCs w:val="20"/>
              </w:rPr>
            </w:pPr>
          </w:p>
        </w:tc>
        <w:tc>
          <w:tcPr>
            <w:tcW w:w="1336" w:type="dxa"/>
            <w:gridSpan w:val="2"/>
            <w:vMerge/>
          </w:tcPr>
          <w:p w:rsidR="004D7035" w:rsidRPr="00F339B8" w:rsidRDefault="004D7035" w:rsidP="004D7035">
            <w:pPr>
              <w:rPr>
                <w:rFonts w:ascii="Times New Roman" w:eastAsia="Calibri" w:hAnsi="Times New Roman" w:cs="Times New Roman"/>
                <w:color w:val="002060"/>
                <w:sz w:val="20"/>
                <w:szCs w:val="20"/>
              </w:rPr>
            </w:pPr>
          </w:p>
        </w:tc>
        <w:tc>
          <w:tcPr>
            <w:tcW w:w="457" w:type="dxa"/>
            <w:vMerge/>
          </w:tcPr>
          <w:p w:rsidR="004D7035" w:rsidRPr="00F339B8" w:rsidRDefault="004D7035" w:rsidP="004D7035">
            <w:pPr>
              <w:rPr>
                <w:rFonts w:ascii="Times New Roman" w:eastAsia="Calibri" w:hAnsi="Times New Roman" w:cs="Times New Roman"/>
                <w:color w:val="002060"/>
                <w:sz w:val="20"/>
                <w:szCs w:val="20"/>
              </w:rPr>
            </w:pP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0"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c>
          <w:tcPr>
            <w:tcW w:w="1583"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 __.__.20__</w:t>
            </w:r>
          </w:p>
        </w:tc>
      </w:tr>
      <w:tr w:rsidR="004D7035" w:rsidRPr="00F339B8" w:rsidTr="004D7035">
        <w:trPr>
          <w:trHeight w:val="1048"/>
        </w:trPr>
        <w:tc>
          <w:tcPr>
            <w:tcW w:w="62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53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по БК</w:t>
            </w:r>
          </w:p>
        </w:tc>
        <w:tc>
          <w:tcPr>
            <w:tcW w:w="988" w:type="dxa"/>
            <w:vMerge/>
          </w:tcPr>
          <w:p w:rsidR="004D7035" w:rsidRPr="00F339B8" w:rsidRDefault="004D7035" w:rsidP="004D7035">
            <w:pPr>
              <w:rPr>
                <w:rFonts w:ascii="Times New Roman" w:eastAsia="Calibri" w:hAnsi="Times New Roman" w:cs="Times New Roman"/>
                <w:color w:val="002060"/>
                <w:sz w:val="20"/>
                <w:szCs w:val="20"/>
              </w:rPr>
            </w:pPr>
          </w:p>
        </w:tc>
        <w:tc>
          <w:tcPr>
            <w:tcW w:w="6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w:t>
            </w:r>
          </w:p>
        </w:tc>
        <w:tc>
          <w:tcPr>
            <w:tcW w:w="735"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код по </w:t>
            </w:r>
            <w:hyperlink r:id="rId16" w:history="1">
              <w:r w:rsidRPr="00F339B8">
                <w:rPr>
                  <w:rFonts w:ascii="Times New Roman" w:eastAsia="Times New Roman" w:hAnsi="Times New Roman" w:cs="Times New Roman"/>
                  <w:color w:val="002060"/>
                  <w:sz w:val="20"/>
                  <w:szCs w:val="20"/>
                  <w:lang w:eastAsia="ru-RU"/>
                </w:rPr>
                <w:t>ОКЕИ</w:t>
              </w:r>
            </w:hyperlink>
          </w:p>
        </w:tc>
        <w:tc>
          <w:tcPr>
            <w:tcW w:w="457" w:type="dxa"/>
            <w:vMerge/>
          </w:tcPr>
          <w:p w:rsidR="004D7035" w:rsidRPr="00F339B8" w:rsidRDefault="004D7035" w:rsidP="004D7035">
            <w:pPr>
              <w:rPr>
                <w:rFonts w:ascii="Times New Roman" w:eastAsia="Calibri" w:hAnsi="Times New Roman" w:cs="Times New Roman"/>
                <w:color w:val="002060"/>
                <w:sz w:val="20"/>
                <w:szCs w:val="20"/>
              </w:rPr>
            </w:pP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с даты заключения Соглашения</w:t>
            </w:r>
          </w:p>
        </w:tc>
        <w:tc>
          <w:tcPr>
            <w:tcW w:w="81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 них с начала текущего финансового года</w:t>
            </w:r>
          </w:p>
        </w:tc>
      </w:tr>
      <w:tr w:rsidR="004D7035" w:rsidRPr="00F339B8" w:rsidTr="004D7035">
        <w:trPr>
          <w:trHeight w:val="131"/>
        </w:trPr>
        <w:tc>
          <w:tcPr>
            <w:tcW w:w="62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53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98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6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735"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7</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8</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9</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10</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11</w:t>
            </w:r>
          </w:p>
        </w:tc>
        <w:tc>
          <w:tcPr>
            <w:tcW w:w="81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12</w:t>
            </w:r>
          </w:p>
        </w:tc>
        <w:tc>
          <w:tcPr>
            <w:tcW w:w="76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13</w:t>
            </w:r>
          </w:p>
        </w:tc>
        <w:tc>
          <w:tcPr>
            <w:tcW w:w="81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14</w:t>
            </w:r>
          </w:p>
        </w:tc>
      </w:tr>
      <w:tr w:rsidR="004D7035" w:rsidRPr="00F339B8" w:rsidTr="004D7035">
        <w:trPr>
          <w:trHeight w:val="148"/>
        </w:trPr>
        <w:tc>
          <w:tcPr>
            <w:tcW w:w="629"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538"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20"/>
                <w:lang w:eastAsia="ru-RU"/>
              </w:rPr>
            </w:pPr>
            <w:r w:rsidRPr="00F339B8">
              <w:rPr>
                <w:rFonts w:ascii="Times New Roman" w:eastAsia="Times New Roman" w:hAnsi="Times New Roman" w:cs="Times New Roman"/>
                <w:color w:val="002060"/>
                <w:sz w:val="16"/>
                <w:szCs w:val="20"/>
                <w:lang w:eastAsia="ru-RU"/>
              </w:rPr>
              <w:t>0100</w:t>
            </w: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95"/>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w:t>
            </w: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6"/>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49"/>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6"/>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00"/>
        </w:trPr>
        <w:tc>
          <w:tcPr>
            <w:tcW w:w="629"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538"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20"/>
                <w:lang w:eastAsia="ru-RU"/>
              </w:rPr>
            </w:pPr>
            <w:r w:rsidRPr="00F339B8">
              <w:rPr>
                <w:rFonts w:ascii="Times New Roman" w:eastAsia="Times New Roman" w:hAnsi="Times New Roman" w:cs="Times New Roman"/>
                <w:color w:val="002060"/>
                <w:sz w:val="16"/>
                <w:szCs w:val="20"/>
                <w:lang w:eastAsia="ru-RU"/>
              </w:rPr>
              <w:t>0200</w:t>
            </w: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488"/>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в том числе:</w:t>
            </w: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58"/>
        </w:trPr>
        <w:tc>
          <w:tcPr>
            <w:tcW w:w="629" w:type="dxa"/>
            <w:vMerge/>
          </w:tcPr>
          <w:p w:rsidR="004D7035" w:rsidRPr="00F339B8" w:rsidRDefault="004D7035" w:rsidP="004D7035">
            <w:pPr>
              <w:rPr>
                <w:rFonts w:ascii="Times New Roman" w:eastAsia="Calibri" w:hAnsi="Times New Roman" w:cs="Times New Roman"/>
                <w:color w:val="002060"/>
              </w:rPr>
            </w:pPr>
          </w:p>
        </w:tc>
        <w:tc>
          <w:tcPr>
            <w:tcW w:w="538" w:type="dxa"/>
            <w:vMerge/>
          </w:tcPr>
          <w:p w:rsidR="004D7035" w:rsidRPr="00F339B8" w:rsidRDefault="004D7035" w:rsidP="004D7035">
            <w:pPr>
              <w:rPr>
                <w:rFonts w:ascii="Times New Roman" w:eastAsia="Calibri" w:hAnsi="Times New Roman" w:cs="Times New Roman"/>
                <w:color w:val="002060"/>
              </w:rPr>
            </w:pPr>
          </w:p>
        </w:tc>
        <w:tc>
          <w:tcPr>
            <w:tcW w:w="98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35"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57"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76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81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adjustRightInd w:val="0"/>
        <w:spacing w:after="0" w:line="240" w:lineRule="auto"/>
        <w:jc w:val="both"/>
        <w:rPr>
          <w:rFonts w:ascii="Times New Roman" w:eastAsia="Times New Roman" w:hAnsi="Times New Roman" w:cs="Times New Roman"/>
          <w:color w:val="002060"/>
          <w:u w:val="single"/>
          <w:lang w:eastAsia="ru-RU"/>
        </w:rPr>
      </w:pPr>
    </w:p>
    <w:tbl>
      <w:tblPr>
        <w:tblW w:w="0" w:type="auto"/>
        <w:tblLook w:val="04A0" w:firstRow="1" w:lastRow="0" w:firstColumn="1" w:lastColumn="0" w:noHBand="0" w:noVBand="1"/>
      </w:tblPr>
      <w:tblGrid>
        <w:gridCol w:w="4640"/>
        <w:gridCol w:w="4716"/>
      </w:tblGrid>
      <w:tr w:rsidR="004D7035" w:rsidRPr="00F339B8" w:rsidTr="004D7035">
        <w:trPr>
          <w:trHeight w:val="2700"/>
        </w:trPr>
        <w:tc>
          <w:tcPr>
            <w:tcW w:w="5211"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lastRenderedPageBreak/>
              <w:t>Главный распорядитель</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Администрация СП Хатанга</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 должности руководителя Главного распорядителя)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c>
          <w:tcPr>
            <w:tcW w:w="4644" w:type="dxa"/>
            <w:shd w:val="clear" w:color="auto" w:fill="auto"/>
          </w:tcPr>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Получатель субсидии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Сокращенное наименование Получателя</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должности руководителя Получателя)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___________/________________</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(подпись)                   (ФИО) </w:t>
            </w: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0"/>
                <w:szCs w:val="20"/>
                <w:lang w:eastAsia="ru-RU"/>
              </w:rPr>
              <w:t>МП</w:t>
            </w:r>
          </w:p>
        </w:tc>
      </w:tr>
    </w:tbl>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w:t>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ab/>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r w:rsidRPr="00F339B8">
        <w:rPr>
          <w:rFonts w:ascii="Times New Roman" w:eastAsia="Calibri" w:hAnsi="Times New Roman" w:cs="Times New Roman"/>
          <w:color w:val="002060"/>
          <w:sz w:val="20"/>
          <w:szCs w:val="20"/>
        </w:rPr>
        <w:t>&lt;1&gt; Заполняется в случае, если Получателем является индивидуальный предприниматель или физическое лицо - производитель товаров, работ, услуг.</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7" w:name="P3028"/>
      <w:bookmarkEnd w:id="17"/>
      <w:r w:rsidRPr="00F339B8">
        <w:rPr>
          <w:rFonts w:ascii="Times New Roman" w:eastAsia="Calibri" w:hAnsi="Times New Roman" w:cs="Times New Roman"/>
          <w:color w:val="002060"/>
          <w:sz w:val="20"/>
          <w:szCs w:val="20"/>
        </w:rPr>
        <w:t>&lt;2&gt; Указывается в случае, если Субсидия предоставляется в целях достижения результатов федерального (регионального) проекта. В кодовой зоне указываются 4 и 5 разряды целевой статьи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8" w:name="P3029"/>
      <w:bookmarkEnd w:id="18"/>
      <w:r w:rsidRPr="00F339B8">
        <w:rPr>
          <w:rFonts w:ascii="Times New Roman" w:eastAsia="Calibri" w:hAnsi="Times New Roman" w:cs="Times New Roman"/>
          <w:color w:val="002060"/>
          <w:sz w:val="20"/>
          <w:szCs w:val="20"/>
        </w:rPr>
        <w:t>&lt;3&gt; При представлении уточненных значений указывается номер очередного внесения изменения в приложение.</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19" w:name="P3030"/>
      <w:bookmarkEnd w:id="19"/>
      <w:r w:rsidRPr="00F339B8">
        <w:rPr>
          <w:rFonts w:ascii="Times New Roman" w:eastAsia="Calibri" w:hAnsi="Times New Roman" w:cs="Times New Roman"/>
          <w:color w:val="002060"/>
          <w:sz w:val="20"/>
          <w:szCs w:val="20"/>
        </w:rPr>
        <w:t>&lt;4&gt; Указывается наименование направления расходов целевой статьи расходов бюджета сельского поселения и соответствующий ему код (13 - 17 разряды кода классификации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20" w:name="P3031"/>
      <w:bookmarkEnd w:id="20"/>
      <w:r w:rsidRPr="00F339B8">
        <w:rPr>
          <w:rFonts w:ascii="Times New Roman" w:eastAsia="Calibri" w:hAnsi="Times New Roman" w:cs="Times New Roman"/>
          <w:color w:val="002060"/>
          <w:sz w:val="20"/>
          <w:szCs w:val="20"/>
        </w:rPr>
        <w:t>&lt;5&gt; Указывается наименование результатов предоставления Субсидии в соответствии с Правилами предоставления субсидии, а также наименование показателя, необходимого для достижения результатов предоставления Субсидии, если это предусмотрено Правилами предоставления субсидии. В случае, если Субсидия предоставляется в целях достижения результата федерального (регионального) проекта, указывается наименование результата федерального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Правилах предоставления субсидий положений о данных объектах и (или) услугах).</w:t>
      </w:r>
    </w:p>
    <w:p w:rsidR="004D7035" w:rsidRPr="00F339B8" w:rsidRDefault="004D7035" w:rsidP="004D7035">
      <w:pPr>
        <w:spacing w:after="0" w:line="240" w:lineRule="auto"/>
        <w:jc w:val="both"/>
        <w:rPr>
          <w:rFonts w:ascii="Times New Roman" w:eastAsia="Calibri" w:hAnsi="Times New Roman" w:cs="Times New Roman"/>
          <w:color w:val="002060"/>
          <w:sz w:val="20"/>
          <w:szCs w:val="20"/>
        </w:rPr>
      </w:pPr>
      <w:bookmarkStart w:id="21" w:name="P3032"/>
      <w:bookmarkEnd w:id="21"/>
      <w:r w:rsidRPr="00F339B8">
        <w:rPr>
          <w:rFonts w:ascii="Times New Roman" w:eastAsia="Calibri" w:hAnsi="Times New Roman" w:cs="Times New Roman"/>
          <w:color w:val="002060"/>
          <w:sz w:val="20"/>
          <w:szCs w:val="20"/>
        </w:rPr>
        <w:t xml:space="preserve">&lt;6&gt; Указываются плановые значения результатов предоставления Субсидии, отраженных в </w:t>
      </w:r>
      <w:hyperlink w:anchor="P2937" w:history="1">
        <w:r w:rsidRPr="00F339B8">
          <w:rPr>
            <w:rFonts w:ascii="Times New Roman" w:eastAsia="Calibri" w:hAnsi="Times New Roman" w:cs="Times New Roman"/>
            <w:color w:val="002060"/>
            <w:sz w:val="20"/>
            <w:szCs w:val="20"/>
          </w:rPr>
          <w:t>графе 3</w:t>
        </w:r>
      </w:hyperlink>
      <w:r w:rsidRPr="00F339B8">
        <w:rPr>
          <w:rFonts w:ascii="Times New Roman" w:eastAsia="Calibri" w:hAnsi="Times New Roman" w:cs="Times New Roman"/>
          <w:color w:val="002060"/>
          <w:sz w:val="20"/>
          <w:szCs w:val="20"/>
        </w:rPr>
        <w:t>, на различные даты их достижения нарастающим итогом с даты заключения Соглашения и с начала текущего финансового года соответственно.</w:t>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r w:rsidRPr="00F339B8">
        <w:rPr>
          <w:rFonts w:ascii="Times New Roman" w:eastAsia="Times New Roman" w:hAnsi="Times New Roman" w:cs="Times New Roman"/>
          <w:color w:val="002060"/>
          <w:sz w:val="24"/>
          <w:szCs w:val="24"/>
          <w:lang w:eastAsia="ru-RU"/>
        </w:rPr>
        <w:tab/>
      </w: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tabs>
          <w:tab w:val="left" w:pos="11955"/>
        </w:tabs>
        <w:spacing w:after="0" w:line="240" w:lineRule="auto"/>
        <w:rPr>
          <w:rFonts w:ascii="Times New Roman" w:eastAsia="Times New Roman" w:hAnsi="Times New Roman" w:cs="Times New Roman"/>
          <w:color w:val="002060"/>
          <w:sz w:val="24"/>
          <w:szCs w:val="24"/>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autoSpaceDE w:val="0"/>
        <w:autoSpaceDN w:val="0"/>
        <w:adjustRightInd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jc w:val="both"/>
        <w:rPr>
          <w:rFonts w:ascii="Times New Roman" w:eastAsia="Times New Roman" w:hAnsi="Times New Roman" w:cs="Times New Roman"/>
          <w:color w:val="002060"/>
          <w:sz w:val="20"/>
          <w:szCs w:val="20"/>
          <w:lang w:eastAsia="ru-RU"/>
        </w:rPr>
      </w:pPr>
    </w:p>
    <w:p w:rsidR="005C75D7" w:rsidRPr="00F339B8" w:rsidRDefault="005C75D7" w:rsidP="004D7035">
      <w:pPr>
        <w:spacing w:after="0" w:line="240" w:lineRule="auto"/>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103"/>
        <w:rPr>
          <w:rFonts w:ascii="Times New Roman" w:eastAsia="Times New Roman" w:hAnsi="Times New Roman" w:cs="Times New Roman"/>
          <w:b/>
          <w:color w:val="002060"/>
          <w:sz w:val="20"/>
          <w:szCs w:val="16"/>
          <w:lang w:eastAsia="ru-RU"/>
        </w:rPr>
      </w:pPr>
      <w:r w:rsidRPr="00F339B8">
        <w:rPr>
          <w:rFonts w:ascii="Times New Roman" w:eastAsia="Times New Roman" w:hAnsi="Times New Roman" w:cs="Times New Roman"/>
          <w:b/>
          <w:color w:val="002060"/>
          <w:sz w:val="20"/>
          <w:szCs w:val="16"/>
          <w:lang w:eastAsia="ru-RU"/>
        </w:rPr>
        <w:lastRenderedPageBreak/>
        <w:t>Приложение № 6</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p>
    <w:p w:rsidR="004D7035" w:rsidRPr="00F339B8" w:rsidRDefault="004D7035" w:rsidP="004D7035">
      <w:pPr>
        <w:spacing w:after="0" w:line="240" w:lineRule="auto"/>
        <w:ind w:left="5103"/>
        <w:jc w:val="both"/>
        <w:rPr>
          <w:rFonts w:ascii="Times New Roman" w:eastAsia="Times New Roman" w:hAnsi="Times New Roman" w:cs="Times New Roman"/>
          <w:color w:val="002060"/>
          <w:sz w:val="20"/>
          <w:szCs w:val="16"/>
          <w:lang w:eastAsia="ru-RU"/>
        </w:rPr>
      </w:pPr>
      <w:r w:rsidRPr="00F339B8">
        <w:rPr>
          <w:rFonts w:ascii="Times New Roman" w:eastAsia="Times New Roman" w:hAnsi="Times New Roman" w:cs="Times New Roman"/>
          <w:color w:val="002060"/>
          <w:sz w:val="20"/>
          <w:szCs w:val="16"/>
          <w:lang w:eastAsia="ru-RU"/>
        </w:rPr>
        <w:t>Форма</w:t>
      </w:r>
    </w:p>
    <w:p w:rsidR="004D7035" w:rsidRPr="00F339B8" w:rsidRDefault="004D7035" w:rsidP="004D7035">
      <w:pPr>
        <w:spacing w:after="0" w:line="240" w:lineRule="auto"/>
        <w:ind w:left="5245"/>
        <w:jc w:val="both"/>
        <w:rPr>
          <w:rFonts w:ascii="Times New Roman" w:eastAsia="Times New Roman" w:hAnsi="Times New Roman" w:cs="Times New Roman"/>
          <w:color w:val="002060"/>
          <w:sz w:val="24"/>
          <w:szCs w:val="24"/>
          <w:lang w:eastAsia="ru-RU"/>
        </w:rPr>
      </w:pPr>
    </w:p>
    <w:p w:rsidR="004D7035" w:rsidRPr="00F339B8" w:rsidRDefault="004D7035" w:rsidP="004D7035">
      <w:pPr>
        <w:spacing w:after="0" w:line="240" w:lineRule="auto"/>
        <w:ind w:left="5245"/>
        <w:jc w:val="both"/>
        <w:rPr>
          <w:rFonts w:ascii="Times New Roman" w:eastAsia="Times New Roman" w:hAnsi="Times New Roman" w:cs="Times New Roman"/>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ОТЧЕТ</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о достижении значений показателей результативности</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r w:rsidRPr="00F339B8">
        <w:rPr>
          <w:rFonts w:ascii="Times New Roman" w:eastAsia="Times New Roman" w:hAnsi="Times New Roman" w:cs="Times New Roman"/>
          <w:b/>
          <w:color w:val="002060"/>
          <w:lang w:eastAsia="ru-RU"/>
        </w:rPr>
        <w:t>по состоянию на __ __________ 20__ года</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Наименование Получателя ___________________________________________________</w:t>
      </w:r>
    </w:p>
    <w:tbl>
      <w:tblPr>
        <w:tblpPr w:leftFromText="180" w:rightFromText="180" w:vertAnchor="text" w:horzAnchor="margin" w:tblpX="-222" w:tblpY="642"/>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9"/>
        <w:gridCol w:w="1481"/>
        <w:gridCol w:w="1481"/>
        <w:gridCol w:w="1481"/>
        <w:gridCol w:w="478"/>
        <w:gridCol w:w="1101"/>
        <w:gridCol w:w="1278"/>
        <w:gridCol w:w="1264"/>
        <w:gridCol w:w="1182"/>
      </w:tblGrid>
      <w:tr w:rsidR="004D7035" w:rsidRPr="00F339B8" w:rsidTr="004D7035">
        <w:trPr>
          <w:trHeight w:val="665"/>
        </w:trPr>
        <w:tc>
          <w:tcPr>
            <w:tcW w:w="409"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N п/п</w:t>
            </w:r>
          </w:p>
        </w:tc>
        <w:tc>
          <w:tcPr>
            <w:tcW w:w="148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показателя </w:t>
            </w:r>
            <w:hyperlink w:anchor="P1204" w:history="1">
              <w:r w:rsidRPr="00F339B8">
                <w:rPr>
                  <w:rFonts w:ascii="Times New Roman" w:eastAsia="Times New Roman" w:hAnsi="Times New Roman" w:cs="Times New Roman"/>
                  <w:color w:val="002060"/>
                  <w:sz w:val="20"/>
                  <w:szCs w:val="20"/>
                  <w:lang w:eastAsia="ru-RU"/>
                </w:rPr>
                <w:t>&lt;1&gt;</w:t>
              </w:r>
            </w:hyperlink>
          </w:p>
        </w:tc>
        <w:tc>
          <w:tcPr>
            <w:tcW w:w="148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Наименование проекта (мероприятия) </w:t>
            </w:r>
            <w:hyperlink w:anchor="P1205" w:history="1">
              <w:r w:rsidRPr="00F339B8">
                <w:rPr>
                  <w:rFonts w:ascii="Times New Roman" w:eastAsia="Times New Roman" w:hAnsi="Times New Roman" w:cs="Times New Roman"/>
                  <w:color w:val="002060"/>
                  <w:sz w:val="20"/>
                  <w:szCs w:val="20"/>
                  <w:lang w:eastAsia="ru-RU"/>
                </w:rPr>
                <w:t>&lt;2&gt;</w:t>
              </w:r>
            </w:hyperlink>
          </w:p>
        </w:tc>
        <w:tc>
          <w:tcPr>
            <w:tcW w:w="1959"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Единица измерения по ОКЕИ</w:t>
            </w:r>
          </w:p>
        </w:tc>
        <w:tc>
          <w:tcPr>
            <w:tcW w:w="110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Плановое значение показателя </w:t>
            </w:r>
            <w:hyperlink w:anchor="P1206" w:history="1">
              <w:r w:rsidRPr="00F339B8">
                <w:rPr>
                  <w:rFonts w:ascii="Times New Roman" w:eastAsia="Times New Roman" w:hAnsi="Times New Roman" w:cs="Times New Roman"/>
                  <w:color w:val="002060"/>
                  <w:sz w:val="20"/>
                  <w:szCs w:val="20"/>
                  <w:lang w:eastAsia="ru-RU"/>
                </w:rPr>
                <w:t>&lt;3&gt;</w:t>
              </w:r>
            </w:hyperlink>
          </w:p>
        </w:tc>
        <w:tc>
          <w:tcPr>
            <w:tcW w:w="127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Достигнутое значение показателя по состоянию на отчетную дату</w:t>
            </w:r>
          </w:p>
        </w:tc>
        <w:tc>
          <w:tcPr>
            <w:tcW w:w="126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Процент выполнения плана</w:t>
            </w:r>
          </w:p>
        </w:tc>
        <w:tc>
          <w:tcPr>
            <w:tcW w:w="1182"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Причина отклонения</w:t>
            </w:r>
          </w:p>
        </w:tc>
      </w:tr>
      <w:tr w:rsidR="004D7035" w:rsidRPr="00F339B8" w:rsidTr="004D7035">
        <w:trPr>
          <w:trHeight w:val="1030"/>
        </w:trPr>
        <w:tc>
          <w:tcPr>
            <w:tcW w:w="409" w:type="dxa"/>
            <w:vMerge/>
          </w:tcPr>
          <w:p w:rsidR="004D7035" w:rsidRPr="00F339B8" w:rsidRDefault="004D7035" w:rsidP="004D7035">
            <w:pPr>
              <w:rPr>
                <w:rFonts w:ascii="Times New Roman" w:eastAsia="Calibri" w:hAnsi="Times New Roman" w:cs="Times New Roman"/>
                <w:color w:val="002060"/>
              </w:rPr>
            </w:pPr>
          </w:p>
        </w:tc>
        <w:tc>
          <w:tcPr>
            <w:tcW w:w="1481" w:type="dxa"/>
            <w:vMerge/>
          </w:tcPr>
          <w:p w:rsidR="004D7035" w:rsidRPr="00F339B8" w:rsidRDefault="004D7035" w:rsidP="004D7035">
            <w:pPr>
              <w:rPr>
                <w:rFonts w:ascii="Times New Roman" w:eastAsia="Calibri" w:hAnsi="Times New Roman" w:cs="Times New Roman"/>
                <w:color w:val="002060"/>
              </w:rPr>
            </w:pPr>
          </w:p>
        </w:tc>
        <w:tc>
          <w:tcPr>
            <w:tcW w:w="1481" w:type="dxa"/>
            <w:vMerge/>
          </w:tcPr>
          <w:p w:rsidR="004D7035" w:rsidRPr="00F339B8" w:rsidRDefault="004D7035" w:rsidP="004D7035">
            <w:pPr>
              <w:rPr>
                <w:rFonts w:ascii="Times New Roman" w:eastAsia="Calibri" w:hAnsi="Times New Roman" w:cs="Times New Roman"/>
                <w:color w:val="002060"/>
              </w:rPr>
            </w:pP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наименование</w:t>
            </w:r>
          </w:p>
        </w:tc>
        <w:tc>
          <w:tcPr>
            <w:tcW w:w="4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код</w:t>
            </w:r>
          </w:p>
        </w:tc>
        <w:tc>
          <w:tcPr>
            <w:tcW w:w="1101" w:type="dxa"/>
            <w:vMerge/>
          </w:tcPr>
          <w:p w:rsidR="004D7035" w:rsidRPr="00F339B8" w:rsidRDefault="004D7035" w:rsidP="004D7035">
            <w:pPr>
              <w:rPr>
                <w:rFonts w:ascii="Times New Roman" w:eastAsia="Calibri" w:hAnsi="Times New Roman" w:cs="Times New Roman"/>
                <w:color w:val="002060"/>
              </w:rPr>
            </w:pPr>
          </w:p>
        </w:tc>
        <w:tc>
          <w:tcPr>
            <w:tcW w:w="1278" w:type="dxa"/>
            <w:vMerge/>
          </w:tcPr>
          <w:p w:rsidR="004D7035" w:rsidRPr="00F339B8" w:rsidRDefault="004D7035" w:rsidP="004D7035">
            <w:pPr>
              <w:rPr>
                <w:rFonts w:ascii="Times New Roman" w:eastAsia="Calibri" w:hAnsi="Times New Roman" w:cs="Times New Roman"/>
                <w:color w:val="002060"/>
              </w:rPr>
            </w:pPr>
          </w:p>
        </w:tc>
        <w:tc>
          <w:tcPr>
            <w:tcW w:w="1264" w:type="dxa"/>
            <w:vMerge/>
          </w:tcPr>
          <w:p w:rsidR="004D7035" w:rsidRPr="00F339B8" w:rsidRDefault="004D7035" w:rsidP="004D7035">
            <w:pPr>
              <w:rPr>
                <w:rFonts w:ascii="Times New Roman" w:eastAsia="Calibri" w:hAnsi="Times New Roman" w:cs="Times New Roman"/>
                <w:color w:val="002060"/>
              </w:rPr>
            </w:pPr>
          </w:p>
        </w:tc>
        <w:tc>
          <w:tcPr>
            <w:tcW w:w="1182" w:type="dxa"/>
            <w:vMerge/>
          </w:tcPr>
          <w:p w:rsidR="004D7035" w:rsidRPr="00F339B8" w:rsidRDefault="004D7035" w:rsidP="004D7035">
            <w:pPr>
              <w:rPr>
                <w:rFonts w:ascii="Times New Roman" w:eastAsia="Calibri" w:hAnsi="Times New Roman" w:cs="Times New Roman"/>
                <w:color w:val="002060"/>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1</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2</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3</w:t>
            </w:r>
          </w:p>
        </w:tc>
        <w:tc>
          <w:tcPr>
            <w:tcW w:w="148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4</w:t>
            </w:r>
          </w:p>
        </w:tc>
        <w:tc>
          <w:tcPr>
            <w:tcW w:w="4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5</w:t>
            </w:r>
          </w:p>
        </w:tc>
        <w:tc>
          <w:tcPr>
            <w:tcW w:w="110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6</w:t>
            </w:r>
          </w:p>
        </w:tc>
        <w:tc>
          <w:tcPr>
            <w:tcW w:w="127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7</w:t>
            </w:r>
          </w:p>
        </w:tc>
        <w:tc>
          <w:tcPr>
            <w:tcW w:w="126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8</w:t>
            </w:r>
          </w:p>
        </w:tc>
        <w:tc>
          <w:tcPr>
            <w:tcW w:w="118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9</w:t>
            </w: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69"/>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85"/>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r w:rsidR="004D7035" w:rsidRPr="00F339B8" w:rsidTr="004D7035">
        <w:trPr>
          <w:trHeight w:val="253"/>
        </w:trPr>
        <w:tc>
          <w:tcPr>
            <w:tcW w:w="40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48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4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0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78"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264"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c>
          <w:tcPr>
            <w:tcW w:w="118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lang w:eastAsia="ru-RU"/>
              </w:rPr>
            </w:pPr>
          </w:p>
        </w:tc>
      </w:tr>
    </w:tbl>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Периодичность:          _______________________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Руководитель Получателя       ___________ 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(уполномоченное лицо)                                  (должность)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Исполнитель                   ___________ 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(ФИО)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"__" ____________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2" w:name="P1204"/>
      <w:bookmarkEnd w:id="22"/>
      <w:r w:rsidRPr="00F339B8">
        <w:rPr>
          <w:rFonts w:ascii="Times New Roman" w:eastAsia="Calibri" w:hAnsi="Times New Roman" w:cs="Times New Roman"/>
          <w:color w:val="002060"/>
          <w:sz w:val="18"/>
          <w:szCs w:val="18"/>
        </w:rPr>
        <w:t xml:space="preserve">&lt;1&gt; Наименование показателя, указываемого в настоящей таблице, должно соответствовать наименованию показателя, указанному в </w:t>
      </w:r>
      <w:hyperlink w:anchor="P869" w:history="1">
        <w:r w:rsidRPr="00F339B8">
          <w:rPr>
            <w:rFonts w:ascii="Times New Roman" w:eastAsia="Calibri" w:hAnsi="Times New Roman" w:cs="Times New Roman"/>
            <w:color w:val="002060"/>
            <w:sz w:val="18"/>
            <w:szCs w:val="18"/>
          </w:rPr>
          <w:t>графе 2</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3" w:name="P1205"/>
      <w:bookmarkEnd w:id="23"/>
      <w:r w:rsidRPr="00F339B8">
        <w:rPr>
          <w:rFonts w:ascii="Times New Roman" w:eastAsia="Calibri" w:hAnsi="Times New Roman" w:cs="Times New Roman"/>
          <w:color w:val="002060"/>
          <w:sz w:val="18"/>
          <w:szCs w:val="18"/>
        </w:rPr>
        <w:t xml:space="preserve">&lt;2&gt; Заполняется по решению Главного рапорядителя в случае указания в </w:t>
      </w:r>
      <w:hyperlink w:anchor="P128" w:history="1">
        <w:r w:rsidRPr="00F339B8">
          <w:rPr>
            <w:rFonts w:ascii="Times New Roman" w:eastAsia="Calibri" w:hAnsi="Times New Roman" w:cs="Times New Roman"/>
            <w:color w:val="002060"/>
            <w:sz w:val="18"/>
            <w:szCs w:val="18"/>
          </w:rPr>
          <w:t>пункте 1.1.2</w:t>
        </w:r>
      </w:hyperlink>
      <w:r w:rsidRPr="00F339B8">
        <w:rPr>
          <w:rFonts w:ascii="Times New Roman" w:eastAsia="Calibri" w:hAnsi="Times New Roman" w:cs="Times New Roman"/>
          <w:color w:val="002060"/>
          <w:sz w:val="18"/>
          <w:szCs w:val="18"/>
        </w:rPr>
        <w:t xml:space="preserve"> Соглашения конкретных проектов (мероприятий).</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24" w:name="P1206"/>
      <w:bookmarkEnd w:id="24"/>
      <w:r w:rsidRPr="00F339B8">
        <w:rPr>
          <w:rFonts w:ascii="Times New Roman" w:eastAsia="Calibri" w:hAnsi="Times New Roman" w:cs="Times New Roman"/>
          <w:color w:val="002060"/>
          <w:sz w:val="18"/>
          <w:szCs w:val="18"/>
        </w:rPr>
        <w:t xml:space="preserve">&lt;3&gt; Плановое значение показателя, указываемого в настоящей таблице должно соответствовать плановому значению показателя, указанному в </w:t>
      </w:r>
      <w:hyperlink w:anchor="P873" w:history="1">
        <w:r w:rsidRPr="00F339B8">
          <w:rPr>
            <w:rFonts w:ascii="Times New Roman" w:eastAsia="Calibri" w:hAnsi="Times New Roman" w:cs="Times New Roman"/>
            <w:color w:val="002060"/>
            <w:sz w:val="18"/>
            <w:szCs w:val="18"/>
          </w:rPr>
          <w:t>графе 6</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tabs>
          <w:tab w:val="left" w:pos="6237"/>
        </w:tabs>
        <w:spacing w:after="0" w:line="240" w:lineRule="auto"/>
        <w:jc w:val="center"/>
        <w:rPr>
          <w:rFonts w:ascii="Times New Roman" w:eastAsia="Times New Roman" w:hAnsi="Times New Roman" w:cs="Times New Roman"/>
          <w:b/>
          <w:color w:val="002060"/>
          <w:sz w:val="18"/>
          <w:szCs w:val="18"/>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4"/>
          <w:szCs w:val="24"/>
          <w:lang w:eastAsia="ru-RU"/>
        </w:rPr>
      </w:pPr>
    </w:p>
    <w:p w:rsidR="005C75D7" w:rsidRPr="00F339B8" w:rsidRDefault="005C75D7"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 № 7</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color w:val="002060"/>
          <w:sz w:val="20"/>
          <w:szCs w:val="20"/>
          <w:lang w:eastAsia="ru-RU"/>
        </w:rPr>
        <w:t>Форма</w:t>
      </w:r>
    </w:p>
    <w:p w:rsidR="004D7035" w:rsidRPr="00F339B8" w:rsidRDefault="004D7035" w:rsidP="004D7035">
      <w:pPr>
        <w:spacing w:after="0" w:line="240" w:lineRule="auto"/>
        <w:rPr>
          <w:rFonts w:ascii="Times New Roman" w:eastAsia="Times New Roman" w:hAnsi="Times New Roman" w:cs="Times New Roman"/>
          <w:color w:val="002060"/>
          <w:sz w:val="20"/>
          <w:szCs w:val="20"/>
          <w:lang w:eastAsia="ru-RU"/>
        </w:rPr>
      </w:pPr>
    </w:p>
    <w:tbl>
      <w:tblPr>
        <w:tblW w:w="10239" w:type="dxa"/>
        <w:tblInd w:w="-142" w:type="dxa"/>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6490"/>
        <w:gridCol w:w="345"/>
        <w:gridCol w:w="1212"/>
        <w:gridCol w:w="2192"/>
      </w:tblGrid>
      <w:tr w:rsidR="004D7035" w:rsidRPr="00F339B8" w:rsidTr="004D7035">
        <w:trPr>
          <w:trHeight w:val="403"/>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Отчет</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о достижении значений результатов предоставления Субсидии</w:t>
            </w:r>
          </w:p>
        </w:tc>
        <w:tc>
          <w:tcPr>
            <w:tcW w:w="3749" w:type="dxa"/>
            <w:gridSpan w:val="3"/>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blPrEx>
          <w:tblBorders>
            <w:right w:val="single" w:sz="4" w:space="0" w:color="auto"/>
          </w:tblBorders>
        </w:tblPrEx>
        <w:trPr>
          <w:trHeight w:val="259"/>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Cs w:val="20"/>
                <w:lang w:eastAsia="ru-RU"/>
              </w:rPr>
            </w:pPr>
            <w:r w:rsidRPr="00F339B8">
              <w:rPr>
                <w:rFonts w:ascii="Times New Roman" w:eastAsia="Times New Roman" w:hAnsi="Times New Roman" w:cs="Times New Roman"/>
                <w:b/>
                <w:color w:val="002060"/>
                <w:szCs w:val="20"/>
                <w:lang w:eastAsia="ru-RU"/>
              </w:rPr>
              <w:t>по состоянию на "__" ______________ 20__ г.</w:t>
            </w:r>
          </w:p>
        </w:tc>
        <w:tc>
          <w:tcPr>
            <w:tcW w:w="1557" w:type="dxa"/>
            <w:gridSpan w:val="2"/>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КОДЫ</w:t>
            </w:r>
          </w:p>
        </w:tc>
      </w:tr>
      <w:tr w:rsidR="004D7035" w:rsidRPr="00F339B8" w:rsidTr="004D7035">
        <w:tblPrEx>
          <w:tblBorders>
            <w:right w:val="single" w:sz="4" w:space="0" w:color="auto"/>
          </w:tblBorders>
        </w:tblPrEx>
        <w:trPr>
          <w:trHeight w:val="223"/>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345"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Дата</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301"/>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Получателя _________________________________</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ИНН </w:t>
            </w:r>
            <w:hyperlink w:anchor="P1481" w:history="1">
              <w:r w:rsidRPr="00F339B8">
                <w:rPr>
                  <w:rFonts w:ascii="Times New Roman" w:eastAsia="Times New Roman" w:hAnsi="Times New Roman" w:cs="Times New Roman"/>
                  <w:color w:val="002060"/>
                  <w:sz w:val="18"/>
                  <w:szCs w:val="18"/>
                  <w:lang w:eastAsia="ru-RU"/>
                </w:rPr>
                <w:t>&lt;1&gt;</w:t>
              </w:r>
            </w:hyperlink>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546"/>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Главного распорядителя средств бюджета сельского поселения_________________________________________________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Сводному реестру</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286"/>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по БК </w:t>
            </w:r>
            <w:hyperlink w:anchor="P1482" w:history="1">
              <w:r w:rsidRPr="00F339B8">
                <w:rPr>
                  <w:rFonts w:ascii="Times New Roman" w:eastAsia="Times New Roman" w:hAnsi="Times New Roman" w:cs="Times New Roman"/>
                  <w:color w:val="002060"/>
                  <w:sz w:val="18"/>
                  <w:szCs w:val="18"/>
                  <w:lang w:eastAsia="ru-RU"/>
                </w:rPr>
                <w:t>&lt;2&gt;</w:t>
              </w:r>
            </w:hyperlink>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138"/>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Наименование Программы__________________________________</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287"/>
        </w:trPr>
        <w:tc>
          <w:tcPr>
            <w:tcW w:w="6490" w:type="dxa"/>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Вид документа</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__________________________________________________</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 xml:space="preserve">(первичный - "0", уточненный - "1", "2", "3", "...") </w:t>
            </w:r>
            <w:hyperlink w:anchor="P1483" w:history="1">
              <w:r w:rsidRPr="00F339B8">
                <w:rPr>
                  <w:rFonts w:ascii="Times New Roman" w:eastAsia="Times New Roman" w:hAnsi="Times New Roman" w:cs="Times New Roman"/>
                  <w:color w:val="002060"/>
                  <w:sz w:val="18"/>
                  <w:szCs w:val="18"/>
                  <w:lang w:eastAsia="ru-RU"/>
                </w:rPr>
                <w:t>&lt;3&gt;</w:t>
              </w:r>
            </w:hyperlink>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p>
        </w:tc>
      </w:tr>
      <w:tr w:rsidR="004D7035" w:rsidRPr="00F339B8" w:rsidTr="004D7035">
        <w:tblPrEx>
          <w:tblBorders>
            <w:right w:val="single" w:sz="4" w:space="0" w:color="auto"/>
          </w:tblBorders>
        </w:tblPrEx>
        <w:trPr>
          <w:trHeight w:val="53"/>
        </w:trPr>
        <w:tc>
          <w:tcPr>
            <w:tcW w:w="6490"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sz w:val="18"/>
                <w:szCs w:val="18"/>
              </w:rPr>
            </w:pP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1212" w:type="dxa"/>
            <w:tcBorders>
              <w:top w:val="nil"/>
              <w:left w:val="nil"/>
              <w:bottom w:val="nil"/>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по ОКЕИ</w:t>
            </w:r>
          </w:p>
        </w:tc>
        <w:tc>
          <w:tcPr>
            <w:tcW w:w="2192"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8"/>
                <w:szCs w:val="18"/>
                <w:lang w:eastAsia="ru-RU"/>
              </w:rPr>
            </w:pPr>
            <w:hyperlink r:id="rId17" w:history="1">
              <w:r w:rsidRPr="00F339B8">
                <w:rPr>
                  <w:rFonts w:ascii="Times New Roman" w:eastAsia="Times New Roman" w:hAnsi="Times New Roman" w:cs="Times New Roman"/>
                  <w:color w:val="002060"/>
                  <w:sz w:val="18"/>
                  <w:szCs w:val="18"/>
                  <w:lang w:eastAsia="ru-RU"/>
                </w:rPr>
                <w:t>383</w:t>
              </w:r>
            </w:hyperlink>
          </w:p>
        </w:tc>
      </w:tr>
      <w:tr w:rsidR="004D7035" w:rsidRPr="00F339B8" w:rsidTr="004D7035">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Периодичность: месячная; квартальная; годовая</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04" w:type="dxa"/>
            <w:gridSpan w:val="2"/>
            <w:vMerge w:val="restart"/>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195"/>
        </w:trPr>
        <w:tc>
          <w:tcPr>
            <w:tcW w:w="6490" w:type="dxa"/>
            <w:tcBorders>
              <w:top w:val="nil"/>
              <w:left w:val="nil"/>
              <w:bottom w:val="nil"/>
              <w:right w:val="nil"/>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18"/>
                <w:szCs w:val="18"/>
                <w:lang w:eastAsia="ru-RU"/>
              </w:rPr>
              <w:t>Единица измерения: руб.</w:t>
            </w:r>
          </w:p>
        </w:tc>
        <w:tc>
          <w:tcPr>
            <w:tcW w:w="345" w:type="dxa"/>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c>
          <w:tcPr>
            <w:tcW w:w="3404" w:type="dxa"/>
            <w:gridSpan w:val="2"/>
            <w:vMerge/>
            <w:tcBorders>
              <w:top w:val="nil"/>
              <w:left w:val="nil"/>
              <w:bottom w:val="nil"/>
              <w:right w:val="nil"/>
            </w:tcBorders>
          </w:tcPr>
          <w:p w:rsidR="004D7035" w:rsidRPr="00F339B8" w:rsidRDefault="004D7035" w:rsidP="004D7035">
            <w:pPr>
              <w:rPr>
                <w:rFonts w:ascii="Times New Roman" w:eastAsia="Calibri" w:hAnsi="Times New Roman" w:cs="Times New Roman"/>
                <w:color w:val="002060"/>
              </w:rPr>
            </w:pPr>
          </w:p>
        </w:tc>
      </w:tr>
    </w:tbl>
    <w:p w:rsidR="004D7035" w:rsidRPr="00F339B8" w:rsidRDefault="004D7035" w:rsidP="004D7035">
      <w:pPr>
        <w:widowControl w:val="0"/>
        <w:autoSpaceDE w:val="0"/>
        <w:autoSpaceDN w:val="0"/>
        <w:spacing w:after="0" w:line="240" w:lineRule="auto"/>
        <w:jc w:val="center"/>
        <w:outlineLvl w:val="2"/>
        <w:rPr>
          <w:rFonts w:ascii="Times New Roman" w:eastAsia="Times New Roman" w:hAnsi="Times New Roman" w:cs="Times New Roman"/>
          <w:color w:val="002060"/>
          <w:szCs w:val="20"/>
          <w:lang w:eastAsia="ru-RU"/>
        </w:rPr>
      </w:pPr>
      <w:bookmarkStart w:id="25" w:name="P1290"/>
      <w:bookmarkEnd w:id="25"/>
      <w:r w:rsidRPr="00F339B8">
        <w:rPr>
          <w:rFonts w:ascii="Times New Roman" w:eastAsia="Times New Roman" w:hAnsi="Times New Roman" w:cs="Times New Roman"/>
          <w:color w:val="002060"/>
          <w:szCs w:val="20"/>
          <w:lang w:eastAsia="ru-RU"/>
        </w:rPr>
        <w:t>1. Информация о достижении значений результатов в целях их достижения</w:t>
      </w:r>
    </w:p>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bl>
      <w:tblPr>
        <w:tblW w:w="10268" w:type="dxa"/>
        <w:tblInd w:w="-364" w:type="dxa"/>
        <w:tblLayout w:type="fixed"/>
        <w:tblCellMar>
          <w:top w:w="102" w:type="dxa"/>
          <w:left w:w="62" w:type="dxa"/>
          <w:bottom w:w="102" w:type="dxa"/>
          <w:right w:w="62" w:type="dxa"/>
        </w:tblCellMar>
        <w:tblLook w:val="0000" w:firstRow="0" w:lastRow="0" w:firstColumn="0" w:lastColumn="0" w:noHBand="0" w:noVBand="0"/>
      </w:tblPr>
      <w:tblGrid>
        <w:gridCol w:w="607"/>
        <w:gridCol w:w="448"/>
        <w:gridCol w:w="688"/>
        <w:gridCol w:w="446"/>
        <w:gridCol w:w="425"/>
        <w:gridCol w:w="567"/>
        <w:gridCol w:w="425"/>
        <w:gridCol w:w="567"/>
        <w:gridCol w:w="851"/>
        <w:gridCol w:w="567"/>
        <w:gridCol w:w="708"/>
        <w:gridCol w:w="567"/>
        <w:gridCol w:w="567"/>
        <w:gridCol w:w="426"/>
        <w:gridCol w:w="567"/>
        <w:gridCol w:w="567"/>
        <w:gridCol w:w="567"/>
        <w:gridCol w:w="708"/>
      </w:tblGrid>
      <w:tr w:rsidR="004D7035" w:rsidRPr="00F339B8" w:rsidTr="004D7035">
        <w:trPr>
          <w:trHeight w:val="294"/>
        </w:trPr>
        <w:tc>
          <w:tcPr>
            <w:tcW w:w="1055"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Направление расходов </w:t>
            </w:r>
            <w:hyperlink r:id="rId18" w:history="1">
              <w:r w:rsidRPr="00F339B8">
                <w:rPr>
                  <w:rFonts w:ascii="Times New Roman" w:eastAsia="Times New Roman" w:hAnsi="Times New Roman" w:cs="Times New Roman"/>
                  <w:color w:val="002060"/>
                  <w:sz w:val="16"/>
                  <w:szCs w:val="16"/>
                  <w:u w:val="single"/>
                  <w:lang w:eastAsia="ru-RU"/>
                </w:rPr>
                <w:t>&lt;4&gt;</w:t>
              </w:r>
            </w:hyperlink>
          </w:p>
        </w:tc>
        <w:tc>
          <w:tcPr>
            <w:tcW w:w="68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Результат предоставления Субсидии </w:t>
            </w:r>
            <w:hyperlink r:id="rId19" w:history="1">
              <w:r w:rsidRPr="00F339B8">
                <w:rPr>
                  <w:rFonts w:ascii="Times New Roman" w:eastAsia="Times New Roman" w:hAnsi="Times New Roman" w:cs="Times New Roman"/>
                  <w:color w:val="002060"/>
                  <w:sz w:val="16"/>
                  <w:szCs w:val="16"/>
                  <w:u w:val="single"/>
                  <w:lang w:eastAsia="ru-RU"/>
                </w:rPr>
                <w:t>&lt;4&gt;</w:t>
              </w:r>
            </w:hyperlink>
          </w:p>
        </w:tc>
        <w:tc>
          <w:tcPr>
            <w:tcW w:w="871"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Единица измер.</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hyperlink r:id="rId20" w:history="1">
              <w:r w:rsidRPr="00F339B8">
                <w:rPr>
                  <w:rFonts w:ascii="Times New Roman" w:eastAsia="Times New Roman" w:hAnsi="Times New Roman" w:cs="Times New Roman"/>
                  <w:color w:val="002060"/>
                  <w:sz w:val="16"/>
                  <w:szCs w:val="16"/>
                  <w:u w:val="single"/>
                  <w:lang w:eastAsia="ru-RU"/>
                </w:rPr>
                <w:t>&lt;4&gt;</w:t>
              </w:r>
            </w:hyperlink>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Код строки</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Плановые значения на отчетную дату </w:t>
            </w:r>
            <w:hyperlink r:id="rId21" w:history="1">
              <w:r w:rsidRPr="00F339B8">
                <w:rPr>
                  <w:rFonts w:ascii="Times New Roman" w:eastAsia="Times New Roman" w:hAnsi="Times New Roman" w:cs="Times New Roman"/>
                  <w:color w:val="002060"/>
                  <w:sz w:val="16"/>
                  <w:szCs w:val="16"/>
                  <w:u w:val="single"/>
                  <w:lang w:eastAsia="ru-RU"/>
                </w:rPr>
                <w:t>&lt;5&gt;</w:t>
              </w:r>
            </w:hyperlink>
          </w:p>
        </w:tc>
        <w:tc>
          <w:tcPr>
            <w:tcW w:w="851" w:type="dxa"/>
            <w:tcBorders>
              <w:top w:val="single" w:sz="4" w:space="0" w:color="auto"/>
              <w:left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Размер Субсидии, предусмотренный Соглашением </w:t>
            </w:r>
            <w:hyperlink r:id="rId22" w:history="1">
              <w:r w:rsidRPr="00F339B8">
                <w:rPr>
                  <w:rFonts w:ascii="Times New Roman" w:eastAsia="Times New Roman" w:hAnsi="Times New Roman" w:cs="Times New Roman"/>
                  <w:color w:val="002060"/>
                  <w:sz w:val="16"/>
                  <w:szCs w:val="16"/>
                  <w:u w:val="single"/>
                  <w:lang w:eastAsia="ru-RU"/>
                </w:rPr>
                <w:t>&lt;6&gt;</w:t>
              </w:r>
            </w:hyperlink>
          </w:p>
        </w:tc>
        <w:tc>
          <w:tcPr>
            <w:tcW w:w="3402" w:type="dxa"/>
            <w:gridSpan w:val="6"/>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Фактически достигнутые значения</w:t>
            </w:r>
          </w:p>
        </w:tc>
        <w:tc>
          <w:tcPr>
            <w:tcW w:w="1134" w:type="dxa"/>
            <w:gridSpan w:val="2"/>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Объем обязательств, принятых в целях достижения результатов предоставления Субсидии</w:t>
            </w: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Неиспользованный объем финансового обеспечения (</w:t>
            </w:r>
            <w:hyperlink w:anchor="Par35" w:history="1">
              <w:r w:rsidRPr="00F339B8">
                <w:rPr>
                  <w:rFonts w:ascii="Times New Roman" w:eastAsia="Times New Roman" w:hAnsi="Times New Roman" w:cs="Times New Roman"/>
                  <w:color w:val="002060"/>
                  <w:sz w:val="16"/>
                  <w:szCs w:val="16"/>
                  <w:u w:val="single"/>
                  <w:lang w:eastAsia="ru-RU"/>
                </w:rPr>
                <w:t>гр. 9</w:t>
              </w:r>
            </w:hyperlink>
            <w:r w:rsidRPr="00F339B8">
              <w:rPr>
                <w:rFonts w:ascii="Times New Roman" w:eastAsia="Times New Roman" w:hAnsi="Times New Roman" w:cs="Times New Roman"/>
                <w:color w:val="002060"/>
                <w:sz w:val="16"/>
                <w:szCs w:val="16"/>
                <w:lang w:eastAsia="ru-RU"/>
              </w:rPr>
              <w:t xml:space="preserve"> - </w:t>
            </w:r>
            <w:hyperlink w:anchor="Par42" w:history="1">
              <w:r w:rsidRPr="00F339B8">
                <w:rPr>
                  <w:rFonts w:ascii="Times New Roman" w:eastAsia="Times New Roman" w:hAnsi="Times New Roman" w:cs="Times New Roman"/>
                  <w:color w:val="002060"/>
                  <w:sz w:val="16"/>
                  <w:szCs w:val="16"/>
                  <w:u w:val="single"/>
                  <w:lang w:eastAsia="ru-RU"/>
                </w:rPr>
                <w:t>гр. 16</w:t>
              </w:r>
            </w:hyperlink>
            <w:r w:rsidRPr="00F339B8">
              <w:rPr>
                <w:rFonts w:ascii="Times New Roman" w:eastAsia="Times New Roman" w:hAnsi="Times New Roman" w:cs="Times New Roman"/>
                <w:color w:val="002060"/>
                <w:sz w:val="16"/>
                <w:szCs w:val="16"/>
                <w:lang w:eastAsia="ru-RU"/>
              </w:rPr>
              <w:t xml:space="preserve">) </w:t>
            </w:r>
            <w:hyperlink r:id="rId23" w:history="1">
              <w:r w:rsidRPr="00F339B8">
                <w:rPr>
                  <w:rFonts w:ascii="Times New Roman" w:eastAsia="Times New Roman" w:hAnsi="Times New Roman" w:cs="Times New Roman"/>
                  <w:color w:val="002060"/>
                  <w:sz w:val="16"/>
                  <w:szCs w:val="16"/>
                  <w:u w:val="single"/>
                  <w:lang w:eastAsia="ru-RU"/>
                </w:rPr>
                <w:t>&lt;11&gt;</w:t>
              </w:r>
            </w:hyperlink>
          </w:p>
        </w:tc>
      </w:tr>
      <w:tr w:rsidR="004D7035" w:rsidRPr="00F339B8" w:rsidTr="004D7035">
        <w:trPr>
          <w:trHeight w:val="1447"/>
        </w:trPr>
        <w:tc>
          <w:tcPr>
            <w:tcW w:w="1055"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68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871"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851" w:type="dxa"/>
            <w:tcBorders>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 отчетную дату </w:t>
            </w:r>
            <w:hyperlink r:id="rId24" w:history="1">
              <w:r w:rsidRPr="00F339B8">
                <w:rPr>
                  <w:rFonts w:ascii="Times New Roman" w:eastAsia="Times New Roman" w:hAnsi="Times New Roman" w:cs="Times New Roman"/>
                  <w:color w:val="002060"/>
                  <w:sz w:val="16"/>
                  <w:szCs w:val="16"/>
                  <w:u w:val="single"/>
                  <w:lang w:eastAsia="ru-RU"/>
                </w:rPr>
                <w:t>&lt;7&gt;</w:t>
              </w:r>
            </w:hyperlink>
          </w:p>
        </w:tc>
        <w:tc>
          <w:tcPr>
            <w:tcW w:w="1134"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отклонение от планового значения</w:t>
            </w:r>
          </w:p>
        </w:tc>
        <w:tc>
          <w:tcPr>
            <w:tcW w:w="993" w:type="dxa"/>
            <w:gridSpan w:val="2"/>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причина отклонения </w:t>
            </w:r>
            <w:hyperlink r:id="rId25" w:history="1">
              <w:r w:rsidRPr="00F339B8">
                <w:rPr>
                  <w:rFonts w:ascii="Times New Roman" w:eastAsia="Times New Roman" w:hAnsi="Times New Roman" w:cs="Times New Roman"/>
                  <w:color w:val="002060"/>
                  <w:sz w:val="16"/>
                  <w:szCs w:val="16"/>
                  <w:u w:val="single"/>
                  <w:lang w:eastAsia="ru-RU"/>
                </w:rPr>
                <w:t>&lt;8&gt;</w:t>
              </w:r>
            </w:hyperlink>
          </w:p>
        </w:tc>
        <w:tc>
          <w:tcPr>
            <w:tcW w:w="1134" w:type="dxa"/>
            <w:gridSpan w:val="2"/>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tc>
      </w:tr>
      <w:tr w:rsidR="004D7035" w:rsidRPr="00F339B8" w:rsidTr="004D7035">
        <w:trPr>
          <w:trHeight w:val="1533"/>
        </w:trPr>
        <w:tc>
          <w:tcPr>
            <w:tcW w:w="60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44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код</w:t>
            </w: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код по </w:t>
            </w:r>
            <w:hyperlink r:id="rId26" w:history="1">
              <w:r w:rsidRPr="00F339B8">
                <w:rPr>
                  <w:rFonts w:ascii="Times New Roman" w:eastAsia="Times New Roman" w:hAnsi="Times New Roman" w:cs="Times New Roman"/>
                  <w:color w:val="002060"/>
                  <w:sz w:val="14"/>
                  <w:szCs w:val="14"/>
                  <w:u w:val="single"/>
                  <w:lang w:eastAsia="ru-RU"/>
                </w:rPr>
                <w:t>ОКЕИ</w:t>
              </w:r>
            </w:hyperlink>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с даты заключения Соглашения</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из них с начала текущего финансового года</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с даты заключения Соглашения</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из них с начала текущего финансового года</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в абсолютных величинах (</w:t>
            </w:r>
            <w:hyperlink w:anchor="Par33" w:history="1">
              <w:r w:rsidRPr="00F339B8">
                <w:rPr>
                  <w:rFonts w:ascii="Times New Roman" w:eastAsia="Times New Roman" w:hAnsi="Times New Roman" w:cs="Times New Roman"/>
                  <w:color w:val="002060"/>
                  <w:sz w:val="14"/>
                  <w:szCs w:val="14"/>
                  <w:u w:val="single"/>
                  <w:lang w:eastAsia="ru-RU"/>
                </w:rPr>
                <w:t>гр. 7</w:t>
              </w:r>
            </w:hyperlink>
            <w:r w:rsidRPr="00F339B8">
              <w:rPr>
                <w:rFonts w:ascii="Times New Roman" w:eastAsia="Times New Roman" w:hAnsi="Times New Roman" w:cs="Times New Roman"/>
                <w:color w:val="002060"/>
                <w:sz w:val="14"/>
                <w:szCs w:val="14"/>
                <w:lang w:eastAsia="ru-RU"/>
              </w:rPr>
              <w:t xml:space="preserve"> - </w:t>
            </w:r>
            <w:hyperlink w:anchor="Par36" w:history="1">
              <w:r w:rsidRPr="00F339B8">
                <w:rPr>
                  <w:rFonts w:ascii="Times New Roman" w:eastAsia="Times New Roman" w:hAnsi="Times New Roman" w:cs="Times New Roman"/>
                  <w:color w:val="002060"/>
                  <w:sz w:val="14"/>
                  <w:szCs w:val="14"/>
                  <w:u w:val="single"/>
                  <w:lang w:eastAsia="ru-RU"/>
                </w:rPr>
                <w:t>гр. 10</w:t>
              </w:r>
            </w:hyperlink>
            <w:r w:rsidRPr="00F339B8">
              <w:rPr>
                <w:rFonts w:ascii="Times New Roman" w:eastAsia="Times New Roman" w:hAnsi="Times New Roman" w:cs="Times New Roman"/>
                <w:color w:val="002060"/>
                <w:sz w:val="14"/>
                <w:szCs w:val="14"/>
                <w:lang w:eastAsia="ru-RU"/>
              </w:rPr>
              <w:t>)</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в процентах (</w:t>
            </w:r>
            <w:hyperlink w:anchor="Par38" w:history="1">
              <w:r w:rsidRPr="00F339B8">
                <w:rPr>
                  <w:rFonts w:ascii="Times New Roman" w:eastAsia="Times New Roman" w:hAnsi="Times New Roman" w:cs="Times New Roman"/>
                  <w:color w:val="002060"/>
                  <w:sz w:val="14"/>
                  <w:szCs w:val="14"/>
                  <w:u w:val="single"/>
                  <w:lang w:eastAsia="ru-RU"/>
                </w:rPr>
                <w:t>гр. 12</w:t>
              </w:r>
            </w:hyperlink>
            <w:r w:rsidRPr="00F339B8">
              <w:rPr>
                <w:rFonts w:ascii="Times New Roman" w:eastAsia="Times New Roman" w:hAnsi="Times New Roman" w:cs="Times New Roman"/>
                <w:color w:val="002060"/>
                <w:sz w:val="14"/>
                <w:szCs w:val="14"/>
                <w:lang w:eastAsia="ru-RU"/>
              </w:rPr>
              <w:t xml:space="preserve"> / </w:t>
            </w:r>
            <w:hyperlink w:anchor="Par33" w:history="1">
              <w:r w:rsidRPr="00F339B8">
                <w:rPr>
                  <w:rFonts w:ascii="Times New Roman" w:eastAsia="Times New Roman" w:hAnsi="Times New Roman" w:cs="Times New Roman"/>
                  <w:color w:val="002060"/>
                  <w:sz w:val="14"/>
                  <w:szCs w:val="14"/>
                  <w:u w:val="single"/>
                  <w:lang w:eastAsia="ru-RU"/>
                </w:rPr>
                <w:t>гр. 7</w:t>
              </w:r>
            </w:hyperlink>
            <w:r w:rsidRPr="00F339B8">
              <w:rPr>
                <w:rFonts w:ascii="Times New Roman" w:eastAsia="Times New Roman" w:hAnsi="Times New Roman" w:cs="Times New Roman"/>
                <w:color w:val="002060"/>
                <w:sz w:val="14"/>
                <w:szCs w:val="14"/>
                <w:lang w:eastAsia="ru-RU"/>
              </w:rPr>
              <w:t xml:space="preserve"> x 100%)</w:t>
            </w: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код</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обязательств </w:t>
            </w:r>
            <w:hyperlink r:id="rId27" w:history="1">
              <w:r w:rsidRPr="00F339B8">
                <w:rPr>
                  <w:rFonts w:ascii="Times New Roman" w:eastAsia="Times New Roman" w:hAnsi="Times New Roman" w:cs="Times New Roman"/>
                  <w:color w:val="002060"/>
                  <w:sz w:val="14"/>
                  <w:szCs w:val="14"/>
                  <w:u w:val="single"/>
                  <w:lang w:eastAsia="ru-RU"/>
                </w:rPr>
                <w:t>&lt;9&gt;</w:t>
              </w:r>
            </w:hyperlink>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r w:rsidRPr="00F339B8">
              <w:rPr>
                <w:rFonts w:ascii="Times New Roman" w:eastAsia="Times New Roman" w:hAnsi="Times New Roman" w:cs="Times New Roman"/>
                <w:color w:val="002060"/>
                <w:sz w:val="14"/>
                <w:szCs w:val="14"/>
                <w:lang w:eastAsia="ru-RU"/>
              </w:rPr>
              <w:t xml:space="preserve">денежных обязательств </w:t>
            </w:r>
            <w:hyperlink r:id="rId28" w:history="1">
              <w:r w:rsidRPr="00F339B8">
                <w:rPr>
                  <w:rFonts w:ascii="Times New Roman" w:eastAsia="Times New Roman" w:hAnsi="Times New Roman" w:cs="Times New Roman"/>
                  <w:color w:val="002060"/>
                  <w:sz w:val="14"/>
                  <w:szCs w:val="14"/>
                  <w:u w:val="single"/>
                  <w:lang w:eastAsia="ru-RU"/>
                </w:rPr>
                <w:t>&lt;10&gt;</w:t>
              </w:r>
            </w:hyperlink>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4"/>
                <w:szCs w:val="14"/>
                <w:lang w:eastAsia="ru-RU"/>
              </w:rPr>
            </w:pPr>
          </w:p>
        </w:tc>
      </w:tr>
      <w:tr w:rsidR="004D7035" w:rsidRPr="00F339B8" w:rsidTr="004D7035">
        <w:trPr>
          <w:trHeight w:val="208"/>
        </w:trPr>
        <w:tc>
          <w:tcPr>
            <w:tcW w:w="60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44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6</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6" w:name="Par33"/>
            <w:bookmarkEnd w:id="26"/>
            <w:r w:rsidRPr="00F339B8">
              <w:rPr>
                <w:rFonts w:ascii="Times New Roman" w:eastAsia="Times New Roman" w:hAnsi="Times New Roman" w:cs="Times New Roman"/>
                <w:color w:val="002060"/>
                <w:sz w:val="16"/>
                <w:szCs w:val="16"/>
                <w:lang w:eastAsia="ru-RU"/>
              </w:rPr>
              <w:t>7</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8</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7" w:name="Par35"/>
            <w:bookmarkEnd w:id="27"/>
            <w:r w:rsidRPr="00F339B8">
              <w:rPr>
                <w:rFonts w:ascii="Times New Roman" w:eastAsia="Times New Roman" w:hAnsi="Times New Roman" w:cs="Times New Roman"/>
                <w:color w:val="002060"/>
                <w:sz w:val="16"/>
                <w:szCs w:val="16"/>
                <w:lang w:eastAsia="ru-RU"/>
              </w:rPr>
              <w:t>9</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10</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11</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8" w:name="Par38"/>
            <w:bookmarkEnd w:id="28"/>
            <w:r w:rsidRPr="00F339B8">
              <w:rPr>
                <w:rFonts w:ascii="Times New Roman" w:eastAsia="Times New Roman" w:hAnsi="Times New Roman" w:cs="Times New Roman"/>
                <w:color w:val="002060"/>
                <w:sz w:val="16"/>
                <w:szCs w:val="16"/>
                <w:lang w:eastAsia="ru-RU"/>
              </w:rPr>
              <w:t>12</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13</w:t>
            </w: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14</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15</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bookmarkStart w:id="29" w:name="Par42"/>
            <w:bookmarkEnd w:id="29"/>
            <w:r w:rsidRPr="00F339B8">
              <w:rPr>
                <w:rFonts w:ascii="Times New Roman" w:eastAsia="Times New Roman" w:hAnsi="Times New Roman" w:cs="Times New Roman"/>
                <w:color w:val="002060"/>
                <w:sz w:val="16"/>
                <w:szCs w:val="16"/>
                <w:lang w:eastAsia="ru-RU"/>
              </w:rPr>
              <w:t>16</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17</w:t>
            </w: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18</w:t>
            </w:r>
          </w:p>
        </w:tc>
      </w:tr>
      <w:tr w:rsidR="004D7035" w:rsidRPr="00F339B8" w:rsidTr="004D7035">
        <w:trPr>
          <w:trHeight w:val="294"/>
        </w:trPr>
        <w:tc>
          <w:tcPr>
            <w:tcW w:w="60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r w:rsidRPr="00F339B8">
              <w:rPr>
                <w:rFonts w:ascii="Times New Roman" w:eastAsia="Times New Roman" w:hAnsi="Times New Roman" w:cs="Times New Roman"/>
                <w:color w:val="002060"/>
                <w:sz w:val="18"/>
                <w:szCs w:val="20"/>
                <w:lang w:eastAsia="ru-RU"/>
              </w:rPr>
              <w:t>0100</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625"/>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 том числе:</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306"/>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94"/>
        </w:trPr>
        <w:tc>
          <w:tcPr>
            <w:tcW w:w="60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4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8"/>
                <w:szCs w:val="20"/>
                <w:lang w:eastAsia="ru-RU"/>
              </w:rPr>
            </w:pPr>
            <w:r w:rsidRPr="00F339B8">
              <w:rPr>
                <w:rFonts w:ascii="Times New Roman" w:eastAsia="Times New Roman" w:hAnsi="Times New Roman" w:cs="Times New Roman"/>
                <w:color w:val="002060"/>
                <w:sz w:val="18"/>
                <w:szCs w:val="20"/>
                <w:lang w:eastAsia="ru-RU"/>
              </w:rPr>
              <w:t>0200</w:t>
            </w: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val="restart"/>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318"/>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 том числе:</w:t>
            </w: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94"/>
        </w:trPr>
        <w:tc>
          <w:tcPr>
            <w:tcW w:w="60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44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68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p>
        </w:tc>
        <w:tc>
          <w:tcPr>
            <w:tcW w:w="44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5"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567"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vMerge/>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r w:rsidR="004D7035" w:rsidRPr="00F339B8" w:rsidTr="004D7035">
        <w:trPr>
          <w:trHeight w:val="208"/>
        </w:trPr>
        <w:tc>
          <w:tcPr>
            <w:tcW w:w="4173" w:type="dxa"/>
            <w:gridSpan w:val="8"/>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Всего:</w:t>
            </w:r>
          </w:p>
        </w:tc>
        <w:tc>
          <w:tcPr>
            <w:tcW w:w="851"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p>
        </w:tc>
        <w:tc>
          <w:tcPr>
            <w:tcW w:w="3402" w:type="dxa"/>
            <w:gridSpan w:val="6"/>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Всего:</w:t>
            </w: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right"/>
              <w:rPr>
                <w:rFonts w:ascii="Times New Roman" w:eastAsia="Times New Roman" w:hAnsi="Times New Roman" w:cs="Times New Roman"/>
                <w:color w:val="00206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center"/>
        <w:outlineLvl w:val="2"/>
        <w:rPr>
          <w:rFonts w:ascii="Times New Roman" w:eastAsia="Times New Roman" w:hAnsi="Times New Roman" w:cs="Times New Roman"/>
          <w:color w:val="002060"/>
          <w:szCs w:val="20"/>
          <w:lang w:eastAsia="ru-RU"/>
        </w:rPr>
      </w:pPr>
      <w:bookmarkStart w:id="30" w:name="P1429"/>
      <w:bookmarkEnd w:id="30"/>
      <w:r w:rsidRPr="00F339B8">
        <w:rPr>
          <w:rFonts w:ascii="Times New Roman" w:eastAsia="Times New Roman" w:hAnsi="Times New Roman" w:cs="Times New Roman"/>
          <w:color w:val="002060"/>
          <w:szCs w:val="20"/>
          <w:lang w:eastAsia="ru-RU"/>
        </w:rPr>
        <w:t>2. Сведения о принятии отчета о достижении значений</w:t>
      </w: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 xml:space="preserve">результатов предоставления Субсидии </w:t>
      </w:r>
      <w:hyperlink w:anchor="P1491" w:history="1">
        <w:r w:rsidRPr="00F339B8">
          <w:rPr>
            <w:rFonts w:ascii="Times New Roman" w:eastAsia="Times New Roman" w:hAnsi="Times New Roman" w:cs="Times New Roman"/>
            <w:color w:val="002060"/>
            <w:szCs w:val="20"/>
            <w:lang w:eastAsia="ru-RU"/>
          </w:rPr>
          <w:t>&lt;11&gt;</w:t>
        </w:r>
      </w:hyperlink>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71"/>
        <w:gridCol w:w="1921"/>
        <w:gridCol w:w="1053"/>
        <w:gridCol w:w="1612"/>
        <w:gridCol w:w="1859"/>
      </w:tblGrid>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Наименование показателя</w:t>
            </w:r>
          </w:p>
        </w:tc>
        <w:tc>
          <w:tcPr>
            <w:tcW w:w="1921"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Код по бюджетной классификации бюджета сельского поселения</w:t>
            </w:r>
          </w:p>
        </w:tc>
        <w:tc>
          <w:tcPr>
            <w:tcW w:w="1053"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КОСГУ</w:t>
            </w:r>
          </w:p>
        </w:tc>
        <w:tc>
          <w:tcPr>
            <w:tcW w:w="3471"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Сумма</w:t>
            </w:r>
          </w:p>
        </w:tc>
      </w:tr>
      <w:tr w:rsidR="004D7035" w:rsidRPr="00F339B8" w:rsidTr="004D7035">
        <w:trPr>
          <w:trHeight w:val="384"/>
        </w:trPr>
        <w:tc>
          <w:tcPr>
            <w:tcW w:w="3471"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921"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053" w:type="dxa"/>
            <w:vMerge/>
          </w:tcPr>
          <w:p w:rsidR="004D7035" w:rsidRPr="00F339B8" w:rsidRDefault="004D7035" w:rsidP="004D7035">
            <w:pPr>
              <w:jc w:val="center"/>
              <w:rPr>
                <w:rFonts w:ascii="Times New Roman" w:eastAsia="Calibri" w:hAnsi="Times New Roman" w:cs="Times New Roman"/>
                <w:color w:val="002060"/>
                <w:sz w:val="20"/>
                <w:szCs w:val="20"/>
              </w:rPr>
            </w:pPr>
          </w:p>
        </w:tc>
        <w:tc>
          <w:tcPr>
            <w:tcW w:w="161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с начала заключения Соглашения</w:t>
            </w:r>
          </w:p>
        </w:tc>
        <w:tc>
          <w:tcPr>
            <w:tcW w:w="185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из них с начала текущего финансового года</w:t>
            </w:r>
          </w:p>
        </w:tc>
      </w:tr>
      <w:tr w:rsidR="004D7035" w:rsidRPr="00F339B8" w:rsidTr="004D7035">
        <w:trPr>
          <w:trHeight w:val="135"/>
        </w:trPr>
        <w:tc>
          <w:tcPr>
            <w:tcW w:w="347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1921"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053"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161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185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r>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направленной на достижение результатов </w:t>
            </w:r>
            <w:hyperlink w:anchor="P1492" w:history="1">
              <w:r w:rsidRPr="00F339B8">
                <w:rPr>
                  <w:rFonts w:ascii="Times New Roman" w:eastAsia="Times New Roman" w:hAnsi="Times New Roman" w:cs="Times New Roman"/>
                  <w:color w:val="002060"/>
                  <w:sz w:val="20"/>
                  <w:szCs w:val="20"/>
                  <w:lang w:eastAsia="ru-RU"/>
                </w:rPr>
                <w:t>&lt;12&gt;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226"/>
        </w:trPr>
        <w:tc>
          <w:tcPr>
            <w:tcW w:w="3471" w:type="dxa"/>
            <w:vMerge/>
          </w:tcPr>
          <w:p w:rsidR="004D7035" w:rsidRPr="00F339B8" w:rsidRDefault="004D7035" w:rsidP="004D7035">
            <w:pPr>
              <w:rPr>
                <w:rFonts w:ascii="Times New Roman" w:eastAsia="Calibri" w:hAnsi="Times New Roman" w:cs="Times New Roman"/>
                <w:color w:val="002060"/>
                <w:sz w:val="20"/>
                <w:szCs w:val="20"/>
              </w:rPr>
            </w:pPr>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43"/>
        </w:trPr>
        <w:tc>
          <w:tcPr>
            <w:tcW w:w="3471" w:type="dxa"/>
            <w:vMerge w:val="restart"/>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потребность в которой не подтверждена </w:t>
            </w:r>
            <w:hyperlink w:anchor="P1493" w:history="1">
              <w:r w:rsidRPr="00F339B8">
                <w:rPr>
                  <w:rFonts w:ascii="Times New Roman" w:eastAsia="Times New Roman" w:hAnsi="Times New Roman" w:cs="Times New Roman"/>
                  <w:color w:val="002060"/>
                  <w:sz w:val="20"/>
                  <w:szCs w:val="20"/>
                  <w:lang w:eastAsia="ru-RU"/>
                </w:rPr>
                <w:t>&lt;13&gt;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343"/>
        </w:trPr>
        <w:tc>
          <w:tcPr>
            <w:tcW w:w="3471" w:type="dxa"/>
            <w:vMerge/>
          </w:tcPr>
          <w:p w:rsidR="004D7035" w:rsidRPr="00F339B8" w:rsidRDefault="004D7035" w:rsidP="004D7035">
            <w:pPr>
              <w:rPr>
                <w:rFonts w:ascii="Times New Roman" w:eastAsia="Calibri" w:hAnsi="Times New Roman" w:cs="Times New Roman"/>
                <w:color w:val="002060"/>
                <w:sz w:val="20"/>
                <w:szCs w:val="20"/>
              </w:rPr>
            </w:pPr>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262"/>
        </w:trPr>
        <w:tc>
          <w:tcPr>
            <w:tcW w:w="347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Объем Субсидии, подлежащей возврату в бюджет </w:t>
            </w:r>
            <w:hyperlink w:anchor="P1494" w:history="1">
              <w:r w:rsidRPr="00F339B8">
                <w:rPr>
                  <w:rFonts w:ascii="Times New Roman" w:eastAsia="Times New Roman" w:hAnsi="Times New Roman" w:cs="Times New Roman"/>
                  <w:color w:val="002060"/>
                  <w:sz w:val="20"/>
                  <w:szCs w:val="20"/>
                  <w:lang w:eastAsia="ru-RU"/>
                </w:rPr>
                <w:t>&lt;14&gt;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r w:rsidR="004D7035" w:rsidRPr="00F339B8" w:rsidTr="004D7035">
        <w:trPr>
          <w:trHeight w:val="736"/>
        </w:trPr>
        <w:tc>
          <w:tcPr>
            <w:tcW w:w="347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Сумма штрафных санкций (пени), подлежащих перечислению в бюджет </w:t>
            </w:r>
            <w:hyperlink w:anchor="P1495" w:history="1">
              <w:r w:rsidRPr="00F339B8">
                <w:rPr>
                  <w:rFonts w:ascii="Times New Roman" w:eastAsia="Times New Roman" w:hAnsi="Times New Roman" w:cs="Times New Roman"/>
                  <w:color w:val="002060"/>
                  <w:sz w:val="20"/>
                  <w:szCs w:val="20"/>
                  <w:lang w:eastAsia="ru-RU"/>
                </w:rPr>
                <w:t>&lt;15&gt;</w:t>
              </w:r>
            </w:hyperlink>
          </w:p>
        </w:tc>
        <w:tc>
          <w:tcPr>
            <w:tcW w:w="1921"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053"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612"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c>
          <w:tcPr>
            <w:tcW w:w="1859" w:type="dxa"/>
          </w:tcPr>
          <w:p w:rsidR="004D7035" w:rsidRPr="00F339B8" w:rsidRDefault="004D7035" w:rsidP="004D7035">
            <w:pPr>
              <w:widowControl w:val="0"/>
              <w:autoSpaceDE w:val="0"/>
              <w:autoSpaceDN w:val="0"/>
              <w:spacing w:after="0" w:line="240" w:lineRule="auto"/>
              <w:rPr>
                <w:rFonts w:ascii="Times New Roman" w:eastAsia="Times New Roman" w:hAnsi="Times New Roman" w:cs="Times New Roman"/>
                <w:color w:val="002060"/>
                <w:szCs w:val="20"/>
                <w:lang w:eastAsia="ru-RU"/>
              </w:rPr>
            </w:pPr>
          </w:p>
        </w:tc>
      </w:tr>
    </w:tbl>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r w:rsidRPr="00F339B8">
        <w:rPr>
          <w:rFonts w:ascii="Times New Roman" w:eastAsia="Times New Roman" w:hAnsi="Times New Roman" w:cs="Times New Roman"/>
          <w:color w:val="002060"/>
          <w:sz w:val="20"/>
          <w:szCs w:val="20"/>
          <w:lang w:eastAsia="ru-RU"/>
        </w:rPr>
        <w:t>)</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lastRenderedPageBreak/>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Cs w:val="20"/>
          <w:lang w:eastAsia="ru-RU"/>
        </w:rPr>
      </w:pPr>
      <w:r w:rsidRPr="00F339B8">
        <w:rPr>
          <w:rFonts w:ascii="Times New Roman" w:eastAsia="Times New Roman" w:hAnsi="Times New Roman" w:cs="Times New Roman"/>
          <w:color w:val="002060"/>
          <w:szCs w:val="2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1" w:name="P1481"/>
      <w:bookmarkEnd w:id="31"/>
      <w:r w:rsidRPr="00F339B8">
        <w:rPr>
          <w:rFonts w:ascii="Times New Roman" w:eastAsia="Calibri" w:hAnsi="Times New Roman" w:cs="Times New Roman"/>
          <w:color w:val="002060"/>
          <w:sz w:val="18"/>
          <w:szCs w:val="18"/>
        </w:rPr>
        <w:t>&lt;1&gt; Заполняется в случае, если Получателем является индивидуальный предприниматель или физическое лицо - производитель товаров, работ, услуг.</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2" w:name="P1482"/>
      <w:bookmarkEnd w:id="32"/>
      <w:r w:rsidRPr="00F339B8">
        <w:rPr>
          <w:rFonts w:ascii="Times New Roman" w:eastAsia="Calibri" w:hAnsi="Times New Roman" w:cs="Times New Roman"/>
          <w:color w:val="002060"/>
          <w:sz w:val="18"/>
          <w:szCs w:val="18"/>
        </w:rPr>
        <w:t>&lt;2&gt; Указывается в случае, если Субсидия предоставляется в целях достижения результатов федерального (регионального) проекта. В кодовой зоне указываются 4 и 5 разряды целевой статьи расходов бюджета сельского поселения.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3" w:name="P1483"/>
      <w:bookmarkEnd w:id="33"/>
      <w:r w:rsidRPr="00F339B8">
        <w:rPr>
          <w:rFonts w:ascii="Times New Roman" w:eastAsia="Calibri" w:hAnsi="Times New Roman" w:cs="Times New Roman"/>
          <w:color w:val="002060"/>
          <w:sz w:val="18"/>
          <w:szCs w:val="18"/>
        </w:rPr>
        <w:t>&lt;3&gt; При представлении уточненного отчета указывается номер корректировки (например, "1", "2", "3", "...").</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4" w:name="P1484"/>
      <w:bookmarkEnd w:id="34"/>
      <w:r w:rsidRPr="00F339B8">
        <w:rPr>
          <w:rFonts w:ascii="Times New Roman" w:eastAsia="Calibri" w:hAnsi="Times New Roman" w:cs="Times New Roman"/>
          <w:color w:val="002060"/>
          <w:sz w:val="18"/>
          <w:szCs w:val="18"/>
        </w:rPr>
        <w:t xml:space="preserve">&lt;4&gt; Показатели </w:t>
      </w:r>
      <w:hyperlink w:anchor="P1318" w:history="1">
        <w:r w:rsidRPr="00F339B8">
          <w:rPr>
            <w:rFonts w:ascii="Times New Roman" w:eastAsia="Calibri" w:hAnsi="Times New Roman" w:cs="Times New Roman"/>
            <w:color w:val="002060"/>
            <w:sz w:val="18"/>
            <w:szCs w:val="18"/>
          </w:rPr>
          <w:t>граф 1</w:t>
        </w:r>
      </w:hyperlink>
      <w:r w:rsidRPr="00F339B8">
        <w:rPr>
          <w:rFonts w:ascii="Times New Roman" w:eastAsia="Calibri" w:hAnsi="Times New Roman" w:cs="Times New Roman"/>
          <w:color w:val="002060"/>
          <w:sz w:val="18"/>
          <w:szCs w:val="18"/>
        </w:rPr>
        <w:t xml:space="preserve"> - </w:t>
      </w:r>
      <w:hyperlink w:anchor="P1322" w:history="1">
        <w:r w:rsidRPr="00F339B8">
          <w:rPr>
            <w:rFonts w:ascii="Times New Roman" w:eastAsia="Calibri" w:hAnsi="Times New Roman" w:cs="Times New Roman"/>
            <w:color w:val="002060"/>
            <w:sz w:val="18"/>
            <w:szCs w:val="18"/>
          </w:rPr>
          <w:t>5</w:t>
        </w:r>
      </w:hyperlink>
      <w:r w:rsidRPr="00F339B8">
        <w:rPr>
          <w:rFonts w:ascii="Times New Roman" w:eastAsia="Calibri" w:hAnsi="Times New Roman" w:cs="Times New Roman"/>
          <w:color w:val="002060"/>
          <w:sz w:val="18"/>
          <w:szCs w:val="18"/>
        </w:rPr>
        <w:t xml:space="preserve"> формируются на основании показателей </w:t>
      </w:r>
      <w:hyperlink w:anchor="P1318" w:history="1">
        <w:r w:rsidRPr="00F339B8">
          <w:rPr>
            <w:rFonts w:ascii="Times New Roman" w:eastAsia="Calibri" w:hAnsi="Times New Roman" w:cs="Times New Roman"/>
            <w:color w:val="002060"/>
            <w:sz w:val="18"/>
            <w:szCs w:val="18"/>
          </w:rPr>
          <w:t>граф 1</w:t>
        </w:r>
      </w:hyperlink>
      <w:r w:rsidRPr="00F339B8">
        <w:rPr>
          <w:rFonts w:ascii="Times New Roman" w:eastAsia="Calibri" w:hAnsi="Times New Roman" w:cs="Times New Roman"/>
          <w:color w:val="002060"/>
          <w:sz w:val="18"/>
          <w:szCs w:val="18"/>
        </w:rPr>
        <w:t xml:space="preserve"> - </w:t>
      </w:r>
      <w:hyperlink w:anchor="P1322" w:history="1">
        <w:r w:rsidRPr="00F339B8">
          <w:rPr>
            <w:rFonts w:ascii="Times New Roman" w:eastAsia="Calibri" w:hAnsi="Times New Roman" w:cs="Times New Roman"/>
            <w:color w:val="002060"/>
            <w:sz w:val="18"/>
            <w:szCs w:val="18"/>
          </w:rPr>
          <w:t>5</w:t>
        </w:r>
      </w:hyperlink>
      <w:r w:rsidRPr="00F339B8">
        <w:rPr>
          <w:rFonts w:ascii="Times New Roman" w:eastAsia="Calibri" w:hAnsi="Times New Roman" w:cs="Times New Roman"/>
          <w:color w:val="002060"/>
          <w:sz w:val="18"/>
          <w:szCs w:val="18"/>
        </w:rPr>
        <w:t>, указанных в приложении к Соглашению, оформленному в соответствии с приложением N 2.1 к Типовой форме (не приводится).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5" w:name="P1485"/>
      <w:bookmarkEnd w:id="35"/>
      <w:r w:rsidRPr="00F339B8">
        <w:rPr>
          <w:rFonts w:ascii="Times New Roman" w:eastAsia="Calibri" w:hAnsi="Times New Roman" w:cs="Times New Roman"/>
          <w:color w:val="002060"/>
          <w:sz w:val="18"/>
          <w:szCs w:val="18"/>
        </w:rPr>
        <w:t>&lt;5&gt; Указываются в соответствии с плановыми значениями, установленными в приложении к Соглашению, оформленному в соответствии с приложением N 2.1 к Типовой форме, на соответствующую дату.</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6" w:name="P1486"/>
      <w:bookmarkEnd w:id="36"/>
      <w:r w:rsidRPr="00F339B8">
        <w:rPr>
          <w:rFonts w:ascii="Times New Roman" w:eastAsia="Calibri" w:hAnsi="Times New Roman" w:cs="Times New Roman"/>
          <w:color w:val="002060"/>
          <w:sz w:val="18"/>
          <w:szCs w:val="18"/>
        </w:rPr>
        <w:t xml:space="preserve">&lt;6&gt; Заполняется в соответствии с </w:t>
      </w:r>
      <w:hyperlink w:anchor="P134" w:history="1">
        <w:r w:rsidRPr="00F339B8">
          <w:rPr>
            <w:rFonts w:ascii="Times New Roman" w:eastAsia="Calibri" w:hAnsi="Times New Roman" w:cs="Times New Roman"/>
            <w:color w:val="002060"/>
            <w:sz w:val="18"/>
            <w:szCs w:val="18"/>
          </w:rPr>
          <w:t>пунктом 2.1</w:t>
        </w:r>
      </w:hyperlink>
      <w:r w:rsidRPr="00F339B8">
        <w:rPr>
          <w:rFonts w:ascii="Times New Roman" w:eastAsia="Calibri" w:hAnsi="Times New Roman" w:cs="Times New Roman"/>
          <w:color w:val="002060"/>
          <w:sz w:val="18"/>
          <w:szCs w:val="18"/>
        </w:rPr>
        <w:t xml:space="preserve"> Соглашения на отчетный финансовый год.</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7" w:name="P1487"/>
      <w:bookmarkEnd w:id="37"/>
      <w:r w:rsidRPr="00F339B8">
        <w:rPr>
          <w:rFonts w:ascii="Times New Roman" w:eastAsia="Calibri" w:hAnsi="Times New Roman" w:cs="Times New Roman"/>
          <w:color w:val="002060"/>
          <w:sz w:val="18"/>
          <w:szCs w:val="18"/>
        </w:rPr>
        <w:t xml:space="preserve">&lt;7&gt; Указываются значения показателей, отраженных в </w:t>
      </w:r>
      <w:hyperlink w:anchor="P1320" w:history="1">
        <w:r w:rsidRPr="00F339B8">
          <w:rPr>
            <w:rFonts w:ascii="Times New Roman" w:eastAsia="Calibri" w:hAnsi="Times New Roman" w:cs="Times New Roman"/>
            <w:color w:val="002060"/>
            <w:sz w:val="18"/>
            <w:szCs w:val="18"/>
          </w:rPr>
          <w:t>графе 3</w:t>
        </w:r>
      </w:hyperlink>
      <w:r w:rsidRPr="00F339B8">
        <w:rPr>
          <w:rFonts w:ascii="Times New Roman" w:eastAsia="Calibri" w:hAnsi="Times New Roman" w:cs="Times New Roman"/>
          <w:color w:val="002060"/>
          <w:sz w:val="18"/>
          <w:szCs w:val="18"/>
        </w:rPr>
        <w:t>, достигнутые Получателем на отчетную дату, нарастающим итогом с даты заключения Соглашения и с начала текущего финансового года соответственно.</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8" w:name="P1488"/>
      <w:bookmarkEnd w:id="38"/>
      <w:r w:rsidRPr="00F339B8">
        <w:rPr>
          <w:rFonts w:ascii="Times New Roman" w:eastAsia="Calibri" w:hAnsi="Times New Roman" w:cs="Times New Roman"/>
          <w:color w:val="002060"/>
          <w:sz w:val="18"/>
          <w:szCs w:val="18"/>
        </w:rPr>
        <w:t>&lt;8&gt; Указывается объем принятых (подлежащих принятию на основании конкурсных процедур и (или) отборов, размещения извещения об осуществлении закупки, направления приглашения принять участие в определении поставщика (подрядчика, исполнителя), проекта контракта) Получателем на отчетную дату обязательств, источником финансового обеспечения которых является Субсидия.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39" w:name="P1489"/>
      <w:bookmarkEnd w:id="39"/>
      <w:r w:rsidRPr="00F339B8">
        <w:rPr>
          <w:rFonts w:ascii="Times New Roman" w:eastAsia="Calibri" w:hAnsi="Times New Roman" w:cs="Times New Roman"/>
          <w:color w:val="002060"/>
          <w:sz w:val="18"/>
          <w:szCs w:val="18"/>
        </w:rPr>
        <w:t xml:space="preserve">&lt;9&gt; Указывается объем денежных обязательств (за исключением авансов), принятых Получателем на отчетную дату, в целях достижения результатов предоставления Субсидии, отраженных в </w:t>
      </w:r>
      <w:hyperlink w:anchor="P1328" w:history="1">
        <w:r w:rsidRPr="00F339B8">
          <w:rPr>
            <w:rFonts w:ascii="Times New Roman" w:eastAsia="Calibri" w:hAnsi="Times New Roman" w:cs="Times New Roman"/>
            <w:color w:val="002060"/>
            <w:sz w:val="18"/>
            <w:szCs w:val="18"/>
          </w:rPr>
          <w:t>графе 11</w:t>
        </w:r>
      </w:hyperlink>
      <w:r w:rsidRPr="00F339B8">
        <w:rPr>
          <w:rFonts w:ascii="Times New Roman" w:eastAsia="Calibri" w:hAnsi="Times New Roman" w:cs="Times New Roman"/>
          <w:color w:val="002060"/>
          <w:sz w:val="18"/>
          <w:szCs w:val="18"/>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0" w:name="P1490"/>
      <w:bookmarkEnd w:id="40"/>
      <w:r w:rsidRPr="00F339B8">
        <w:rPr>
          <w:rFonts w:ascii="Times New Roman" w:eastAsia="Calibri" w:hAnsi="Times New Roman" w:cs="Times New Roman"/>
          <w:color w:val="002060"/>
          <w:sz w:val="18"/>
          <w:szCs w:val="18"/>
        </w:rPr>
        <w:t>&lt;10&gt; Показатель формируется на 1 января года, следующего за отчетным (по окончании срока действия Соглашения).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1" w:name="P1491"/>
      <w:bookmarkEnd w:id="41"/>
      <w:r w:rsidRPr="00F339B8">
        <w:rPr>
          <w:rFonts w:ascii="Times New Roman" w:eastAsia="Calibri" w:hAnsi="Times New Roman" w:cs="Times New Roman"/>
          <w:color w:val="002060"/>
          <w:sz w:val="18"/>
          <w:szCs w:val="18"/>
        </w:rPr>
        <w:t xml:space="preserve">&lt;11&gt; </w:t>
      </w:r>
      <w:hyperlink w:anchor="P1429" w:history="1">
        <w:r w:rsidRPr="00F339B8">
          <w:rPr>
            <w:rFonts w:ascii="Times New Roman" w:eastAsia="Calibri" w:hAnsi="Times New Roman" w:cs="Times New Roman"/>
            <w:color w:val="002060"/>
            <w:sz w:val="18"/>
            <w:szCs w:val="18"/>
          </w:rPr>
          <w:t>Раздел 2</w:t>
        </w:r>
      </w:hyperlink>
      <w:r w:rsidRPr="00F339B8">
        <w:rPr>
          <w:rFonts w:ascii="Times New Roman" w:eastAsia="Calibri" w:hAnsi="Times New Roman" w:cs="Times New Roman"/>
          <w:color w:val="002060"/>
          <w:sz w:val="18"/>
          <w:szCs w:val="18"/>
        </w:rPr>
        <w:t xml:space="preserve"> формируется Главным распорядителем, по состоянию на 1 января года, следующего за отчетным (по окончании срока действия Соглашения).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2" w:name="P1492"/>
      <w:bookmarkEnd w:id="42"/>
      <w:r w:rsidRPr="00F339B8">
        <w:rPr>
          <w:rFonts w:ascii="Times New Roman" w:eastAsia="Calibri" w:hAnsi="Times New Roman" w:cs="Times New Roman"/>
          <w:color w:val="002060"/>
          <w:sz w:val="18"/>
          <w:szCs w:val="18"/>
        </w:rPr>
        <w:t xml:space="preserve">&lt;12&gt; Значение показателя формируется в соответствии с объемом денежных обязательств, отраженных в </w:t>
      </w:r>
      <w:hyperlink w:anchor="P1290" w:history="1">
        <w:r w:rsidRPr="00F339B8">
          <w:rPr>
            <w:rFonts w:ascii="Times New Roman" w:eastAsia="Calibri" w:hAnsi="Times New Roman" w:cs="Times New Roman"/>
            <w:color w:val="002060"/>
            <w:sz w:val="18"/>
            <w:szCs w:val="18"/>
          </w:rPr>
          <w:t>разделе 1</w:t>
        </w:r>
      </w:hyperlink>
      <w:r w:rsidRPr="00F339B8">
        <w:rPr>
          <w:rFonts w:ascii="Times New Roman" w:eastAsia="Calibri" w:hAnsi="Times New Roman" w:cs="Times New Roman"/>
          <w:color w:val="002060"/>
          <w:sz w:val="18"/>
          <w:szCs w:val="18"/>
        </w:rPr>
        <w:t xml:space="preserve">, и не может превышать значение показателя </w:t>
      </w:r>
      <w:hyperlink w:anchor="P1333" w:history="1">
        <w:r w:rsidRPr="00F339B8">
          <w:rPr>
            <w:rFonts w:ascii="Times New Roman" w:eastAsia="Calibri" w:hAnsi="Times New Roman" w:cs="Times New Roman"/>
            <w:color w:val="002060"/>
            <w:sz w:val="18"/>
            <w:szCs w:val="18"/>
          </w:rPr>
          <w:t>графы 16</w:t>
        </w:r>
      </w:hyperlink>
      <w:r w:rsidRPr="00F339B8">
        <w:rPr>
          <w:rFonts w:ascii="Times New Roman" w:eastAsia="Calibri" w:hAnsi="Times New Roman" w:cs="Times New Roman"/>
          <w:color w:val="002060"/>
          <w:sz w:val="18"/>
          <w:szCs w:val="18"/>
        </w:rPr>
        <w:t xml:space="preserve"> раздела 1.</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3" w:name="P1493"/>
      <w:bookmarkEnd w:id="43"/>
      <w:r w:rsidRPr="00F339B8">
        <w:rPr>
          <w:rFonts w:ascii="Times New Roman" w:eastAsia="Calibri" w:hAnsi="Times New Roman" w:cs="Times New Roman"/>
          <w:color w:val="002060"/>
          <w:sz w:val="18"/>
          <w:szCs w:val="18"/>
        </w:rPr>
        <w:t>&lt;13&gt; Указывается сумма, на которую подлежит уменьшению объем Субсидии (</w:t>
      </w:r>
      <w:hyperlink w:anchor="P1334" w:history="1">
        <w:r w:rsidRPr="00F339B8">
          <w:rPr>
            <w:rFonts w:ascii="Times New Roman" w:eastAsia="Calibri" w:hAnsi="Times New Roman" w:cs="Times New Roman"/>
            <w:color w:val="002060"/>
            <w:sz w:val="18"/>
            <w:szCs w:val="18"/>
          </w:rPr>
          <w:t>гр. 17</w:t>
        </w:r>
      </w:hyperlink>
      <w:r w:rsidRPr="00F339B8">
        <w:rPr>
          <w:rFonts w:ascii="Times New Roman" w:eastAsia="Calibri" w:hAnsi="Times New Roman" w:cs="Times New Roman"/>
          <w:color w:val="002060"/>
          <w:sz w:val="18"/>
          <w:szCs w:val="18"/>
        </w:rPr>
        <w:t xml:space="preserve"> раздела 1).</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4" w:name="P1494"/>
      <w:bookmarkEnd w:id="44"/>
      <w:r w:rsidRPr="00F339B8">
        <w:rPr>
          <w:rFonts w:ascii="Times New Roman" w:eastAsia="Calibri" w:hAnsi="Times New Roman" w:cs="Times New Roman"/>
          <w:color w:val="002060"/>
          <w:sz w:val="18"/>
          <w:szCs w:val="18"/>
        </w:rPr>
        <w:t>&lt;14&gt; Указывается объем перечисленной Получателю Субсидии, подлежащей возврату в бюджет поселения.</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45" w:name="P1495"/>
      <w:bookmarkEnd w:id="45"/>
      <w:r w:rsidRPr="00F339B8">
        <w:rPr>
          <w:rFonts w:ascii="Times New Roman" w:eastAsia="Calibri" w:hAnsi="Times New Roman" w:cs="Times New Roman"/>
          <w:color w:val="002060"/>
          <w:sz w:val="18"/>
          <w:szCs w:val="18"/>
        </w:rPr>
        <w:t>&lt;15&gt; Указывается сумма штрафных санкций (пени), подлежащих перечислению в бюджет, в случае, если Правилами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Правилами предоставления субсидии.</w:t>
      </w: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5C75D7" w:rsidRPr="00F339B8" w:rsidRDefault="005C75D7"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b/>
          <w:color w:val="002060"/>
          <w:sz w:val="20"/>
          <w:szCs w:val="20"/>
          <w:lang w:eastAsia="ru-RU"/>
        </w:rPr>
      </w:pPr>
      <w:r w:rsidRPr="00F339B8">
        <w:rPr>
          <w:rFonts w:ascii="Times New Roman" w:eastAsia="Times New Roman" w:hAnsi="Times New Roman" w:cs="Times New Roman"/>
          <w:b/>
          <w:color w:val="002060"/>
          <w:sz w:val="20"/>
          <w:szCs w:val="20"/>
          <w:lang w:eastAsia="ru-RU"/>
        </w:rPr>
        <w:lastRenderedPageBreak/>
        <w:t>Приложение № 8</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r w:rsidRPr="00F339B8">
        <w:rPr>
          <w:rFonts w:ascii="Times New Roman" w:eastAsia="Times New Roman" w:hAnsi="Times New Roman" w:cs="Times New Roman"/>
          <w:color w:val="002060"/>
          <w:sz w:val="20"/>
          <w:szCs w:val="20"/>
          <w:lang w:eastAsia="ru-RU"/>
        </w:rPr>
        <w:t xml:space="preserve">к Порядку предоставления субсидии юридическим лицам (за исключением государственных (муниципальных) учреждений), индивидуальным предпринимателям на возмещение затрат (недополученных доходов) связанных с предоставлением услуг бани населению сельского поселения Хатанга </w:t>
      </w:r>
    </w:p>
    <w:p w:rsidR="004D7035" w:rsidRPr="00F339B8" w:rsidRDefault="004D7035" w:rsidP="004D7035">
      <w:pPr>
        <w:tabs>
          <w:tab w:val="left" w:pos="6237"/>
        </w:tabs>
        <w:spacing w:after="0" w:line="240" w:lineRule="auto"/>
        <w:ind w:left="5103"/>
        <w:jc w:val="both"/>
        <w:rPr>
          <w:rFonts w:ascii="Times New Roman" w:eastAsia="Times New Roman" w:hAnsi="Times New Roman" w:cs="Times New Roman"/>
          <w:color w:val="002060"/>
          <w:sz w:val="20"/>
          <w:szCs w:val="20"/>
          <w:lang w:eastAsia="ru-RU"/>
        </w:rPr>
      </w:pP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r w:rsidRPr="00F339B8">
        <w:rPr>
          <w:rFonts w:ascii="Times New Roman" w:eastAsia="Times New Roman" w:hAnsi="Times New Roman" w:cs="Times New Roman"/>
          <w:color w:val="002060"/>
          <w:sz w:val="20"/>
          <w:szCs w:val="20"/>
          <w:lang w:eastAsia="ru-RU"/>
        </w:rPr>
        <w:t xml:space="preserve">                                                                                                      Форма</w:t>
      </w:r>
    </w:p>
    <w:p w:rsidR="004D7035" w:rsidRPr="00F339B8" w:rsidRDefault="004D7035" w:rsidP="004D7035">
      <w:pPr>
        <w:spacing w:after="0" w:line="240" w:lineRule="auto"/>
        <w:rPr>
          <w:rFonts w:ascii="Times New Roman" w:eastAsia="Times New Roman" w:hAnsi="Times New Roman" w:cs="Times New Roman"/>
          <w:color w:val="002060"/>
          <w:sz w:val="18"/>
          <w:szCs w:val="18"/>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p>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b/>
          <w:color w:val="002060"/>
          <w:sz w:val="24"/>
          <w:szCs w:val="24"/>
          <w:lang w:eastAsia="ru-RU"/>
        </w:rPr>
      </w:pPr>
      <w:r w:rsidRPr="00F339B8">
        <w:rPr>
          <w:rFonts w:ascii="Times New Roman" w:eastAsia="Times New Roman" w:hAnsi="Times New Roman" w:cs="Times New Roman"/>
          <w:b/>
          <w:color w:val="002060"/>
          <w:sz w:val="24"/>
          <w:szCs w:val="24"/>
          <w:lang w:eastAsia="ru-RU"/>
        </w:rPr>
        <w:t>Расчет размера штрафных санкций</w:t>
      </w:r>
    </w:p>
    <w:tbl>
      <w:tblPr>
        <w:tblpPr w:leftFromText="180" w:rightFromText="180" w:vertAnchor="text" w:horzAnchor="margin" w:tblpX="-647" w:tblpY="223"/>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992"/>
        <w:gridCol w:w="1134"/>
        <w:gridCol w:w="850"/>
        <w:gridCol w:w="709"/>
        <w:gridCol w:w="1134"/>
        <w:gridCol w:w="1134"/>
        <w:gridCol w:w="567"/>
        <w:gridCol w:w="1134"/>
        <w:gridCol w:w="567"/>
        <w:gridCol w:w="709"/>
        <w:gridCol w:w="1276"/>
      </w:tblGrid>
      <w:tr w:rsidR="004D7035" w:rsidRPr="00F339B8" w:rsidTr="004D7035">
        <w:trPr>
          <w:trHeight w:val="617"/>
        </w:trPr>
        <w:tc>
          <w:tcPr>
            <w:tcW w:w="488"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N п/п</w:t>
            </w:r>
          </w:p>
        </w:tc>
        <w:tc>
          <w:tcPr>
            <w:tcW w:w="992"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показателя </w:t>
            </w:r>
            <w:hyperlink w:anchor="P1724" w:history="1">
              <w:r w:rsidRPr="00F339B8">
                <w:rPr>
                  <w:rFonts w:ascii="Times New Roman" w:eastAsia="Times New Roman" w:hAnsi="Times New Roman" w:cs="Times New Roman"/>
                  <w:color w:val="002060"/>
                  <w:sz w:val="16"/>
                  <w:szCs w:val="16"/>
                  <w:lang w:eastAsia="ru-RU"/>
                </w:rPr>
                <w:t>&lt;1&gt;</w:t>
              </w:r>
            </w:hyperlink>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Наименование проекта (мероприятия) </w:t>
            </w:r>
            <w:hyperlink w:anchor="P1725" w:history="1">
              <w:r w:rsidRPr="00F339B8">
                <w:rPr>
                  <w:rFonts w:ascii="Times New Roman" w:eastAsia="Times New Roman" w:hAnsi="Times New Roman" w:cs="Times New Roman"/>
                  <w:color w:val="002060"/>
                  <w:sz w:val="16"/>
                  <w:szCs w:val="16"/>
                  <w:lang w:eastAsia="ru-RU"/>
                </w:rPr>
                <w:t>&lt;2&gt;</w:t>
              </w:r>
            </w:hyperlink>
          </w:p>
        </w:tc>
        <w:tc>
          <w:tcPr>
            <w:tcW w:w="1559" w:type="dxa"/>
            <w:gridSpan w:val="2"/>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Единица измерения по ОКЕИ</w:t>
            </w:r>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Плановое значение показателя результативности (иного показателя) </w:t>
            </w:r>
            <w:hyperlink w:anchor="P1726" w:history="1">
              <w:r w:rsidRPr="00F339B8">
                <w:rPr>
                  <w:rFonts w:ascii="Times New Roman" w:eastAsia="Times New Roman" w:hAnsi="Times New Roman" w:cs="Times New Roman"/>
                  <w:color w:val="002060"/>
                  <w:sz w:val="16"/>
                  <w:szCs w:val="16"/>
                  <w:lang w:eastAsia="ru-RU"/>
                </w:rPr>
                <w:t>&lt;3&gt;</w:t>
              </w:r>
            </w:hyperlink>
          </w:p>
        </w:tc>
        <w:tc>
          <w:tcPr>
            <w:tcW w:w="1134"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Достигнутое значение показателя результативности (иного показателя) </w:t>
            </w:r>
            <w:hyperlink w:anchor="P1727" w:history="1">
              <w:r w:rsidRPr="00F339B8">
                <w:rPr>
                  <w:rFonts w:ascii="Times New Roman" w:eastAsia="Times New Roman" w:hAnsi="Times New Roman" w:cs="Times New Roman"/>
                  <w:color w:val="002060"/>
                  <w:sz w:val="16"/>
                  <w:szCs w:val="16"/>
                  <w:lang w:eastAsia="ru-RU"/>
                </w:rPr>
                <w:t>&lt;4&gt;</w:t>
              </w:r>
            </w:hyperlink>
          </w:p>
        </w:tc>
        <w:tc>
          <w:tcPr>
            <w:tcW w:w="1701"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Объем Субсидии, (тыс. руб.)</w:t>
            </w:r>
          </w:p>
        </w:tc>
        <w:tc>
          <w:tcPr>
            <w:tcW w:w="1276" w:type="dxa"/>
            <w:gridSpan w:val="2"/>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Корректирующие коэффициенты </w:t>
            </w:r>
            <w:hyperlink w:anchor="P1728" w:history="1">
              <w:r w:rsidRPr="00F339B8">
                <w:rPr>
                  <w:rFonts w:ascii="Times New Roman" w:eastAsia="Times New Roman" w:hAnsi="Times New Roman" w:cs="Times New Roman"/>
                  <w:color w:val="002060"/>
                  <w:sz w:val="16"/>
                  <w:szCs w:val="16"/>
                  <w:lang w:eastAsia="ru-RU"/>
                </w:rPr>
                <w:t>&lt;5&gt;</w:t>
              </w:r>
            </w:hyperlink>
          </w:p>
        </w:tc>
        <w:tc>
          <w:tcPr>
            <w:tcW w:w="1276"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Размер штрафных санкций (тыс. руб.) (1 - </w:t>
            </w:r>
            <w:hyperlink w:anchor="P1656" w:history="1">
              <w:r w:rsidRPr="00F339B8">
                <w:rPr>
                  <w:rFonts w:ascii="Times New Roman" w:eastAsia="Times New Roman" w:hAnsi="Times New Roman" w:cs="Times New Roman"/>
                  <w:color w:val="002060"/>
                  <w:sz w:val="16"/>
                  <w:szCs w:val="16"/>
                  <w:lang w:eastAsia="ru-RU"/>
                </w:rPr>
                <w:t>гр. 7</w:t>
              </w:r>
            </w:hyperlink>
            <w:r w:rsidRPr="00F339B8">
              <w:rPr>
                <w:rFonts w:ascii="Times New Roman" w:eastAsia="Times New Roman" w:hAnsi="Times New Roman" w:cs="Times New Roman"/>
                <w:color w:val="002060"/>
                <w:sz w:val="16"/>
                <w:szCs w:val="16"/>
                <w:lang w:eastAsia="ru-RU"/>
              </w:rPr>
              <w:t xml:space="preserve"> / </w:t>
            </w:r>
            <w:hyperlink w:anchor="P1655" w:history="1">
              <w:r w:rsidRPr="00F339B8">
                <w:rPr>
                  <w:rFonts w:ascii="Times New Roman" w:eastAsia="Times New Roman" w:hAnsi="Times New Roman" w:cs="Times New Roman"/>
                  <w:color w:val="002060"/>
                  <w:sz w:val="16"/>
                  <w:szCs w:val="16"/>
                  <w:lang w:eastAsia="ru-RU"/>
                </w:rPr>
                <w:t>гр. 6</w:t>
              </w:r>
            </w:hyperlink>
            <w:r w:rsidRPr="00F339B8">
              <w:rPr>
                <w:rFonts w:ascii="Times New Roman" w:eastAsia="Times New Roman" w:hAnsi="Times New Roman" w:cs="Times New Roman"/>
                <w:color w:val="002060"/>
                <w:sz w:val="16"/>
                <w:szCs w:val="16"/>
                <w:lang w:eastAsia="ru-RU"/>
              </w:rPr>
              <w:t xml:space="preserve">) x </w:t>
            </w:r>
            <w:hyperlink w:anchor="P1657" w:history="1">
              <w:r w:rsidRPr="00F339B8">
                <w:rPr>
                  <w:rFonts w:ascii="Times New Roman" w:eastAsia="Times New Roman" w:hAnsi="Times New Roman" w:cs="Times New Roman"/>
                  <w:color w:val="002060"/>
                  <w:sz w:val="16"/>
                  <w:szCs w:val="16"/>
                  <w:lang w:eastAsia="ru-RU"/>
                </w:rPr>
                <w:t>гр. 8</w:t>
              </w:r>
            </w:hyperlink>
            <w:r w:rsidRPr="00F339B8">
              <w:rPr>
                <w:rFonts w:ascii="Times New Roman" w:eastAsia="Times New Roman" w:hAnsi="Times New Roman" w:cs="Times New Roman"/>
                <w:color w:val="002060"/>
                <w:sz w:val="16"/>
                <w:szCs w:val="16"/>
                <w:lang w:eastAsia="ru-RU"/>
              </w:rPr>
              <w:t xml:space="preserve"> </w:t>
            </w:r>
            <w:hyperlink w:anchor="P1658" w:history="1">
              <w:r w:rsidRPr="00F339B8">
                <w:rPr>
                  <w:rFonts w:ascii="Times New Roman" w:eastAsia="Times New Roman" w:hAnsi="Times New Roman" w:cs="Times New Roman"/>
                  <w:color w:val="002060"/>
                  <w:sz w:val="16"/>
                  <w:szCs w:val="16"/>
                  <w:lang w:eastAsia="ru-RU"/>
                </w:rPr>
                <w:t>(гр. 9)</w:t>
              </w:r>
            </w:hyperlink>
            <w:r w:rsidRPr="00F339B8">
              <w:rPr>
                <w:rFonts w:ascii="Times New Roman" w:eastAsia="Times New Roman" w:hAnsi="Times New Roman" w:cs="Times New Roman"/>
                <w:color w:val="002060"/>
                <w:sz w:val="16"/>
                <w:szCs w:val="16"/>
                <w:lang w:eastAsia="ru-RU"/>
              </w:rPr>
              <w:t xml:space="preserve"> x </w:t>
            </w:r>
            <w:hyperlink w:anchor="P1659" w:history="1">
              <w:r w:rsidRPr="00F339B8">
                <w:rPr>
                  <w:rFonts w:ascii="Times New Roman" w:eastAsia="Times New Roman" w:hAnsi="Times New Roman" w:cs="Times New Roman"/>
                  <w:color w:val="002060"/>
                  <w:sz w:val="16"/>
                  <w:szCs w:val="16"/>
                  <w:lang w:eastAsia="ru-RU"/>
                </w:rPr>
                <w:t>гр. 10</w:t>
              </w:r>
            </w:hyperlink>
            <w:r w:rsidRPr="00F339B8">
              <w:rPr>
                <w:rFonts w:ascii="Times New Roman" w:eastAsia="Times New Roman" w:hAnsi="Times New Roman" w:cs="Times New Roman"/>
                <w:color w:val="002060"/>
                <w:sz w:val="16"/>
                <w:szCs w:val="16"/>
                <w:lang w:eastAsia="ru-RU"/>
              </w:rPr>
              <w:t xml:space="preserve"> </w:t>
            </w:r>
            <w:hyperlink w:anchor="P1660" w:history="1">
              <w:r w:rsidRPr="00F339B8">
                <w:rPr>
                  <w:rFonts w:ascii="Times New Roman" w:eastAsia="Times New Roman" w:hAnsi="Times New Roman" w:cs="Times New Roman"/>
                  <w:color w:val="002060"/>
                  <w:sz w:val="16"/>
                  <w:szCs w:val="16"/>
                  <w:lang w:eastAsia="ru-RU"/>
                </w:rPr>
                <w:t>(гр. 11)</w:t>
              </w:r>
            </w:hyperlink>
          </w:p>
        </w:tc>
      </w:tr>
      <w:tr w:rsidR="004D7035" w:rsidRPr="00F339B8" w:rsidTr="004D7035">
        <w:trPr>
          <w:trHeight w:val="450"/>
        </w:trPr>
        <w:tc>
          <w:tcPr>
            <w:tcW w:w="488" w:type="dxa"/>
            <w:vMerge/>
          </w:tcPr>
          <w:p w:rsidR="004D7035" w:rsidRPr="00F339B8" w:rsidRDefault="004D7035" w:rsidP="004D7035">
            <w:pPr>
              <w:rPr>
                <w:rFonts w:ascii="Times New Roman" w:eastAsia="Calibri" w:hAnsi="Times New Roman" w:cs="Times New Roman"/>
                <w:color w:val="002060"/>
                <w:sz w:val="16"/>
                <w:szCs w:val="16"/>
              </w:rPr>
            </w:pPr>
          </w:p>
        </w:tc>
        <w:tc>
          <w:tcPr>
            <w:tcW w:w="992"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850"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наименование</w:t>
            </w:r>
          </w:p>
        </w:tc>
        <w:tc>
          <w:tcPr>
            <w:tcW w:w="709" w:type="dxa"/>
            <w:vMerge w:val="restart"/>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код</w:t>
            </w: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701" w:type="dxa"/>
            <w:gridSpan w:val="2"/>
            <w:vMerge/>
          </w:tcPr>
          <w:p w:rsidR="004D7035" w:rsidRPr="00F339B8" w:rsidRDefault="004D7035" w:rsidP="004D7035">
            <w:pPr>
              <w:rPr>
                <w:rFonts w:ascii="Times New Roman" w:eastAsia="Calibri" w:hAnsi="Times New Roman" w:cs="Times New Roman"/>
                <w:color w:val="002060"/>
                <w:sz w:val="16"/>
                <w:szCs w:val="16"/>
              </w:rPr>
            </w:pPr>
          </w:p>
        </w:tc>
        <w:tc>
          <w:tcPr>
            <w:tcW w:w="1276" w:type="dxa"/>
            <w:gridSpan w:val="2"/>
            <w:vMerge/>
          </w:tcPr>
          <w:p w:rsidR="004D7035" w:rsidRPr="00F339B8" w:rsidRDefault="004D7035" w:rsidP="004D7035">
            <w:pPr>
              <w:rPr>
                <w:rFonts w:ascii="Times New Roman" w:eastAsia="Calibri" w:hAnsi="Times New Roman" w:cs="Times New Roman"/>
                <w:color w:val="002060"/>
                <w:sz w:val="16"/>
                <w:szCs w:val="16"/>
              </w:rPr>
            </w:pPr>
          </w:p>
        </w:tc>
        <w:tc>
          <w:tcPr>
            <w:tcW w:w="1276" w:type="dxa"/>
            <w:vMerge/>
          </w:tcPr>
          <w:p w:rsidR="004D7035" w:rsidRPr="00F339B8" w:rsidRDefault="004D7035" w:rsidP="004D7035">
            <w:pPr>
              <w:rPr>
                <w:rFonts w:ascii="Calibri" w:eastAsia="Calibri" w:hAnsi="Calibri" w:cs="Times New Roman"/>
                <w:color w:val="002060"/>
                <w:sz w:val="20"/>
              </w:rPr>
            </w:pPr>
          </w:p>
        </w:tc>
      </w:tr>
      <w:tr w:rsidR="004D7035" w:rsidRPr="00F339B8" w:rsidTr="004D7035">
        <w:trPr>
          <w:trHeight w:val="1108"/>
        </w:trPr>
        <w:tc>
          <w:tcPr>
            <w:tcW w:w="488" w:type="dxa"/>
            <w:vMerge/>
          </w:tcPr>
          <w:p w:rsidR="004D7035" w:rsidRPr="00F339B8" w:rsidRDefault="004D7035" w:rsidP="004D7035">
            <w:pPr>
              <w:rPr>
                <w:rFonts w:ascii="Times New Roman" w:eastAsia="Calibri" w:hAnsi="Times New Roman" w:cs="Times New Roman"/>
                <w:color w:val="002060"/>
                <w:sz w:val="16"/>
                <w:szCs w:val="16"/>
              </w:rPr>
            </w:pPr>
          </w:p>
        </w:tc>
        <w:tc>
          <w:tcPr>
            <w:tcW w:w="992"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850" w:type="dxa"/>
            <w:vMerge/>
          </w:tcPr>
          <w:p w:rsidR="004D7035" w:rsidRPr="00F339B8" w:rsidRDefault="004D7035" w:rsidP="004D7035">
            <w:pPr>
              <w:rPr>
                <w:rFonts w:ascii="Times New Roman" w:eastAsia="Calibri" w:hAnsi="Times New Roman" w:cs="Times New Roman"/>
                <w:color w:val="002060"/>
                <w:sz w:val="16"/>
                <w:szCs w:val="16"/>
              </w:rPr>
            </w:pPr>
          </w:p>
        </w:tc>
        <w:tc>
          <w:tcPr>
            <w:tcW w:w="709"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1134" w:type="dxa"/>
            <w:vMerge/>
          </w:tcPr>
          <w:p w:rsidR="004D7035" w:rsidRPr="00F339B8" w:rsidRDefault="004D7035" w:rsidP="004D7035">
            <w:pPr>
              <w:rPr>
                <w:rFonts w:ascii="Times New Roman" w:eastAsia="Calibri" w:hAnsi="Times New Roman" w:cs="Times New Roman"/>
                <w:color w:val="002060"/>
                <w:sz w:val="16"/>
                <w:szCs w:val="16"/>
              </w:rPr>
            </w:pP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всего</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израсходовано Получателем</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K1</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K2</w:t>
            </w:r>
          </w:p>
        </w:tc>
        <w:tc>
          <w:tcPr>
            <w:tcW w:w="1276" w:type="dxa"/>
            <w:vMerge/>
          </w:tcPr>
          <w:p w:rsidR="004D7035" w:rsidRPr="00F339B8" w:rsidRDefault="004D7035" w:rsidP="004D7035">
            <w:pPr>
              <w:rPr>
                <w:rFonts w:ascii="Calibri" w:eastAsia="Calibri" w:hAnsi="Calibri" w:cs="Times New Roman"/>
                <w:color w:val="002060"/>
                <w:sz w:val="20"/>
              </w:rPr>
            </w:pPr>
          </w:p>
        </w:tc>
      </w:tr>
      <w:tr w:rsidR="004D7035" w:rsidRPr="00F339B8" w:rsidTr="004D7035">
        <w:trPr>
          <w:trHeight w:val="180"/>
        </w:trPr>
        <w:tc>
          <w:tcPr>
            <w:tcW w:w="488"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w:t>
            </w:r>
          </w:p>
        </w:tc>
        <w:tc>
          <w:tcPr>
            <w:tcW w:w="992"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2</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3</w:t>
            </w:r>
          </w:p>
        </w:tc>
        <w:tc>
          <w:tcPr>
            <w:tcW w:w="850"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4</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5</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6" w:name="P1655"/>
            <w:bookmarkEnd w:id="46"/>
            <w:r w:rsidRPr="00F339B8">
              <w:rPr>
                <w:rFonts w:ascii="Times New Roman" w:eastAsia="Times New Roman" w:hAnsi="Times New Roman" w:cs="Times New Roman"/>
                <w:color w:val="002060"/>
                <w:sz w:val="16"/>
                <w:szCs w:val="16"/>
                <w:lang w:eastAsia="ru-RU"/>
              </w:rPr>
              <w:t>6</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7" w:name="P1656"/>
            <w:bookmarkEnd w:id="47"/>
            <w:r w:rsidRPr="00F339B8">
              <w:rPr>
                <w:rFonts w:ascii="Times New Roman" w:eastAsia="Times New Roman" w:hAnsi="Times New Roman" w:cs="Times New Roman"/>
                <w:color w:val="002060"/>
                <w:sz w:val="16"/>
                <w:szCs w:val="16"/>
                <w:lang w:eastAsia="ru-RU"/>
              </w:rPr>
              <w:t>7</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8" w:name="P1657"/>
            <w:bookmarkEnd w:id="48"/>
            <w:r w:rsidRPr="00F339B8">
              <w:rPr>
                <w:rFonts w:ascii="Times New Roman" w:eastAsia="Times New Roman" w:hAnsi="Times New Roman" w:cs="Times New Roman"/>
                <w:color w:val="002060"/>
                <w:sz w:val="16"/>
                <w:szCs w:val="16"/>
                <w:lang w:eastAsia="ru-RU"/>
              </w:rPr>
              <w:t>8</w:t>
            </w:r>
          </w:p>
        </w:tc>
        <w:tc>
          <w:tcPr>
            <w:tcW w:w="1134"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49" w:name="P1658"/>
            <w:bookmarkEnd w:id="49"/>
            <w:r w:rsidRPr="00F339B8">
              <w:rPr>
                <w:rFonts w:ascii="Times New Roman" w:eastAsia="Times New Roman" w:hAnsi="Times New Roman" w:cs="Times New Roman"/>
                <w:color w:val="002060"/>
                <w:sz w:val="16"/>
                <w:szCs w:val="16"/>
                <w:lang w:eastAsia="ru-RU"/>
              </w:rPr>
              <w:t>9</w:t>
            </w:r>
          </w:p>
        </w:tc>
        <w:tc>
          <w:tcPr>
            <w:tcW w:w="567"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50" w:name="P1659"/>
            <w:bookmarkEnd w:id="50"/>
            <w:r w:rsidRPr="00F339B8">
              <w:rPr>
                <w:rFonts w:ascii="Times New Roman" w:eastAsia="Times New Roman" w:hAnsi="Times New Roman" w:cs="Times New Roman"/>
                <w:color w:val="002060"/>
                <w:sz w:val="16"/>
                <w:szCs w:val="16"/>
                <w:lang w:eastAsia="ru-RU"/>
              </w:rPr>
              <w:t>10</w:t>
            </w:r>
          </w:p>
        </w:tc>
        <w:tc>
          <w:tcPr>
            <w:tcW w:w="709"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bookmarkStart w:id="51" w:name="P1660"/>
            <w:bookmarkEnd w:id="51"/>
            <w:r w:rsidRPr="00F339B8">
              <w:rPr>
                <w:rFonts w:ascii="Times New Roman" w:eastAsia="Times New Roman" w:hAnsi="Times New Roman" w:cs="Times New Roman"/>
                <w:color w:val="002060"/>
                <w:sz w:val="16"/>
                <w:szCs w:val="16"/>
                <w:lang w:eastAsia="ru-RU"/>
              </w:rPr>
              <w:t>11</w:t>
            </w:r>
          </w:p>
        </w:tc>
        <w:tc>
          <w:tcPr>
            <w:tcW w:w="1276" w:type="dxa"/>
          </w:tcPr>
          <w:p w:rsidR="004D7035" w:rsidRPr="00F339B8" w:rsidRDefault="004D7035" w:rsidP="004D7035">
            <w:pPr>
              <w:widowControl w:val="0"/>
              <w:autoSpaceDE w:val="0"/>
              <w:autoSpaceDN w:val="0"/>
              <w:spacing w:after="0" w:line="240" w:lineRule="auto"/>
              <w:jc w:val="center"/>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12</w:t>
            </w: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69"/>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850"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134"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567"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709"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r w:rsidR="004D7035" w:rsidRPr="00F339B8" w:rsidTr="004D7035">
        <w:trPr>
          <w:trHeight w:val="253"/>
        </w:trPr>
        <w:tc>
          <w:tcPr>
            <w:tcW w:w="488"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c>
          <w:tcPr>
            <w:tcW w:w="992"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Итого:</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850"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709"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567"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134"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567"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709" w:type="dxa"/>
          </w:tcPr>
          <w:p w:rsidR="004D7035" w:rsidRPr="00F339B8" w:rsidRDefault="004D7035" w:rsidP="004D7035">
            <w:pPr>
              <w:widowControl w:val="0"/>
              <w:autoSpaceDE w:val="0"/>
              <w:autoSpaceDN w:val="0"/>
              <w:spacing w:after="0" w:line="240" w:lineRule="auto"/>
              <w:jc w:val="center"/>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tc>
        <w:tc>
          <w:tcPr>
            <w:tcW w:w="1276" w:type="dxa"/>
          </w:tcPr>
          <w:p w:rsidR="004D7035" w:rsidRPr="00F339B8" w:rsidRDefault="004D7035" w:rsidP="004D7035">
            <w:pPr>
              <w:widowControl w:val="0"/>
              <w:autoSpaceDE w:val="0"/>
              <w:autoSpaceDN w:val="0"/>
              <w:spacing w:after="0" w:line="240" w:lineRule="auto"/>
              <w:rPr>
                <w:rFonts w:ascii="Calibri" w:eastAsia="Times New Roman" w:hAnsi="Calibri" w:cs="Calibri"/>
                <w:color w:val="002060"/>
                <w:szCs w:val="20"/>
                <w:lang w:eastAsia="ru-RU"/>
              </w:rPr>
            </w:pPr>
          </w:p>
        </w:tc>
      </w:tr>
    </w:tbl>
    <w:p w:rsidR="004D7035" w:rsidRPr="00F339B8" w:rsidRDefault="004D7035" w:rsidP="004D7035">
      <w:pPr>
        <w:widowControl w:val="0"/>
        <w:autoSpaceDE w:val="0"/>
        <w:autoSpaceDN w:val="0"/>
        <w:spacing w:after="0" w:line="240" w:lineRule="auto"/>
        <w:jc w:val="both"/>
        <w:rPr>
          <w:rFonts w:ascii="Calibri" w:eastAsia="Times New Roman" w:hAnsi="Calibri" w:cs="Calibri"/>
          <w:color w:val="002060"/>
          <w:szCs w:val="20"/>
          <w:lang w:eastAsia="ru-RU"/>
        </w:rPr>
      </w:pPr>
    </w:p>
    <w:p w:rsidR="004D7035" w:rsidRPr="00F339B8" w:rsidRDefault="004D7035" w:rsidP="004D7035">
      <w:pPr>
        <w:widowControl w:val="0"/>
        <w:autoSpaceDE w:val="0"/>
        <w:autoSpaceDN w:val="0"/>
        <w:spacing w:after="0" w:line="240" w:lineRule="auto"/>
        <w:jc w:val="both"/>
        <w:rPr>
          <w:rFonts w:ascii="Calibri" w:eastAsia="Times New Roman" w:hAnsi="Calibri" w:cs="Calibri"/>
          <w:color w:val="002060"/>
          <w:szCs w:val="20"/>
          <w:lang w:eastAsia="ru-RU"/>
        </w:rPr>
      </w:pPr>
      <w:r w:rsidRPr="00F339B8">
        <w:rPr>
          <w:rFonts w:ascii="Calibri" w:eastAsia="Times New Roman" w:hAnsi="Calibri" w:cs="Calibri"/>
          <w:color w:val="002060"/>
          <w:szCs w:val="20"/>
          <w:lang w:eastAsia="ru-RU"/>
        </w:rPr>
        <w:t>------------------------------------------------------------------------------------------------------------------------------------------</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2" w:name="P1724"/>
      <w:bookmarkEnd w:id="52"/>
      <w:r w:rsidRPr="00F339B8">
        <w:rPr>
          <w:rFonts w:ascii="Times New Roman" w:eastAsia="Calibri" w:hAnsi="Times New Roman" w:cs="Times New Roman"/>
          <w:color w:val="002060"/>
          <w:sz w:val="18"/>
          <w:szCs w:val="18"/>
        </w:rPr>
        <w:t xml:space="preserve">&lt;1&gt; Наименование показателя, указываемого в настоящей таблице должно соответствовать наименованию </w:t>
      </w:r>
      <w:hyperlink w:anchor="P858" w:history="1">
        <w:r w:rsidRPr="00F339B8">
          <w:rPr>
            <w:rFonts w:ascii="Times New Roman" w:eastAsia="Calibri" w:hAnsi="Times New Roman" w:cs="Times New Roman"/>
            <w:color w:val="002060"/>
            <w:sz w:val="18"/>
            <w:szCs w:val="18"/>
          </w:rPr>
          <w:t>показателя</w:t>
        </w:r>
      </w:hyperlink>
      <w:r w:rsidRPr="00F339B8">
        <w:rPr>
          <w:rFonts w:ascii="Times New Roman" w:eastAsia="Calibri" w:hAnsi="Times New Roman" w:cs="Times New Roman"/>
          <w:color w:val="002060"/>
          <w:sz w:val="18"/>
          <w:szCs w:val="18"/>
        </w:rPr>
        <w:t xml:space="preserve">, указанному в </w:t>
      </w:r>
      <w:hyperlink w:anchor="P869" w:history="1">
        <w:r w:rsidRPr="00F339B8">
          <w:rPr>
            <w:rFonts w:ascii="Times New Roman" w:eastAsia="Calibri" w:hAnsi="Times New Roman" w:cs="Times New Roman"/>
            <w:color w:val="002060"/>
            <w:sz w:val="18"/>
            <w:szCs w:val="18"/>
          </w:rPr>
          <w:t>графе 2</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3" w:name="P1725"/>
      <w:bookmarkEnd w:id="53"/>
      <w:r w:rsidRPr="00F339B8">
        <w:rPr>
          <w:rFonts w:ascii="Times New Roman" w:eastAsia="Calibri" w:hAnsi="Times New Roman" w:cs="Times New Roman"/>
          <w:color w:val="002060"/>
          <w:sz w:val="18"/>
          <w:szCs w:val="18"/>
        </w:rPr>
        <w:t xml:space="preserve">&lt;2&gt; Заполняется по решению Главного распорядителя в случае указания в </w:t>
      </w:r>
      <w:hyperlink w:anchor="P128" w:history="1">
        <w:r w:rsidRPr="00F339B8">
          <w:rPr>
            <w:rFonts w:ascii="Times New Roman" w:eastAsia="Calibri" w:hAnsi="Times New Roman" w:cs="Times New Roman"/>
            <w:color w:val="002060"/>
            <w:sz w:val="18"/>
            <w:szCs w:val="18"/>
          </w:rPr>
          <w:t>пункте 1.1.2</w:t>
        </w:r>
      </w:hyperlink>
      <w:r w:rsidRPr="00F339B8">
        <w:rPr>
          <w:rFonts w:ascii="Times New Roman" w:eastAsia="Calibri" w:hAnsi="Times New Roman" w:cs="Times New Roman"/>
          <w:color w:val="002060"/>
          <w:sz w:val="18"/>
          <w:szCs w:val="18"/>
        </w:rPr>
        <w:t xml:space="preserve"> Соглашения конкретных проектов (мероприятий).</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4" w:name="P1726"/>
      <w:bookmarkEnd w:id="54"/>
      <w:r w:rsidRPr="00F339B8">
        <w:rPr>
          <w:rFonts w:ascii="Times New Roman" w:eastAsia="Calibri" w:hAnsi="Times New Roman" w:cs="Times New Roman"/>
          <w:color w:val="002060"/>
          <w:sz w:val="18"/>
          <w:szCs w:val="18"/>
        </w:rPr>
        <w:t xml:space="preserve">&lt;3&gt; Плановое значение показателя, указываемого в настоящей таблице, должно соответствовать плановому значению показателя, указанному в </w:t>
      </w:r>
      <w:hyperlink w:anchor="P873" w:history="1">
        <w:r w:rsidRPr="00F339B8">
          <w:rPr>
            <w:rFonts w:ascii="Times New Roman" w:eastAsia="Calibri" w:hAnsi="Times New Roman" w:cs="Times New Roman"/>
            <w:color w:val="002060"/>
            <w:sz w:val="18"/>
            <w:szCs w:val="18"/>
          </w:rPr>
          <w:t>графе 6</w:t>
        </w:r>
      </w:hyperlink>
      <w:r w:rsidRPr="00F339B8">
        <w:rPr>
          <w:rFonts w:ascii="Times New Roman" w:eastAsia="Calibri" w:hAnsi="Times New Roman" w:cs="Times New Roman"/>
          <w:color w:val="002060"/>
          <w:sz w:val="18"/>
          <w:szCs w:val="18"/>
        </w:rPr>
        <w:t xml:space="preserve"> приложения N 2 к Соглашению.</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5" w:name="P1727"/>
      <w:bookmarkEnd w:id="55"/>
      <w:r w:rsidRPr="00F339B8">
        <w:rPr>
          <w:rFonts w:ascii="Times New Roman" w:eastAsia="Calibri" w:hAnsi="Times New Roman" w:cs="Times New Roman"/>
          <w:color w:val="002060"/>
          <w:sz w:val="18"/>
          <w:szCs w:val="18"/>
        </w:rPr>
        <w:t xml:space="preserve">&lt;4&gt; Достигнутое значение показателя, указываемого в настоящей таблице, должно соответствовать достигнутому значению показателя, указанному в </w:t>
      </w:r>
      <w:hyperlink w:anchor="P1002" w:history="1">
        <w:r w:rsidRPr="00F339B8">
          <w:rPr>
            <w:rFonts w:ascii="Times New Roman" w:eastAsia="Calibri" w:hAnsi="Times New Roman" w:cs="Times New Roman"/>
            <w:color w:val="002060"/>
            <w:sz w:val="18"/>
            <w:szCs w:val="18"/>
          </w:rPr>
          <w:t>графе 7</w:t>
        </w:r>
      </w:hyperlink>
      <w:r w:rsidRPr="00F339B8">
        <w:rPr>
          <w:rFonts w:ascii="Times New Roman" w:eastAsia="Calibri" w:hAnsi="Times New Roman" w:cs="Times New Roman"/>
          <w:color w:val="002060"/>
          <w:sz w:val="18"/>
          <w:szCs w:val="18"/>
        </w:rPr>
        <w:t xml:space="preserve"> приложения N 3 к Соглашению на соответствующую дату.</w:t>
      </w:r>
    </w:p>
    <w:p w:rsidR="004D7035" w:rsidRPr="00F339B8" w:rsidRDefault="004D7035" w:rsidP="004D7035">
      <w:pPr>
        <w:spacing w:after="0" w:line="240" w:lineRule="auto"/>
        <w:jc w:val="both"/>
        <w:rPr>
          <w:rFonts w:ascii="Times New Roman" w:eastAsia="Calibri" w:hAnsi="Times New Roman" w:cs="Times New Roman"/>
          <w:color w:val="002060"/>
          <w:sz w:val="18"/>
          <w:szCs w:val="18"/>
        </w:rPr>
      </w:pPr>
      <w:bookmarkStart w:id="56" w:name="P1728"/>
      <w:bookmarkEnd w:id="56"/>
      <w:r w:rsidRPr="00F339B8">
        <w:rPr>
          <w:rFonts w:ascii="Times New Roman" w:eastAsia="Calibri" w:hAnsi="Times New Roman" w:cs="Times New Roman"/>
          <w:color w:val="002060"/>
          <w:sz w:val="18"/>
          <w:szCs w:val="18"/>
        </w:rPr>
        <w:t>&lt;5&gt; Заполняется при необходимости.</w:t>
      </w:r>
    </w:p>
    <w:p w:rsidR="004D7035" w:rsidRPr="00F339B8" w:rsidRDefault="004D7035" w:rsidP="004D7035">
      <w:pPr>
        <w:spacing w:after="0" w:line="240" w:lineRule="auto"/>
        <w:jc w:val="both"/>
        <w:rPr>
          <w:rFonts w:ascii="Calibri" w:eastAsia="Calibri" w:hAnsi="Calibri" w:cs="Times New Roman"/>
          <w:color w:val="002060"/>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Руководитель</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(уполномоченное лицо)    _____________ ______________ _____________________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sz w:val="16"/>
          <w:szCs w:val="16"/>
          <w:lang w:eastAsia="ru-RU"/>
        </w:rPr>
        <w:t xml:space="preserve">                                                                       (должность)                     (подпись)                     (расшифровка подписи)</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Исполнитель              _____________ ___________________ ________________</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sz w:val="16"/>
          <w:szCs w:val="16"/>
          <w:lang w:eastAsia="ru-RU"/>
        </w:rPr>
      </w:pPr>
      <w:r w:rsidRPr="00F339B8">
        <w:rPr>
          <w:rFonts w:ascii="Times New Roman" w:eastAsia="Times New Roman" w:hAnsi="Times New Roman" w:cs="Times New Roman"/>
          <w:color w:val="002060"/>
          <w:lang w:eastAsia="ru-RU"/>
        </w:rPr>
        <w:t xml:space="preserve">                                           </w:t>
      </w:r>
      <w:r w:rsidRPr="00F339B8">
        <w:rPr>
          <w:rFonts w:ascii="Times New Roman" w:eastAsia="Times New Roman" w:hAnsi="Times New Roman" w:cs="Times New Roman"/>
          <w:color w:val="002060"/>
          <w:sz w:val="16"/>
          <w:szCs w:val="16"/>
          <w:lang w:eastAsia="ru-RU"/>
        </w:rPr>
        <w:t>(должность)                 (фамилия, инициалы)                       (телефон)</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r w:rsidRPr="00F339B8">
        <w:rPr>
          <w:rFonts w:ascii="Times New Roman" w:eastAsia="Times New Roman" w:hAnsi="Times New Roman" w:cs="Times New Roman"/>
          <w:color w:val="002060"/>
          <w:lang w:eastAsia="ru-RU"/>
        </w:rPr>
        <w:t>"__" ___________ 20__ г.</w:t>
      </w:r>
    </w:p>
    <w:p w:rsidR="004D7035" w:rsidRPr="00F339B8" w:rsidRDefault="004D7035" w:rsidP="004D7035">
      <w:pPr>
        <w:widowControl w:val="0"/>
        <w:autoSpaceDE w:val="0"/>
        <w:autoSpaceDN w:val="0"/>
        <w:spacing w:after="0" w:line="240" w:lineRule="auto"/>
        <w:jc w:val="both"/>
        <w:rPr>
          <w:rFonts w:ascii="Times New Roman" w:eastAsia="Times New Roman" w:hAnsi="Times New Roman" w:cs="Times New Roman"/>
          <w:color w:val="002060"/>
          <w:lang w:eastAsia="ru-RU"/>
        </w:rPr>
      </w:pPr>
    </w:p>
    <w:p w:rsidR="004D7035" w:rsidRPr="004D7035" w:rsidRDefault="004D7035" w:rsidP="004D7035">
      <w:pPr>
        <w:spacing w:after="0" w:line="240" w:lineRule="auto"/>
        <w:rPr>
          <w:rFonts w:ascii="Times New Roman" w:eastAsia="Times New Roman" w:hAnsi="Times New Roman" w:cs="Times New Roman"/>
          <w:color w:val="333399"/>
          <w:lang w:eastAsia="ru-RU"/>
        </w:rPr>
      </w:pPr>
    </w:p>
    <w:p w:rsidR="004D7035" w:rsidRDefault="004D7035" w:rsidP="004D7035">
      <w:pPr>
        <w:spacing w:after="0" w:line="240" w:lineRule="auto"/>
        <w:jc w:val="center"/>
      </w:pPr>
    </w:p>
    <w:sectPr w:rsidR="004D7035" w:rsidSect="004D7035">
      <w:pgSz w:w="11907" w:h="16840" w:code="9"/>
      <w:pgMar w:top="1134" w:right="850" w:bottom="1134" w:left="1701" w:header="680" w:footer="68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4E5C"/>
    <w:multiLevelType w:val="multilevel"/>
    <w:tmpl w:val="30823E1E"/>
    <w:lvl w:ilvl="0">
      <w:start w:val="7"/>
      <w:numFmt w:val="decimal"/>
      <w:lvlText w:val="%1."/>
      <w:lvlJc w:val="left"/>
      <w:pPr>
        <w:ind w:left="540" w:hanging="540"/>
      </w:pPr>
      <w:rPr>
        <w:rFonts w:hint="default"/>
      </w:rPr>
    </w:lvl>
    <w:lvl w:ilvl="1">
      <w:start w:val="2"/>
      <w:numFmt w:val="decimal"/>
      <w:lvlText w:val="%1.%2."/>
      <w:lvlJc w:val="left"/>
      <w:pPr>
        <w:ind w:left="4226" w:hanging="540"/>
      </w:pPr>
      <w:rPr>
        <w:rFonts w:hint="default"/>
      </w:rPr>
    </w:lvl>
    <w:lvl w:ilvl="2">
      <w:start w:val="3"/>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1">
    <w:nsid w:val="03D66061"/>
    <w:multiLevelType w:val="hybridMultilevel"/>
    <w:tmpl w:val="2236BAFE"/>
    <w:lvl w:ilvl="0" w:tplc="164CBC02">
      <w:start w:val="1"/>
      <w:numFmt w:val="decimal"/>
      <w:lvlText w:val="%1."/>
      <w:lvlJc w:val="left"/>
      <w:pPr>
        <w:tabs>
          <w:tab w:val="num" w:pos="435"/>
        </w:tabs>
        <w:ind w:left="435" w:hanging="435"/>
      </w:pPr>
      <w:rPr>
        <w:rFonts w:hint="default"/>
      </w:rPr>
    </w:lvl>
    <w:lvl w:ilvl="1" w:tplc="466ACF5C">
      <w:numFmt w:val="none"/>
      <w:lvlText w:val=""/>
      <w:lvlJc w:val="left"/>
      <w:pPr>
        <w:tabs>
          <w:tab w:val="num" w:pos="360"/>
        </w:tabs>
      </w:pPr>
    </w:lvl>
    <w:lvl w:ilvl="2" w:tplc="BBEA73C4">
      <w:numFmt w:val="none"/>
      <w:lvlText w:val=""/>
      <w:lvlJc w:val="left"/>
      <w:pPr>
        <w:tabs>
          <w:tab w:val="num" w:pos="360"/>
        </w:tabs>
      </w:pPr>
    </w:lvl>
    <w:lvl w:ilvl="3" w:tplc="BBFA07C0">
      <w:numFmt w:val="none"/>
      <w:lvlText w:val=""/>
      <w:lvlJc w:val="left"/>
      <w:pPr>
        <w:tabs>
          <w:tab w:val="num" w:pos="360"/>
        </w:tabs>
      </w:pPr>
    </w:lvl>
    <w:lvl w:ilvl="4" w:tplc="C2304862">
      <w:numFmt w:val="none"/>
      <w:lvlText w:val=""/>
      <w:lvlJc w:val="left"/>
      <w:pPr>
        <w:tabs>
          <w:tab w:val="num" w:pos="360"/>
        </w:tabs>
      </w:pPr>
    </w:lvl>
    <w:lvl w:ilvl="5" w:tplc="6CD20E82">
      <w:numFmt w:val="none"/>
      <w:lvlText w:val=""/>
      <w:lvlJc w:val="left"/>
      <w:pPr>
        <w:tabs>
          <w:tab w:val="num" w:pos="360"/>
        </w:tabs>
      </w:pPr>
    </w:lvl>
    <w:lvl w:ilvl="6" w:tplc="E87EC6B4">
      <w:numFmt w:val="none"/>
      <w:lvlText w:val=""/>
      <w:lvlJc w:val="left"/>
      <w:pPr>
        <w:tabs>
          <w:tab w:val="num" w:pos="360"/>
        </w:tabs>
      </w:pPr>
    </w:lvl>
    <w:lvl w:ilvl="7" w:tplc="5CBE7292">
      <w:numFmt w:val="none"/>
      <w:lvlText w:val=""/>
      <w:lvlJc w:val="left"/>
      <w:pPr>
        <w:tabs>
          <w:tab w:val="num" w:pos="360"/>
        </w:tabs>
      </w:pPr>
    </w:lvl>
    <w:lvl w:ilvl="8" w:tplc="CCE63A46">
      <w:numFmt w:val="none"/>
      <w:lvlText w:val=""/>
      <w:lvlJc w:val="left"/>
      <w:pPr>
        <w:tabs>
          <w:tab w:val="num" w:pos="360"/>
        </w:tabs>
      </w:pPr>
    </w:lvl>
  </w:abstractNum>
  <w:abstractNum w:abstractNumId="2">
    <w:nsid w:val="09292988"/>
    <w:multiLevelType w:val="hybridMultilevel"/>
    <w:tmpl w:val="36D4C096"/>
    <w:lvl w:ilvl="0" w:tplc="2D627AB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0447E8"/>
    <w:multiLevelType w:val="multilevel"/>
    <w:tmpl w:val="936E4B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13F40"/>
    <w:multiLevelType w:val="multilevel"/>
    <w:tmpl w:val="8DFA4320"/>
    <w:lvl w:ilvl="0">
      <w:start w:val="1"/>
      <w:numFmt w:val="decimal"/>
      <w:lvlText w:val="%1."/>
      <w:lvlJc w:val="left"/>
      <w:pPr>
        <w:ind w:left="555" w:hanging="555"/>
      </w:pPr>
      <w:rPr>
        <w:rFonts w:hint="default"/>
      </w:rPr>
    </w:lvl>
    <w:lvl w:ilvl="1">
      <w:start w:val="1"/>
      <w:numFmt w:val="decimal"/>
      <w:lvlText w:val="%1.%2."/>
      <w:lvlJc w:val="left"/>
      <w:pPr>
        <w:ind w:left="838" w:hanging="555"/>
      </w:pPr>
      <w:rPr>
        <w:rFonts w:hint="default"/>
      </w:rPr>
    </w:lvl>
    <w:lvl w:ilvl="2">
      <w:start w:val="1"/>
      <w:numFmt w:val="decimal"/>
      <w:lvlText w:val="%1.%2.%3."/>
      <w:lvlJc w:val="left"/>
      <w:pPr>
        <w:ind w:left="720" w:hanging="720"/>
      </w:pPr>
      <w:rPr>
        <w:rFonts w:ascii="Times New Roman" w:eastAsia="Times New Roman" w:hAnsi="Times New Roman" w:cs="Times New Roman"/>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5">
    <w:nsid w:val="0DD54E3D"/>
    <w:multiLevelType w:val="multilevel"/>
    <w:tmpl w:val="8E281094"/>
    <w:lvl w:ilvl="0">
      <w:start w:val="1"/>
      <w:numFmt w:val="decimal"/>
      <w:lvlText w:val="%1."/>
      <w:lvlJc w:val="left"/>
      <w:pPr>
        <w:ind w:left="555" w:hanging="555"/>
      </w:pPr>
      <w:rPr>
        <w:rFonts w:hint="default"/>
      </w:rPr>
    </w:lvl>
    <w:lvl w:ilvl="1">
      <w:start w:val="2"/>
      <w:numFmt w:val="decimal"/>
      <w:lvlText w:val="%1.%2."/>
      <w:lvlJc w:val="left"/>
      <w:pPr>
        <w:ind w:left="825" w:hanging="555"/>
      </w:pPr>
      <w:rPr>
        <w:rFonts w:hint="default"/>
      </w:rPr>
    </w:lvl>
    <w:lvl w:ilvl="2">
      <w:start w:val="3"/>
      <w:numFmt w:val="decimal"/>
      <w:lvlText w:val="%1.%2.%3."/>
      <w:lvlJc w:val="left"/>
      <w:pPr>
        <w:ind w:left="1260" w:hanging="720"/>
      </w:pPr>
      <w:rPr>
        <w:rFonts w:ascii="Times New Roman" w:eastAsia="Times New Roman" w:hAnsi="Times New Roman" w:cs="Times New Roman"/>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
    <w:nsid w:val="173B5D87"/>
    <w:multiLevelType w:val="multilevel"/>
    <w:tmpl w:val="F7C017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53103F"/>
    <w:multiLevelType w:val="multilevel"/>
    <w:tmpl w:val="C91E03D4"/>
    <w:lvl w:ilvl="0">
      <w:start w:val="6"/>
      <w:numFmt w:val="decimal"/>
      <w:lvlText w:val="%1."/>
      <w:lvlJc w:val="left"/>
      <w:pPr>
        <w:ind w:left="360" w:hanging="360"/>
      </w:pPr>
      <w:rPr>
        <w:rFonts w:hint="default"/>
      </w:rPr>
    </w:lvl>
    <w:lvl w:ilvl="1">
      <w:start w:val="3"/>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8">
    <w:nsid w:val="19910156"/>
    <w:multiLevelType w:val="multilevel"/>
    <w:tmpl w:val="B99A0162"/>
    <w:lvl w:ilvl="0">
      <w:start w:val="7"/>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9">
    <w:nsid w:val="19C255DC"/>
    <w:multiLevelType w:val="multilevel"/>
    <w:tmpl w:val="2C1C8E50"/>
    <w:lvl w:ilvl="0">
      <w:start w:val="1"/>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1"/>
      <w:numFmt w:val="decimal"/>
      <w:lvlText w:val="%1.%2.%3."/>
      <w:lvlJc w:val="left"/>
      <w:pPr>
        <w:ind w:left="5659" w:hanging="8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0">
    <w:nsid w:val="1D9467E5"/>
    <w:multiLevelType w:val="hybridMultilevel"/>
    <w:tmpl w:val="1EAAB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727E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4118"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A8A1D3C"/>
    <w:multiLevelType w:val="multilevel"/>
    <w:tmpl w:val="44DAF45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C660540"/>
    <w:multiLevelType w:val="multilevel"/>
    <w:tmpl w:val="9F1A303A"/>
    <w:lvl w:ilvl="0">
      <w:start w:val="1"/>
      <w:numFmt w:val="decimal"/>
      <w:lvlText w:val="%1."/>
      <w:lvlJc w:val="left"/>
      <w:pPr>
        <w:tabs>
          <w:tab w:val="num" w:pos="709"/>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DB006BA"/>
    <w:multiLevelType w:val="multilevel"/>
    <w:tmpl w:val="5BBEEBA4"/>
    <w:lvl w:ilvl="0">
      <w:start w:val="9"/>
      <w:numFmt w:val="decimal"/>
      <w:lvlText w:val="%1."/>
      <w:lvlJc w:val="left"/>
      <w:pPr>
        <w:ind w:left="360" w:hanging="360"/>
      </w:pPr>
      <w:rPr>
        <w:rFonts w:hint="default"/>
      </w:rPr>
    </w:lvl>
    <w:lvl w:ilvl="1">
      <w:start w:val="3"/>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5">
    <w:nsid w:val="2F0E602A"/>
    <w:multiLevelType w:val="hybridMultilevel"/>
    <w:tmpl w:val="F67ECE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42038F"/>
    <w:multiLevelType w:val="hybridMultilevel"/>
    <w:tmpl w:val="8C8AF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44628DC"/>
    <w:multiLevelType w:val="hybridMultilevel"/>
    <w:tmpl w:val="CBE00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407C89"/>
    <w:multiLevelType w:val="hybridMultilevel"/>
    <w:tmpl w:val="0F1AD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D44819"/>
    <w:multiLevelType w:val="hybridMultilevel"/>
    <w:tmpl w:val="06EA7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A830D2"/>
    <w:multiLevelType w:val="hybridMultilevel"/>
    <w:tmpl w:val="3DE4E33E"/>
    <w:lvl w:ilvl="0" w:tplc="62E4443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145F37"/>
    <w:multiLevelType w:val="hybridMultilevel"/>
    <w:tmpl w:val="DCF8D1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AA3A84"/>
    <w:multiLevelType w:val="hybridMultilevel"/>
    <w:tmpl w:val="A6A204F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3393137"/>
    <w:multiLevelType w:val="hybridMultilevel"/>
    <w:tmpl w:val="A72A6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E56AF1"/>
    <w:multiLevelType w:val="multilevel"/>
    <w:tmpl w:val="F842A518"/>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5">
    <w:nsid w:val="451F6813"/>
    <w:multiLevelType w:val="multilevel"/>
    <w:tmpl w:val="B53E8A2C"/>
    <w:lvl w:ilvl="0">
      <w:start w:val="1"/>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nsid w:val="45936D39"/>
    <w:multiLevelType w:val="hybridMultilevel"/>
    <w:tmpl w:val="A18862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77C2B2A"/>
    <w:multiLevelType w:val="multilevel"/>
    <w:tmpl w:val="3C0058C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8D43AA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9">
    <w:nsid w:val="49C015A7"/>
    <w:multiLevelType w:val="multilevel"/>
    <w:tmpl w:val="6DEA1D2C"/>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F8C7711"/>
    <w:multiLevelType w:val="multilevel"/>
    <w:tmpl w:val="282477C8"/>
    <w:lvl w:ilvl="0">
      <w:start w:val="1"/>
      <w:numFmt w:val="decimal"/>
      <w:lvlText w:val="%1."/>
      <w:lvlJc w:val="left"/>
      <w:pPr>
        <w:ind w:left="720" w:hanging="360"/>
      </w:pPr>
      <w:rPr>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3940D17"/>
    <w:multiLevelType w:val="hybridMultilevel"/>
    <w:tmpl w:val="35AE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6D20FF5"/>
    <w:multiLevelType w:val="multilevel"/>
    <w:tmpl w:val="2202E75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3">
    <w:nsid w:val="614D1AC5"/>
    <w:multiLevelType w:val="hybridMultilevel"/>
    <w:tmpl w:val="BD32BEEE"/>
    <w:lvl w:ilvl="0" w:tplc="68D058B2">
      <w:numFmt w:val="none"/>
      <w:lvlText w:val=""/>
      <w:lvlJc w:val="left"/>
      <w:pPr>
        <w:tabs>
          <w:tab w:val="num" w:pos="360"/>
        </w:tabs>
      </w:pPr>
    </w:lvl>
    <w:lvl w:ilvl="1" w:tplc="31E8FA10" w:tentative="1">
      <w:start w:val="1"/>
      <w:numFmt w:val="lowerLetter"/>
      <w:lvlText w:val="%2."/>
      <w:lvlJc w:val="left"/>
      <w:pPr>
        <w:tabs>
          <w:tab w:val="num" w:pos="1440"/>
        </w:tabs>
        <w:ind w:left="1440" w:hanging="360"/>
      </w:pPr>
    </w:lvl>
    <w:lvl w:ilvl="2" w:tplc="FB86D1AA" w:tentative="1">
      <w:start w:val="1"/>
      <w:numFmt w:val="lowerRoman"/>
      <w:lvlText w:val="%3."/>
      <w:lvlJc w:val="right"/>
      <w:pPr>
        <w:tabs>
          <w:tab w:val="num" w:pos="2160"/>
        </w:tabs>
        <w:ind w:left="2160" w:hanging="180"/>
      </w:pPr>
    </w:lvl>
    <w:lvl w:ilvl="3" w:tplc="F2C27C2E" w:tentative="1">
      <w:start w:val="1"/>
      <w:numFmt w:val="decimal"/>
      <w:lvlText w:val="%4."/>
      <w:lvlJc w:val="left"/>
      <w:pPr>
        <w:tabs>
          <w:tab w:val="num" w:pos="2880"/>
        </w:tabs>
        <w:ind w:left="2880" w:hanging="360"/>
      </w:pPr>
    </w:lvl>
    <w:lvl w:ilvl="4" w:tplc="7E285484" w:tentative="1">
      <w:start w:val="1"/>
      <w:numFmt w:val="lowerLetter"/>
      <w:lvlText w:val="%5."/>
      <w:lvlJc w:val="left"/>
      <w:pPr>
        <w:tabs>
          <w:tab w:val="num" w:pos="3600"/>
        </w:tabs>
        <w:ind w:left="3600" w:hanging="360"/>
      </w:pPr>
    </w:lvl>
    <w:lvl w:ilvl="5" w:tplc="CBF285B0" w:tentative="1">
      <w:start w:val="1"/>
      <w:numFmt w:val="lowerRoman"/>
      <w:lvlText w:val="%6."/>
      <w:lvlJc w:val="right"/>
      <w:pPr>
        <w:tabs>
          <w:tab w:val="num" w:pos="4320"/>
        </w:tabs>
        <w:ind w:left="4320" w:hanging="180"/>
      </w:pPr>
    </w:lvl>
    <w:lvl w:ilvl="6" w:tplc="4120EEC0" w:tentative="1">
      <w:start w:val="1"/>
      <w:numFmt w:val="decimal"/>
      <w:lvlText w:val="%7."/>
      <w:lvlJc w:val="left"/>
      <w:pPr>
        <w:tabs>
          <w:tab w:val="num" w:pos="5040"/>
        </w:tabs>
        <w:ind w:left="5040" w:hanging="360"/>
      </w:pPr>
    </w:lvl>
    <w:lvl w:ilvl="7" w:tplc="00980958" w:tentative="1">
      <w:start w:val="1"/>
      <w:numFmt w:val="lowerLetter"/>
      <w:lvlText w:val="%8."/>
      <w:lvlJc w:val="left"/>
      <w:pPr>
        <w:tabs>
          <w:tab w:val="num" w:pos="5760"/>
        </w:tabs>
        <w:ind w:left="5760" w:hanging="360"/>
      </w:pPr>
    </w:lvl>
    <w:lvl w:ilvl="8" w:tplc="F294BCE6" w:tentative="1">
      <w:start w:val="1"/>
      <w:numFmt w:val="lowerRoman"/>
      <w:lvlText w:val="%9."/>
      <w:lvlJc w:val="right"/>
      <w:pPr>
        <w:tabs>
          <w:tab w:val="num" w:pos="6480"/>
        </w:tabs>
        <w:ind w:left="6480" w:hanging="180"/>
      </w:pPr>
    </w:lvl>
  </w:abstractNum>
  <w:abstractNum w:abstractNumId="34">
    <w:nsid w:val="642B1704"/>
    <w:multiLevelType w:val="multilevel"/>
    <w:tmpl w:val="6B8E9002"/>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64DD5092"/>
    <w:multiLevelType w:val="hybridMultilevel"/>
    <w:tmpl w:val="7D8270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56C3FB6"/>
    <w:multiLevelType w:val="multilevel"/>
    <w:tmpl w:val="F124914A"/>
    <w:lvl w:ilvl="0">
      <w:start w:val="2"/>
      <w:numFmt w:val="decimal"/>
      <w:lvlText w:val="%1."/>
      <w:lvlJc w:val="left"/>
      <w:pPr>
        <w:ind w:left="360" w:hanging="360"/>
      </w:pPr>
      <w:rPr>
        <w:rFonts w:hint="default"/>
      </w:rPr>
    </w:lvl>
    <w:lvl w:ilvl="1">
      <w:start w:val="5"/>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37">
    <w:nsid w:val="66A80283"/>
    <w:multiLevelType w:val="hybridMultilevel"/>
    <w:tmpl w:val="85F6BFF2"/>
    <w:lvl w:ilvl="0" w:tplc="63F0848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9703AC8"/>
    <w:multiLevelType w:val="multilevel"/>
    <w:tmpl w:val="4C00097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9">
    <w:nsid w:val="6C9B579F"/>
    <w:multiLevelType w:val="multilevel"/>
    <w:tmpl w:val="F124914A"/>
    <w:lvl w:ilvl="0">
      <w:start w:val="3"/>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11778" w:hanging="720"/>
      </w:pPr>
      <w:rPr>
        <w:rFonts w:hint="default"/>
      </w:rPr>
    </w:lvl>
    <w:lvl w:ilvl="4">
      <w:start w:val="1"/>
      <w:numFmt w:val="decimal"/>
      <w:lvlText w:val="%1.%2.%3.%4.%5."/>
      <w:lvlJc w:val="left"/>
      <w:pPr>
        <w:ind w:left="15824" w:hanging="1080"/>
      </w:pPr>
      <w:rPr>
        <w:rFonts w:hint="default"/>
      </w:rPr>
    </w:lvl>
    <w:lvl w:ilvl="5">
      <w:start w:val="1"/>
      <w:numFmt w:val="decimal"/>
      <w:lvlText w:val="%1.%2.%3.%4.%5.%6."/>
      <w:lvlJc w:val="left"/>
      <w:pPr>
        <w:ind w:left="19510" w:hanging="1080"/>
      </w:pPr>
      <w:rPr>
        <w:rFonts w:hint="default"/>
      </w:rPr>
    </w:lvl>
    <w:lvl w:ilvl="6">
      <w:start w:val="1"/>
      <w:numFmt w:val="decimal"/>
      <w:lvlText w:val="%1.%2.%3.%4.%5.%6.%7."/>
      <w:lvlJc w:val="left"/>
      <w:pPr>
        <w:ind w:left="23556" w:hanging="1440"/>
      </w:pPr>
      <w:rPr>
        <w:rFonts w:hint="default"/>
      </w:rPr>
    </w:lvl>
    <w:lvl w:ilvl="7">
      <w:start w:val="1"/>
      <w:numFmt w:val="decimal"/>
      <w:lvlText w:val="%1.%2.%3.%4.%5.%6.%7.%8."/>
      <w:lvlJc w:val="left"/>
      <w:pPr>
        <w:ind w:left="27242" w:hanging="1440"/>
      </w:pPr>
      <w:rPr>
        <w:rFonts w:hint="default"/>
      </w:rPr>
    </w:lvl>
    <w:lvl w:ilvl="8">
      <w:start w:val="1"/>
      <w:numFmt w:val="decimal"/>
      <w:lvlText w:val="%1.%2.%3.%4.%5.%6.%7.%8.%9."/>
      <w:lvlJc w:val="left"/>
      <w:pPr>
        <w:ind w:left="31288" w:hanging="1800"/>
      </w:pPr>
      <w:rPr>
        <w:rFonts w:hint="default"/>
      </w:rPr>
    </w:lvl>
  </w:abstractNum>
  <w:abstractNum w:abstractNumId="40">
    <w:nsid w:val="6DE718D7"/>
    <w:multiLevelType w:val="hybridMultilevel"/>
    <w:tmpl w:val="06F657FC"/>
    <w:lvl w:ilvl="0" w:tplc="B2FE28E4">
      <w:start w:val="1"/>
      <w:numFmt w:val="decimal"/>
      <w:lvlText w:val="%1."/>
      <w:lvlJc w:val="left"/>
      <w:pPr>
        <w:tabs>
          <w:tab w:val="num" w:pos="921"/>
        </w:tabs>
        <w:ind w:left="921" w:hanging="360"/>
      </w:pPr>
      <w:rPr>
        <w:rFonts w:hint="default"/>
      </w:rPr>
    </w:lvl>
    <w:lvl w:ilvl="1" w:tplc="28464BDA">
      <w:numFmt w:val="none"/>
      <w:lvlText w:val=""/>
      <w:lvlJc w:val="left"/>
      <w:pPr>
        <w:tabs>
          <w:tab w:val="num" w:pos="360"/>
        </w:tabs>
      </w:pPr>
    </w:lvl>
    <w:lvl w:ilvl="2" w:tplc="63787ECE">
      <w:numFmt w:val="none"/>
      <w:lvlText w:val=""/>
      <w:lvlJc w:val="left"/>
      <w:pPr>
        <w:tabs>
          <w:tab w:val="num" w:pos="360"/>
        </w:tabs>
      </w:pPr>
    </w:lvl>
    <w:lvl w:ilvl="3" w:tplc="400C7F4A">
      <w:numFmt w:val="none"/>
      <w:lvlText w:val=""/>
      <w:lvlJc w:val="left"/>
      <w:pPr>
        <w:tabs>
          <w:tab w:val="num" w:pos="360"/>
        </w:tabs>
      </w:pPr>
    </w:lvl>
    <w:lvl w:ilvl="4" w:tplc="B606B228">
      <w:numFmt w:val="none"/>
      <w:lvlText w:val=""/>
      <w:lvlJc w:val="left"/>
      <w:pPr>
        <w:tabs>
          <w:tab w:val="num" w:pos="360"/>
        </w:tabs>
      </w:pPr>
    </w:lvl>
    <w:lvl w:ilvl="5" w:tplc="5AC495CC">
      <w:numFmt w:val="none"/>
      <w:lvlText w:val=""/>
      <w:lvlJc w:val="left"/>
      <w:pPr>
        <w:tabs>
          <w:tab w:val="num" w:pos="360"/>
        </w:tabs>
      </w:pPr>
    </w:lvl>
    <w:lvl w:ilvl="6" w:tplc="5CDCC514">
      <w:numFmt w:val="none"/>
      <w:lvlText w:val=""/>
      <w:lvlJc w:val="left"/>
      <w:pPr>
        <w:tabs>
          <w:tab w:val="num" w:pos="360"/>
        </w:tabs>
      </w:pPr>
    </w:lvl>
    <w:lvl w:ilvl="7" w:tplc="385694EC">
      <w:numFmt w:val="none"/>
      <w:lvlText w:val=""/>
      <w:lvlJc w:val="left"/>
      <w:pPr>
        <w:tabs>
          <w:tab w:val="num" w:pos="360"/>
        </w:tabs>
      </w:pPr>
    </w:lvl>
    <w:lvl w:ilvl="8" w:tplc="CA5A5FE8">
      <w:numFmt w:val="none"/>
      <w:lvlText w:val=""/>
      <w:lvlJc w:val="left"/>
      <w:pPr>
        <w:tabs>
          <w:tab w:val="num" w:pos="360"/>
        </w:tabs>
      </w:pPr>
    </w:lvl>
  </w:abstractNum>
  <w:abstractNum w:abstractNumId="41">
    <w:nsid w:val="7C4C3868"/>
    <w:multiLevelType w:val="hybridMultilevel"/>
    <w:tmpl w:val="1F68259A"/>
    <w:lvl w:ilvl="0" w:tplc="04ACBE3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BC3588"/>
    <w:multiLevelType w:val="multilevel"/>
    <w:tmpl w:val="BA4C9512"/>
    <w:lvl w:ilvl="0">
      <w:start w:val="7"/>
      <w:numFmt w:val="decimal"/>
      <w:lvlText w:val="%1."/>
      <w:lvlJc w:val="left"/>
      <w:pPr>
        <w:ind w:left="360" w:hanging="360"/>
      </w:pPr>
      <w:rPr>
        <w:rFonts w:hint="default"/>
      </w:rPr>
    </w:lvl>
    <w:lvl w:ilvl="1">
      <w:start w:val="3"/>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num w:numId="1">
    <w:abstractNumId w:val="28"/>
  </w:num>
  <w:num w:numId="2">
    <w:abstractNumId w:val="2"/>
  </w:num>
  <w:num w:numId="3">
    <w:abstractNumId w:val="40"/>
  </w:num>
  <w:num w:numId="4">
    <w:abstractNumId w:val="33"/>
  </w:num>
  <w:num w:numId="5">
    <w:abstractNumId w:val="6"/>
  </w:num>
  <w:num w:numId="6">
    <w:abstractNumId w:val="3"/>
  </w:num>
  <w:num w:numId="7">
    <w:abstractNumId w:val="13"/>
  </w:num>
  <w:num w:numId="8">
    <w:abstractNumId w:val="1"/>
  </w:num>
  <w:num w:numId="9">
    <w:abstractNumId w:val="21"/>
  </w:num>
  <w:num w:numId="10">
    <w:abstractNumId w:val="15"/>
  </w:num>
  <w:num w:numId="11">
    <w:abstractNumId w:val="41"/>
  </w:num>
  <w:num w:numId="12">
    <w:abstractNumId w:val="11"/>
  </w:num>
  <w:num w:numId="13">
    <w:abstractNumId w:val="17"/>
  </w:num>
  <w:num w:numId="14">
    <w:abstractNumId w:val="20"/>
  </w:num>
  <w:num w:numId="15">
    <w:abstractNumId w:val="22"/>
  </w:num>
  <w:num w:numId="16">
    <w:abstractNumId w:val="16"/>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9"/>
  </w:num>
  <w:num w:numId="20">
    <w:abstractNumId w:val="25"/>
  </w:num>
  <w:num w:numId="21">
    <w:abstractNumId w:val="4"/>
  </w:num>
  <w:num w:numId="22">
    <w:abstractNumId w:val="5"/>
  </w:num>
  <w:num w:numId="23">
    <w:abstractNumId w:val="31"/>
  </w:num>
  <w:num w:numId="24">
    <w:abstractNumId w:val="37"/>
  </w:num>
  <w:num w:numId="25">
    <w:abstractNumId w:val="18"/>
  </w:num>
  <w:num w:numId="26">
    <w:abstractNumId w:val="10"/>
  </w:num>
  <w:num w:numId="27">
    <w:abstractNumId w:val="19"/>
  </w:num>
  <w:num w:numId="28">
    <w:abstractNumId w:val="30"/>
  </w:num>
  <w:num w:numId="29">
    <w:abstractNumId w:val="36"/>
  </w:num>
  <w:num w:numId="30">
    <w:abstractNumId w:val="32"/>
  </w:num>
  <w:num w:numId="31">
    <w:abstractNumId w:val="39"/>
  </w:num>
  <w:num w:numId="32">
    <w:abstractNumId w:val="34"/>
  </w:num>
  <w:num w:numId="33">
    <w:abstractNumId w:val="27"/>
  </w:num>
  <w:num w:numId="34">
    <w:abstractNumId w:val="0"/>
  </w:num>
  <w:num w:numId="35">
    <w:abstractNumId w:val="35"/>
  </w:num>
  <w:num w:numId="36">
    <w:abstractNumId w:val="38"/>
  </w:num>
  <w:num w:numId="37">
    <w:abstractNumId w:val="12"/>
  </w:num>
  <w:num w:numId="38">
    <w:abstractNumId w:val="42"/>
  </w:num>
  <w:num w:numId="39">
    <w:abstractNumId w:val="24"/>
  </w:num>
  <w:num w:numId="40">
    <w:abstractNumId w:val="7"/>
  </w:num>
  <w:num w:numId="41">
    <w:abstractNumId w:val="8"/>
  </w:num>
  <w:num w:numId="42">
    <w:abstractNumId w:val="14"/>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97"/>
    <w:rsid w:val="000B534B"/>
    <w:rsid w:val="004D7035"/>
    <w:rsid w:val="005C75D7"/>
    <w:rsid w:val="00730697"/>
    <w:rsid w:val="00DD2C60"/>
    <w:rsid w:val="00F339B8"/>
    <w:rsid w:val="00FD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92F3C-B204-4EB7-B25F-5B19F4A0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D7035"/>
    <w:pPr>
      <w:keepNext/>
      <w:spacing w:after="0" w:line="240" w:lineRule="auto"/>
      <w:jc w:val="center"/>
      <w:outlineLvl w:val="0"/>
    </w:pPr>
    <w:rPr>
      <w:rFonts w:ascii="Times New Roman" w:eastAsia="Times New Roman" w:hAnsi="Times New Roman" w:cs="Times New Roman"/>
      <w:b/>
      <w:bCs/>
      <w:color w:val="333399"/>
      <w:sz w:val="28"/>
      <w:szCs w:val="24"/>
      <w:lang w:eastAsia="ru-RU"/>
    </w:rPr>
  </w:style>
  <w:style w:type="paragraph" w:styleId="2">
    <w:name w:val="heading 2"/>
    <w:basedOn w:val="a"/>
    <w:next w:val="a"/>
    <w:link w:val="20"/>
    <w:qFormat/>
    <w:rsid w:val="004D7035"/>
    <w:pPr>
      <w:keepNext/>
      <w:spacing w:after="0" w:line="240" w:lineRule="auto"/>
      <w:outlineLvl w:val="1"/>
    </w:pPr>
    <w:rPr>
      <w:rFonts w:ascii="Times New Roman" w:eastAsia="Times New Roman" w:hAnsi="Times New Roman" w:cs="Times New Roman"/>
      <w:b/>
      <w:bCs/>
      <w:color w:val="333399"/>
      <w:sz w:val="20"/>
      <w:szCs w:val="24"/>
      <w:lang w:eastAsia="ru-RU"/>
    </w:rPr>
  </w:style>
  <w:style w:type="paragraph" w:styleId="3">
    <w:name w:val="heading 3"/>
    <w:basedOn w:val="a"/>
    <w:next w:val="a"/>
    <w:link w:val="30"/>
    <w:qFormat/>
    <w:rsid w:val="004D7035"/>
    <w:pPr>
      <w:keepNext/>
      <w:spacing w:after="0" w:line="240" w:lineRule="auto"/>
      <w:outlineLvl w:val="2"/>
    </w:pPr>
    <w:rPr>
      <w:rFonts w:ascii="Times New Roman" w:eastAsia="Times New Roman" w:hAnsi="Times New Roman" w:cs="Times New Roman"/>
      <w:b/>
      <w:bCs/>
      <w:color w:val="333399"/>
      <w:szCs w:val="24"/>
      <w:lang w:eastAsia="ru-RU"/>
    </w:rPr>
  </w:style>
  <w:style w:type="paragraph" w:styleId="4">
    <w:name w:val="heading 4"/>
    <w:basedOn w:val="a"/>
    <w:next w:val="a"/>
    <w:link w:val="40"/>
    <w:qFormat/>
    <w:rsid w:val="004D7035"/>
    <w:pPr>
      <w:keepNext/>
      <w:spacing w:after="0" w:line="240" w:lineRule="auto"/>
      <w:jc w:val="center"/>
      <w:outlineLvl w:val="3"/>
    </w:pPr>
    <w:rPr>
      <w:rFonts w:ascii="Times New Roman" w:eastAsia="Times New Roman" w:hAnsi="Times New Roman" w:cs="Times New Roman"/>
      <w:b/>
      <w:bCs/>
      <w:color w:val="333399"/>
      <w:sz w:val="24"/>
      <w:szCs w:val="24"/>
      <w:lang w:eastAsia="ru-RU"/>
    </w:rPr>
  </w:style>
  <w:style w:type="paragraph" w:styleId="9">
    <w:name w:val="heading 9"/>
    <w:basedOn w:val="a"/>
    <w:next w:val="a"/>
    <w:link w:val="90"/>
    <w:qFormat/>
    <w:rsid w:val="004D7035"/>
    <w:pPr>
      <w:keepNext/>
      <w:spacing w:after="0" w:line="240" w:lineRule="auto"/>
      <w:jc w:val="center"/>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7035"/>
    <w:rPr>
      <w:rFonts w:ascii="Times New Roman" w:eastAsia="Times New Roman" w:hAnsi="Times New Roman" w:cs="Times New Roman"/>
      <w:b/>
      <w:bCs/>
      <w:color w:val="333399"/>
      <w:sz w:val="28"/>
      <w:szCs w:val="24"/>
      <w:lang w:eastAsia="ru-RU"/>
    </w:rPr>
  </w:style>
  <w:style w:type="character" w:customStyle="1" w:styleId="20">
    <w:name w:val="Заголовок 2 Знак"/>
    <w:basedOn w:val="a0"/>
    <w:link w:val="2"/>
    <w:rsid w:val="004D7035"/>
    <w:rPr>
      <w:rFonts w:ascii="Times New Roman" w:eastAsia="Times New Roman" w:hAnsi="Times New Roman" w:cs="Times New Roman"/>
      <w:b/>
      <w:bCs/>
      <w:color w:val="333399"/>
      <w:sz w:val="20"/>
      <w:szCs w:val="24"/>
      <w:lang w:eastAsia="ru-RU"/>
    </w:rPr>
  </w:style>
  <w:style w:type="character" w:customStyle="1" w:styleId="30">
    <w:name w:val="Заголовок 3 Знак"/>
    <w:basedOn w:val="a0"/>
    <w:link w:val="3"/>
    <w:rsid w:val="004D7035"/>
    <w:rPr>
      <w:rFonts w:ascii="Times New Roman" w:eastAsia="Times New Roman" w:hAnsi="Times New Roman" w:cs="Times New Roman"/>
      <w:b/>
      <w:bCs/>
      <w:color w:val="333399"/>
      <w:szCs w:val="24"/>
      <w:lang w:eastAsia="ru-RU"/>
    </w:rPr>
  </w:style>
  <w:style w:type="character" w:customStyle="1" w:styleId="40">
    <w:name w:val="Заголовок 4 Знак"/>
    <w:basedOn w:val="a0"/>
    <w:link w:val="4"/>
    <w:rsid w:val="004D7035"/>
    <w:rPr>
      <w:rFonts w:ascii="Times New Roman" w:eastAsia="Times New Roman" w:hAnsi="Times New Roman" w:cs="Times New Roman"/>
      <w:b/>
      <w:bCs/>
      <w:color w:val="333399"/>
      <w:sz w:val="24"/>
      <w:szCs w:val="24"/>
      <w:lang w:eastAsia="ru-RU"/>
    </w:rPr>
  </w:style>
  <w:style w:type="character" w:customStyle="1" w:styleId="90">
    <w:name w:val="Заголовок 9 Знак"/>
    <w:basedOn w:val="a0"/>
    <w:link w:val="9"/>
    <w:rsid w:val="004D7035"/>
    <w:rPr>
      <w:rFonts w:ascii="Times New Roman" w:eastAsia="Times New Roman" w:hAnsi="Times New Roman" w:cs="Times New Roman"/>
      <w:sz w:val="28"/>
      <w:szCs w:val="20"/>
      <w:lang w:eastAsia="ru-RU"/>
    </w:rPr>
  </w:style>
  <w:style w:type="numbering" w:customStyle="1" w:styleId="11">
    <w:name w:val="Нет списка1"/>
    <w:next w:val="a2"/>
    <w:semiHidden/>
    <w:rsid w:val="004D7035"/>
  </w:style>
  <w:style w:type="paragraph" w:styleId="31">
    <w:name w:val="Body Text 3"/>
    <w:basedOn w:val="a"/>
    <w:link w:val="32"/>
    <w:rsid w:val="004D703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4D7035"/>
    <w:rPr>
      <w:rFonts w:ascii="Times New Roman" w:eastAsia="Times New Roman" w:hAnsi="Times New Roman" w:cs="Times New Roman"/>
      <w:sz w:val="28"/>
      <w:szCs w:val="20"/>
      <w:lang w:eastAsia="ru-RU"/>
    </w:rPr>
  </w:style>
  <w:style w:type="paragraph" w:styleId="a3">
    <w:name w:val="Body Text Indent"/>
    <w:basedOn w:val="a"/>
    <w:link w:val="a4"/>
    <w:rsid w:val="004D7035"/>
    <w:pPr>
      <w:tabs>
        <w:tab w:val="left" w:pos="3510"/>
        <w:tab w:val="left" w:pos="3588"/>
      </w:tabs>
      <w:suppressAutoHyphens/>
      <w:spacing w:after="0" w:line="240" w:lineRule="auto"/>
      <w:ind w:right="5428" w:firstLine="748"/>
      <w:jc w:val="both"/>
    </w:pPr>
    <w:rPr>
      <w:rFonts w:ascii="Times New Roman" w:eastAsia="Times New Roman" w:hAnsi="Times New Roman" w:cs="Times New Roman"/>
      <w:b/>
      <w:color w:val="333399"/>
      <w:sz w:val="24"/>
      <w:szCs w:val="24"/>
      <w:lang w:eastAsia="ru-RU"/>
    </w:rPr>
  </w:style>
  <w:style w:type="character" w:customStyle="1" w:styleId="a4">
    <w:name w:val="Основной текст с отступом Знак"/>
    <w:basedOn w:val="a0"/>
    <w:link w:val="a3"/>
    <w:rsid w:val="004D7035"/>
    <w:rPr>
      <w:rFonts w:ascii="Times New Roman" w:eastAsia="Times New Roman" w:hAnsi="Times New Roman" w:cs="Times New Roman"/>
      <w:b/>
      <w:color w:val="333399"/>
      <w:sz w:val="24"/>
      <w:szCs w:val="24"/>
      <w:lang w:eastAsia="ru-RU"/>
    </w:rPr>
  </w:style>
  <w:style w:type="paragraph" w:styleId="a5">
    <w:name w:val="Body Text"/>
    <w:basedOn w:val="a"/>
    <w:link w:val="a6"/>
    <w:rsid w:val="004D7035"/>
    <w:pPr>
      <w:spacing w:after="0" w:line="240" w:lineRule="auto"/>
      <w:jc w:val="both"/>
    </w:pPr>
    <w:rPr>
      <w:rFonts w:ascii="Times New Roman" w:eastAsia="Times New Roman" w:hAnsi="Times New Roman" w:cs="Times New Roman"/>
      <w:b/>
      <w:bCs/>
      <w:color w:val="333399"/>
      <w:sz w:val="28"/>
      <w:szCs w:val="24"/>
      <w:lang w:eastAsia="ru-RU"/>
    </w:rPr>
  </w:style>
  <w:style w:type="character" w:customStyle="1" w:styleId="a6">
    <w:name w:val="Основной текст Знак"/>
    <w:basedOn w:val="a0"/>
    <w:link w:val="a5"/>
    <w:rsid w:val="004D7035"/>
    <w:rPr>
      <w:rFonts w:ascii="Times New Roman" w:eastAsia="Times New Roman" w:hAnsi="Times New Roman" w:cs="Times New Roman"/>
      <w:b/>
      <w:bCs/>
      <w:color w:val="333399"/>
      <w:sz w:val="28"/>
      <w:szCs w:val="24"/>
      <w:lang w:eastAsia="ru-RU"/>
    </w:rPr>
  </w:style>
  <w:style w:type="paragraph" w:styleId="21">
    <w:name w:val="Body Text 2"/>
    <w:basedOn w:val="a"/>
    <w:link w:val="22"/>
    <w:rsid w:val="004D7035"/>
    <w:pPr>
      <w:suppressAutoHyphens/>
      <w:spacing w:after="0" w:line="240" w:lineRule="auto"/>
      <w:jc w:val="center"/>
    </w:pPr>
    <w:rPr>
      <w:rFonts w:ascii="Times New Roman" w:eastAsia="Times New Roman" w:hAnsi="Times New Roman" w:cs="Times New Roman"/>
      <w:color w:val="333399"/>
      <w:sz w:val="24"/>
      <w:szCs w:val="24"/>
      <w:lang w:eastAsia="ru-RU"/>
    </w:rPr>
  </w:style>
  <w:style w:type="character" w:customStyle="1" w:styleId="22">
    <w:name w:val="Основной текст 2 Знак"/>
    <w:basedOn w:val="a0"/>
    <w:link w:val="21"/>
    <w:rsid w:val="004D7035"/>
    <w:rPr>
      <w:rFonts w:ascii="Times New Roman" w:eastAsia="Times New Roman" w:hAnsi="Times New Roman" w:cs="Times New Roman"/>
      <w:color w:val="333399"/>
      <w:sz w:val="24"/>
      <w:szCs w:val="24"/>
      <w:lang w:eastAsia="ru-RU"/>
    </w:rPr>
  </w:style>
  <w:style w:type="paragraph" w:styleId="a7">
    <w:name w:val="Title"/>
    <w:basedOn w:val="a"/>
    <w:link w:val="a8"/>
    <w:qFormat/>
    <w:rsid w:val="004D7035"/>
    <w:pPr>
      <w:spacing w:after="0" w:line="240" w:lineRule="auto"/>
      <w:ind w:left="-1080" w:right="-185"/>
      <w:jc w:val="center"/>
    </w:pPr>
    <w:rPr>
      <w:rFonts w:ascii="Times New Roman" w:eastAsia="Times New Roman" w:hAnsi="Times New Roman" w:cs="Times New Roman"/>
      <w:b/>
      <w:bCs/>
      <w:sz w:val="28"/>
      <w:szCs w:val="24"/>
      <w:lang w:eastAsia="ru-RU"/>
    </w:rPr>
  </w:style>
  <w:style w:type="character" w:customStyle="1" w:styleId="a8">
    <w:name w:val="Название Знак"/>
    <w:basedOn w:val="a0"/>
    <w:link w:val="a7"/>
    <w:rsid w:val="004D7035"/>
    <w:rPr>
      <w:rFonts w:ascii="Times New Roman" w:eastAsia="Times New Roman" w:hAnsi="Times New Roman" w:cs="Times New Roman"/>
      <w:b/>
      <w:bCs/>
      <w:sz w:val="28"/>
      <w:szCs w:val="24"/>
      <w:lang w:eastAsia="ru-RU"/>
    </w:rPr>
  </w:style>
  <w:style w:type="paragraph" w:customStyle="1" w:styleId="ConsPlusNonformat">
    <w:name w:val="ConsPlusNonformat"/>
    <w:rsid w:val="004D70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9">
    <w:name w:val="Table Grid"/>
    <w:basedOn w:val="a1"/>
    <w:uiPriority w:val="59"/>
    <w:rsid w:val="004D70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4D7035"/>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D7035"/>
    <w:rPr>
      <w:rFonts w:ascii="Times New Roman" w:eastAsia="Times New Roman" w:hAnsi="Times New Roman" w:cs="Times New Roman"/>
      <w:sz w:val="24"/>
      <w:szCs w:val="24"/>
      <w:lang w:eastAsia="ru-RU"/>
    </w:rPr>
  </w:style>
  <w:style w:type="paragraph" w:customStyle="1" w:styleId="ConsPlusNormal">
    <w:name w:val="ConsPlusNormal"/>
    <w:rsid w:val="004D70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rsid w:val="004D7035"/>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rsid w:val="004D7035"/>
    <w:rPr>
      <w:rFonts w:ascii="Times New Roman" w:eastAsia="Times New Roman" w:hAnsi="Times New Roman" w:cs="Times New Roman"/>
      <w:sz w:val="28"/>
      <w:szCs w:val="20"/>
      <w:lang w:eastAsia="ru-RU"/>
    </w:rPr>
  </w:style>
  <w:style w:type="paragraph" w:customStyle="1" w:styleId="ConsNormal">
    <w:name w:val="ConsNormal"/>
    <w:rsid w:val="004D70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4D70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Plain Text"/>
    <w:basedOn w:val="a"/>
    <w:link w:val="ad"/>
    <w:rsid w:val="004D703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4D7035"/>
    <w:rPr>
      <w:rFonts w:ascii="Courier New" w:eastAsia="Times New Roman" w:hAnsi="Courier New" w:cs="Times New Roman"/>
      <w:sz w:val="20"/>
      <w:szCs w:val="20"/>
      <w:lang w:eastAsia="ru-RU"/>
    </w:rPr>
  </w:style>
  <w:style w:type="paragraph" w:customStyle="1" w:styleId="25">
    <w:name w:val=" Знак Знак Знак2 Знак"/>
    <w:basedOn w:val="a"/>
    <w:rsid w:val="004D703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e">
    <w:name w:val="Balloon Text"/>
    <w:basedOn w:val="a"/>
    <w:link w:val="af"/>
    <w:semiHidden/>
    <w:rsid w:val="004D7035"/>
    <w:pPr>
      <w:spacing w:after="0" w:line="240" w:lineRule="auto"/>
    </w:pPr>
    <w:rPr>
      <w:rFonts w:ascii="Tahoma" w:eastAsia="Times New Roman" w:hAnsi="Tahoma" w:cs="Tahoma"/>
      <w:color w:val="333399"/>
      <w:sz w:val="16"/>
      <w:szCs w:val="16"/>
      <w:lang w:eastAsia="ru-RU"/>
    </w:rPr>
  </w:style>
  <w:style w:type="character" w:customStyle="1" w:styleId="af">
    <w:name w:val="Текст выноски Знак"/>
    <w:basedOn w:val="a0"/>
    <w:link w:val="ae"/>
    <w:semiHidden/>
    <w:rsid w:val="004D7035"/>
    <w:rPr>
      <w:rFonts w:ascii="Tahoma" w:eastAsia="Times New Roman" w:hAnsi="Tahoma" w:cs="Tahoma"/>
      <w:color w:val="333399"/>
      <w:sz w:val="16"/>
      <w:szCs w:val="16"/>
      <w:lang w:eastAsia="ru-RU"/>
    </w:rPr>
  </w:style>
  <w:style w:type="paragraph" w:styleId="af0">
    <w:name w:val="No Spacing"/>
    <w:uiPriority w:val="1"/>
    <w:qFormat/>
    <w:rsid w:val="004D7035"/>
    <w:pPr>
      <w:spacing w:after="0" w:line="240" w:lineRule="auto"/>
    </w:pPr>
    <w:rPr>
      <w:rFonts w:ascii="Times New Roman" w:eastAsia="Times New Roman" w:hAnsi="Times New Roman" w:cs="Times New Roman"/>
      <w:color w:val="333399"/>
      <w:sz w:val="24"/>
      <w:szCs w:val="24"/>
      <w:lang w:eastAsia="ru-RU"/>
    </w:rPr>
  </w:style>
  <w:style w:type="character" w:styleId="af1">
    <w:name w:val="Hyperlink"/>
    <w:unhideWhenUsed/>
    <w:rsid w:val="004D7035"/>
    <w:rPr>
      <w:color w:val="0000FF"/>
      <w:u w:val="single"/>
    </w:rPr>
  </w:style>
  <w:style w:type="paragraph" w:styleId="af2">
    <w:name w:val="List Paragraph"/>
    <w:basedOn w:val="a"/>
    <w:uiPriority w:val="34"/>
    <w:qFormat/>
    <w:rsid w:val="004D7035"/>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footer"/>
    <w:basedOn w:val="a"/>
    <w:link w:val="af4"/>
    <w:rsid w:val="004D7035"/>
    <w:pPr>
      <w:tabs>
        <w:tab w:val="center" w:pos="4677"/>
        <w:tab w:val="right" w:pos="9355"/>
      </w:tabs>
      <w:spacing w:after="0" w:line="240" w:lineRule="auto"/>
    </w:pPr>
    <w:rPr>
      <w:rFonts w:ascii="Times New Roman" w:eastAsia="Times New Roman" w:hAnsi="Times New Roman" w:cs="Times New Roman"/>
      <w:color w:val="333399"/>
      <w:sz w:val="24"/>
      <w:szCs w:val="24"/>
      <w:lang w:eastAsia="ru-RU"/>
    </w:rPr>
  </w:style>
  <w:style w:type="character" w:customStyle="1" w:styleId="af4">
    <w:name w:val="Нижний колонтитул Знак"/>
    <w:basedOn w:val="a0"/>
    <w:link w:val="af3"/>
    <w:rsid w:val="004D7035"/>
    <w:rPr>
      <w:rFonts w:ascii="Times New Roman" w:eastAsia="Times New Roman" w:hAnsi="Times New Roman" w:cs="Times New Roman"/>
      <w:color w:val="333399"/>
      <w:sz w:val="24"/>
      <w:szCs w:val="24"/>
      <w:lang w:eastAsia="ru-RU"/>
    </w:rPr>
  </w:style>
  <w:style w:type="numbering" w:customStyle="1" w:styleId="26">
    <w:name w:val="Нет списка2"/>
    <w:next w:val="a2"/>
    <w:semiHidden/>
    <w:rsid w:val="004D7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ED57DFA4922B963135FED83F4EB32FDAF74E448152733026CAA9FA442E469F1704F3F4802E27202801D" TargetMode="External"/><Relationship Id="rId13" Type="http://schemas.openxmlformats.org/officeDocument/2006/relationships/hyperlink" Target="consultantplus://offline/ref=3AEBD74F1B510B35C36F352A35DB6E89B79E2058510CD89D8F6D0BD78938LEJ" TargetMode="External"/><Relationship Id="rId18" Type="http://schemas.openxmlformats.org/officeDocument/2006/relationships/hyperlink" Target="consultantplus://offline/ref=75C02F83E6BE7B3D4374C1A148F03A29ECE71FD5455D11EE6BAE5AF727567E534AF24F9F467D330B0F988F2B6C41A32DD8F60827AEm9u5F" TargetMode="External"/><Relationship Id="rId26" Type="http://schemas.openxmlformats.org/officeDocument/2006/relationships/hyperlink" Target="consultantplus://offline/ref=75C02F83E6BE7B3D4374C1A148F03A29ECE71DD1425A11EE6BAE5AF727567E5358F217914D76265F5FC2D8266Cm4u2F" TargetMode="External"/><Relationship Id="rId3" Type="http://schemas.openxmlformats.org/officeDocument/2006/relationships/settings" Target="settings.xml"/><Relationship Id="rId21" Type="http://schemas.openxmlformats.org/officeDocument/2006/relationships/hyperlink" Target="consultantplus://offline/ref=75C02F83E6BE7B3D4374C1A148F03A29ECE71FD5455D11EE6BAE5AF727567E534AF24F984F74330B0F988F2B6C41A32DD8F60827AEm9u5F" TargetMode="External"/><Relationship Id="rId7" Type="http://schemas.openxmlformats.org/officeDocument/2006/relationships/hyperlink" Target="http://www.hatanga24.ru" TargetMode="External"/><Relationship Id="rId12" Type="http://schemas.openxmlformats.org/officeDocument/2006/relationships/hyperlink" Target="consultantplus://offline/ref=3AEBD74F1B510B35C36F352A35DB6E89B79E2058510CD89D8F6D0BD7898EC2E5515FF8F46B0223A93FLEJ" TargetMode="External"/><Relationship Id="rId17" Type="http://schemas.openxmlformats.org/officeDocument/2006/relationships/hyperlink" Target="consultantplus://offline/ref=5E8E2B50BABA1C6F1B9C9FF185DF4E73E7618030FD31E7E97E82897E23BE359A646C0BE0C5ACAA2D82A2016756472240043C65A1C53FF11D3629G" TargetMode="External"/><Relationship Id="rId25" Type="http://schemas.openxmlformats.org/officeDocument/2006/relationships/hyperlink" Target="consultantplus://offline/ref=75C02F83E6BE7B3D4374C1A148F03A29ECE71FD5455D11EE6BAE5AF727567E534AF24F984F77330B0F988F2B6C41A32DD8F60827AEm9u5F" TargetMode="External"/><Relationship Id="rId2" Type="http://schemas.openxmlformats.org/officeDocument/2006/relationships/styles" Target="styles.xml"/><Relationship Id="rId16" Type="http://schemas.openxmlformats.org/officeDocument/2006/relationships/hyperlink" Target="consultantplus://offline/ref=5E8E2B50BABA1C6F1B9C9FF185DF4E73E7618030FD31E7E97E82897E23BE359A766C53ECC4AABD2C85B75736103123G" TargetMode="External"/><Relationship Id="rId20" Type="http://schemas.openxmlformats.org/officeDocument/2006/relationships/hyperlink" Target="consultantplus://offline/ref=75C02F83E6BE7B3D4374C1A148F03A29ECE71FD5455D11EE6BAE5AF727567E534AF24F9F467D330B0F988F2B6C41A32DD8F60827AEm9u5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udget.gov.ru" TargetMode="External"/><Relationship Id="rId11" Type="http://schemas.openxmlformats.org/officeDocument/2006/relationships/hyperlink" Target="consultantplus://offline/ref=34D6F60845239EEC3AC3552E17973DD996CC6ACEE96F8CE3750D471A55D56A066702995A73699875F8uDD" TargetMode="External"/><Relationship Id="rId24" Type="http://schemas.openxmlformats.org/officeDocument/2006/relationships/hyperlink" Target="consultantplus://offline/ref=75C02F83E6BE7B3D4374C1A148F03A29ECE71FD5455D11EE6BAE5AF727567E534AF24F984F76330B0F988F2B6C41A32DD8F60827AEm9u5F" TargetMode="External"/><Relationship Id="rId5" Type="http://schemas.openxmlformats.org/officeDocument/2006/relationships/image" Target="media/image1.jpeg"/><Relationship Id="rId15" Type="http://schemas.openxmlformats.org/officeDocument/2006/relationships/hyperlink" Target="consultantplus://offline/ref=5E8E2B50BABA1C6F1B9C9FF185DF4E73E7618030FD31E7E97E82897E23BE359A766C53ECC4AABD2C85B75736103123G" TargetMode="External"/><Relationship Id="rId23" Type="http://schemas.openxmlformats.org/officeDocument/2006/relationships/hyperlink" Target="consultantplus://offline/ref=75C02F83E6BE7B3D4374C1A148F03A29ECE71FD5455D11EE6BAE5AF727567E534AF24F984F72330B0F988F2B6C41A32DD8F60827AEm9u5F" TargetMode="External"/><Relationship Id="rId28" Type="http://schemas.openxmlformats.org/officeDocument/2006/relationships/hyperlink" Target="consultantplus://offline/ref=75C02F83E6BE7B3D4374C1A148F03A29ECE71FD5455D11EE6BAE5AF727567E534AF24F984F71330B0F988F2B6C41A32DD8F60827AEm9u5F" TargetMode="External"/><Relationship Id="rId10" Type="http://schemas.openxmlformats.org/officeDocument/2006/relationships/hyperlink" Target="consultantplus://offline/ref=34D6F60845239EEC3AC3552E17973DD996CC6ACEE96F8CE3750D471A55D56A066702995A73699875F8uDD" TargetMode="External"/><Relationship Id="rId19" Type="http://schemas.openxmlformats.org/officeDocument/2006/relationships/hyperlink" Target="consultantplus://offline/ref=75C02F83E6BE7B3D4374C1A148F03A29ECE71FD5455D11EE6BAE5AF727567E534AF24F9F467D330B0F988F2B6C41A32DD8F60827AEm9u5F" TargetMode="External"/><Relationship Id="rId4" Type="http://schemas.openxmlformats.org/officeDocument/2006/relationships/webSettings" Target="webSettings.xml"/><Relationship Id="rId9" Type="http://schemas.openxmlformats.org/officeDocument/2006/relationships/hyperlink" Target="consultantplus://offline/ref=34D6F60845239EEC3AC3552E17973DD996CC6ACEE96F8CE3750D471A55D56A066702995A73699875F8uDD" TargetMode="External"/><Relationship Id="rId14" Type="http://schemas.openxmlformats.org/officeDocument/2006/relationships/hyperlink" Target="consultantplus://offline/ref=70AB9914D7BEACA4C88CD02EF6EB91E89C588177C95E01214E8D47164317210D08FD8E7E23F1D78FF45E961481E14B4B60F4CA0573324317G5iFH" TargetMode="External"/><Relationship Id="rId22" Type="http://schemas.openxmlformats.org/officeDocument/2006/relationships/hyperlink" Target="consultantplus://offline/ref=75C02F83E6BE7B3D4374C1A148F03A29ECE71FD5455D11EE6BAE5AF727567E534AF24F984F75330B0F988F2B6C41A32DD8F60827AEm9u5F" TargetMode="External"/><Relationship Id="rId27" Type="http://schemas.openxmlformats.org/officeDocument/2006/relationships/hyperlink" Target="consultantplus://offline/ref=75C02F83E6BE7B3D4374C1A148F03A29ECE71FD5455D11EE6BAE5AF727567E534AF24F984F70330B0F988F2B6C41A32DD8F60827AEm9u5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33</Pages>
  <Words>12864</Words>
  <Characters>73329</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Гольман</dc:creator>
  <cp:keywords/>
  <dc:description/>
  <cp:lastModifiedBy>Михаил Гольман</cp:lastModifiedBy>
  <cp:revision>4</cp:revision>
  <dcterms:created xsi:type="dcterms:W3CDTF">2021-10-13T02:53:00Z</dcterms:created>
  <dcterms:modified xsi:type="dcterms:W3CDTF">2021-10-13T03:15:00Z</dcterms:modified>
</cp:coreProperties>
</file>